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669B2" w14:textId="77777777" w:rsidR="00A871CF" w:rsidRPr="00A871CF" w:rsidRDefault="00A871CF" w:rsidP="00760C3B">
      <w:pPr>
        <w:keepNext/>
        <w:keepLines/>
        <w:spacing w:after="0" w:line="240" w:lineRule="auto"/>
        <w:jc w:val="center"/>
        <w:outlineLvl w:val="3"/>
        <w:rPr>
          <w:rFonts w:asciiTheme="majorHAnsi" w:eastAsiaTheme="majorEastAsia" w:hAnsiTheme="majorHAnsi" w:cstheme="majorBidi"/>
          <w:b/>
          <w:bCs/>
          <w:iCs/>
          <w:sz w:val="24"/>
          <w:szCs w:val="20"/>
        </w:rPr>
      </w:pPr>
      <w:r w:rsidRPr="00A871CF">
        <w:rPr>
          <w:rFonts w:asciiTheme="majorHAnsi" w:eastAsiaTheme="majorEastAsia" w:hAnsiTheme="majorHAnsi" w:cstheme="majorBidi"/>
          <w:b/>
          <w:bCs/>
          <w:iCs/>
          <w:sz w:val="24"/>
          <w:szCs w:val="20"/>
        </w:rPr>
        <w:t>RFP 19-112, ATTACHMENT B</w:t>
      </w:r>
    </w:p>
    <w:p w14:paraId="3753E891" w14:textId="0371BF10" w:rsidR="00760C3B" w:rsidRPr="00A871CF" w:rsidRDefault="00760C3B" w:rsidP="00760C3B">
      <w:pPr>
        <w:keepNext/>
        <w:keepLines/>
        <w:spacing w:after="0" w:line="240" w:lineRule="auto"/>
        <w:jc w:val="center"/>
        <w:outlineLvl w:val="3"/>
        <w:rPr>
          <w:rFonts w:asciiTheme="majorHAnsi" w:eastAsiaTheme="majorEastAsia" w:hAnsiTheme="majorHAnsi" w:cstheme="majorBidi"/>
          <w:b/>
          <w:bCs/>
          <w:iCs/>
          <w:sz w:val="24"/>
          <w:szCs w:val="20"/>
        </w:rPr>
      </w:pPr>
      <w:r w:rsidRPr="00A871CF">
        <w:rPr>
          <w:rFonts w:asciiTheme="majorHAnsi" w:eastAsiaTheme="majorEastAsia" w:hAnsiTheme="majorHAnsi" w:cstheme="majorBidi"/>
          <w:b/>
          <w:bCs/>
          <w:iCs/>
          <w:sz w:val="24"/>
          <w:szCs w:val="20"/>
        </w:rPr>
        <w:t xml:space="preserve"> Sample Contract</w:t>
      </w:r>
    </w:p>
    <w:p w14:paraId="290DD1F4" w14:textId="77777777" w:rsidR="00760C3B" w:rsidRPr="00A871CF" w:rsidRDefault="00760C3B" w:rsidP="00760C3B">
      <w:pPr>
        <w:spacing w:after="0" w:line="240" w:lineRule="auto"/>
        <w:rPr>
          <w:rFonts w:asciiTheme="majorHAnsi" w:eastAsia="Times New Roman" w:hAnsiTheme="majorHAnsi" w:cs="Times New Roman"/>
          <w:b/>
        </w:rPr>
      </w:pPr>
    </w:p>
    <w:p w14:paraId="123C37DD" w14:textId="432A9325" w:rsidR="00760C3B" w:rsidRPr="00A871CF" w:rsidRDefault="00760C3B" w:rsidP="00760C3B">
      <w:pPr>
        <w:spacing w:after="0" w:line="240" w:lineRule="auto"/>
        <w:jc w:val="center"/>
        <w:rPr>
          <w:rFonts w:asciiTheme="majorHAnsi" w:hAnsiTheme="majorHAnsi"/>
          <w:b/>
          <w:sz w:val="26"/>
          <w:szCs w:val="26"/>
        </w:rPr>
      </w:pPr>
      <w:r w:rsidRPr="00A871CF">
        <w:rPr>
          <w:rFonts w:asciiTheme="majorHAnsi" w:hAnsiTheme="majorHAnsi"/>
          <w:b/>
          <w:sz w:val="26"/>
          <w:szCs w:val="26"/>
        </w:rPr>
        <w:t>Contract for Group Life Insurance</w:t>
      </w:r>
    </w:p>
    <w:p w14:paraId="2B37D1EF" w14:textId="77777777" w:rsidR="00760C3B" w:rsidRPr="00A871CF" w:rsidRDefault="00760C3B" w:rsidP="00760C3B">
      <w:pPr>
        <w:spacing w:after="0" w:line="240" w:lineRule="auto"/>
        <w:jc w:val="center"/>
        <w:rPr>
          <w:rFonts w:asciiTheme="majorHAnsi" w:hAnsiTheme="majorHAnsi"/>
          <w:b/>
          <w:sz w:val="26"/>
          <w:szCs w:val="26"/>
        </w:rPr>
      </w:pPr>
      <w:r w:rsidRPr="00A871CF">
        <w:rPr>
          <w:rFonts w:asciiTheme="majorHAnsi" w:hAnsiTheme="majorHAnsi"/>
          <w:b/>
          <w:sz w:val="26"/>
          <w:szCs w:val="26"/>
        </w:rPr>
        <w:t>Between State of Indiana and XXXXXXX</w:t>
      </w:r>
    </w:p>
    <w:p w14:paraId="6FCC1153" w14:textId="77777777" w:rsidR="006E4F58" w:rsidRPr="00A871CF" w:rsidRDefault="006E4F58" w:rsidP="006E4F58">
      <w:pPr>
        <w:spacing w:after="0" w:line="240" w:lineRule="auto"/>
        <w:rPr>
          <w:rFonts w:asciiTheme="majorHAnsi" w:eastAsia="Times New Roman" w:hAnsiTheme="majorHAnsi" w:cs="Times New Roman"/>
        </w:rPr>
      </w:pPr>
    </w:p>
    <w:p w14:paraId="54293B83" w14:textId="3BAC9EF5" w:rsidR="00EB4888" w:rsidRPr="00A871CF" w:rsidRDefault="00EB4888" w:rsidP="00EB4888">
      <w:pPr>
        <w:widowControl w:val="0"/>
        <w:spacing w:after="0" w:line="240" w:lineRule="auto"/>
        <w:jc w:val="both"/>
        <w:rPr>
          <w:rFonts w:asciiTheme="majorHAnsi" w:hAnsiTheme="majorHAnsi"/>
          <w:color w:val="000000"/>
        </w:rPr>
      </w:pPr>
      <w:r w:rsidRPr="00A871CF">
        <w:rPr>
          <w:rFonts w:asciiTheme="majorHAnsi" w:hAnsiTheme="majorHAnsi"/>
          <w:b/>
          <w:color w:val="000000"/>
        </w:rPr>
        <w:t>WHEREAS,</w:t>
      </w:r>
      <w:r w:rsidRPr="00A871CF">
        <w:rPr>
          <w:rFonts w:asciiTheme="majorHAnsi" w:hAnsiTheme="majorHAnsi"/>
          <w:color w:val="000000"/>
        </w:rPr>
        <w:t xml:space="preserve"> the State Personnel Department (State) has secured permission from the Indiana Department of Administration to enter into a contract with XXXXXX (“Contractor”) for State Group Life Insurance pursuant to IC </w:t>
      </w:r>
      <w:r w:rsidR="005E1A6D" w:rsidRPr="00A871CF">
        <w:rPr>
          <w:rFonts w:asciiTheme="majorHAnsi" w:eastAsia="Times New Roman" w:hAnsiTheme="majorHAnsi" w:cstheme="minorHAnsi"/>
          <w:bCs/>
        </w:rPr>
        <w:t>§</w:t>
      </w:r>
      <w:r w:rsidR="005E1A6D" w:rsidRPr="00A871CF">
        <w:rPr>
          <w:rFonts w:asciiTheme="majorHAnsi" w:eastAsia="Times New Roman" w:hAnsiTheme="majorHAnsi" w:cs="Times New Roman"/>
          <w:bCs/>
        </w:rPr>
        <w:t xml:space="preserve"> </w:t>
      </w:r>
      <w:r w:rsidRPr="00A871CF">
        <w:rPr>
          <w:rFonts w:asciiTheme="majorHAnsi" w:hAnsiTheme="majorHAnsi"/>
          <w:color w:val="000000"/>
        </w:rPr>
        <w:t xml:space="preserve">5-10-8.   </w:t>
      </w:r>
    </w:p>
    <w:p w14:paraId="4CDCE782" w14:textId="77777777" w:rsidR="00EB4888" w:rsidRPr="00A871CF" w:rsidRDefault="00EB4888" w:rsidP="00EB4888">
      <w:pPr>
        <w:pStyle w:val="Generic"/>
        <w:widowControl w:val="0"/>
        <w:spacing w:line="240" w:lineRule="auto"/>
        <w:rPr>
          <w:rFonts w:asciiTheme="majorHAnsi" w:hAnsiTheme="majorHAnsi"/>
          <w:color w:val="000000"/>
          <w:sz w:val="22"/>
          <w:szCs w:val="22"/>
        </w:rPr>
      </w:pPr>
    </w:p>
    <w:p w14:paraId="51AA34AD" w14:textId="77777777" w:rsidR="00EB4888" w:rsidRPr="00A871CF" w:rsidRDefault="00EB4888" w:rsidP="00EB4888">
      <w:pPr>
        <w:pStyle w:val="Generic"/>
        <w:widowControl w:val="0"/>
        <w:spacing w:line="240" w:lineRule="auto"/>
        <w:rPr>
          <w:rFonts w:asciiTheme="majorHAnsi" w:hAnsiTheme="majorHAnsi"/>
          <w:b/>
          <w:color w:val="000000"/>
          <w:sz w:val="22"/>
          <w:szCs w:val="22"/>
        </w:rPr>
      </w:pPr>
      <w:r w:rsidRPr="00A871CF">
        <w:rPr>
          <w:rFonts w:asciiTheme="majorHAnsi" w:hAnsiTheme="majorHAnsi"/>
          <w:b/>
          <w:color w:val="000000"/>
          <w:sz w:val="22"/>
          <w:szCs w:val="22"/>
        </w:rPr>
        <w:t>NOW, THEREFORE,</w:t>
      </w:r>
      <w:r w:rsidRPr="00A871CF">
        <w:rPr>
          <w:rFonts w:asciiTheme="majorHAnsi" w:hAnsiTheme="majorHAnsi"/>
          <w:color w:val="000000"/>
          <w:sz w:val="22"/>
          <w:szCs w:val="22"/>
        </w:rPr>
        <w:t xml:space="preserve"> this Contract (“Master Contract” or “Contract”) is executed in consideration of the following terms and conditions:  </w:t>
      </w:r>
    </w:p>
    <w:p w14:paraId="56A7D5DC" w14:textId="77777777" w:rsidR="006E4F58" w:rsidRPr="00A871CF" w:rsidRDefault="006E4F58" w:rsidP="006E4F58">
      <w:pPr>
        <w:spacing w:after="0" w:line="240" w:lineRule="auto"/>
        <w:rPr>
          <w:rFonts w:asciiTheme="majorHAnsi" w:eastAsia="Times New Roman" w:hAnsiTheme="majorHAnsi" w:cs="Times New Roman"/>
        </w:rPr>
      </w:pPr>
    </w:p>
    <w:p w14:paraId="7FC43887" w14:textId="685AEEC0" w:rsidR="006E4F58" w:rsidRPr="00A871CF" w:rsidRDefault="006E4F58" w:rsidP="005F4641">
      <w:pPr>
        <w:spacing w:after="0" w:line="240" w:lineRule="auto"/>
        <w:rPr>
          <w:rFonts w:asciiTheme="majorHAnsi" w:eastAsia="Times New Roman" w:hAnsiTheme="majorHAnsi" w:cstheme="minorHAnsi"/>
        </w:rPr>
      </w:pPr>
      <w:r w:rsidRPr="00A871CF">
        <w:rPr>
          <w:rFonts w:asciiTheme="majorHAnsi" w:eastAsia="Times New Roman" w:hAnsiTheme="majorHAnsi" w:cstheme="minorHAnsi"/>
          <w:b/>
        </w:rPr>
        <w:t>1.  Duties of Contractor</w:t>
      </w:r>
      <w:r w:rsidR="006157BA" w:rsidRPr="00A871CF">
        <w:rPr>
          <w:rFonts w:asciiTheme="majorHAnsi" w:eastAsia="Times New Roman" w:hAnsiTheme="majorHAnsi" w:cstheme="minorHAnsi"/>
        </w:rPr>
        <w:t xml:space="preserve">.  </w:t>
      </w:r>
      <w:bookmarkStart w:id="0" w:name="_GoBack"/>
      <w:bookmarkEnd w:id="0"/>
    </w:p>
    <w:p w14:paraId="1F3C819B" w14:textId="77777777" w:rsidR="00CC075E" w:rsidRPr="00A871CF" w:rsidRDefault="00CC075E" w:rsidP="005F4641">
      <w:pPr>
        <w:spacing w:after="0" w:line="240" w:lineRule="auto"/>
        <w:rPr>
          <w:rFonts w:asciiTheme="majorHAnsi" w:eastAsia="Times New Roman" w:hAnsiTheme="majorHAnsi" w:cs="Times New Roman"/>
        </w:rPr>
      </w:pPr>
    </w:p>
    <w:p w14:paraId="532C764F" w14:textId="77777777" w:rsidR="00B6152B" w:rsidRPr="00A871CF" w:rsidRDefault="00B6152B">
      <w:pPr>
        <w:pStyle w:val="ListParagraph"/>
        <w:numPr>
          <w:ilvl w:val="0"/>
          <w:numId w:val="8"/>
        </w:numPr>
        <w:spacing w:after="0" w:line="240" w:lineRule="auto"/>
        <w:jc w:val="both"/>
        <w:rPr>
          <w:rFonts w:asciiTheme="majorHAnsi" w:hAnsiTheme="majorHAnsi"/>
        </w:rPr>
      </w:pPr>
      <w:r w:rsidRPr="00A871CF">
        <w:rPr>
          <w:rFonts w:asciiTheme="majorHAnsi" w:hAnsiTheme="majorHAnsi"/>
        </w:rPr>
        <w:t>Incorporation by Reference</w:t>
      </w:r>
    </w:p>
    <w:p w14:paraId="6BC3889E" w14:textId="77777777" w:rsidR="00B6152B" w:rsidRPr="00A871CF" w:rsidRDefault="00B6152B" w:rsidP="002B101E">
      <w:pPr>
        <w:pStyle w:val="ListParagraph"/>
        <w:spacing w:after="0" w:line="240" w:lineRule="auto"/>
        <w:ind w:left="1080"/>
        <w:jc w:val="both"/>
        <w:rPr>
          <w:rFonts w:asciiTheme="majorHAnsi" w:hAnsiTheme="majorHAnsi"/>
        </w:rPr>
      </w:pPr>
    </w:p>
    <w:p w14:paraId="475D0005" w14:textId="77777777" w:rsidR="00B6152B" w:rsidRPr="00A871CF" w:rsidRDefault="00B6152B" w:rsidP="002B101E">
      <w:pPr>
        <w:pStyle w:val="ListParagraph"/>
        <w:numPr>
          <w:ilvl w:val="0"/>
          <w:numId w:val="7"/>
        </w:numPr>
        <w:spacing w:after="0" w:line="240" w:lineRule="auto"/>
        <w:ind w:left="720"/>
        <w:contextualSpacing w:val="0"/>
        <w:jc w:val="both"/>
        <w:rPr>
          <w:rFonts w:asciiTheme="majorHAnsi" w:hAnsiTheme="majorHAnsi"/>
        </w:rPr>
      </w:pPr>
      <w:r w:rsidRPr="00A871CF">
        <w:rPr>
          <w:rFonts w:asciiTheme="majorHAnsi" w:hAnsiTheme="majorHAnsi"/>
        </w:rPr>
        <w:t>The RFP distributed by the IDOA, the response to inquiries from prospective offerors, and Invitation to Contract Negotiations are attached hereto as Exhibit A and are incorporated by reference herein.</w:t>
      </w:r>
    </w:p>
    <w:p w14:paraId="55D6ABF0" w14:textId="77777777" w:rsidR="00B6152B" w:rsidRPr="00A871CF" w:rsidRDefault="00B6152B" w:rsidP="002B101E">
      <w:pPr>
        <w:spacing w:after="0" w:line="240" w:lineRule="auto"/>
        <w:ind w:left="720"/>
        <w:jc w:val="both"/>
        <w:rPr>
          <w:rFonts w:asciiTheme="majorHAnsi" w:hAnsiTheme="majorHAnsi"/>
        </w:rPr>
      </w:pPr>
    </w:p>
    <w:p w14:paraId="278EF426" w14:textId="77777777" w:rsidR="00B6152B" w:rsidRPr="00A871CF" w:rsidRDefault="00B6152B" w:rsidP="002B101E">
      <w:pPr>
        <w:pStyle w:val="ListParagraph"/>
        <w:numPr>
          <w:ilvl w:val="0"/>
          <w:numId w:val="7"/>
        </w:numPr>
        <w:spacing w:after="0" w:line="240" w:lineRule="auto"/>
        <w:ind w:left="720"/>
        <w:contextualSpacing w:val="0"/>
        <w:jc w:val="both"/>
        <w:rPr>
          <w:rFonts w:asciiTheme="majorHAnsi" w:hAnsiTheme="majorHAnsi"/>
        </w:rPr>
      </w:pPr>
      <w:r w:rsidRPr="00A871CF">
        <w:rPr>
          <w:rFonts w:asciiTheme="majorHAnsi" w:hAnsiTheme="majorHAnsi"/>
        </w:rPr>
        <w:t>The Proposal submitted by XXXXX is hereby incorporated by reference into this contract and is attached hereto as Exhibit B.</w:t>
      </w:r>
    </w:p>
    <w:p w14:paraId="3239271A" w14:textId="77777777" w:rsidR="00B6152B" w:rsidRPr="00A871CF" w:rsidRDefault="00B6152B" w:rsidP="002B101E">
      <w:pPr>
        <w:tabs>
          <w:tab w:val="num" w:pos="1440"/>
        </w:tabs>
        <w:spacing w:after="0" w:line="240" w:lineRule="auto"/>
        <w:ind w:left="720"/>
        <w:jc w:val="both"/>
        <w:rPr>
          <w:rFonts w:asciiTheme="majorHAnsi" w:hAnsiTheme="majorHAnsi"/>
        </w:rPr>
      </w:pPr>
    </w:p>
    <w:p w14:paraId="559DED5B" w14:textId="521EE611" w:rsidR="00B6152B" w:rsidRPr="00A871CF" w:rsidRDefault="00B6152B" w:rsidP="005F4641">
      <w:pPr>
        <w:pStyle w:val="ListParagraph"/>
        <w:numPr>
          <w:ilvl w:val="0"/>
          <w:numId w:val="7"/>
        </w:numPr>
        <w:spacing w:after="0" w:line="240" w:lineRule="auto"/>
        <w:ind w:left="720"/>
        <w:jc w:val="both"/>
        <w:rPr>
          <w:rFonts w:asciiTheme="majorHAnsi" w:hAnsiTheme="majorHAnsi"/>
        </w:rPr>
      </w:pPr>
      <w:r w:rsidRPr="00A871CF">
        <w:rPr>
          <w:rFonts w:asciiTheme="majorHAnsi" w:hAnsiTheme="majorHAnsi"/>
        </w:rPr>
        <w:t xml:space="preserve">The Group Term and Supplemental Life Insurance Policies </w:t>
      </w:r>
      <w:r w:rsidR="00CC075E" w:rsidRPr="00A871CF">
        <w:rPr>
          <w:rFonts w:asciiTheme="majorHAnsi" w:hAnsiTheme="majorHAnsi"/>
        </w:rPr>
        <w:t xml:space="preserve">and Accidental Death &amp; Dismemberment Insurance Policy </w:t>
      </w:r>
      <w:r w:rsidRPr="00A871CF">
        <w:rPr>
          <w:rFonts w:asciiTheme="majorHAnsi" w:hAnsiTheme="majorHAnsi"/>
        </w:rPr>
        <w:t xml:space="preserve">(hereinafter referred to as the “Policies”), together with any related Riders, </w:t>
      </w:r>
      <w:r w:rsidR="00CC075E" w:rsidRPr="00A871CF">
        <w:rPr>
          <w:rFonts w:asciiTheme="majorHAnsi" w:hAnsiTheme="majorHAnsi"/>
        </w:rPr>
        <w:t>rate confirmations, performance guarantees</w:t>
      </w:r>
      <w:r w:rsidRPr="00A871CF">
        <w:rPr>
          <w:rFonts w:asciiTheme="majorHAnsi" w:hAnsiTheme="majorHAnsi"/>
        </w:rPr>
        <w:t xml:space="preserve"> and </w:t>
      </w:r>
      <w:r w:rsidR="00CC075E" w:rsidRPr="00A871CF">
        <w:rPr>
          <w:rFonts w:asciiTheme="majorHAnsi" w:hAnsiTheme="majorHAnsi"/>
        </w:rPr>
        <w:t>a</w:t>
      </w:r>
      <w:r w:rsidRPr="00A871CF">
        <w:rPr>
          <w:rFonts w:asciiTheme="majorHAnsi" w:hAnsiTheme="majorHAnsi"/>
        </w:rPr>
        <w:t>pplications for life insurance are incorporated by reference into this contract and are each attached hereto as Exhibit C.  The parties acknowledge that the Polic</w:t>
      </w:r>
      <w:r w:rsidR="00CC075E" w:rsidRPr="00A871CF">
        <w:rPr>
          <w:rFonts w:asciiTheme="majorHAnsi" w:hAnsiTheme="majorHAnsi"/>
        </w:rPr>
        <w:t>ies</w:t>
      </w:r>
      <w:r w:rsidRPr="00A871CF">
        <w:rPr>
          <w:rFonts w:asciiTheme="majorHAnsi" w:hAnsiTheme="majorHAnsi"/>
        </w:rPr>
        <w:t xml:space="preserve">, together with related Riders, as contained in Exhibit C, have been approved by the Indiana Department of Insurance pursuant to and in the manner prescribed by law and/or regulation.  The parties agree that subsequent additions or modifications to, or deletions from, said </w:t>
      </w:r>
      <w:r w:rsidR="00CC075E" w:rsidRPr="00A871CF">
        <w:rPr>
          <w:rFonts w:asciiTheme="majorHAnsi" w:hAnsiTheme="majorHAnsi"/>
        </w:rPr>
        <w:t>P</w:t>
      </w:r>
      <w:r w:rsidRPr="00A871CF">
        <w:rPr>
          <w:rFonts w:asciiTheme="majorHAnsi" w:hAnsiTheme="majorHAnsi"/>
        </w:rPr>
        <w:t>olic</w:t>
      </w:r>
      <w:r w:rsidR="00CC075E" w:rsidRPr="00A871CF">
        <w:rPr>
          <w:rFonts w:asciiTheme="majorHAnsi" w:hAnsiTheme="majorHAnsi"/>
        </w:rPr>
        <w:t>ies</w:t>
      </w:r>
      <w:r w:rsidRPr="00A871CF">
        <w:rPr>
          <w:rFonts w:asciiTheme="majorHAnsi" w:hAnsiTheme="majorHAnsi"/>
        </w:rPr>
        <w:t xml:space="preserve"> or related Riders and/or related forms shall be effectuated in accordance with the terms of this Contract; and the written acceptance or endorsement of all signatories to this Contract shall be required to make said additions, modifications, or terminations effective in accordance with Section 9.  </w:t>
      </w:r>
    </w:p>
    <w:p w14:paraId="26A79EE4" w14:textId="77777777" w:rsidR="00B6152B" w:rsidRPr="00A871CF" w:rsidRDefault="00B6152B" w:rsidP="002B101E">
      <w:pPr>
        <w:spacing w:after="0" w:line="240" w:lineRule="auto"/>
        <w:ind w:left="720"/>
        <w:jc w:val="both"/>
        <w:rPr>
          <w:rFonts w:asciiTheme="majorHAnsi" w:hAnsiTheme="majorHAnsi"/>
        </w:rPr>
      </w:pPr>
    </w:p>
    <w:p w14:paraId="07875AB6" w14:textId="77777777" w:rsidR="00B6152B" w:rsidRPr="00A871CF" w:rsidRDefault="00B6152B" w:rsidP="005F4641">
      <w:pPr>
        <w:pStyle w:val="ListParagraph"/>
        <w:numPr>
          <w:ilvl w:val="0"/>
          <w:numId w:val="7"/>
        </w:numPr>
        <w:spacing w:after="0" w:line="240" w:lineRule="auto"/>
        <w:ind w:left="720"/>
        <w:jc w:val="both"/>
        <w:rPr>
          <w:rFonts w:asciiTheme="majorHAnsi" w:hAnsiTheme="majorHAnsi"/>
        </w:rPr>
      </w:pPr>
      <w:r w:rsidRPr="00A871CF">
        <w:rPr>
          <w:rFonts w:asciiTheme="majorHAnsi" w:hAnsiTheme="majorHAnsi"/>
        </w:rPr>
        <w:t>Reference hereafter to certain of the subjects, topics, provisions, terms, obligations, rights, duties and other included matters in said instruments is not meant to exclude the importance of other portions of said instruments; rather, said reference(s) is (are) intended to amplify upon or clarify the import, meaning and/or effect(s) thereof as same may relate to the rights, duties, and obligations of the parties to this contract.</w:t>
      </w:r>
    </w:p>
    <w:p w14:paraId="6EAFAF56" w14:textId="77777777" w:rsidR="00B6152B" w:rsidRPr="00A871CF" w:rsidRDefault="00B6152B" w:rsidP="002B101E">
      <w:pPr>
        <w:spacing w:after="0" w:line="240" w:lineRule="auto"/>
        <w:ind w:left="720"/>
        <w:jc w:val="both"/>
        <w:rPr>
          <w:rFonts w:asciiTheme="majorHAnsi" w:hAnsiTheme="majorHAnsi"/>
        </w:rPr>
      </w:pPr>
    </w:p>
    <w:p w14:paraId="64E6716C" w14:textId="77777777" w:rsidR="00B6152B" w:rsidRPr="00A871CF" w:rsidRDefault="00B6152B" w:rsidP="002B101E">
      <w:pPr>
        <w:spacing w:after="0" w:line="240" w:lineRule="auto"/>
        <w:ind w:left="720"/>
        <w:jc w:val="both"/>
        <w:rPr>
          <w:rFonts w:asciiTheme="majorHAnsi" w:hAnsiTheme="majorHAnsi"/>
        </w:rPr>
      </w:pPr>
      <w:r w:rsidRPr="00A871CF">
        <w:rPr>
          <w:rFonts w:asciiTheme="majorHAnsi" w:hAnsiTheme="majorHAnsi"/>
        </w:rPr>
        <w:t>The reference or non-reference to certain portions of RFP, Proposal, Policy, Binder  or other incorporated instruments shall not preclude the reasonable construction of the terms of said instruments which may be required from time to time during the tenure of this contract; provided, that when the parties desire the clarifying construction of significant areas of dispute, said construction shall be effectuated only by the written mutual agreement of the parties hereto, or as otherwise provided in the RFP and proposal.</w:t>
      </w:r>
    </w:p>
    <w:p w14:paraId="779A2DBF" w14:textId="77777777" w:rsidR="00B6152B" w:rsidRPr="00A871CF" w:rsidRDefault="00B6152B" w:rsidP="002B101E">
      <w:pPr>
        <w:spacing w:after="0" w:line="240" w:lineRule="auto"/>
        <w:ind w:left="720"/>
        <w:jc w:val="both"/>
        <w:rPr>
          <w:rFonts w:asciiTheme="majorHAnsi" w:hAnsiTheme="majorHAnsi"/>
        </w:rPr>
      </w:pPr>
    </w:p>
    <w:p w14:paraId="70D9FFB4" w14:textId="0C9C52B0" w:rsidR="00B6152B" w:rsidRPr="00A871CF" w:rsidRDefault="00B6152B" w:rsidP="002B101E">
      <w:pPr>
        <w:spacing w:after="0" w:line="240" w:lineRule="auto"/>
        <w:ind w:left="720"/>
        <w:jc w:val="both"/>
        <w:rPr>
          <w:rFonts w:asciiTheme="majorHAnsi" w:hAnsiTheme="majorHAnsi"/>
        </w:rPr>
      </w:pPr>
      <w:r w:rsidRPr="00A871CF">
        <w:rPr>
          <w:rFonts w:asciiTheme="majorHAnsi" w:hAnsiTheme="majorHAnsi"/>
        </w:rPr>
        <w:t>If there be any conflict between the provisions expressly contained in this document, the RFP, the Proposal, the Polic</w:t>
      </w:r>
      <w:r w:rsidR="00AD2B5E" w:rsidRPr="00A871CF">
        <w:rPr>
          <w:rFonts w:asciiTheme="majorHAnsi" w:hAnsiTheme="majorHAnsi"/>
        </w:rPr>
        <w:t>ies</w:t>
      </w:r>
      <w:r w:rsidRPr="00A871CF">
        <w:rPr>
          <w:rFonts w:asciiTheme="majorHAnsi" w:hAnsiTheme="majorHAnsi"/>
        </w:rPr>
        <w:t xml:space="preserve">, and/or any other instrument incorporated by reference, then, the provisions expressly stated in this document shall govern.  If there be any conflict between the provisions of the </w:t>
      </w:r>
      <w:r w:rsidR="00AD2B5E" w:rsidRPr="00A871CF">
        <w:rPr>
          <w:rFonts w:asciiTheme="majorHAnsi" w:hAnsiTheme="majorHAnsi"/>
        </w:rPr>
        <w:t>P</w:t>
      </w:r>
      <w:r w:rsidRPr="00A871CF">
        <w:rPr>
          <w:rFonts w:asciiTheme="majorHAnsi" w:hAnsiTheme="majorHAnsi"/>
        </w:rPr>
        <w:t>olic</w:t>
      </w:r>
      <w:r w:rsidR="00AD2B5E" w:rsidRPr="00A871CF">
        <w:rPr>
          <w:rFonts w:asciiTheme="majorHAnsi" w:hAnsiTheme="majorHAnsi"/>
        </w:rPr>
        <w:t>ies</w:t>
      </w:r>
      <w:r w:rsidRPr="00A871CF">
        <w:rPr>
          <w:rFonts w:asciiTheme="majorHAnsi" w:hAnsiTheme="majorHAnsi"/>
        </w:rPr>
        <w:t xml:space="preserve">, the RFP, the Proposal, and/or any other instrument incorporated by reference, then the provisions stated in the </w:t>
      </w:r>
      <w:r w:rsidR="00AD2B5E" w:rsidRPr="00A871CF">
        <w:rPr>
          <w:rFonts w:asciiTheme="majorHAnsi" w:hAnsiTheme="majorHAnsi"/>
        </w:rPr>
        <w:t>P</w:t>
      </w:r>
      <w:r w:rsidRPr="00A871CF">
        <w:rPr>
          <w:rFonts w:asciiTheme="majorHAnsi" w:hAnsiTheme="majorHAnsi"/>
        </w:rPr>
        <w:t>olicy shall govern.  If there be any conflict between the RFP and the proposal, the RFP shall govern.</w:t>
      </w:r>
    </w:p>
    <w:p w14:paraId="76339E63" w14:textId="77777777" w:rsidR="00B6152B" w:rsidRPr="00A871CF" w:rsidRDefault="00B6152B" w:rsidP="002B101E">
      <w:pPr>
        <w:spacing w:after="0" w:line="240" w:lineRule="auto"/>
        <w:ind w:left="720"/>
        <w:rPr>
          <w:rFonts w:asciiTheme="majorHAnsi" w:hAnsiTheme="majorHAnsi"/>
        </w:rPr>
      </w:pPr>
      <w:r w:rsidRPr="00A871CF">
        <w:rPr>
          <w:rFonts w:asciiTheme="majorHAnsi" w:hAnsiTheme="majorHAnsi"/>
        </w:rPr>
        <w:tab/>
      </w:r>
    </w:p>
    <w:p w14:paraId="355041DD" w14:textId="77777777" w:rsidR="00B6152B" w:rsidRPr="00A871CF" w:rsidRDefault="00B6152B" w:rsidP="005F4641">
      <w:pPr>
        <w:pStyle w:val="ListParagraph"/>
        <w:numPr>
          <w:ilvl w:val="0"/>
          <w:numId w:val="8"/>
        </w:numPr>
        <w:spacing w:after="0" w:line="240" w:lineRule="auto"/>
        <w:rPr>
          <w:rFonts w:asciiTheme="majorHAnsi" w:hAnsiTheme="majorHAnsi"/>
        </w:rPr>
      </w:pPr>
      <w:r w:rsidRPr="00A871CF">
        <w:rPr>
          <w:rFonts w:asciiTheme="majorHAnsi" w:hAnsiTheme="majorHAnsi"/>
        </w:rPr>
        <w:t>Scope</w:t>
      </w:r>
    </w:p>
    <w:p w14:paraId="62FB858A" w14:textId="4E67937E" w:rsidR="00B6152B" w:rsidRPr="00A871CF" w:rsidRDefault="007D4B37" w:rsidP="002B101E">
      <w:pPr>
        <w:spacing w:after="0" w:line="240" w:lineRule="auto"/>
        <w:ind w:firstLine="360"/>
        <w:rPr>
          <w:rFonts w:asciiTheme="majorHAnsi" w:hAnsiTheme="majorHAnsi"/>
        </w:rPr>
      </w:pPr>
      <w:r w:rsidRPr="00A871CF">
        <w:rPr>
          <w:rFonts w:asciiTheme="majorHAnsi" w:hAnsiTheme="majorHAnsi"/>
        </w:rPr>
        <w:t>(1)</w:t>
      </w:r>
      <w:r w:rsidR="00B6152B" w:rsidRPr="00A871CF">
        <w:rPr>
          <w:rFonts w:asciiTheme="majorHAnsi" w:hAnsiTheme="majorHAnsi"/>
        </w:rPr>
        <w:t xml:space="preserve"> </w:t>
      </w:r>
      <w:r w:rsidRPr="00A871CF">
        <w:rPr>
          <w:rFonts w:asciiTheme="majorHAnsi" w:hAnsiTheme="majorHAnsi"/>
        </w:rPr>
        <w:t xml:space="preserve">  </w:t>
      </w:r>
      <w:r w:rsidR="00B6152B" w:rsidRPr="00A871CF">
        <w:rPr>
          <w:rFonts w:asciiTheme="majorHAnsi" w:hAnsiTheme="majorHAnsi"/>
        </w:rPr>
        <w:t>Eligibility, Enrollment and Effective Date provisions are contained in Exhibit   D.</w:t>
      </w:r>
    </w:p>
    <w:p w14:paraId="663ED932" w14:textId="0AAEC59C" w:rsidR="00B6152B" w:rsidRPr="00A871CF" w:rsidRDefault="00B6152B" w:rsidP="002B101E">
      <w:pPr>
        <w:pStyle w:val="ListParagraph"/>
        <w:numPr>
          <w:ilvl w:val="0"/>
          <w:numId w:val="14"/>
        </w:numPr>
        <w:spacing w:after="0" w:line="240" w:lineRule="auto"/>
        <w:rPr>
          <w:rFonts w:asciiTheme="majorHAnsi" w:hAnsiTheme="majorHAnsi"/>
        </w:rPr>
      </w:pPr>
      <w:r w:rsidRPr="00A871CF">
        <w:rPr>
          <w:rFonts w:asciiTheme="majorHAnsi" w:hAnsiTheme="majorHAnsi"/>
        </w:rPr>
        <w:t>The Contractor shall provide the following services relative to this Contract:</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4500"/>
      </w:tblGrid>
      <w:tr w:rsidR="00B6152B" w:rsidRPr="00A871CF" w14:paraId="7A09F112" w14:textId="77777777" w:rsidTr="00B6152B">
        <w:tc>
          <w:tcPr>
            <w:tcW w:w="2970" w:type="dxa"/>
          </w:tcPr>
          <w:p w14:paraId="141F39BE" w14:textId="75F00D91" w:rsidR="00B6152B" w:rsidRPr="00A871CF" w:rsidRDefault="005F4641" w:rsidP="002B101E">
            <w:pPr>
              <w:spacing w:after="0" w:line="240" w:lineRule="auto"/>
              <w:ind w:left="720"/>
              <w:rPr>
                <w:rFonts w:asciiTheme="majorHAnsi" w:hAnsiTheme="majorHAnsi"/>
                <w:b/>
              </w:rPr>
            </w:pPr>
            <w:r w:rsidRPr="00A871CF">
              <w:rPr>
                <w:rFonts w:asciiTheme="majorHAnsi" w:hAnsiTheme="majorHAnsi"/>
                <w:b/>
              </w:rPr>
              <w:lastRenderedPageBreak/>
              <w:t xml:space="preserve">      </w:t>
            </w:r>
            <w:r w:rsidR="00B6152B" w:rsidRPr="00A871CF">
              <w:rPr>
                <w:rFonts w:asciiTheme="majorHAnsi" w:hAnsiTheme="majorHAnsi"/>
                <w:b/>
              </w:rPr>
              <w:t>Service:</w:t>
            </w:r>
          </w:p>
        </w:tc>
        <w:tc>
          <w:tcPr>
            <w:tcW w:w="4500" w:type="dxa"/>
          </w:tcPr>
          <w:p w14:paraId="0CF6FB0E" w14:textId="15457DB2" w:rsidR="00B6152B" w:rsidRPr="00A871CF" w:rsidRDefault="005F4641" w:rsidP="002B101E">
            <w:pPr>
              <w:spacing w:after="0" w:line="240" w:lineRule="auto"/>
              <w:ind w:left="720"/>
              <w:rPr>
                <w:rFonts w:asciiTheme="majorHAnsi" w:hAnsiTheme="majorHAnsi"/>
                <w:b/>
              </w:rPr>
            </w:pPr>
            <w:r w:rsidRPr="00A871CF">
              <w:rPr>
                <w:rFonts w:asciiTheme="majorHAnsi" w:hAnsiTheme="majorHAnsi"/>
                <w:b/>
              </w:rPr>
              <w:t xml:space="preserve">                   </w:t>
            </w:r>
            <w:r w:rsidR="00B6152B" w:rsidRPr="00A871CF">
              <w:rPr>
                <w:rFonts w:asciiTheme="majorHAnsi" w:hAnsiTheme="majorHAnsi"/>
                <w:b/>
              </w:rPr>
              <w:t>Function:</w:t>
            </w:r>
          </w:p>
        </w:tc>
      </w:tr>
      <w:tr w:rsidR="00B6152B" w:rsidRPr="00A871CF" w14:paraId="4EE188C4" w14:textId="77777777" w:rsidTr="00B6152B">
        <w:tc>
          <w:tcPr>
            <w:tcW w:w="2970" w:type="dxa"/>
          </w:tcPr>
          <w:p w14:paraId="6A722716"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Actuarial and Underwriting</w:t>
            </w:r>
          </w:p>
        </w:tc>
        <w:tc>
          <w:tcPr>
            <w:tcW w:w="4500" w:type="dxa"/>
          </w:tcPr>
          <w:p w14:paraId="38527865" w14:textId="77777777" w:rsidR="00B6152B" w:rsidRPr="00A871CF" w:rsidRDefault="00B6152B" w:rsidP="002B101E">
            <w:pPr>
              <w:spacing w:after="0" w:line="240" w:lineRule="auto"/>
              <w:ind w:left="139" w:right="95"/>
              <w:rPr>
                <w:rFonts w:asciiTheme="majorHAnsi" w:hAnsiTheme="majorHAnsi"/>
              </w:rPr>
            </w:pPr>
            <w:r w:rsidRPr="00A871CF">
              <w:rPr>
                <w:rFonts w:asciiTheme="majorHAnsi" w:hAnsiTheme="majorHAnsi"/>
              </w:rPr>
              <w:t>Estimations of annual plan expenses and effects of contemplated changes in plan designs.</w:t>
            </w:r>
          </w:p>
        </w:tc>
      </w:tr>
      <w:tr w:rsidR="00B6152B" w:rsidRPr="00A871CF" w14:paraId="62EA326C" w14:textId="77777777" w:rsidTr="00B6152B">
        <w:tc>
          <w:tcPr>
            <w:tcW w:w="2970" w:type="dxa"/>
          </w:tcPr>
          <w:p w14:paraId="3D48AB62"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Reports on Membership</w:t>
            </w:r>
          </w:p>
        </w:tc>
        <w:tc>
          <w:tcPr>
            <w:tcW w:w="4500" w:type="dxa"/>
          </w:tcPr>
          <w:p w14:paraId="27E3A2D3"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Monthly reporting system detailing membership for active members.</w:t>
            </w:r>
          </w:p>
        </w:tc>
      </w:tr>
      <w:tr w:rsidR="00B6152B" w:rsidRPr="00A871CF" w14:paraId="268C3122" w14:textId="77777777" w:rsidTr="00B6152B">
        <w:tc>
          <w:tcPr>
            <w:tcW w:w="2970" w:type="dxa"/>
          </w:tcPr>
          <w:p w14:paraId="4D9D34CC"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Financial Results</w:t>
            </w:r>
          </w:p>
        </w:tc>
        <w:tc>
          <w:tcPr>
            <w:tcW w:w="4500" w:type="dxa"/>
          </w:tcPr>
          <w:p w14:paraId="22FF4E9A"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An accounting must be provided within 90 days following the Contract anniversary including:</w:t>
            </w:r>
          </w:p>
          <w:p w14:paraId="37773147"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      -     total paid premiums</w:t>
            </w:r>
          </w:p>
          <w:p w14:paraId="72AA47A2"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      -     paid claims</w:t>
            </w:r>
          </w:p>
          <w:p w14:paraId="098AFFB3" w14:textId="5A7B6284" w:rsidR="00B6152B" w:rsidRPr="00A871CF" w:rsidRDefault="00474D52" w:rsidP="002B101E">
            <w:pPr>
              <w:widowControl w:val="0"/>
              <w:numPr>
                <w:ilvl w:val="0"/>
                <w:numId w:val="10"/>
              </w:numPr>
              <w:spacing w:after="0" w:line="240" w:lineRule="auto"/>
              <w:ind w:left="139"/>
              <w:rPr>
                <w:rFonts w:asciiTheme="majorHAnsi" w:hAnsiTheme="majorHAnsi"/>
              </w:rPr>
            </w:pPr>
            <w:r w:rsidRPr="00A871CF">
              <w:rPr>
                <w:rFonts w:asciiTheme="majorHAnsi" w:hAnsiTheme="majorHAnsi"/>
              </w:rPr>
              <w:t xml:space="preserve">      -     </w:t>
            </w:r>
            <w:r w:rsidR="00B6152B" w:rsidRPr="00A871CF">
              <w:rPr>
                <w:rFonts w:asciiTheme="majorHAnsi" w:hAnsiTheme="majorHAnsi"/>
              </w:rPr>
              <w:t>incurred claims</w:t>
            </w:r>
          </w:p>
          <w:p w14:paraId="34803498" w14:textId="06127FCE" w:rsidR="00B6152B" w:rsidRPr="00A871CF" w:rsidRDefault="005F4641" w:rsidP="002B101E">
            <w:pPr>
              <w:widowControl w:val="0"/>
              <w:numPr>
                <w:ilvl w:val="0"/>
                <w:numId w:val="10"/>
              </w:numPr>
              <w:spacing w:after="0" w:line="240" w:lineRule="auto"/>
              <w:ind w:left="139"/>
              <w:rPr>
                <w:rFonts w:asciiTheme="majorHAnsi" w:hAnsiTheme="majorHAnsi"/>
              </w:rPr>
            </w:pPr>
            <w:r w:rsidRPr="00A871CF">
              <w:rPr>
                <w:rFonts w:asciiTheme="majorHAnsi" w:hAnsiTheme="majorHAnsi"/>
              </w:rPr>
              <w:t xml:space="preserve">      -     </w:t>
            </w:r>
            <w:r w:rsidR="00B6152B" w:rsidRPr="00A871CF">
              <w:rPr>
                <w:rFonts w:asciiTheme="majorHAnsi" w:hAnsiTheme="majorHAnsi"/>
              </w:rPr>
              <w:t>administrative charge</w:t>
            </w:r>
          </w:p>
          <w:p w14:paraId="626EE9CC" w14:textId="77777777" w:rsidR="005F4641" w:rsidRPr="00A871CF" w:rsidRDefault="005F4641" w:rsidP="002B101E">
            <w:pPr>
              <w:widowControl w:val="0"/>
              <w:numPr>
                <w:ilvl w:val="0"/>
                <w:numId w:val="10"/>
              </w:numPr>
              <w:tabs>
                <w:tab w:val="clear" w:pos="720"/>
                <w:tab w:val="num" w:pos="769"/>
              </w:tabs>
              <w:spacing w:after="0" w:line="240" w:lineRule="auto"/>
              <w:ind w:left="139"/>
              <w:rPr>
                <w:rFonts w:asciiTheme="majorHAnsi" w:hAnsiTheme="majorHAnsi"/>
              </w:rPr>
            </w:pPr>
            <w:r w:rsidRPr="00A871CF">
              <w:rPr>
                <w:rFonts w:asciiTheme="majorHAnsi" w:hAnsiTheme="majorHAnsi"/>
              </w:rPr>
              <w:t xml:space="preserve">      -     </w:t>
            </w:r>
            <w:r w:rsidR="00B6152B" w:rsidRPr="00A871CF">
              <w:rPr>
                <w:rFonts w:asciiTheme="majorHAnsi" w:hAnsiTheme="majorHAnsi"/>
              </w:rPr>
              <w:t xml:space="preserve">an itemization of all claims paid during </w:t>
            </w:r>
            <w:r w:rsidRPr="00A871CF">
              <w:rPr>
                <w:rFonts w:asciiTheme="majorHAnsi" w:hAnsiTheme="majorHAnsi"/>
              </w:rPr>
              <w:t xml:space="preserve">  </w:t>
            </w:r>
          </w:p>
          <w:p w14:paraId="35484996" w14:textId="77777777" w:rsidR="005F4641" w:rsidRPr="00A871CF" w:rsidRDefault="005F4641" w:rsidP="002B101E">
            <w:pPr>
              <w:widowControl w:val="0"/>
              <w:numPr>
                <w:ilvl w:val="0"/>
                <w:numId w:val="10"/>
              </w:numPr>
              <w:tabs>
                <w:tab w:val="clear" w:pos="720"/>
                <w:tab w:val="num" w:pos="769"/>
              </w:tabs>
              <w:spacing w:after="0" w:line="240" w:lineRule="auto"/>
              <w:ind w:left="139"/>
              <w:rPr>
                <w:rFonts w:asciiTheme="majorHAnsi" w:hAnsiTheme="majorHAnsi"/>
              </w:rPr>
            </w:pPr>
            <w:r w:rsidRPr="00A871CF">
              <w:rPr>
                <w:rFonts w:asciiTheme="majorHAnsi" w:hAnsiTheme="majorHAnsi"/>
              </w:rPr>
              <w:t xml:space="preserve">             </w:t>
            </w:r>
            <w:r w:rsidR="00B6152B" w:rsidRPr="00A871CF">
              <w:rPr>
                <w:rFonts w:asciiTheme="majorHAnsi" w:hAnsiTheme="majorHAnsi"/>
              </w:rPr>
              <w:t xml:space="preserve">the experience period showing the </w:t>
            </w:r>
          </w:p>
          <w:p w14:paraId="69AC08F9" w14:textId="77777777" w:rsidR="005F4641" w:rsidRPr="00A871CF" w:rsidRDefault="005F4641" w:rsidP="002B101E">
            <w:pPr>
              <w:widowControl w:val="0"/>
              <w:numPr>
                <w:ilvl w:val="0"/>
                <w:numId w:val="10"/>
              </w:numPr>
              <w:tabs>
                <w:tab w:val="clear" w:pos="720"/>
                <w:tab w:val="num" w:pos="769"/>
              </w:tabs>
              <w:spacing w:after="0" w:line="240" w:lineRule="auto"/>
              <w:ind w:left="139"/>
              <w:rPr>
                <w:rFonts w:asciiTheme="majorHAnsi" w:hAnsiTheme="majorHAnsi"/>
              </w:rPr>
            </w:pPr>
            <w:r w:rsidRPr="00A871CF">
              <w:rPr>
                <w:rFonts w:asciiTheme="majorHAnsi" w:hAnsiTheme="majorHAnsi"/>
              </w:rPr>
              <w:t xml:space="preserve">             </w:t>
            </w:r>
            <w:r w:rsidR="00B6152B" w:rsidRPr="00A871CF">
              <w:rPr>
                <w:rFonts w:asciiTheme="majorHAnsi" w:hAnsiTheme="majorHAnsi"/>
              </w:rPr>
              <w:t xml:space="preserve">name of the participant, date of death, </w:t>
            </w:r>
          </w:p>
          <w:p w14:paraId="356E7865" w14:textId="61931341" w:rsidR="00B6152B" w:rsidRPr="00A871CF" w:rsidRDefault="005F4641" w:rsidP="002B101E">
            <w:pPr>
              <w:widowControl w:val="0"/>
              <w:numPr>
                <w:ilvl w:val="0"/>
                <w:numId w:val="10"/>
              </w:numPr>
              <w:tabs>
                <w:tab w:val="clear" w:pos="720"/>
                <w:tab w:val="num" w:pos="769"/>
              </w:tabs>
              <w:spacing w:after="0" w:line="240" w:lineRule="auto"/>
              <w:ind w:left="139"/>
              <w:rPr>
                <w:rFonts w:asciiTheme="majorHAnsi" w:hAnsiTheme="majorHAnsi"/>
              </w:rPr>
            </w:pPr>
            <w:r w:rsidRPr="00A871CF">
              <w:rPr>
                <w:rFonts w:asciiTheme="majorHAnsi" w:hAnsiTheme="majorHAnsi"/>
              </w:rPr>
              <w:t xml:space="preserve">             </w:t>
            </w:r>
            <w:r w:rsidR="00B6152B" w:rsidRPr="00A871CF">
              <w:rPr>
                <w:rFonts w:asciiTheme="majorHAnsi" w:hAnsiTheme="majorHAnsi"/>
              </w:rPr>
              <w:t>as well as amount paid</w:t>
            </w:r>
          </w:p>
          <w:p w14:paraId="6A0D97FA" w14:textId="77777777" w:rsidR="00B6152B" w:rsidRPr="00A871CF" w:rsidRDefault="00B6152B" w:rsidP="002B101E">
            <w:pPr>
              <w:widowControl w:val="0"/>
              <w:numPr>
                <w:ilvl w:val="0"/>
                <w:numId w:val="10"/>
              </w:numPr>
              <w:spacing w:after="0" w:line="240" w:lineRule="auto"/>
              <w:ind w:left="139"/>
              <w:rPr>
                <w:rFonts w:asciiTheme="majorHAnsi" w:hAnsiTheme="majorHAnsi"/>
              </w:rPr>
            </w:pPr>
            <w:r w:rsidRPr="00A871CF">
              <w:rPr>
                <w:rFonts w:asciiTheme="majorHAnsi" w:hAnsiTheme="majorHAnsi"/>
              </w:rPr>
              <w:t>AD &amp; D claims must be shown separately</w:t>
            </w:r>
          </w:p>
        </w:tc>
      </w:tr>
      <w:tr w:rsidR="00B6152B" w:rsidRPr="00A871CF" w14:paraId="7213FCDA" w14:textId="77777777" w:rsidTr="00B6152B">
        <w:tc>
          <w:tcPr>
            <w:tcW w:w="2970" w:type="dxa"/>
          </w:tcPr>
          <w:p w14:paraId="6B459AA0" w14:textId="540C24E1"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Risk Management</w:t>
            </w:r>
          </w:p>
        </w:tc>
        <w:tc>
          <w:tcPr>
            <w:tcW w:w="4500" w:type="dxa"/>
          </w:tcPr>
          <w:p w14:paraId="6849CB95"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Assist in reviewing and providing risk management mechanisms and data.</w:t>
            </w:r>
          </w:p>
        </w:tc>
      </w:tr>
      <w:tr w:rsidR="00B6152B" w:rsidRPr="00A871CF" w14:paraId="4D52C72C" w14:textId="77777777" w:rsidTr="00B6152B">
        <w:tc>
          <w:tcPr>
            <w:tcW w:w="2970" w:type="dxa"/>
          </w:tcPr>
          <w:p w14:paraId="03D81C5A" w14:textId="62567E60"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Consulting</w:t>
            </w:r>
          </w:p>
        </w:tc>
        <w:tc>
          <w:tcPr>
            <w:tcW w:w="4500" w:type="dxa"/>
          </w:tcPr>
          <w:p w14:paraId="14C46491"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Assist in reviewing trends in the life insurance field and applying those trends to the State of Indiana plan.  Updates and analysis of State or Federal legislation affecting the State of Indiana plan.  Assistance in reviewing procedures and making those procedures more efficient and more responsive to plan participants.</w:t>
            </w:r>
          </w:p>
        </w:tc>
      </w:tr>
      <w:tr w:rsidR="00B6152B" w:rsidRPr="00A871CF" w14:paraId="37977BF3" w14:textId="77777777" w:rsidTr="00B6152B">
        <w:tc>
          <w:tcPr>
            <w:tcW w:w="2970" w:type="dxa"/>
          </w:tcPr>
          <w:p w14:paraId="7BAFBB2C"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Customer Service</w:t>
            </w:r>
          </w:p>
        </w:tc>
        <w:tc>
          <w:tcPr>
            <w:tcW w:w="4500" w:type="dxa"/>
          </w:tcPr>
          <w:p w14:paraId="1FAC7F2C"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Provide timely and accurate response to inquiries and guarantee access within certain time limits.  Provide assistance in responding to participants’ or administrators’ concern in a timely and accurate manner.  A toll-free customer service line and a website must be available.</w:t>
            </w:r>
          </w:p>
        </w:tc>
      </w:tr>
      <w:tr w:rsidR="00B6152B" w:rsidRPr="00A871CF" w14:paraId="1F58F868" w14:textId="77777777" w:rsidTr="00B6152B">
        <w:tc>
          <w:tcPr>
            <w:tcW w:w="2970" w:type="dxa"/>
          </w:tcPr>
          <w:p w14:paraId="497ADF43"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Leave of Absence Billing</w:t>
            </w:r>
          </w:p>
        </w:tc>
        <w:tc>
          <w:tcPr>
            <w:tcW w:w="4500" w:type="dxa"/>
          </w:tcPr>
          <w:p w14:paraId="09D3D9D8"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Bill plan participants for identified expenses when on various approved leaves such as family medical leave, military leave, approved leave of absence, or Workers’ Compensation.  </w:t>
            </w:r>
          </w:p>
        </w:tc>
      </w:tr>
      <w:tr w:rsidR="00B6152B" w:rsidRPr="00A871CF" w14:paraId="1941CD93" w14:textId="77777777" w:rsidTr="00B6152B">
        <w:tc>
          <w:tcPr>
            <w:tcW w:w="2970" w:type="dxa"/>
          </w:tcPr>
          <w:p w14:paraId="333E6574"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Billing of Direct Bill (Quasi) Agencies</w:t>
            </w:r>
          </w:p>
        </w:tc>
        <w:tc>
          <w:tcPr>
            <w:tcW w:w="4500" w:type="dxa"/>
          </w:tcPr>
          <w:p w14:paraId="7BC6EB67"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Direct bill (quasi) agencies eligible to participate in the State of Indiana plan. </w:t>
            </w:r>
          </w:p>
        </w:tc>
      </w:tr>
      <w:tr w:rsidR="00B6152B" w:rsidRPr="00A871CF" w14:paraId="3F0983C2" w14:textId="77777777" w:rsidTr="00B6152B">
        <w:tc>
          <w:tcPr>
            <w:tcW w:w="2970" w:type="dxa"/>
          </w:tcPr>
          <w:p w14:paraId="0C783D53" w14:textId="2B3B19F2"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Communication of Plan</w:t>
            </w:r>
          </w:p>
        </w:tc>
        <w:tc>
          <w:tcPr>
            <w:tcW w:w="4500" w:type="dxa"/>
          </w:tcPr>
          <w:p w14:paraId="7BD5401D"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Develop and produce enrollment materials, summary plan description and other communication materials regarding life insurance plans.  Includes on-site enrollment meetings for employees across the State of Indiana.</w:t>
            </w:r>
          </w:p>
        </w:tc>
      </w:tr>
      <w:tr w:rsidR="00B6152B" w:rsidRPr="00A871CF" w14:paraId="2346908F" w14:textId="77777777" w:rsidTr="00B6152B">
        <w:tc>
          <w:tcPr>
            <w:tcW w:w="2970" w:type="dxa"/>
          </w:tcPr>
          <w:p w14:paraId="6B10809E"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Plan Protection and Legal Prudence</w:t>
            </w:r>
          </w:p>
        </w:tc>
        <w:tc>
          <w:tcPr>
            <w:tcW w:w="4500" w:type="dxa"/>
          </w:tcPr>
          <w:p w14:paraId="732310C0" w14:textId="03297D6E"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Maintain adequate liability protection, protect confidentiality of participant information and exercise legal prudence.</w:t>
            </w:r>
          </w:p>
        </w:tc>
      </w:tr>
      <w:tr w:rsidR="00B6152B" w:rsidRPr="00A871CF" w14:paraId="34A0A4A9" w14:textId="77777777" w:rsidTr="00B6152B">
        <w:tc>
          <w:tcPr>
            <w:tcW w:w="2970" w:type="dxa"/>
          </w:tcPr>
          <w:p w14:paraId="65248CB2"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lastRenderedPageBreak/>
              <w:t>Claim Adjudication</w:t>
            </w:r>
          </w:p>
        </w:tc>
        <w:tc>
          <w:tcPr>
            <w:tcW w:w="4500" w:type="dxa"/>
          </w:tcPr>
          <w:p w14:paraId="46368532"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Accurately apply provisions of the State life insurance plans to submitted claims and respond to participants in a timely manner.</w:t>
            </w:r>
          </w:p>
        </w:tc>
      </w:tr>
      <w:tr w:rsidR="00B6152B" w:rsidRPr="00A871CF" w14:paraId="79E224DB" w14:textId="77777777" w:rsidTr="00B6152B">
        <w:tc>
          <w:tcPr>
            <w:tcW w:w="2970" w:type="dxa"/>
          </w:tcPr>
          <w:p w14:paraId="11D9A48A"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Eligibility Determination</w:t>
            </w:r>
          </w:p>
        </w:tc>
        <w:tc>
          <w:tcPr>
            <w:tcW w:w="4500" w:type="dxa"/>
          </w:tcPr>
          <w:p w14:paraId="6589FE00"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Administer a tracking system capable of interfacing with the State’s PeopleSoft file and payroll files, which establishes and maintains eligibility lists for the life insurance plans.  The Corporation is also responsible for monitoring dependent eligibility and notifying the agency when a dependent should be removed from the plan due to ineligibility.  </w:t>
            </w:r>
          </w:p>
        </w:tc>
      </w:tr>
      <w:tr w:rsidR="00B6152B" w:rsidRPr="00A871CF" w14:paraId="0FA8B055" w14:textId="77777777" w:rsidTr="00B6152B">
        <w:tc>
          <w:tcPr>
            <w:tcW w:w="2970" w:type="dxa"/>
          </w:tcPr>
          <w:p w14:paraId="73ACE41C"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Accounting and Expenditure Control</w:t>
            </w:r>
          </w:p>
        </w:tc>
        <w:tc>
          <w:tcPr>
            <w:tcW w:w="4500" w:type="dxa"/>
          </w:tcPr>
          <w:p w14:paraId="4AB7FE6E"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 xml:space="preserve">Apply accounting principles and claims cost controls that prevent loss of funds, abuse, fraud and recovery of lost dollars.  </w:t>
            </w:r>
          </w:p>
        </w:tc>
      </w:tr>
      <w:tr w:rsidR="00B6152B" w:rsidRPr="00A871CF" w14:paraId="6BD54629" w14:textId="77777777" w:rsidTr="00B6152B">
        <w:tc>
          <w:tcPr>
            <w:tcW w:w="2970" w:type="dxa"/>
          </w:tcPr>
          <w:p w14:paraId="558175B5" w14:textId="77777777"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Digital Signatures</w:t>
            </w:r>
          </w:p>
        </w:tc>
        <w:tc>
          <w:tcPr>
            <w:tcW w:w="4500" w:type="dxa"/>
          </w:tcPr>
          <w:p w14:paraId="628D8FDF"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Accept digital signatures from all eligible employees.</w:t>
            </w:r>
          </w:p>
        </w:tc>
      </w:tr>
      <w:tr w:rsidR="00B6152B" w:rsidRPr="00A871CF" w14:paraId="3B9A5988" w14:textId="77777777" w:rsidTr="00B6152B">
        <w:tc>
          <w:tcPr>
            <w:tcW w:w="2970" w:type="dxa"/>
          </w:tcPr>
          <w:p w14:paraId="6FF17F2A" w14:textId="155F1010" w:rsidR="00B6152B" w:rsidRPr="00A871CF" w:rsidRDefault="00B6152B" w:rsidP="002B101E">
            <w:pPr>
              <w:spacing w:after="0" w:line="240" w:lineRule="auto"/>
              <w:ind w:left="-41"/>
              <w:jc w:val="center"/>
              <w:rPr>
                <w:rFonts w:asciiTheme="majorHAnsi" w:hAnsiTheme="majorHAnsi"/>
              </w:rPr>
            </w:pPr>
            <w:r w:rsidRPr="00A871CF">
              <w:rPr>
                <w:rFonts w:asciiTheme="majorHAnsi" w:hAnsiTheme="majorHAnsi"/>
              </w:rPr>
              <w:t>Technical</w:t>
            </w:r>
          </w:p>
        </w:tc>
        <w:tc>
          <w:tcPr>
            <w:tcW w:w="4500" w:type="dxa"/>
          </w:tcPr>
          <w:p w14:paraId="1EA85A3B" w14:textId="77777777" w:rsidR="00B6152B" w:rsidRPr="00A871CF" w:rsidRDefault="00B6152B" w:rsidP="002B101E">
            <w:pPr>
              <w:spacing w:after="0" w:line="240" w:lineRule="auto"/>
              <w:ind w:left="139"/>
              <w:rPr>
                <w:rFonts w:asciiTheme="majorHAnsi" w:hAnsiTheme="majorHAnsi"/>
              </w:rPr>
            </w:pPr>
            <w:r w:rsidRPr="00A871CF">
              <w:rPr>
                <w:rFonts w:asciiTheme="majorHAnsi" w:hAnsiTheme="majorHAnsi"/>
              </w:rPr>
              <w:t>Accept FTP transmissions and ADOBE PDF files.</w:t>
            </w:r>
          </w:p>
        </w:tc>
      </w:tr>
    </w:tbl>
    <w:p w14:paraId="4EC07D19" w14:textId="77777777" w:rsidR="00B6152B" w:rsidRPr="00A871CF" w:rsidRDefault="00B6152B" w:rsidP="005F4641">
      <w:pPr>
        <w:spacing w:after="0" w:line="240" w:lineRule="auto"/>
        <w:ind w:left="720"/>
        <w:rPr>
          <w:rFonts w:asciiTheme="majorHAnsi" w:eastAsia="Times New Roman" w:hAnsiTheme="majorHAnsi" w:cs="Times New Roman"/>
        </w:rPr>
      </w:pPr>
    </w:p>
    <w:p w14:paraId="25B9A18F" w14:textId="77777777" w:rsidR="006E4F58" w:rsidRPr="00A871CF" w:rsidRDefault="006E4F58">
      <w:pPr>
        <w:spacing w:after="0" w:line="240" w:lineRule="auto"/>
        <w:rPr>
          <w:rFonts w:asciiTheme="majorHAnsi" w:eastAsia="Times New Roman" w:hAnsiTheme="majorHAnsi" w:cs="Times New Roman"/>
        </w:rPr>
      </w:pPr>
      <w:r w:rsidRPr="00A871CF">
        <w:rPr>
          <w:rFonts w:asciiTheme="majorHAnsi" w:eastAsia="Times New Roman" w:hAnsiTheme="majorHAnsi" w:cs="Times New Roman"/>
        </w:rPr>
        <w:t xml:space="preserve"> </w:t>
      </w:r>
    </w:p>
    <w:p w14:paraId="5D77B101" w14:textId="09980322" w:rsidR="006E4F58" w:rsidRPr="00A871CF" w:rsidRDefault="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b/>
        </w:rPr>
        <w:t>2.  Consideration</w:t>
      </w:r>
      <w:r w:rsidR="00B6152B" w:rsidRPr="00A871CF">
        <w:rPr>
          <w:rFonts w:asciiTheme="majorHAnsi" w:eastAsia="Times New Roman" w:hAnsiTheme="majorHAnsi" w:cstheme="minorHAnsi"/>
          <w:b/>
        </w:rPr>
        <w:t xml:space="preserve"> and financial arrangements</w:t>
      </w:r>
      <w:r w:rsidRPr="00A871CF">
        <w:rPr>
          <w:rFonts w:asciiTheme="majorHAnsi" w:eastAsia="Times New Roman" w:hAnsiTheme="majorHAnsi" w:cstheme="minorHAnsi"/>
        </w:rPr>
        <w:t xml:space="preserve">.  </w:t>
      </w:r>
    </w:p>
    <w:p w14:paraId="2B09238D" w14:textId="77777777" w:rsidR="00B6152B" w:rsidRPr="00A871CF" w:rsidRDefault="00B6152B" w:rsidP="002B101E">
      <w:pPr>
        <w:pStyle w:val="BodyTextIndent"/>
        <w:spacing w:after="0"/>
        <w:ind w:left="0"/>
        <w:jc w:val="both"/>
        <w:rPr>
          <w:rFonts w:asciiTheme="majorHAnsi" w:hAnsiTheme="majorHAnsi" w:cstheme="minorHAnsi"/>
          <w:sz w:val="22"/>
          <w:szCs w:val="22"/>
        </w:rPr>
      </w:pPr>
      <w:r w:rsidRPr="00A871CF">
        <w:rPr>
          <w:rFonts w:asciiTheme="majorHAnsi" w:hAnsiTheme="majorHAnsi" w:cstheme="minorHAnsi"/>
          <w:sz w:val="22"/>
          <w:szCs w:val="22"/>
        </w:rPr>
        <w:t xml:space="preserve">Corporation and the SPD agree that the premium rates for the group life insurance coverages being offered to State employees are as follows.  </w:t>
      </w:r>
    </w:p>
    <w:p w14:paraId="18A5AC5F" w14:textId="77777777" w:rsidR="00B6152B" w:rsidRPr="00A871CF" w:rsidRDefault="00B6152B" w:rsidP="002B101E">
      <w:pPr>
        <w:pStyle w:val="BodyTextIndent"/>
        <w:spacing w:after="0"/>
        <w:jc w:val="both"/>
        <w:rPr>
          <w:rFonts w:asciiTheme="majorHAnsi" w:hAnsiTheme="majorHAnsi"/>
          <w:sz w:val="22"/>
          <w:szCs w:val="22"/>
        </w:rPr>
      </w:pPr>
    </w:p>
    <w:p w14:paraId="26D26B51" w14:textId="77777777" w:rsidR="00B6152B" w:rsidRPr="00A871CF" w:rsidRDefault="00B6152B" w:rsidP="005F4641">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sz w:val="22"/>
          <w:szCs w:val="22"/>
        </w:rPr>
        <w:t>Basic Group Life Insurance Coverage</w:t>
      </w:r>
    </w:p>
    <w:p w14:paraId="716BBBBE" w14:textId="77777777" w:rsidR="00B6152B" w:rsidRPr="00A871CF" w:rsidRDefault="00B6152B" w:rsidP="002B101E">
      <w:pPr>
        <w:pStyle w:val="BodyTextIndent"/>
        <w:spacing w:after="0"/>
        <w:ind w:hanging="360"/>
        <w:jc w:val="both"/>
        <w:rPr>
          <w:rFonts w:asciiTheme="majorHAnsi" w:hAnsiTheme="majorHAnsi" w:cstheme="minorHAnsi"/>
          <w:sz w:val="22"/>
          <w:szCs w:val="22"/>
        </w:rPr>
      </w:pPr>
    </w:p>
    <w:p w14:paraId="4D0E6680" w14:textId="77777777" w:rsidR="00B6152B" w:rsidRPr="00A871CF" w:rsidRDefault="00B6152B" w:rsidP="002B101E">
      <w:pPr>
        <w:pStyle w:val="BodyTextIndent"/>
        <w:spacing w:after="0"/>
        <w:jc w:val="both"/>
        <w:rPr>
          <w:rFonts w:asciiTheme="majorHAnsi" w:hAnsiTheme="majorHAnsi" w:cstheme="minorHAnsi"/>
          <w:sz w:val="22"/>
          <w:szCs w:val="22"/>
        </w:rPr>
      </w:pPr>
      <w:r w:rsidRPr="00A871CF">
        <w:rPr>
          <w:rFonts w:asciiTheme="majorHAnsi" w:hAnsiTheme="majorHAnsi" w:cstheme="minorHAnsi"/>
          <w:sz w:val="22"/>
          <w:szCs w:val="22"/>
        </w:rPr>
        <w:t xml:space="preserve">The amount of Basic Life insurance coverage being offered is based upon an eligible State of Indiana employee’s annualized salary, rounded up to the next $1,000 multiplied by 150%.  The bi-weekly premium rate is per $1,000 of salary (i.e. per $1,500 of volume). As shown in this policy, coverage will include a suicide exclusion and an accelerated life benefit of 25% or 50%.  </w:t>
      </w:r>
    </w:p>
    <w:p w14:paraId="3C7F2DB8" w14:textId="77777777" w:rsidR="00B6152B" w:rsidRPr="00A871CF" w:rsidRDefault="00B6152B" w:rsidP="002B101E">
      <w:pPr>
        <w:pStyle w:val="BodyTextIndent"/>
        <w:spacing w:after="0"/>
        <w:ind w:hanging="360"/>
        <w:jc w:val="both"/>
        <w:rPr>
          <w:rFonts w:asciiTheme="majorHAnsi" w:hAnsiTheme="majorHAnsi"/>
          <w:sz w:val="22"/>
          <w:szCs w:val="22"/>
        </w:rPr>
      </w:pPr>
    </w:p>
    <w:tbl>
      <w:tblPr>
        <w:tblW w:w="0" w:type="auto"/>
        <w:tblInd w:w="1440" w:type="dxa"/>
        <w:tblLook w:val="0000" w:firstRow="0" w:lastRow="0" w:firstColumn="0" w:lastColumn="0" w:noHBand="0" w:noVBand="0"/>
      </w:tblPr>
      <w:tblGrid>
        <w:gridCol w:w="2623"/>
        <w:gridCol w:w="2597"/>
        <w:gridCol w:w="2640"/>
      </w:tblGrid>
      <w:tr w:rsidR="00B6152B" w:rsidRPr="00A871CF" w14:paraId="587BE7CC" w14:textId="77777777" w:rsidTr="0094624A">
        <w:trPr>
          <w:trHeight w:val="423"/>
        </w:trPr>
        <w:tc>
          <w:tcPr>
            <w:tcW w:w="2623" w:type="dxa"/>
            <w:tcBorders>
              <w:bottom w:val="single" w:sz="4" w:space="0" w:color="auto"/>
            </w:tcBorders>
          </w:tcPr>
          <w:p w14:paraId="7609B0ED"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Plan</w:t>
            </w:r>
          </w:p>
        </w:tc>
        <w:tc>
          <w:tcPr>
            <w:tcW w:w="2597" w:type="dxa"/>
            <w:tcBorders>
              <w:bottom w:val="single" w:sz="4" w:space="0" w:color="auto"/>
            </w:tcBorders>
          </w:tcPr>
          <w:p w14:paraId="6CD56011"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Bi-Weekly Rate</w:t>
            </w:r>
          </w:p>
        </w:tc>
        <w:tc>
          <w:tcPr>
            <w:tcW w:w="2640" w:type="dxa"/>
            <w:tcBorders>
              <w:bottom w:val="single" w:sz="4" w:space="0" w:color="auto"/>
            </w:tcBorders>
          </w:tcPr>
          <w:p w14:paraId="50D362A3"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Monthly Rate</w:t>
            </w:r>
          </w:p>
        </w:tc>
      </w:tr>
      <w:tr w:rsidR="00B6152B" w:rsidRPr="00A871CF" w14:paraId="024F6457" w14:textId="77777777" w:rsidTr="0094624A">
        <w:trPr>
          <w:trHeight w:val="341"/>
        </w:trPr>
        <w:tc>
          <w:tcPr>
            <w:tcW w:w="2623" w:type="dxa"/>
            <w:tcBorders>
              <w:top w:val="single" w:sz="4" w:space="0" w:color="auto"/>
            </w:tcBorders>
            <w:vAlign w:val="bottom"/>
          </w:tcPr>
          <w:p w14:paraId="24785C1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Basic Group Life AD&amp;D Plan</w:t>
            </w:r>
          </w:p>
        </w:tc>
        <w:tc>
          <w:tcPr>
            <w:tcW w:w="2597" w:type="dxa"/>
            <w:tcBorders>
              <w:top w:val="single" w:sz="4" w:space="0" w:color="auto"/>
            </w:tcBorders>
            <w:vAlign w:val="bottom"/>
          </w:tcPr>
          <w:p w14:paraId="3872D107"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$0.XXX per $1,000 of salary</w:t>
            </w:r>
          </w:p>
        </w:tc>
        <w:tc>
          <w:tcPr>
            <w:tcW w:w="2640" w:type="dxa"/>
            <w:tcBorders>
              <w:top w:val="single" w:sz="4" w:space="0" w:color="auto"/>
            </w:tcBorders>
            <w:vAlign w:val="bottom"/>
          </w:tcPr>
          <w:p w14:paraId="27C9C320"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$0.XXX per $1,000 of salary</w:t>
            </w:r>
          </w:p>
        </w:tc>
      </w:tr>
    </w:tbl>
    <w:p w14:paraId="3AC91C8C" w14:textId="77777777" w:rsidR="00B6152B" w:rsidRPr="00A871CF" w:rsidRDefault="00B6152B" w:rsidP="002B101E">
      <w:pPr>
        <w:pStyle w:val="BodyTextIndent"/>
        <w:spacing w:after="0"/>
        <w:ind w:hanging="360"/>
        <w:jc w:val="both"/>
        <w:rPr>
          <w:rFonts w:asciiTheme="majorHAnsi" w:hAnsiTheme="majorHAnsi"/>
          <w:sz w:val="22"/>
          <w:szCs w:val="22"/>
        </w:rPr>
      </w:pPr>
    </w:p>
    <w:p w14:paraId="5058F084" w14:textId="77777777" w:rsidR="00B6152B" w:rsidRPr="00A871CF" w:rsidRDefault="00B6152B" w:rsidP="005F4641">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sz w:val="22"/>
          <w:szCs w:val="22"/>
        </w:rPr>
        <w:t>Supplemental Group Life Insurance Coverage</w:t>
      </w:r>
    </w:p>
    <w:p w14:paraId="7F0FD7A2" w14:textId="77777777" w:rsidR="00B6152B" w:rsidRPr="00A871CF" w:rsidRDefault="00B6152B" w:rsidP="002B101E">
      <w:pPr>
        <w:pStyle w:val="BodyTextIndent"/>
        <w:spacing w:after="0"/>
        <w:ind w:hanging="360"/>
        <w:jc w:val="both"/>
        <w:rPr>
          <w:rFonts w:asciiTheme="majorHAnsi" w:hAnsiTheme="majorHAnsi" w:cstheme="minorHAnsi"/>
          <w:sz w:val="22"/>
          <w:szCs w:val="22"/>
        </w:rPr>
      </w:pPr>
    </w:p>
    <w:p w14:paraId="1DD06055" w14:textId="3D17D059" w:rsidR="00B6152B" w:rsidRPr="00A871CF" w:rsidRDefault="00B6152B" w:rsidP="002B101E">
      <w:pPr>
        <w:pStyle w:val="BodyTextIndent"/>
        <w:spacing w:after="0"/>
        <w:jc w:val="both"/>
        <w:rPr>
          <w:rFonts w:asciiTheme="majorHAnsi" w:hAnsiTheme="majorHAnsi" w:cstheme="minorHAnsi"/>
          <w:sz w:val="22"/>
          <w:szCs w:val="22"/>
        </w:rPr>
      </w:pPr>
      <w:r w:rsidRPr="00A871CF">
        <w:rPr>
          <w:rFonts w:asciiTheme="majorHAnsi" w:hAnsiTheme="majorHAnsi" w:cstheme="minorHAnsi"/>
          <w:sz w:val="22"/>
          <w:szCs w:val="22"/>
        </w:rPr>
        <w:t>Supplemental life insurance coverage will be offered in increments of $10,000 up to a maximum of $</w:t>
      </w:r>
      <w:r w:rsidR="006662B3" w:rsidRPr="00A871CF">
        <w:rPr>
          <w:rFonts w:asciiTheme="majorHAnsi" w:hAnsiTheme="majorHAnsi" w:cstheme="minorHAnsi"/>
          <w:sz w:val="22"/>
          <w:szCs w:val="22"/>
        </w:rPr>
        <w:t>500</w:t>
      </w:r>
      <w:r w:rsidRPr="00A871CF">
        <w:rPr>
          <w:rFonts w:asciiTheme="majorHAnsi" w:hAnsiTheme="majorHAnsi" w:cstheme="minorHAnsi"/>
          <w:sz w:val="22"/>
          <w:szCs w:val="22"/>
        </w:rPr>
        <w:t>,000, with a maximum of $</w:t>
      </w:r>
      <w:r w:rsidR="00A41BD6" w:rsidRPr="00A871CF">
        <w:rPr>
          <w:rFonts w:asciiTheme="majorHAnsi" w:hAnsiTheme="majorHAnsi" w:cstheme="minorHAnsi"/>
          <w:sz w:val="22"/>
          <w:szCs w:val="22"/>
        </w:rPr>
        <w:t>2</w:t>
      </w:r>
      <w:r w:rsidRPr="00A871CF">
        <w:rPr>
          <w:rFonts w:asciiTheme="majorHAnsi" w:hAnsiTheme="majorHAnsi" w:cstheme="minorHAnsi"/>
          <w:sz w:val="22"/>
          <w:szCs w:val="22"/>
        </w:rPr>
        <w:t>00,000 available for eligible State of Indiana employees age 65 and over.  This policy will include a suicide exclusion and an accelerated life benefit of 25% or 50%.  The bi-weekly and monthly premium rates per $1,000 of coverage are based upon the following:</w:t>
      </w:r>
    </w:p>
    <w:p w14:paraId="5E0C67BB" w14:textId="77777777" w:rsidR="00B6152B" w:rsidRPr="00A871CF" w:rsidRDefault="00B6152B" w:rsidP="002B101E">
      <w:pPr>
        <w:pStyle w:val="BodyTextIndent"/>
        <w:spacing w:after="0"/>
        <w:ind w:hanging="360"/>
        <w:jc w:val="both"/>
        <w:rPr>
          <w:rFonts w:asciiTheme="majorHAnsi" w:hAnsiTheme="majorHAnsi"/>
          <w:sz w:val="22"/>
          <w:szCs w:val="22"/>
        </w:rPr>
      </w:pPr>
    </w:p>
    <w:tbl>
      <w:tblPr>
        <w:tblW w:w="0" w:type="auto"/>
        <w:tblInd w:w="1440" w:type="dxa"/>
        <w:tblLook w:val="0000" w:firstRow="0" w:lastRow="0" w:firstColumn="0" w:lastColumn="0" w:noHBand="0" w:noVBand="0"/>
      </w:tblPr>
      <w:tblGrid>
        <w:gridCol w:w="3084"/>
        <w:gridCol w:w="3138"/>
        <w:gridCol w:w="3138"/>
      </w:tblGrid>
      <w:tr w:rsidR="00B6152B" w:rsidRPr="00A871CF" w14:paraId="20E20153" w14:textId="77777777" w:rsidTr="00B6152B">
        <w:tc>
          <w:tcPr>
            <w:tcW w:w="3384" w:type="dxa"/>
            <w:tcBorders>
              <w:bottom w:val="single" w:sz="4" w:space="0" w:color="auto"/>
            </w:tcBorders>
          </w:tcPr>
          <w:p w14:paraId="1CF45C6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Age</w:t>
            </w:r>
          </w:p>
        </w:tc>
        <w:tc>
          <w:tcPr>
            <w:tcW w:w="3384" w:type="dxa"/>
            <w:tcBorders>
              <w:bottom w:val="single" w:sz="4" w:space="0" w:color="auto"/>
            </w:tcBorders>
          </w:tcPr>
          <w:p w14:paraId="6588E13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Bi-Weekly</w:t>
            </w:r>
          </w:p>
          <w:p w14:paraId="4F34A4A4"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per $1,000 of coverage</w:t>
            </w:r>
          </w:p>
        </w:tc>
        <w:tc>
          <w:tcPr>
            <w:tcW w:w="3384" w:type="dxa"/>
            <w:tcBorders>
              <w:bottom w:val="single" w:sz="4" w:space="0" w:color="auto"/>
            </w:tcBorders>
          </w:tcPr>
          <w:p w14:paraId="319D011E"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Monthly</w:t>
            </w:r>
          </w:p>
          <w:p w14:paraId="6F40B80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per $1,000 of coverage</w:t>
            </w:r>
          </w:p>
        </w:tc>
      </w:tr>
      <w:tr w:rsidR="00B6152B" w:rsidRPr="00A871CF" w14:paraId="2CDF6B48" w14:textId="77777777" w:rsidTr="00B6152B">
        <w:tc>
          <w:tcPr>
            <w:tcW w:w="3384" w:type="dxa"/>
            <w:tcBorders>
              <w:top w:val="single" w:sz="4" w:space="0" w:color="auto"/>
            </w:tcBorders>
          </w:tcPr>
          <w:p w14:paraId="195999F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0-29</w:t>
            </w:r>
          </w:p>
        </w:tc>
        <w:tc>
          <w:tcPr>
            <w:tcW w:w="3384" w:type="dxa"/>
            <w:tcBorders>
              <w:top w:val="single" w:sz="4" w:space="0" w:color="auto"/>
            </w:tcBorders>
          </w:tcPr>
          <w:p w14:paraId="1D740673"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Borders>
              <w:top w:val="single" w:sz="4" w:space="0" w:color="auto"/>
            </w:tcBorders>
          </w:tcPr>
          <w:p w14:paraId="0728375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412BB9B2" w14:textId="77777777" w:rsidTr="00B6152B">
        <w:tc>
          <w:tcPr>
            <w:tcW w:w="3384" w:type="dxa"/>
          </w:tcPr>
          <w:p w14:paraId="122373DD"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30-39</w:t>
            </w:r>
          </w:p>
        </w:tc>
        <w:tc>
          <w:tcPr>
            <w:tcW w:w="3384" w:type="dxa"/>
          </w:tcPr>
          <w:p w14:paraId="75209C6E"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7F1E1C2C"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7255526D" w14:textId="77777777" w:rsidTr="00B6152B">
        <w:tc>
          <w:tcPr>
            <w:tcW w:w="3384" w:type="dxa"/>
          </w:tcPr>
          <w:p w14:paraId="457FC94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40-44</w:t>
            </w:r>
          </w:p>
        </w:tc>
        <w:tc>
          <w:tcPr>
            <w:tcW w:w="3384" w:type="dxa"/>
          </w:tcPr>
          <w:p w14:paraId="5259FDBD"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61681E0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435211BB" w14:textId="77777777" w:rsidTr="00B6152B">
        <w:tc>
          <w:tcPr>
            <w:tcW w:w="3384" w:type="dxa"/>
          </w:tcPr>
          <w:p w14:paraId="4E4815E9"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45-49</w:t>
            </w:r>
          </w:p>
        </w:tc>
        <w:tc>
          <w:tcPr>
            <w:tcW w:w="3384" w:type="dxa"/>
          </w:tcPr>
          <w:p w14:paraId="3E7D5E4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6A97242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0A2AA288" w14:textId="77777777" w:rsidTr="00B6152B">
        <w:tc>
          <w:tcPr>
            <w:tcW w:w="3384" w:type="dxa"/>
          </w:tcPr>
          <w:p w14:paraId="3E7F038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50-54</w:t>
            </w:r>
          </w:p>
        </w:tc>
        <w:tc>
          <w:tcPr>
            <w:tcW w:w="3384" w:type="dxa"/>
          </w:tcPr>
          <w:p w14:paraId="29B84983"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1DE8E1C9"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37C53E1B" w14:textId="77777777" w:rsidTr="00B6152B">
        <w:tc>
          <w:tcPr>
            <w:tcW w:w="3384" w:type="dxa"/>
          </w:tcPr>
          <w:p w14:paraId="20A9EBF6"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55-59</w:t>
            </w:r>
          </w:p>
        </w:tc>
        <w:tc>
          <w:tcPr>
            <w:tcW w:w="3384" w:type="dxa"/>
          </w:tcPr>
          <w:p w14:paraId="31CE0AD1"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4881D49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2C352BF2" w14:textId="77777777" w:rsidTr="00B6152B">
        <w:tc>
          <w:tcPr>
            <w:tcW w:w="3384" w:type="dxa"/>
          </w:tcPr>
          <w:p w14:paraId="24EC73D1"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60-64</w:t>
            </w:r>
          </w:p>
        </w:tc>
        <w:tc>
          <w:tcPr>
            <w:tcW w:w="3384" w:type="dxa"/>
          </w:tcPr>
          <w:p w14:paraId="1E23E2E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61C3B64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3539DCA4" w14:textId="77777777" w:rsidTr="00B6152B">
        <w:tc>
          <w:tcPr>
            <w:tcW w:w="3384" w:type="dxa"/>
          </w:tcPr>
          <w:p w14:paraId="0EE3AE7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65 and over</w:t>
            </w:r>
          </w:p>
        </w:tc>
        <w:tc>
          <w:tcPr>
            <w:tcW w:w="3384" w:type="dxa"/>
          </w:tcPr>
          <w:p w14:paraId="4FA8027C"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Pr>
          <w:p w14:paraId="7B743C4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bl>
    <w:p w14:paraId="07D25FDD" w14:textId="77777777" w:rsidR="00B6152B" w:rsidRPr="00A871CF" w:rsidRDefault="00B6152B" w:rsidP="002B101E">
      <w:pPr>
        <w:pStyle w:val="BodyTextIndent"/>
        <w:spacing w:after="0"/>
        <w:ind w:hanging="360"/>
        <w:jc w:val="both"/>
        <w:rPr>
          <w:rFonts w:asciiTheme="majorHAnsi" w:hAnsiTheme="majorHAnsi"/>
          <w:sz w:val="22"/>
          <w:szCs w:val="22"/>
        </w:rPr>
      </w:pPr>
    </w:p>
    <w:p w14:paraId="3F1B5B54" w14:textId="1C64E90F" w:rsidR="00B6152B" w:rsidRPr="00A871CF" w:rsidRDefault="00B6152B" w:rsidP="005F4641">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sz w:val="22"/>
          <w:szCs w:val="22"/>
        </w:rPr>
        <w:t>Voluntary Accidental Death and Dismemberment (AD&amp;D)</w:t>
      </w:r>
    </w:p>
    <w:p w14:paraId="4F913859" w14:textId="77777777" w:rsidR="006662B3" w:rsidRPr="00A871CF" w:rsidRDefault="006662B3" w:rsidP="002B101E">
      <w:pPr>
        <w:pStyle w:val="BodyTextIndent"/>
        <w:spacing w:after="0"/>
        <w:ind w:hanging="360"/>
        <w:jc w:val="both"/>
        <w:rPr>
          <w:rFonts w:asciiTheme="majorHAnsi" w:hAnsiTheme="majorHAnsi" w:cstheme="minorHAnsi"/>
          <w:sz w:val="22"/>
          <w:szCs w:val="22"/>
        </w:rPr>
      </w:pPr>
    </w:p>
    <w:p w14:paraId="112B9D27" w14:textId="59141A93" w:rsidR="006662B3" w:rsidRPr="00A871CF" w:rsidRDefault="006662B3" w:rsidP="002B101E">
      <w:pPr>
        <w:pStyle w:val="BodyTextIndent"/>
        <w:spacing w:after="0"/>
        <w:jc w:val="both"/>
        <w:rPr>
          <w:rFonts w:asciiTheme="majorHAnsi" w:eastAsiaTheme="majorEastAsia" w:hAnsiTheme="majorHAnsi" w:cstheme="minorHAnsi"/>
          <w:iCs/>
          <w:snapToGrid w:val="0"/>
          <w:sz w:val="22"/>
          <w:szCs w:val="22"/>
        </w:rPr>
      </w:pPr>
      <w:r w:rsidRPr="00A871CF">
        <w:rPr>
          <w:rFonts w:asciiTheme="majorHAnsi" w:eastAsiaTheme="majorEastAsia" w:hAnsiTheme="majorHAnsi" w:cstheme="minorHAnsi"/>
          <w:iCs/>
          <w:snapToGrid w:val="0"/>
          <w:sz w:val="22"/>
          <w:szCs w:val="22"/>
        </w:rPr>
        <w:t xml:space="preserve">Voluntary AD&amp;D </w:t>
      </w:r>
      <w:r w:rsidRPr="00A871CF">
        <w:rPr>
          <w:rFonts w:asciiTheme="majorHAnsi" w:hAnsiTheme="majorHAnsi" w:cstheme="minorHAnsi"/>
          <w:sz w:val="22"/>
          <w:szCs w:val="22"/>
        </w:rPr>
        <w:t>will be offered in increments of $10,000 up to a maximum of $500,000.</w:t>
      </w:r>
      <w:r w:rsidRPr="00A871CF">
        <w:rPr>
          <w:rFonts w:asciiTheme="majorHAnsi" w:eastAsiaTheme="majorEastAsia" w:hAnsiTheme="majorHAnsi" w:cstheme="minorHAnsi"/>
          <w:iCs/>
          <w:snapToGrid w:val="0"/>
          <w:sz w:val="22"/>
          <w:szCs w:val="22"/>
        </w:rPr>
        <w:t xml:space="preserve"> The bi-weekly </w:t>
      </w:r>
      <w:r w:rsidR="006F3923" w:rsidRPr="00A871CF">
        <w:rPr>
          <w:rFonts w:asciiTheme="majorHAnsi" w:eastAsiaTheme="majorEastAsia" w:hAnsiTheme="majorHAnsi" w:cstheme="minorHAnsi"/>
          <w:iCs/>
          <w:snapToGrid w:val="0"/>
          <w:sz w:val="22"/>
          <w:szCs w:val="22"/>
        </w:rPr>
        <w:t xml:space="preserve">and monthly </w:t>
      </w:r>
      <w:r w:rsidRPr="00A871CF">
        <w:rPr>
          <w:rFonts w:asciiTheme="majorHAnsi" w:eastAsiaTheme="majorEastAsia" w:hAnsiTheme="majorHAnsi" w:cstheme="minorHAnsi"/>
          <w:iCs/>
          <w:snapToGrid w:val="0"/>
          <w:sz w:val="22"/>
          <w:szCs w:val="22"/>
        </w:rPr>
        <w:t>premium rate</w:t>
      </w:r>
      <w:r w:rsidR="006F3923" w:rsidRPr="00A871CF">
        <w:rPr>
          <w:rFonts w:asciiTheme="majorHAnsi" w:eastAsiaTheme="majorEastAsia" w:hAnsiTheme="majorHAnsi" w:cstheme="minorHAnsi"/>
          <w:iCs/>
          <w:snapToGrid w:val="0"/>
          <w:sz w:val="22"/>
          <w:szCs w:val="22"/>
        </w:rPr>
        <w:t>s will be per $1,000 of coverage.</w:t>
      </w:r>
    </w:p>
    <w:p w14:paraId="4D0D1026" w14:textId="77777777" w:rsidR="006F3923" w:rsidRPr="00A871CF" w:rsidRDefault="006F3923" w:rsidP="002B101E">
      <w:pPr>
        <w:pStyle w:val="BodyTextIndent"/>
        <w:spacing w:after="0"/>
        <w:jc w:val="both"/>
        <w:rPr>
          <w:rFonts w:asciiTheme="majorHAnsi" w:eastAsiaTheme="majorEastAsia" w:hAnsiTheme="majorHAnsi" w:cstheme="minorHAnsi"/>
          <w:iCs/>
          <w:snapToGrid w:val="0"/>
          <w:sz w:val="22"/>
          <w:szCs w:val="22"/>
        </w:rPr>
      </w:pPr>
    </w:p>
    <w:tbl>
      <w:tblPr>
        <w:tblW w:w="0" w:type="auto"/>
        <w:tblInd w:w="1440" w:type="dxa"/>
        <w:tblLook w:val="0000" w:firstRow="0" w:lastRow="0" w:firstColumn="0" w:lastColumn="0" w:noHBand="0" w:noVBand="0"/>
      </w:tblPr>
      <w:tblGrid>
        <w:gridCol w:w="3384"/>
        <w:gridCol w:w="3384"/>
      </w:tblGrid>
      <w:tr w:rsidR="006F3923" w:rsidRPr="00A871CF" w14:paraId="061AB5DB" w14:textId="77777777" w:rsidTr="002541B2">
        <w:tc>
          <w:tcPr>
            <w:tcW w:w="3384" w:type="dxa"/>
            <w:tcBorders>
              <w:bottom w:val="single" w:sz="4" w:space="0" w:color="auto"/>
            </w:tcBorders>
          </w:tcPr>
          <w:p w14:paraId="4592BABE"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Bi-Weekly</w:t>
            </w:r>
          </w:p>
          <w:p w14:paraId="2912E889"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per $1,000 of coverage</w:t>
            </w:r>
          </w:p>
        </w:tc>
        <w:tc>
          <w:tcPr>
            <w:tcW w:w="3384" w:type="dxa"/>
            <w:tcBorders>
              <w:bottom w:val="single" w:sz="4" w:space="0" w:color="auto"/>
            </w:tcBorders>
          </w:tcPr>
          <w:p w14:paraId="556F9D9E"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Monthly</w:t>
            </w:r>
          </w:p>
          <w:p w14:paraId="35FEAC09"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per $1,000 of coverage</w:t>
            </w:r>
          </w:p>
        </w:tc>
      </w:tr>
      <w:tr w:rsidR="006F3923" w:rsidRPr="00A871CF" w14:paraId="1A68B966" w14:textId="77777777" w:rsidTr="002541B2">
        <w:tc>
          <w:tcPr>
            <w:tcW w:w="3384" w:type="dxa"/>
            <w:tcBorders>
              <w:top w:val="single" w:sz="4" w:space="0" w:color="auto"/>
            </w:tcBorders>
          </w:tcPr>
          <w:p w14:paraId="49BF4B34"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3384" w:type="dxa"/>
            <w:tcBorders>
              <w:top w:val="single" w:sz="4" w:space="0" w:color="auto"/>
            </w:tcBorders>
          </w:tcPr>
          <w:p w14:paraId="4AB4F004" w14:textId="77777777" w:rsidR="006F3923" w:rsidRPr="00A871CF" w:rsidRDefault="006F3923" w:rsidP="002541B2">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bl>
    <w:p w14:paraId="09315B93" w14:textId="77777777" w:rsidR="006F3923" w:rsidRPr="00A871CF" w:rsidRDefault="006F3923" w:rsidP="002B101E">
      <w:pPr>
        <w:pStyle w:val="BodyTextIndent"/>
        <w:spacing w:after="0"/>
        <w:jc w:val="both"/>
        <w:rPr>
          <w:rFonts w:asciiTheme="majorHAnsi" w:hAnsiTheme="majorHAnsi"/>
          <w:sz w:val="22"/>
          <w:szCs w:val="22"/>
        </w:rPr>
      </w:pPr>
    </w:p>
    <w:p w14:paraId="281EBB81" w14:textId="1BF33DDA" w:rsidR="003B6F94" w:rsidRPr="00A871CF" w:rsidRDefault="00392B89">
      <w:pPr>
        <w:spacing w:after="0"/>
        <w:ind w:left="720"/>
        <w:rPr>
          <w:rFonts w:asciiTheme="majorHAnsi" w:hAnsiTheme="majorHAnsi"/>
        </w:rPr>
      </w:pPr>
      <w:r w:rsidRPr="00A871CF">
        <w:rPr>
          <w:rFonts w:asciiTheme="majorHAnsi" w:hAnsiTheme="majorHAnsi" w:cstheme="minorHAnsi"/>
          <w:i/>
        </w:rPr>
        <w:t>[Negotiable</w:t>
      </w:r>
      <w:r w:rsidRPr="00A871CF">
        <w:rPr>
          <w:rFonts w:asciiTheme="majorHAnsi" w:hAnsiTheme="majorHAnsi"/>
        </w:rPr>
        <w:t>– The following shows current offering]</w:t>
      </w:r>
    </w:p>
    <w:p w14:paraId="2D57AB19" w14:textId="3E0BFE28" w:rsidR="003B6F94" w:rsidRPr="00A871CF" w:rsidRDefault="003B6F94" w:rsidP="0094624A">
      <w:pPr>
        <w:spacing w:after="0"/>
        <w:ind w:left="720"/>
        <w:jc w:val="both"/>
        <w:rPr>
          <w:rFonts w:asciiTheme="majorHAnsi" w:hAnsiTheme="majorHAnsi"/>
          <w:i/>
        </w:rPr>
      </w:pPr>
      <w:r w:rsidRPr="00A871CF">
        <w:rPr>
          <w:rFonts w:asciiTheme="majorHAnsi" w:hAnsiTheme="majorHAnsi"/>
          <w:i/>
        </w:rPr>
        <w:t>This policy includes an age reduction provision for an employee age 65 or older in accordance with the following schedule:</w:t>
      </w:r>
    </w:p>
    <w:p w14:paraId="4E4BF0DF" w14:textId="6EC440D7" w:rsidR="003B6F94" w:rsidRPr="00A871CF" w:rsidRDefault="003B6F94" w:rsidP="0094624A">
      <w:pPr>
        <w:pStyle w:val="ListParagraph"/>
        <w:numPr>
          <w:ilvl w:val="0"/>
          <w:numId w:val="15"/>
        </w:numPr>
        <w:spacing w:after="0"/>
        <w:jc w:val="both"/>
        <w:rPr>
          <w:rFonts w:asciiTheme="majorHAnsi" w:hAnsiTheme="majorHAnsi"/>
          <w:i/>
        </w:rPr>
      </w:pPr>
      <w:r w:rsidRPr="00A871CF">
        <w:rPr>
          <w:rFonts w:asciiTheme="majorHAnsi" w:hAnsiTheme="majorHAnsi"/>
          <w:i/>
        </w:rPr>
        <w:t>When an employee attains age 65 the amount of insurance he or she has in force shall be reduced to 65% of the amount of insurance he or she had in force on the day prior to age 65.</w:t>
      </w:r>
    </w:p>
    <w:p w14:paraId="74F48911" w14:textId="79F8662C" w:rsidR="003B6F94" w:rsidRPr="00A871CF" w:rsidRDefault="003B6F94" w:rsidP="0094624A">
      <w:pPr>
        <w:pStyle w:val="ListParagraph"/>
        <w:numPr>
          <w:ilvl w:val="0"/>
          <w:numId w:val="15"/>
        </w:numPr>
        <w:spacing w:after="0"/>
        <w:jc w:val="both"/>
        <w:rPr>
          <w:rFonts w:asciiTheme="majorHAnsi" w:hAnsiTheme="majorHAnsi"/>
          <w:i/>
        </w:rPr>
      </w:pPr>
      <w:r w:rsidRPr="00A871CF">
        <w:rPr>
          <w:rFonts w:asciiTheme="majorHAnsi" w:hAnsiTheme="majorHAnsi"/>
          <w:i/>
        </w:rPr>
        <w:t>When an employee attains age 70 the amount of insurance currently in force shall be reduced by 25%.</w:t>
      </w:r>
    </w:p>
    <w:p w14:paraId="53F5793E" w14:textId="49749FBE" w:rsidR="003B6F94" w:rsidRPr="00A871CF" w:rsidRDefault="003B6F94" w:rsidP="0094624A">
      <w:pPr>
        <w:pStyle w:val="ListParagraph"/>
        <w:numPr>
          <w:ilvl w:val="0"/>
          <w:numId w:val="15"/>
        </w:numPr>
        <w:spacing w:after="0"/>
        <w:jc w:val="both"/>
        <w:rPr>
          <w:rFonts w:asciiTheme="majorHAnsi" w:hAnsiTheme="majorHAnsi"/>
          <w:i/>
        </w:rPr>
      </w:pPr>
      <w:r w:rsidRPr="00A871CF">
        <w:rPr>
          <w:rFonts w:asciiTheme="majorHAnsi" w:hAnsiTheme="majorHAnsi"/>
          <w:i/>
        </w:rPr>
        <w:t>When an employee attains age 75 the amount of insurance currently in force shall be reduced by 25%.</w:t>
      </w:r>
    </w:p>
    <w:p w14:paraId="0B391672" w14:textId="77777777" w:rsidR="003B6F94" w:rsidRPr="00A871CF" w:rsidRDefault="003B6F94" w:rsidP="0094624A">
      <w:pPr>
        <w:pStyle w:val="ListParagraph"/>
        <w:numPr>
          <w:ilvl w:val="0"/>
          <w:numId w:val="15"/>
        </w:numPr>
        <w:spacing w:after="0"/>
        <w:jc w:val="both"/>
        <w:rPr>
          <w:rFonts w:asciiTheme="majorHAnsi" w:hAnsiTheme="majorHAnsi"/>
          <w:i/>
        </w:rPr>
      </w:pPr>
      <w:r w:rsidRPr="00A871CF">
        <w:rPr>
          <w:rFonts w:asciiTheme="majorHAnsi" w:hAnsiTheme="majorHAnsi"/>
          <w:i/>
        </w:rPr>
        <w:t>Age reductions will apply the first day of the month following an insured employee’s applicable birthday.</w:t>
      </w:r>
    </w:p>
    <w:p w14:paraId="178B7DEF" w14:textId="77777777" w:rsidR="00B6152B" w:rsidRPr="00A871CF" w:rsidRDefault="00B6152B" w:rsidP="002B101E">
      <w:pPr>
        <w:pStyle w:val="BodyTextIndent"/>
        <w:spacing w:after="0"/>
        <w:ind w:hanging="360"/>
        <w:jc w:val="both"/>
        <w:rPr>
          <w:rFonts w:asciiTheme="majorHAnsi" w:hAnsiTheme="majorHAnsi"/>
          <w:sz w:val="22"/>
          <w:szCs w:val="22"/>
        </w:rPr>
      </w:pPr>
    </w:p>
    <w:p w14:paraId="2CB4646C" w14:textId="77777777" w:rsidR="00B6152B" w:rsidRPr="00A871CF" w:rsidRDefault="00B6152B" w:rsidP="005F4641">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sz w:val="22"/>
          <w:szCs w:val="22"/>
        </w:rPr>
        <w:t>Group Dependent Life Insurance Coverage</w:t>
      </w:r>
    </w:p>
    <w:p w14:paraId="1F7D537C" w14:textId="77777777" w:rsidR="00B6152B" w:rsidRPr="00A871CF" w:rsidRDefault="00B6152B" w:rsidP="002B101E">
      <w:pPr>
        <w:pStyle w:val="BodyTextIndent"/>
        <w:spacing w:after="0"/>
        <w:ind w:hanging="360"/>
        <w:jc w:val="both"/>
        <w:rPr>
          <w:rFonts w:asciiTheme="majorHAnsi" w:hAnsiTheme="majorHAnsi"/>
          <w:sz w:val="22"/>
          <w:szCs w:val="22"/>
        </w:rPr>
      </w:pPr>
    </w:p>
    <w:p w14:paraId="7063E58C" w14:textId="262022F6" w:rsidR="00AE229F" w:rsidRPr="00A871CF" w:rsidRDefault="00B6152B" w:rsidP="00603E73">
      <w:pPr>
        <w:pStyle w:val="BodyTextIndent"/>
        <w:spacing w:after="0"/>
        <w:jc w:val="both"/>
        <w:rPr>
          <w:rFonts w:asciiTheme="majorHAnsi" w:hAnsiTheme="majorHAnsi" w:cstheme="minorHAnsi"/>
          <w:sz w:val="22"/>
          <w:szCs w:val="22"/>
          <w:highlight w:val="yellow"/>
        </w:rPr>
      </w:pPr>
      <w:r w:rsidRPr="00A871CF">
        <w:rPr>
          <w:rFonts w:asciiTheme="majorHAnsi" w:hAnsiTheme="majorHAnsi" w:cstheme="minorHAnsi"/>
          <w:sz w:val="22"/>
          <w:szCs w:val="22"/>
        </w:rPr>
        <w:t xml:space="preserve">Dependent life insurance coverage will be offered in amounts of $5,000, $10,000, $15,000 or $20,000 for an eligible spouse and/or dependent children.  This policy will include a suicide exclusion and an accelerated life benefit </w:t>
      </w:r>
      <w:r w:rsidR="00603E73" w:rsidRPr="00A871CF">
        <w:rPr>
          <w:rFonts w:asciiTheme="majorHAnsi" w:hAnsiTheme="majorHAnsi" w:cstheme="minorHAnsi"/>
          <w:sz w:val="22"/>
          <w:szCs w:val="22"/>
        </w:rPr>
        <w:t>of 100%.</w:t>
      </w:r>
    </w:p>
    <w:p w14:paraId="49F1B5C9" w14:textId="77777777" w:rsidR="00B6152B" w:rsidRPr="00A871CF" w:rsidRDefault="00B6152B" w:rsidP="002B101E">
      <w:pPr>
        <w:pStyle w:val="BodyTextIndent"/>
        <w:spacing w:after="0"/>
        <w:ind w:hanging="360"/>
        <w:jc w:val="both"/>
        <w:rPr>
          <w:rFonts w:asciiTheme="majorHAnsi" w:hAnsiTheme="majorHAnsi"/>
          <w:sz w:val="22"/>
          <w:szCs w:val="22"/>
        </w:rPr>
      </w:pPr>
    </w:p>
    <w:tbl>
      <w:tblPr>
        <w:tblW w:w="0" w:type="auto"/>
        <w:tblInd w:w="1440" w:type="dxa"/>
        <w:tblLook w:val="0000" w:firstRow="0" w:lastRow="0" w:firstColumn="0" w:lastColumn="0" w:noHBand="0" w:noVBand="0"/>
      </w:tblPr>
      <w:tblGrid>
        <w:gridCol w:w="3258"/>
        <w:gridCol w:w="2727"/>
        <w:gridCol w:w="2727"/>
      </w:tblGrid>
      <w:tr w:rsidR="00B6152B" w:rsidRPr="00A871CF" w14:paraId="0F2F7B55" w14:textId="77777777" w:rsidTr="00B6152B">
        <w:tc>
          <w:tcPr>
            <w:tcW w:w="3258" w:type="dxa"/>
            <w:tcBorders>
              <w:bottom w:val="single" w:sz="4" w:space="0" w:color="auto"/>
            </w:tcBorders>
          </w:tcPr>
          <w:p w14:paraId="58D7CB0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Spouse Only Benefit</w:t>
            </w:r>
          </w:p>
        </w:tc>
        <w:tc>
          <w:tcPr>
            <w:tcW w:w="2727" w:type="dxa"/>
            <w:tcBorders>
              <w:bottom w:val="single" w:sz="4" w:space="0" w:color="auto"/>
            </w:tcBorders>
          </w:tcPr>
          <w:p w14:paraId="699440FA"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Bi-weekly rate</w:t>
            </w:r>
          </w:p>
        </w:tc>
        <w:tc>
          <w:tcPr>
            <w:tcW w:w="2727" w:type="dxa"/>
            <w:tcBorders>
              <w:bottom w:val="single" w:sz="4" w:space="0" w:color="auto"/>
            </w:tcBorders>
          </w:tcPr>
          <w:p w14:paraId="778D9F91"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Monthly rate</w:t>
            </w:r>
          </w:p>
        </w:tc>
      </w:tr>
      <w:tr w:rsidR="00B6152B" w:rsidRPr="00A871CF" w14:paraId="084F5020" w14:textId="77777777" w:rsidTr="00B6152B">
        <w:tc>
          <w:tcPr>
            <w:tcW w:w="3258" w:type="dxa"/>
            <w:tcBorders>
              <w:top w:val="single" w:sz="4" w:space="0" w:color="auto"/>
            </w:tcBorders>
          </w:tcPr>
          <w:p w14:paraId="2B9B36E2"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$5,000</w:t>
            </w:r>
          </w:p>
        </w:tc>
        <w:tc>
          <w:tcPr>
            <w:tcW w:w="2727" w:type="dxa"/>
            <w:tcBorders>
              <w:top w:val="single" w:sz="4" w:space="0" w:color="auto"/>
            </w:tcBorders>
          </w:tcPr>
          <w:p w14:paraId="7C954F1E"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Borders>
              <w:top w:val="single" w:sz="4" w:space="0" w:color="auto"/>
            </w:tcBorders>
          </w:tcPr>
          <w:p w14:paraId="07093BF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24B1C619" w14:textId="77777777" w:rsidTr="00B6152B">
        <w:tc>
          <w:tcPr>
            <w:tcW w:w="3258" w:type="dxa"/>
          </w:tcPr>
          <w:p w14:paraId="65C18EB9"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$10,000</w:t>
            </w:r>
          </w:p>
        </w:tc>
        <w:tc>
          <w:tcPr>
            <w:tcW w:w="2727" w:type="dxa"/>
          </w:tcPr>
          <w:p w14:paraId="4D8D4AC3"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407A08D6"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2DAB8FED" w14:textId="77777777" w:rsidTr="00B6152B">
        <w:tc>
          <w:tcPr>
            <w:tcW w:w="3258" w:type="dxa"/>
          </w:tcPr>
          <w:p w14:paraId="5309641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$15,000</w:t>
            </w:r>
          </w:p>
        </w:tc>
        <w:tc>
          <w:tcPr>
            <w:tcW w:w="2727" w:type="dxa"/>
          </w:tcPr>
          <w:p w14:paraId="2A51398B"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09196104"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04E1F987" w14:textId="77777777" w:rsidTr="00B6152B">
        <w:trPr>
          <w:trHeight w:val="197"/>
        </w:trPr>
        <w:tc>
          <w:tcPr>
            <w:tcW w:w="3258" w:type="dxa"/>
          </w:tcPr>
          <w:p w14:paraId="29BD36CA"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$20,000</w:t>
            </w:r>
          </w:p>
        </w:tc>
        <w:tc>
          <w:tcPr>
            <w:tcW w:w="2727" w:type="dxa"/>
          </w:tcPr>
          <w:p w14:paraId="5AEBA5FE"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1D4BED79"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461602CD" w14:textId="77777777" w:rsidTr="002B101E">
        <w:trPr>
          <w:trHeight w:val="197"/>
        </w:trPr>
        <w:tc>
          <w:tcPr>
            <w:tcW w:w="3258" w:type="dxa"/>
          </w:tcPr>
          <w:p w14:paraId="6C2E56DA" w14:textId="77777777" w:rsidR="00B6152B" w:rsidRPr="00A871CF" w:rsidRDefault="00B6152B" w:rsidP="002B101E">
            <w:pPr>
              <w:pStyle w:val="BodyTextIndent"/>
              <w:spacing w:after="0"/>
              <w:ind w:hanging="360"/>
              <w:jc w:val="both"/>
              <w:rPr>
                <w:rFonts w:asciiTheme="majorHAnsi" w:hAnsiTheme="majorHAnsi" w:cstheme="minorHAnsi"/>
                <w:sz w:val="22"/>
                <w:szCs w:val="22"/>
              </w:rPr>
            </w:pPr>
          </w:p>
        </w:tc>
        <w:tc>
          <w:tcPr>
            <w:tcW w:w="2727" w:type="dxa"/>
          </w:tcPr>
          <w:p w14:paraId="48C6ECD8"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c>
          <w:tcPr>
            <w:tcW w:w="2727" w:type="dxa"/>
          </w:tcPr>
          <w:p w14:paraId="1278F9DB"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r>
      <w:tr w:rsidR="00B6152B" w:rsidRPr="00A871CF" w14:paraId="55017D38" w14:textId="77777777" w:rsidTr="002B101E">
        <w:tc>
          <w:tcPr>
            <w:tcW w:w="3258" w:type="dxa"/>
            <w:tcBorders>
              <w:bottom w:val="single" w:sz="4" w:space="0" w:color="auto"/>
            </w:tcBorders>
          </w:tcPr>
          <w:p w14:paraId="55764DCF"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Children Only Benefit</w:t>
            </w:r>
          </w:p>
        </w:tc>
        <w:tc>
          <w:tcPr>
            <w:tcW w:w="2727" w:type="dxa"/>
            <w:tcBorders>
              <w:bottom w:val="single" w:sz="4" w:space="0" w:color="auto"/>
            </w:tcBorders>
          </w:tcPr>
          <w:p w14:paraId="3693E826"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c>
          <w:tcPr>
            <w:tcW w:w="2727" w:type="dxa"/>
            <w:tcBorders>
              <w:bottom w:val="single" w:sz="4" w:space="0" w:color="auto"/>
            </w:tcBorders>
          </w:tcPr>
          <w:p w14:paraId="633DCD7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r>
      <w:tr w:rsidR="00B6152B" w:rsidRPr="00A871CF" w14:paraId="336AA26E" w14:textId="77777777" w:rsidTr="002B101E">
        <w:tc>
          <w:tcPr>
            <w:tcW w:w="3258" w:type="dxa"/>
            <w:tcBorders>
              <w:top w:val="single" w:sz="4" w:space="0" w:color="auto"/>
            </w:tcBorders>
          </w:tcPr>
          <w:p w14:paraId="352D9F6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$5,000</w:t>
            </w:r>
          </w:p>
        </w:tc>
        <w:tc>
          <w:tcPr>
            <w:tcW w:w="2727" w:type="dxa"/>
            <w:tcBorders>
              <w:top w:val="single" w:sz="4" w:space="0" w:color="auto"/>
            </w:tcBorders>
          </w:tcPr>
          <w:p w14:paraId="3248953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Borders>
              <w:top w:val="single" w:sz="4" w:space="0" w:color="auto"/>
            </w:tcBorders>
          </w:tcPr>
          <w:p w14:paraId="25907F26"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6D682542" w14:textId="77777777" w:rsidTr="00B6152B">
        <w:tc>
          <w:tcPr>
            <w:tcW w:w="3258" w:type="dxa"/>
          </w:tcPr>
          <w:p w14:paraId="1CE636B2"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$10,000</w:t>
            </w:r>
          </w:p>
        </w:tc>
        <w:tc>
          <w:tcPr>
            <w:tcW w:w="2727" w:type="dxa"/>
          </w:tcPr>
          <w:p w14:paraId="46CD113F"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441B7BC6"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64FAEB09" w14:textId="77777777" w:rsidTr="00B6152B">
        <w:tc>
          <w:tcPr>
            <w:tcW w:w="3258" w:type="dxa"/>
          </w:tcPr>
          <w:p w14:paraId="4F6A3602"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$15,000</w:t>
            </w:r>
          </w:p>
        </w:tc>
        <w:tc>
          <w:tcPr>
            <w:tcW w:w="2727" w:type="dxa"/>
          </w:tcPr>
          <w:p w14:paraId="38A6CD4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721D3158"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27DA6C9A" w14:textId="77777777" w:rsidTr="00B6152B">
        <w:trPr>
          <w:trHeight w:val="215"/>
        </w:trPr>
        <w:tc>
          <w:tcPr>
            <w:tcW w:w="3258" w:type="dxa"/>
          </w:tcPr>
          <w:p w14:paraId="0917B208"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$20,000</w:t>
            </w:r>
          </w:p>
        </w:tc>
        <w:tc>
          <w:tcPr>
            <w:tcW w:w="2727" w:type="dxa"/>
          </w:tcPr>
          <w:p w14:paraId="6D1596C0"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70452647"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5AF8C221" w14:textId="77777777" w:rsidTr="002B101E">
        <w:trPr>
          <w:trHeight w:val="215"/>
        </w:trPr>
        <w:tc>
          <w:tcPr>
            <w:tcW w:w="3258" w:type="dxa"/>
          </w:tcPr>
          <w:p w14:paraId="01851EB3" w14:textId="77777777" w:rsidR="00B6152B" w:rsidRPr="00A871CF" w:rsidRDefault="00B6152B" w:rsidP="002B101E">
            <w:pPr>
              <w:pStyle w:val="BodyTextIndent"/>
              <w:spacing w:after="0"/>
              <w:ind w:hanging="360"/>
              <w:jc w:val="both"/>
              <w:rPr>
                <w:rFonts w:asciiTheme="majorHAnsi" w:hAnsiTheme="majorHAnsi" w:cstheme="minorHAnsi"/>
                <w:sz w:val="22"/>
                <w:szCs w:val="22"/>
              </w:rPr>
            </w:pPr>
          </w:p>
        </w:tc>
        <w:tc>
          <w:tcPr>
            <w:tcW w:w="2727" w:type="dxa"/>
          </w:tcPr>
          <w:p w14:paraId="6AF768D4"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c>
          <w:tcPr>
            <w:tcW w:w="2727" w:type="dxa"/>
          </w:tcPr>
          <w:p w14:paraId="307D88E0"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r>
      <w:tr w:rsidR="00B6152B" w:rsidRPr="00A871CF" w14:paraId="45940F78" w14:textId="77777777" w:rsidTr="002B101E">
        <w:tc>
          <w:tcPr>
            <w:tcW w:w="3258" w:type="dxa"/>
            <w:tcBorders>
              <w:bottom w:val="single" w:sz="4" w:space="0" w:color="auto"/>
            </w:tcBorders>
          </w:tcPr>
          <w:p w14:paraId="143C542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Spouse and Children Benefit</w:t>
            </w:r>
          </w:p>
        </w:tc>
        <w:tc>
          <w:tcPr>
            <w:tcW w:w="2727" w:type="dxa"/>
            <w:tcBorders>
              <w:bottom w:val="single" w:sz="4" w:space="0" w:color="auto"/>
            </w:tcBorders>
          </w:tcPr>
          <w:p w14:paraId="6974AEFC"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c>
          <w:tcPr>
            <w:tcW w:w="2727" w:type="dxa"/>
            <w:tcBorders>
              <w:bottom w:val="single" w:sz="4" w:space="0" w:color="auto"/>
            </w:tcBorders>
          </w:tcPr>
          <w:p w14:paraId="3C69E57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p>
        </w:tc>
      </w:tr>
      <w:tr w:rsidR="00B6152B" w:rsidRPr="00A871CF" w14:paraId="7B20581B" w14:textId="77777777" w:rsidTr="002B101E">
        <w:tc>
          <w:tcPr>
            <w:tcW w:w="3258" w:type="dxa"/>
            <w:tcBorders>
              <w:top w:val="single" w:sz="4" w:space="0" w:color="auto"/>
            </w:tcBorders>
          </w:tcPr>
          <w:p w14:paraId="5C224C41"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$5,000</w:t>
            </w:r>
          </w:p>
        </w:tc>
        <w:tc>
          <w:tcPr>
            <w:tcW w:w="2727" w:type="dxa"/>
            <w:tcBorders>
              <w:top w:val="single" w:sz="4" w:space="0" w:color="auto"/>
            </w:tcBorders>
          </w:tcPr>
          <w:p w14:paraId="2AD43567"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Borders>
              <w:top w:val="single" w:sz="4" w:space="0" w:color="auto"/>
            </w:tcBorders>
          </w:tcPr>
          <w:p w14:paraId="2A117774"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4C46A65F" w14:textId="77777777" w:rsidTr="00B6152B">
        <w:tc>
          <w:tcPr>
            <w:tcW w:w="3258" w:type="dxa"/>
          </w:tcPr>
          <w:p w14:paraId="22E1022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$10,000</w:t>
            </w:r>
          </w:p>
        </w:tc>
        <w:tc>
          <w:tcPr>
            <w:tcW w:w="2727" w:type="dxa"/>
          </w:tcPr>
          <w:p w14:paraId="2D1BDC2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20D952B5"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44C40BE2" w14:textId="77777777" w:rsidTr="00B6152B">
        <w:tc>
          <w:tcPr>
            <w:tcW w:w="3258" w:type="dxa"/>
          </w:tcPr>
          <w:p w14:paraId="4D696254"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$15,000</w:t>
            </w:r>
          </w:p>
        </w:tc>
        <w:tc>
          <w:tcPr>
            <w:tcW w:w="2727" w:type="dxa"/>
          </w:tcPr>
          <w:p w14:paraId="5EEE05DB"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6C639E7D"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r w:rsidR="00B6152B" w:rsidRPr="00A871CF" w14:paraId="69324211" w14:textId="77777777" w:rsidTr="00B6152B">
        <w:tc>
          <w:tcPr>
            <w:tcW w:w="3258" w:type="dxa"/>
          </w:tcPr>
          <w:p w14:paraId="3008BB4A" w14:textId="77777777" w:rsidR="00B6152B" w:rsidRPr="00A871CF" w:rsidRDefault="00B6152B" w:rsidP="002B101E">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$20,000</w:t>
            </w:r>
          </w:p>
        </w:tc>
        <w:tc>
          <w:tcPr>
            <w:tcW w:w="2727" w:type="dxa"/>
          </w:tcPr>
          <w:p w14:paraId="5A05C5B8"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c>
          <w:tcPr>
            <w:tcW w:w="2727" w:type="dxa"/>
          </w:tcPr>
          <w:p w14:paraId="2A7F1AC2" w14:textId="77777777" w:rsidR="00B6152B" w:rsidRPr="00A871CF" w:rsidRDefault="00B6152B" w:rsidP="002B101E">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tc>
      </w:tr>
    </w:tbl>
    <w:p w14:paraId="481D6BDA" w14:textId="4549CD6D" w:rsidR="00B6152B" w:rsidRPr="00A871CF" w:rsidRDefault="00B6152B" w:rsidP="002B101E">
      <w:pPr>
        <w:pStyle w:val="BodyTextIndent"/>
        <w:spacing w:after="0"/>
        <w:ind w:hanging="360"/>
        <w:jc w:val="both"/>
        <w:rPr>
          <w:rFonts w:asciiTheme="majorHAnsi" w:hAnsiTheme="majorHAnsi" w:cstheme="minorHAnsi"/>
          <w:sz w:val="22"/>
          <w:szCs w:val="22"/>
        </w:rPr>
      </w:pPr>
    </w:p>
    <w:p w14:paraId="2BBF76B1" w14:textId="656E5D4E" w:rsidR="00B6152B" w:rsidRPr="00A871CF" w:rsidRDefault="00B6152B" w:rsidP="005F4641">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i/>
          <w:sz w:val="22"/>
          <w:szCs w:val="22"/>
        </w:rPr>
        <w:t>[</w:t>
      </w:r>
      <w:r w:rsidR="00392B89" w:rsidRPr="00A871CF">
        <w:rPr>
          <w:rFonts w:asciiTheme="majorHAnsi" w:hAnsiTheme="majorHAnsi" w:cstheme="minorHAnsi"/>
          <w:i/>
          <w:sz w:val="22"/>
          <w:szCs w:val="22"/>
        </w:rPr>
        <w:t>Negotiable - An</w:t>
      </w:r>
      <w:r w:rsidRPr="00A871CF">
        <w:rPr>
          <w:rFonts w:asciiTheme="majorHAnsi" w:hAnsiTheme="majorHAnsi" w:cstheme="minorHAnsi"/>
          <w:i/>
          <w:sz w:val="22"/>
          <w:szCs w:val="22"/>
        </w:rPr>
        <w:t xml:space="preserve"> open enrollment oppor</w:t>
      </w:r>
      <w:r w:rsidR="006662B3" w:rsidRPr="00A871CF">
        <w:rPr>
          <w:rFonts w:asciiTheme="majorHAnsi" w:hAnsiTheme="majorHAnsi" w:cstheme="minorHAnsi"/>
          <w:i/>
          <w:sz w:val="22"/>
          <w:szCs w:val="22"/>
        </w:rPr>
        <w:t xml:space="preserve">tunity </w:t>
      </w:r>
      <w:r w:rsidR="00392B89" w:rsidRPr="00A871CF">
        <w:rPr>
          <w:rFonts w:asciiTheme="majorHAnsi" w:hAnsiTheme="majorHAnsi" w:cstheme="minorHAnsi"/>
          <w:i/>
          <w:sz w:val="22"/>
          <w:szCs w:val="22"/>
        </w:rPr>
        <w:t xml:space="preserve">may </w:t>
      </w:r>
      <w:r w:rsidR="006662B3" w:rsidRPr="00A871CF">
        <w:rPr>
          <w:rFonts w:asciiTheme="majorHAnsi" w:hAnsiTheme="majorHAnsi" w:cstheme="minorHAnsi"/>
          <w:i/>
          <w:sz w:val="22"/>
          <w:szCs w:val="22"/>
        </w:rPr>
        <w:t>be held before 1/1/2020</w:t>
      </w:r>
      <w:r w:rsidR="00392B89" w:rsidRPr="00A871CF">
        <w:rPr>
          <w:rFonts w:asciiTheme="majorHAnsi" w:hAnsiTheme="majorHAnsi" w:cstheme="minorHAnsi"/>
          <w:i/>
          <w:sz w:val="22"/>
          <w:szCs w:val="22"/>
        </w:rPr>
        <w:t xml:space="preserve"> for current enrollees to increase benefit amount without evidence of insurability.  (</w:t>
      </w:r>
      <w:r w:rsidRPr="00A871CF">
        <w:rPr>
          <w:rFonts w:asciiTheme="majorHAnsi" w:hAnsiTheme="majorHAnsi" w:cstheme="minorHAnsi"/>
          <w:i/>
          <w:sz w:val="22"/>
          <w:szCs w:val="22"/>
        </w:rPr>
        <w:t>except Indiana State Le</w:t>
      </w:r>
      <w:r w:rsidR="006662B3" w:rsidRPr="00A871CF">
        <w:rPr>
          <w:rFonts w:asciiTheme="majorHAnsi" w:hAnsiTheme="majorHAnsi" w:cstheme="minorHAnsi"/>
          <w:i/>
          <w:sz w:val="22"/>
          <w:szCs w:val="22"/>
        </w:rPr>
        <w:t>gislators will have until 1/31/2020</w:t>
      </w:r>
      <w:r w:rsidR="00392B89" w:rsidRPr="00A871CF">
        <w:rPr>
          <w:rFonts w:asciiTheme="majorHAnsi" w:hAnsiTheme="majorHAnsi" w:cstheme="minorHAnsi"/>
          <w:i/>
          <w:sz w:val="22"/>
          <w:szCs w:val="22"/>
        </w:rPr>
        <w:t>)</w:t>
      </w:r>
      <w:r w:rsidRPr="00A871CF">
        <w:rPr>
          <w:rFonts w:asciiTheme="majorHAnsi" w:hAnsiTheme="majorHAnsi" w:cstheme="minorHAnsi"/>
          <w:i/>
          <w:sz w:val="22"/>
          <w:szCs w:val="22"/>
        </w:rPr>
        <w:t>]</w:t>
      </w:r>
      <w:r w:rsidRPr="00A871CF">
        <w:rPr>
          <w:rFonts w:asciiTheme="majorHAnsi" w:hAnsiTheme="majorHAnsi" w:cstheme="minorHAnsi"/>
          <w:sz w:val="22"/>
          <w:szCs w:val="22"/>
        </w:rPr>
        <w:t xml:space="preserve"> Other than individuals requesting coverage who were not previously employed by the State of Indiana, Evidence of Insurability, medical underwriting, and Corporation’s written approval will then be required for all late applicants and/or requests for increases in the amount of supplemental or dependent life insurance coverage.</w:t>
      </w:r>
    </w:p>
    <w:p w14:paraId="6B393EBD" w14:textId="77777777" w:rsidR="00B6152B" w:rsidRPr="00A871CF" w:rsidRDefault="00B6152B">
      <w:pPr>
        <w:pStyle w:val="BodyTextIndent"/>
        <w:spacing w:after="0"/>
        <w:ind w:hanging="360"/>
        <w:jc w:val="both"/>
        <w:rPr>
          <w:rFonts w:asciiTheme="majorHAnsi" w:hAnsiTheme="majorHAnsi"/>
          <w:sz w:val="22"/>
          <w:szCs w:val="22"/>
        </w:rPr>
      </w:pPr>
      <w:r w:rsidRPr="00A871CF">
        <w:rPr>
          <w:rFonts w:asciiTheme="majorHAnsi" w:hAnsiTheme="majorHAnsi"/>
          <w:sz w:val="22"/>
          <w:szCs w:val="22"/>
        </w:rPr>
        <w:t xml:space="preserve">  </w:t>
      </w:r>
    </w:p>
    <w:p w14:paraId="0E28BBB8" w14:textId="77777777" w:rsidR="00B6152B" w:rsidRPr="00A871CF" w:rsidRDefault="00B6152B" w:rsidP="002B101E">
      <w:pPr>
        <w:pStyle w:val="BodyTextIndent"/>
        <w:numPr>
          <w:ilvl w:val="0"/>
          <w:numId w:val="11"/>
        </w:numPr>
        <w:tabs>
          <w:tab w:val="clear" w:pos="1440"/>
        </w:tabs>
        <w:spacing w:after="0"/>
        <w:ind w:left="360" w:hanging="360"/>
        <w:jc w:val="both"/>
        <w:rPr>
          <w:rFonts w:asciiTheme="majorHAnsi" w:hAnsiTheme="majorHAnsi" w:cstheme="minorHAnsi"/>
          <w:sz w:val="22"/>
          <w:szCs w:val="22"/>
        </w:rPr>
      </w:pPr>
      <w:r w:rsidRPr="00A871CF">
        <w:rPr>
          <w:rFonts w:asciiTheme="majorHAnsi" w:hAnsiTheme="majorHAnsi" w:cstheme="minorHAnsi"/>
          <w:sz w:val="22"/>
          <w:szCs w:val="22"/>
        </w:rPr>
        <w:lastRenderedPageBreak/>
        <w:t>Continuation of Supplemental Life Insurance Coverage</w:t>
      </w:r>
    </w:p>
    <w:p w14:paraId="4BB63A6A" w14:textId="77777777" w:rsidR="00B6152B" w:rsidRPr="00A871CF" w:rsidRDefault="00B6152B" w:rsidP="002B101E">
      <w:pPr>
        <w:pStyle w:val="BodyTextIndent"/>
        <w:spacing w:after="0"/>
        <w:ind w:hanging="360"/>
        <w:jc w:val="both"/>
        <w:rPr>
          <w:rFonts w:asciiTheme="majorHAnsi" w:hAnsiTheme="majorHAnsi" w:cstheme="minorHAnsi"/>
          <w:sz w:val="22"/>
          <w:szCs w:val="22"/>
        </w:rPr>
      </w:pPr>
    </w:p>
    <w:p w14:paraId="28EBD3AB" w14:textId="77777777" w:rsidR="00B6152B" w:rsidRPr="00A871CF" w:rsidRDefault="00B6152B" w:rsidP="002B101E">
      <w:pPr>
        <w:pStyle w:val="BodyTextIndent"/>
        <w:spacing w:after="0"/>
        <w:jc w:val="both"/>
        <w:rPr>
          <w:rFonts w:asciiTheme="majorHAnsi" w:hAnsiTheme="majorHAnsi" w:cstheme="minorHAnsi"/>
          <w:sz w:val="22"/>
          <w:szCs w:val="22"/>
        </w:rPr>
      </w:pPr>
      <w:r w:rsidRPr="00A871CF">
        <w:rPr>
          <w:rFonts w:asciiTheme="majorHAnsi" w:hAnsiTheme="majorHAnsi" w:cstheme="minorHAnsi"/>
          <w:sz w:val="22"/>
          <w:szCs w:val="22"/>
        </w:rPr>
        <w:t>Premium rates available for applicants seeking to continue coverage as outlined in the Policy are as follows and based upon coverage increments of $10,000:</w:t>
      </w:r>
    </w:p>
    <w:tbl>
      <w:tblPr>
        <w:tblW w:w="0" w:type="auto"/>
        <w:tblInd w:w="1440" w:type="dxa"/>
        <w:tblCellMar>
          <w:left w:w="0" w:type="dxa"/>
          <w:right w:w="0" w:type="dxa"/>
        </w:tblCellMar>
        <w:tblLook w:val="0000" w:firstRow="0" w:lastRow="0" w:firstColumn="0" w:lastColumn="0" w:noHBand="0" w:noVBand="0"/>
      </w:tblPr>
      <w:tblGrid>
        <w:gridCol w:w="1930"/>
        <w:gridCol w:w="2220"/>
      </w:tblGrid>
      <w:tr w:rsidR="00603E73" w:rsidRPr="00A871CF" w14:paraId="2483043E" w14:textId="77777777" w:rsidTr="00603E73">
        <w:tc>
          <w:tcPr>
            <w:tcW w:w="1930" w:type="dxa"/>
            <w:tcBorders>
              <w:bottom w:val="single" w:sz="4" w:space="0" w:color="auto"/>
            </w:tcBorders>
          </w:tcPr>
          <w:p w14:paraId="3D5C22E4" w14:textId="77777777" w:rsidR="0094624A" w:rsidRPr="00A871CF" w:rsidRDefault="00E302A3" w:rsidP="00603E73">
            <w:pPr>
              <w:pStyle w:val="BodyTextIndent"/>
              <w:spacing w:after="0"/>
              <w:ind w:hanging="360"/>
              <w:jc w:val="both"/>
              <w:rPr>
                <w:rFonts w:asciiTheme="majorHAnsi" w:hAnsiTheme="majorHAnsi"/>
                <w:sz w:val="22"/>
                <w:szCs w:val="22"/>
              </w:rPr>
            </w:pPr>
            <w:r w:rsidRPr="00A871CF">
              <w:rPr>
                <w:rFonts w:asciiTheme="majorHAnsi" w:hAnsiTheme="majorHAnsi"/>
                <w:sz w:val="22"/>
                <w:szCs w:val="22"/>
              </w:rPr>
              <w:t xml:space="preserve"> </w:t>
            </w:r>
          </w:p>
          <w:p w14:paraId="60F14BF8" w14:textId="12B360EB"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Age</w:t>
            </w:r>
          </w:p>
        </w:tc>
        <w:tc>
          <w:tcPr>
            <w:tcW w:w="2220" w:type="dxa"/>
            <w:tcBorders>
              <w:bottom w:val="single" w:sz="4" w:space="0" w:color="auto"/>
            </w:tcBorders>
          </w:tcPr>
          <w:p w14:paraId="0699D3EB" w14:textId="77777777" w:rsidR="0094624A" w:rsidRPr="00A871CF" w:rsidRDefault="0094624A" w:rsidP="00603E73">
            <w:pPr>
              <w:pStyle w:val="BodyTextIndent"/>
              <w:spacing w:after="0"/>
              <w:ind w:hanging="360"/>
              <w:jc w:val="center"/>
              <w:rPr>
                <w:rFonts w:asciiTheme="majorHAnsi" w:hAnsiTheme="majorHAnsi" w:cstheme="minorHAnsi"/>
                <w:sz w:val="22"/>
                <w:szCs w:val="22"/>
              </w:rPr>
            </w:pPr>
          </w:p>
          <w:p w14:paraId="23FC6387"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Rate / $1,000 / Month</w:t>
            </w:r>
          </w:p>
        </w:tc>
      </w:tr>
      <w:tr w:rsidR="00603E73" w:rsidRPr="00A871CF" w14:paraId="22432092" w14:textId="77777777" w:rsidTr="00603E73">
        <w:tc>
          <w:tcPr>
            <w:tcW w:w="1930" w:type="dxa"/>
            <w:tcBorders>
              <w:top w:val="single" w:sz="4" w:space="0" w:color="auto"/>
            </w:tcBorders>
          </w:tcPr>
          <w:p w14:paraId="51467BF7"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Under 39</w:t>
            </w:r>
          </w:p>
        </w:tc>
        <w:tc>
          <w:tcPr>
            <w:tcW w:w="2220" w:type="dxa"/>
            <w:tcBorders>
              <w:top w:val="single" w:sz="4" w:space="0" w:color="auto"/>
            </w:tcBorders>
          </w:tcPr>
          <w:p w14:paraId="180E8A79"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00E31256"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6042DC6E" w14:textId="77777777" w:rsidTr="00603E73">
        <w:tc>
          <w:tcPr>
            <w:tcW w:w="1930" w:type="dxa"/>
          </w:tcPr>
          <w:p w14:paraId="044544C8"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40-44</w:t>
            </w:r>
          </w:p>
        </w:tc>
        <w:tc>
          <w:tcPr>
            <w:tcW w:w="2220" w:type="dxa"/>
          </w:tcPr>
          <w:p w14:paraId="706C4D0F"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05D53AF1"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655D7D93" w14:textId="77777777" w:rsidTr="00603E73">
        <w:tc>
          <w:tcPr>
            <w:tcW w:w="1930" w:type="dxa"/>
          </w:tcPr>
          <w:p w14:paraId="000F609A"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45-49</w:t>
            </w:r>
          </w:p>
        </w:tc>
        <w:tc>
          <w:tcPr>
            <w:tcW w:w="2220" w:type="dxa"/>
          </w:tcPr>
          <w:p w14:paraId="68F991FD"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496290E5"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048292C7" w14:textId="77777777" w:rsidTr="00603E73">
        <w:tc>
          <w:tcPr>
            <w:tcW w:w="1930" w:type="dxa"/>
          </w:tcPr>
          <w:p w14:paraId="4EA76F2E"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50-54</w:t>
            </w:r>
          </w:p>
        </w:tc>
        <w:tc>
          <w:tcPr>
            <w:tcW w:w="2220" w:type="dxa"/>
          </w:tcPr>
          <w:p w14:paraId="08611E71"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10D989A7"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07C26996" w14:textId="77777777" w:rsidTr="00603E73">
        <w:tc>
          <w:tcPr>
            <w:tcW w:w="1930" w:type="dxa"/>
          </w:tcPr>
          <w:p w14:paraId="20459E3B"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55-59</w:t>
            </w:r>
          </w:p>
        </w:tc>
        <w:tc>
          <w:tcPr>
            <w:tcW w:w="2220" w:type="dxa"/>
          </w:tcPr>
          <w:p w14:paraId="29D41148"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47A7B473"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7D5421B9" w14:textId="77777777" w:rsidTr="00603E73">
        <w:tc>
          <w:tcPr>
            <w:tcW w:w="1930" w:type="dxa"/>
          </w:tcPr>
          <w:p w14:paraId="48594FBF"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60-64</w:t>
            </w:r>
          </w:p>
        </w:tc>
        <w:tc>
          <w:tcPr>
            <w:tcW w:w="2220" w:type="dxa"/>
          </w:tcPr>
          <w:p w14:paraId="25552B54"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4F6C004B"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723C780E" w14:textId="77777777" w:rsidTr="00603E73">
        <w:tc>
          <w:tcPr>
            <w:tcW w:w="1930" w:type="dxa"/>
          </w:tcPr>
          <w:p w14:paraId="1F9EA64D"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65-69</w:t>
            </w:r>
          </w:p>
        </w:tc>
        <w:tc>
          <w:tcPr>
            <w:tcW w:w="2220" w:type="dxa"/>
          </w:tcPr>
          <w:p w14:paraId="245EA7A0"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5E515BD2"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48A7C74A" w14:textId="77777777" w:rsidTr="00603E73">
        <w:tc>
          <w:tcPr>
            <w:tcW w:w="1930" w:type="dxa"/>
          </w:tcPr>
          <w:p w14:paraId="14D69917"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70</w:t>
            </w:r>
          </w:p>
        </w:tc>
        <w:tc>
          <w:tcPr>
            <w:tcW w:w="2220" w:type="dxa"/>
          </w:tcPr>
          <w:p w14:paraId="07BBBF55"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Coverage Terminates</w:t>
            </w:r>
          </w:p>
        </w:tc>
      </w:tr>
      <w:tr w:rsidR="00603E73" w:rsidRPr="00A871CF" w14:paraId="439603BB" w14:textId="77777777" w:rsidTr="00603E73">
        <w:tc>
          <w:tcPr>
            <w:tcW w:w="1930" w:type="dxa"/>
          </w:tcPr>
          <w:p w14:paraId="6795508D" w14:textId="77777777" w:rsidR="00603E73" w:rsidRPr="00A871CF" w:rsidRDefault="00603E73" w:rsidP="00603E73">
            <w:pPr>
              <w:pStyle w:val="BodyTextIndent"/>
              <w:spacing w:after="0"/>
              <w:ind w:left="0"/>
              <w:jc w:val="both"/>
              <w:rPr>
                <w:rFonts w:asciiTheme="majorHAnsi" w:hAnsiTheme="majorHAnsi" w:cstheme="minorHAnsi"/>
                <w:sz w:val="22"/>
                <w:szCs w:val="22"/>
              </w:rPr>
            </w:pPr>
          </w:p>
        </w:tc>
        <w:tc>
          <w:tcPr>
            <w:tcW w:w="2220" w:type="dxa"/>
          </w:tcPr>
          <w:p w14:paraId="664015ED" w14:textId="77777777" w:rsidR="00603E73" w:rsidRPr="00A871CF" w:rsidRDefault="00603E73" w:rsidP="00603E73">
            <w:pPr>
              <w:pStyle w:val="BodyTextIndent"/>
              <w:spacing w:after="0"/>
              <w:ind w:left="0"/>
              <w:rPr>
                <w:rFonts w:asciiTheme="majorHAnsi" w:hAnsiTheme="majorHAnsi" w:cstheme="minorHAnsi"/>
                <w:sz w:val="22"/>
                <w:szCs w:val="22"/>
              </w:rPr>
            </w:pPr>
          </w:p>
        </w:tc>
      </w:tr>
      <w:tr w:rsidR="00603E73" w:rsidRPr="00A871CF" w14:paraId="0A2AC358" w14:textId="77777777" w:rsidTr="00603E73">
        <w:trPr>
          <w:trHeight w:val="243"/>
        </w:trPr>
        <w:tc>
          <w:tcPr>
            <w:tcW w:w="1930" w:type="dxa"/>
            <w:shd w:val="clear" w:color="auto" w:fill="auto"/>
            <w:vAlign w:val="center"/>
          </w:tcPr>
          <w:p w14:paraId="6D1A0694" w14:textId="77777777" w:rsidR="00603E73" w:rsidRPr="00A871CF" w:rsidRDefault="00603E73" w:rsidP="00603E73">
            <w:pPr>
              <w:pStyle w:val="BodyTextIndent"/>
              <w:ind w:left="0"/>
              <w:rPr>
                <w:rFonts w:asciiTheme="majorHAnsi" w:hAnsiTheme="majorHAnsi" w:cstheme="minorHAnsi"/>
                <w:sz w:val="22"/>
                <w:szCs w:val="22"/>
              </w:rPr>
            </w:pPr>
          </w:p>
        </w:tc>
        <w:tc>
          <w:tcPr>
            <w:tcW w:w="2220" w:type="dxa"/>
            <w:shd w:val="clear" w:color="auto" w:fill="auto"/>
            <w:vAlign w:val="center"/>
          </w:tcPr>
          <w:p w14:paraId="1A7B6051" w14:textId="77777777" w:rsidR="00603E73" w:rsidRPr="00A871CF" w:rsidRDefault="00603E73" w:rsidP="00603E73">
            <w:pPr>
              <w:pStyle w:val="BodyTextIndent"/>
              <w:ind w:hanging="360"/>
              <w:jc w:val="center"/>
              <w:rPr>
                <w:rFonts w:asciiTheme="majorHAnsi" w:hAnsiTheme="majorHAnsi" w:cstheme="minorHAnsi"/>
                <w:sz w:val="22"/>
                <w:szCs w:val="22"/>
              </w:rPr>
            </w:pPr>
          </w:p>
        </w:tc>
      </w:tr>
      <w:tr w:rsidR="00603E73" w:rsidRPr="00A871CF" w14:paraId="1FC847C6" w14:textId="77777777" w:rsidTr="00603E73">
        <w:tc>
          <w:tcPr>
            <w:tcW w:w="1930" w:type="dxa"/>
            <w:tcBorders>
              <w:bottom w:val="single" w:sz="4" w:space="0" w:color="auto"/>
            </w:tcBorders>
          </w:tcPr>
          <w:p w14:paraId="2594B820"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Child(</w:t>
            </w:r>
            <w:proofErr w:type="spellStart"/>
            <w:r w:rsidRPr="00A871CF">
              <w:rPr>
                <w:rFonts w:asciiTheme="majorHAnsi" w:hAnsiTheme="majorHAnsi" w:cstheme="minorHAnsi"/>
                <w:sz w:val="22"/>
                <w:szCs w:val="22"/>
              </w:rPr>
              <w:t>ren</w:t>
            </w:r>
            <w:proofErr w:type="spellEnd"/>
            <w:r w:rsidRPr="00A871CF">
              <w:rPr>
                <w:rFonts w:asciiTheme="majorHAnsi" w:hAnsiTheme="majorHAnsi" w:cstheme="minorHAnsi"/>
                <w:sz w:val="22"/>
                <w:szCs w:val="22"/>
              </w:rPr>
              <w:t>)</w:t>
            </w:r>
          </w:p>
        </w:tc>
        <w:tc>
          <w:tcPr>
            <w:tcW w:w="2220" w:type="dxa"/>
            <w:tcBorders>
              <w:bottom w:val="single" w:sz="4" w:space="0" w:color="auto"/>
            </w:tcBorders>
          </w:tcPr>
          <w:p w14:paraId="55685D18"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Rate / Unit / Month</w:t>
            </w:r>
          </w:p>
        </w:tc>
      </w:tr>
      <w:tr w:rsidR="00603E73" w:rsidRPr="00A871CF" w14:paraId="7C8C9896" w14:textId="77777777" w:rsidTr="00603E73">
        <w:tc>
          <w:tcPr>
            <w:tcW w:w="1930" w:type="dxa"/>
            <w:tcBorders>
              <w:top w:val="single" w:sz="4" w:space="0" w:color="auto"/>
            </w:tcBorders>
          </w:tcPr>
          <w:p w14:paraId="6176398A"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$5,000</w:t>
            </w:r>
          </w:p>
        </w:tc>
        <w:tc>
          <w:tcPr>
            <w:tcW w:w="2220" w:type="dxa"/>
            <w:tcBorders>
              <w:top w:val="single" w:sz="4" w:space="0" w:color="auto"/>
            </w:tcBorders>
          </w:tcPr>
          <w:p w14:paraId="0F8A4F55"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48122E72"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545C9C4B" w14:textId="77777777" w:rsidTr="00603E73">
        <w:tc>
          <w:tcPr>
            <w:tcW w:w="1930" w:type="dxa"/>
          </w:tcPr>
          <w:p w14:paraId="38C6B624" w14:textId="77777777" w:rsidR="00603E73" w:rsidRPr="00A871CF" w:rsidRDefault="00603E73" w:rsidP="00603E73">
            <w:pPr>
              <w:pStyle w:val="BodyTextIndent"/>
              <w:spacing w:after="0"/>
              <w:ind w:hanging="360"/>
              <w:jc w:val="both"/>
              <w:rPr>
                <w:rFonts w:asciiTheme="majorHAnsi" w:hAnsiTheme="majorHAnsi" w:cstheme="minorHAnsi"/>
                <w:sz w:val="22"/>
                <w:szCs w:val="22"/>
              </w:rPr>
            </w:pPr>
            <w:r w:rsidRPr="00A871CF">
              <w:rPr>
                <w:rFonts w:asciiTheme="majorHAnsi" w:hAnsiTheme="majorHAnsi" w:cstheme="minorHAnsi"/>
                <w:sz w:val="22"/>
                <w:szCs w:val="22"/>
              </w:rPr>
              <w:t>$10,000</w:t>
            </w:r>
          </w:p>
        </w:tc>
        <w:tc>
          <w:tcPr>
            <w:tcW w:w="2220" w:type="dxa"/>
          </w:tcPr>
          <w:p w14:paraId="3A466276" w14:textId="77777777" w:rsidR="00603E73" w:rsidRPr="00A871CF" w:rsidRDefault="00603E73" w:rsidP="00603E73">
            <w:pPr>
              <w:pStyle w:val="BodyTextIndent"/>
              <w:spacing w:after="0"/>
              <w:ind w:hanging="360"/>
              <w:jc w:val="center"/>
              <w:rPr>
                <w:rFonts w:asciiTheme="majorHAnsi" w:hAnsiTheme="majorHAnsi" w:cstheme="minorHAnsi"/>
                <w:sz w:val="22"/>
                <w:szCs w:val="22"/>
              </w:rPr>
            </w:pPr>
            <w:r w:rsidRPr="00A871CF">
              <w:rPr>
                <w:rFonts w:asciiTheme="majorHAnsi" w:hAnsiTheme="majorHAnsi" w:cstheme="minorHAnsi"/>
                <w:sz w:val="22"/>
                <w:szCs w:val="22"/>
              </w:rPr>
              <w:t>$X</w:t>
            </w:r>
          </w:p>
          <w:p w14:paraId="393C2B79" w14:textId="77777777" w:rsidR="00603E73" w:rsidRPr="00A871CF" w:rsidRDefault="00603E73" w:rsidP="00603E73">
            <w:pPr>
              <w:pStyle w:val="BodyTextIndent"/>
              <w:spacing w:after="0"/>
              <w:ind w:hanging="360"/>
              <w:jc w:val="center"/>
              <w:rPr>
                <w:rFonts w:asciiTheme="majorHAnsi" w:hAnsiTheme="majorHAnsi" w:cstheme="minorHAnsi"/>
                <w:sz w:val="2"/>
                <w:szCs w:val="2"/>
              </w:rPr>
            </w:pPr>
          </w:p>
        </w:tc>
      </w:tr>
      <w:tr w:rsidR="00603E73" w:rsidRPr="00A871CF" w14:paraId="264A767F" w14:textId="77777777" w:rsidTr="00603E73">
        <w:tc>
          <w:tcPr>
            <w:tcW w:w="1930" w:type="dxa"/>
          </w:tcPr>
          <w:p w14:paraId="7FE4D331" w14:textId="77777777" w:rsidR="00603E73" w:rsidRPr="00A871CF" w:rsidRDefault="00603E73" w:rsidP="00603E73">
            <w:pPr>
              <w:pStyle w:val="BodyTextIndent"/>
              <w:spacing w:after="0"/>
              <w:ind w:hanging="360"/>
              <w:jc w:val="both"/>
              <w:rPr>
                <w:rFonts w:asciiTheme="majorHAnsi" w:hAnsiTheme="majorHAnsi"/>
                <w:sz w:val="22"/>
                <w:szCs w:val="22"/>
              </w:rPr>
            </w:pPr>
            <w:r w:rsidRPr="00A871CF">
              <w:rPr>
                <w:rFonts w:asciiTheme="majorHAnsi" w:hAnsiTheme="majorHAnsi"/>
                <w:sz w:val="22"/>
                <w:szCs w:val="22"/>
              </w:rPr>
              <w:t>$15,000</w:t>
            </w:r>
          </w:p>
        </w:tc>
        <w:tc>
          <w:tcPr>
            <w:tcW w:w="2220" w:type="dxa"/>
          </w:tcPr>
          <w:p w14:paraId="0886F8DD" w14:textId="77777777" w:rsidR="00603E73" w:rsidRPr="00A871CF" w:rsidRDefault="00603E73" w:rsidP="00603E73">
            <w:pPr>
              <w:pStyle w:val="BodyTextIndent"/>
              <w:spacing w:after="0"/>
              <w:ind w:hanging="360"/>
              <w:jc w:val="center"/>
              <w:rPr>
                <w:rFonts w:asciiTheme="majorHAnsi" w:hAnsiTheme="majorHAnsi"/>
                <w:sz w:val="22"/>
                <w:szCs w:val="22"/>
              </w:rPr>
            </w:pPr>
            <w:r w:rsidRPr="00A871CF">
              <w:rPr>
                <w:rFonts w:asciiTheme="majorHAnsi" w:hAnsiTheme="majorHAnsi"/>
                <w:sz w:val="22"/>
                <w:szCs w:val="22"/>
              </w:rPr>
              <w:t>$X</w:t>
            </w:r>
          </w:p>
          <w:p w14:paraId="3D05E5B7"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53787595" w14:textId="77777777" w:rsidTr="00603E73">
        <w:tc>
          <w:tcPr>
            <w:tcW w:w="1930" w:type="dxa"/>
          </w:tcPr>
          <w:p w14:paraId="11B0B7E3" w14:textId="77777777" w:rsidR="00603E73" w:rsidRPr="00A871CF" w:rsidRDefault="00603E73" w:rsidP="00603E73">
            <w:pPr>
              <w:pStyle w:val="BodyTextIndent"/>
              <w:spacing w:after="0"/>
              <w:ind w:hanging="360"/>
              <w:jc w:val="both"/>
              <w:rPr>
                <w:rFonts w:asciiTheme="majorHAnsi" w:hAnsiTheme="majorHAnsi"/>
                <w:sz w:val="22"/>
                <w:szCs w:val="22"/>
              </w:rPr>
            </w:pPr>
            <w:r w:rsidRPr="00A871CF">
              <w:rPr>
                <w:rFonts w:asciiTheme="majorHAnsi" w:hAnsiTheme="majorHAnsi"/>
                <w:sz w:val="22"/>
                <w:szCs w:val="22"/>
              </w:rPr>
              <w:t>$20,000</w:t>
            </w:r>
          </w:p>
        </w:tc>
        <w:tc>
          <w:tcPr>
            <w:tcW w:w="2220" w:type="dxa"/>
          </w:tcPr>
          <w:p w14:paraId="438B3976" w14:textId="77777777" w:rsidR="00603E73" w:rsidRPr="00A871CF" w:rsidRDefault="00603E73" w:rsidP="00603E73">
            <w:pPr>
              <w:pStyle w:val="BodyTextIndent"/>
              <w:spacing w:after="0"/>
              <w:ind w:hanging="360"/>
              <w:jc w:val="center"/>
              <w:rPr>
                <w:rFonts w:asciiTheme="majorHAnsi" w:hAnsiTheme="majorHAnsi"/>
                <w:sz w:val="22"/>
                <w:szCs w:val="22"/>
              </w:rPr>
            </w:pPr>
            <w:r w:rsidRPr="00A871CF">
              <w:rPr>
                <w:rFonts w:asciiTheme="majorHAnsi" w:hAnsiTheme="majorHAnsi"/>
                <w:sz w:val="22"/>
                <w:szCs w:val="22"/>
              </w:rPr>
              <w:t>$X</w:t>
            </w:r>
          </w:p>
          <w:p w14:paraId="4F282DF8"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0A31D6FB" w14:textId="77777777" w:rsidTr="00603E73">
        <w:tc>
          <w:tcPr>
            <w:tcW w:w="1930" w:type="dxa"/>
          </w:tcPr>
          <w:p w14:paraId="4F43C3F2" w14:textId="77777777" w:rsidR="00603E73" w:rsidRPr="00A871CF" w:rsidRDefault="00603E73" w:rsidP="00603E73">
            <w:pPr>
              <w:pStyle w:val="BodyTextIndent"/>
              <w:spacing w:after="0"/>
              <w:ind w:hanging="360"/>
              <w:jc w:val="both"/>
              <w:rPr>
                <w:rFonts w:asciiTheme="majorHAnsi" w:hAnsiTheme="majorHAnsi"/>
                <w:sz w:val="22"/>
                <w:szCs w:val="22"/>
              </w:rPr>
            </w:pPr>
          </w:p>
        </w:tc>
        <w:tc>
          <w:tcPr>
            <w:tcW w:w="2220" w:type="dxa"/>
          </w:tcPr>
          <w:p w14:paraId="75C10D8D"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7632A84A" w14:textId="77777777" w:rsidTr="00603E73">
        <w:tc>
          <w:tcPr>
            <w:tcW w:w="1930" w:type="dxa"/>
          </w:tcPr>
          <w:p w14:paraId="35111F4B" w14:textId="77777777" w:rsidR="00603E73" w:rsidRPr="00A871CF" w:rsidRDefault="00603E73" w:rsidP="00603E73">
            <w:pPr>
              <w:pStyle w:val="BodyTextIndent"/>
              <w:spacing w:after="0"/>
              <w:ind w:hanging="360"/>
              <w:jc w:val="both"/>
              <w:rPr>
                <w:rFonts w:asciiTheme="majorHAnsi" w:hAnsiTheme="majorHAnsi"/>
                <w:sz w:val="22"/>
                <w:szCs w:val="22"/>
              </w:rPr>
            </w:pPr>
          </w:p>
        </w:tc>
        <w:tc>
          <w:tcPr>
            <w:tcW w:w="2220" w:type="dxa"/>
          </w:tcPr>
          <w:p w14:paraId="6CEA5E5B"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1BBFF275" w14:textId="77777777" w:rsidTr="00603E73">
        <w:tc>
          <w:tcPr>
            <w:tcW w:w="1930" w:type="dxa"/>
            <w:tcBorders>
              <w:bottom w:val="single" w:sz="4" w:space="0" w:color="auto"/>
            </w:tcBorders>
          </w:tcPr>
          <w:p w14:paraId="106F19FE" w14:textId="77777777" w:rsidR="00603E73" w:rsidRPr="00A871CF" w:rsidRDefault="00603E73" w:rsidP="00603E73">
            <w:pPr>
              <w:pStyle w:val="BodyTextIndent"/>
              <w:spacing w:after="0"/>
              <w:ind w:hanging="360"/>
              <w:jc w:val="both"/>
              <w:rPr>
                <w:rFonts w:asciiTheme="majorHAnsi" w:hAnsiTheme="majorHAnsi"/>
                <w:sz w:val="22"/>
                <w:szCs w:val="22"/>
              </w:rPr>
            </w:pPr>
            <w:r w:rsidRPr="00A871CF">
              <w:rPr>
                <w:rFonts w:asciiTheme="majorHAnsi" w:hAnsiTheme="majorHAnsi"/>
                <w:sz w:val="22"/>
                <w:szCs w:val="22"/>
              </w:rPr>
              <w:t>AD&amp;D</w:t>
            </w:r>
          </w:p>
        </w:tc>
        <w:tc>
          <w:tcPr>
            <w:tcW w:w="2220" w:type="dxa"/>
            <w:tcBorders>
              <w:bottom w:val="single" w:sz="4" w:space="0" w:color="auto"/>
            </w:tcBorders>
          </w:tcPr>
          <w:p w14:paraId="1144E989" w14:textId="77777777" w:rsidR="00603E73" w:rsidRPr="00A871CF" w:rsidRDefault="00603E73" w:rsidP="00603E73">
            <w:pPr>
              <w:pStyle w:val="BodyTextIndent"/>
              <w:spacing w:after="0"/>
              <w:ind w:hanging="360"/>
              <w:jc w:val="center"/>
              <w:rPr>
                <w:rFonts w:asciiTheme="majorHAnsi" w:hAnsiTheme="majorHAnsi"/>
                <w:sz w:val="22"/>
                <w:szCs w:val="22"/>
              </w:rPr>
            </w:pPr>
            <w:r w:rsidRPr="00A871CF">
              <w:rPr>
                <w:rFonts w:asciiTheme="majorHAnsi" w:hAnsiTheme="majorHAnsi"/>
                <w:sz w:val="22"/>
                <w:szCs w:val="22"/>
              </w:rPr>
              <w:t>Rate / $1,000 / Month</w:t>
            </w:r>
          </w:p>
        </w:tc>
      </w:tr>
      <w:tr w:rsidR="00603E73" w:rsidRPr="00A871CF" w14:paraId="554029DF" w14:textId="77777777" w:rsidTr="00603E73">
        <w:tc>
          <w:tcPr>
            <w:tcW w:w="1930" w:type="dxa"/>
            <w:tcBorders>
              <w:top w:val="single" w:sz="4" w:space="0" w:color="auto"/>
            </w:tcBorders>
          </w:tcPr>
          <w:p w14:paraId="2DC52322" w14:textId="77777777" w:rsidR="00603E73" w:rsidRPr="00A871CF" w:rsidRDefault="00603E73" w:rsidP="00603E73">
            <w:pPr>
              <w:pStyle w:val="BodyTextIndent"/>
              <w:spacing w:after="0"/>
              <w:ind w:hanging="360"/>
              <w:jc w:val="both"/>
              <w:rPr>
                <w:rFonts w:asciiTheme="majorHAnsi" w:hAnsiTheme="majorHAnsi"/>
                <w:sz w:val="22"/>
                <w:szCs w:val="22"/>
              </w:rPr>
            </w:pPr>
          </w:p>
        </w:tc>
        <w:tc>
          <w:tcPr>
            <w:tcW w:w="2220" w:type="dxa"/>
            <w:tcBorders>
              <w:top w:val="single" w:sz="4" w:space="0" w:color="auto"/>
            </w:tcBorders>
          </w:tcPr>
          <w:p w14:paraId="7EE1A4C4" w14:textId="77777777" w:rsidR="00603E73" w:rsidRPr="00A871CF" w:rsidRDefault="00603E73" w:rsidP="00603E73">
            <w:pPr>
              <w:pStyle w:val="BodyTextIndent"/>
              <w:spacing w:after="0"/>
              <w:ind w:hanging="360"/>
              <w:jc w:val="center"/>
              <w:rPr>
                <w:rFonts w:asciiTheme="majorHAnsi" w:hAnsiTheme="majorHAnsi"/>
                <w:sz w:val="22"/>
                <w:szCs w:val="22"/>
              </w:rPr>
            </w:pPr>
            <w:r w:rsidRPr="00A871CF">
              <w:rPr>
                <w:rFonts w:asciiTheme="majorHAnsi" w:hAnsiTheme="majorHAnsi"/>
                <w:sz w:val="22"/>
                <w:szCs w:val="22"/>
              </w:rPr>
              <w:t>$X</w:t>
            </w:r>
          </w:p>
          <w:p w14:paraId="317AF61B"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508E7817" w14:textId="77777777" w:rsidTr="00603E73">
        <w:tc>
          <w:tcPr>
            <w:tcW w:w="1930" w:type="dxa"/>
          </w:tcPr>
          <w:p w14:paraId="19933578" w14:textId="77777777" w:rsidR="00603E73" w:rsidRPr="00A871CF" w:rsidRDefault="00603E73" w:rsidP="00603E73">
            <w:pPr>
              <w:pStyle w:val="BodyTextIndent"/>
              <w:spacing w:after="0"/>
              <w:ind w:hanging="360"/>
              <w:jc w:val="both"/>
              <w:rPr>
                <w:rFonts w:asciiTheme="majorHAnsi" w:hAnsiTheme="majorHAnsi"/>
                <w:sz w:val="22"/>
                <w:szCs w:val="22"/>
              </w:rPr>
            </w:pPr>
          </w:p>
        </w:tc>
        <w:tc>
          <w:tcPr>
            <w:tcW w:w="2220" w:type="dxa"/>
          </w:tcPr>
          <w:p w14:paraId="3F76EDD2" w14:textId="77777777" w:rsidR="00603E73" w:rsidRPr="00A871CF" w:rsidRDefault="00603E73" w:rsidP="00603E73">
            <w:pPr>
              <w:pStyle w:val="BodyTextIndent"/>
              <w:spacing w:after="0"/>
              <w:ind w:hanging="360"/>
              <w:jc w:val="center"/>
              <w:rPr>
                <w:rFonts w:asciiTheme="majorHAnsi" w:hAnsiTheme="majorHAnsi"/>
                <w:sz w:val="2"/>
                <w:szCs w:val="2"/>
              </w:rPr>
            </w:pPr>
          </w:p>
        </w:tc>
      </w:tr>
      <w:tr w:rsidR="00603E73" w:rsidRPr="00A871CF" w14:paraId="52F295DE" w14:textId="77777777" w:rsidTr="00603E73">
        <w:trPr>
          <w:gridAfter w:val="1"/>
          <w:wAfter w:w="2220" w:type="dxa"/>
          <w:cantSplit/>
        </w:trPr>
        <w:tc>
          <w:tcPr>
            <w:tcW w:w="1930" w:type="dxa"/>
          </w:tcPr>
          <w:p w14:paraId="04A1EC4A" w14:textId="77777777" w:rsidR="00603E73" w:rsidRPr="00A871CF" w:rsidRDefault="00603E73" w:rsidP="00603E73">
            <w:pPr>
              <w:pStyle w:val="BodyTextIndent"/>
              <w:spacing w:after="0"/>
              <w:ind w:hanging="360"/>
              <w:jc w:val="both"/>
              <w:rPr>
                <w:rFonts w:asciiTheme="majorHAnsi" w:hAnsiTheme="majorHAnsi"/>
                <w:sz w:val="22"/>
                <w:szCs w:val="22"/>
              </w:rPr>
            </w:pPr>
          </w:p>
        </w:tc>
      </w:tr>
    </w:tbl>
    <w:p w14:paraId="313FFE57" w14:textId="16510FDA"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  Term</w:t>
      </w:r>
      <w:r w:rsidRPr="00A871CF">
        <w:rPr>
          <w:rFonts w:asciiTheme="majorHAnsi" w:eastAsia="Times New Roman" w:hAnsiTheme="majorHAnsi" w:cstheme="minorHAnsi"/>
        </w:rPr>
        <w:t xml:space="preserve">. </w:t>
      </w:r>
      <w:r w:rsidR="006157BA"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This Contract shall be effective for a period of </w:t>
      </w:r>
      <w:r w:rsidR="00B6152B" w:rsidRPr="00A871CF">
        <w:rPr>
          <w:rFonts w:asciiTheme="majorHAnsi" w:eastAsia="Times New Roman" w:hAnsiTheme="majorHAnsi" w:cstheme="minorHAnsi"/>
        </w:rPr>
        <w:t>four (4) years</w:t>
      </w:r>
      <w:r w:rsidRPr="00A871CF">
        <w:rPr>
          <w:rFonts w:asciiTheme="majorHAnsi" w:eastAsia="Times New Roman" w:hAnsiTheme="majorHAnsi" w:cstheme="minorHAnsi"/>
        </w:rPr>
        <w:t xml:space="preserve">. It shall commence on </w:t>
      </w:r>
      <w:r w:rsidR="00B6152B" w:rsidRPr="00A871CF">
        <w:rPr>
          <w:rFonts w:asciiTheme="majorHAnsi" w:eastAsia="Times New Roman" w:hAnsiTheme="majorHAnsi" w:cstheme="minorHAnsi"/>
        </w:rPr>
        <w:t>January 1, 2020</w:t>
      </w:r>
      <w:r w:rsidR="00603E73" w:rsidRPr="00A871CF">
        <w:rPr>
          <w:rFonts w:asciiTheme="majorHAnsi" w:eastAsia="Times New Roman" w:hAnsiTheme="majorHAnsi" w:cstheme="minorHAnsi"/>
        </w:rPr>
        <w:t xml:space="preserve"> and shall remain in effect through December 31, 2024, unless terminated earlier as provided herein.  </w:t>
      </w:r>
      <w:r w:rsidR="005B6EC5" w:rsidRPr="00A871CF">
        <w:rPr>
          <w:rFonts w:asciiTheme="majorHAnsi" w:hAnsiTheme="majorHAnsi" w:cstheme="minorHAnsi"/>
          <w:szCs w:val="24"/>
        </w:rPr>
        <w:t>There may be up to four (4) renewals for a total of eight (8) years at the State’s option.</w:t>
      </w:r>
    </w:p>
    <w:p w14:paraId="7F0D2E03" w14:textId="77777777" w:rsidR="006E4F58" w:rsidRPr="00A871CF" w:rsidRDefault="006E4F58" w:rsidP="0094624A">
      <w:pPr>
        <w:spacing w:after="0" w:line="240" w:lineRule="auto"/>
        <w:jc w:val="both"/>
        <w:rPr>
          <w:rFonts w:asciiTheme="majorHAnsi" w:eastAsia="Times New Roman" w:hAnsiTheme="majorHAnsi" w:cstheme="minorHAnsi"/>
          <w:b/>
          <w:smallCaps/>
          <w:color w:val="000000"/>
        </w:rPr>
      </w:pPr>
    </w:p>
    <w:p w14:paraId="37AB2433" w14:textId="42287888"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  Access to Records</w:t>
      </w:r>
      <w:r w:rsidRPr="00A871CF">
        <w:rPr>
          <w:rFonts w:asciiTheme="majorHAnsi" w:eastAsia="Times New Roman" w:hAnsiTheme="majorHAnsi" w:cstheme="minorHAnsi"/>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w:t>
      </w:r>
      <w:r w:rsidR="00D56A43" w:rsidRPr="00A871CF">
        <w:rPr>
          <w:rFonts w:asciiTheme="majorHAnsi" w:eastAsia="Times New Roman" w:hAnsiTheme="majorHAnsi" w:cstheme="minorHAnsi"/>
        </w:rPr>
        <w:t xml:space="preserve">three (3) </w:t>
      </w:r>
      <w:r w:rsidRPr="00A871CF">
        <w:rPr>
          <w:rFonts w:asciiTheme="majorHAnsi" w:eastAsia="Times New Roman" w:hAnsiTheme="majorHAnsi" w:cstheme="minorHAnsi"/>
        </w:rPr>
        <w:t>years from the date of final payment under this Contract, for inspection by the State or its authorized designees. Copies shall be furnished at no cost to the State if requested.</w:t>
      </w:r>
    </w:p>
    <w:p w14:paraId="3B987CCA" w14:textId="77777777" w:rsidR="006E4F58" w:rsidRPr="00A871CF" w:rsidRDefault="006E4F58" w:rsidP="0094624A">
      <w:pPr>
        <w:spacing w:after="0" w:line="240" w:lineRule="auto"/>
        <w:jc w:val="both"/>
        <w:rPr>
          <w:rFonts w:asciiTheme="majorHAnsi" w:eastAsia="Times New Roman" w:hAnsiTheme="majorHAnsi" w:cstheme="minorHAnsi"/>
        </w:rPr>
      </w:pPr>
    </w:p>
    <w:p w14:paraId="33B2EC41" w14:textId="36C9A73E" w:rsidR="00037656" w:rsidRPr="00A871CF" w:rsidRDefault="00037656"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5.  Assignment; Successors</w:t>
      </w:r>
      <w:r w:rsidRPr="00A871CF">
        <w:rPr>
          <w:rFonts w:asciiTheme="majorHAnsi" w:eastAsia="Times New Roman" w:hAnsiTheme="majorHAnsi" w:cstheme="minorHAnsi"/>
        </w:rPr>
        <w:t xml:space="preserve">. The Contractor binds its successors and assignees to all the terms and conditions of this Contract. </w:t>
      </w:r>
      <w:r w:rsidR="000E025E" w:rsidRPr="00A871CF">
        <w:rPr>
          <w:rFonts w:asciiTheme="majorHAnsi" w:eastAsia="Times New Roman" w:hAnsiTheme="majorHAnsi" w:cstheme="minorHAnsi"/>
        </w:rPr>
        <w:t xml:space="preserve">  The Contractor shall not assign or subcontract the whole or any part of this Contract without the State’s prior written consent.  </w:t>
      </w:r>
      <w:r w:rsidRPr="00A871CF">
        <w:rPr>
          <w:rFonts w:asciiTheme="majorHAnsi" w:eastAsia="Times New Roman" w:hAnsiTheme="majorHAnsi" w:cstheme="minorHAnsi"/>
        </w:rPr>
        <w:t xml:space="preserve">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w:t>
      </w:r>
      <w:r w:rsidR="000E025E"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assignment shall cover all unpaid amounts under this Contract and shall not be made to more than one party.</w:t>
      </w:r>
    </w:p>
    <w:p w14:paraId="721E51BA" w14:textId="77777777" w:rsidR="00037656" w:rsidRPr="00A871CF" w:rsidRDefault="00037656" w:rsidP="0094624A">
      <w:pPr>
        <w:spacing w:after="0" w:line="240" w:lineRule="auto"/>
        <w:jc w:val="both"/>
        <w:rPr>
          <w:rFonts w:asciiTheme="majorHAnsi" w:eastAsia="Times New Roman" w:hAnsiTheme="majorHAnsi" w:cstheme="minorHAnsi"/>
        </w:rPr>
      </w:pPr>
    </w:p>
    <w:p w14:paraId="08214D0B" w14:textId="77777777" w:rsidR="006E4F58" w:rsidRPr="00A871CF" w:rsidRDefault="006E4F58" w:rsidP="0094624A">
      <w:pPr>
        <w:shd w:val="clear" w:color="auto" w:fill="FFFFFF"/>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6.  Assignment of Antitrust Claims.</w:t>
      </w:r>
      <w:r w:rsidR="006157BA" w:rsidRPr="00A871CF">
        <w:rPr>
          <w:rFonts w:asciiTheme="majorHAnsi" w:eastAsia="Times New Roman" w:hAnsiTheme="majorHAnsi" w:cstheme="minorHAnsi"/>
        </w:rPr>
        <w:t xml:space="preserve">  </w:t>
      </w:r>
      <w:r w:rsidRPr="00A871CF">
        <w:rPr>
          <w:rFonts w:asciiTheme="majorHAnsi" w:eastAsia="Times New Roman" w:hAnsiTheme="majorHAnsi" w:cstheme="minorHAnsi"/>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A871CF" w:rsidRDefault="006E4F58" w:rsidP="0094624A">
      <w:pPr>
        <w:spacing w:after="0" w:line="240" w:lineRule="auto"/>
        <w:jc w:val="both"/>
        <w:rPr>
          <w:rFonts w:asciiTheme="majorHAnsi" w:eastAsia="Times New Roman" w:hAnsiTheme="majorHAnsi" w:cstheme="minorHAnsi"/>
        </w:rPr>
      </w:pPr>
    </w:p>
    <w:p w14:paraId="1F848B5A" w14:textId="2578FA25" w:rsidR="000E025E" w:rsidRPr="00A871CF" w:rsidRDefault="006E4F58" w:rsidP="0094624A">
      <w:pPr>
        <w:spacing w:after="0" w:line="240" w:lineRule="auto"/>
        <w:jc w:val="both"/>
        <w:rPr>
          <w:rFonts w:asciiTheme="majorHAnsi" w:hAnsiTheme="majorHAnsi" w:cstheme="minorHAnsi"/>
        </w:rPr>
      </w:pPr>
      <w:r w:rsidRPr="00A871CF">
        <w:rPr>
          <w:rFonts w:asciiTheme="majorHAnsi" w:eastAsia="Times New Roman" w:hAnsiTheme="majorHAnsi" w:cstheme="minorHAnsi"/>
          <w:b/>
        </w:rPr>
        <w:t>7.  Audits</w:t>
      </w:r>
      <w:r w:rsidRPr="00A871CF">
        <w:rPr>
          <w:rFonts w:asciiTheme="majorHAnsi" w:eastAsia="Times New Roman" w:hAnsiTheme="majorHAnsi" w:cstheme="minorHAnsi"/>
        </w:rPr>
        <w:t xml:space="preserve">. </w:t>
      </w:r>
      <w:r w:rsidR="00CB2975" w:rsidRPr="00A871CF">
        <w:rPr>
          <w:rFonts w:asciiTheme="majorHAnsi" w:eastAsia="Times New Roman" w:hAnsiTheme="majorHAnsi" w:cstheme="minorHAnsi"/>
        </w:rPr>
        <w:t>The Contractor acknowledges that it may be required to submit to an audit of direct billing and benefit payments made pursuant to this Contract.</w:t>
      </w:r>
      <w:r w:rsidR="000E025E" w:rsidRPr="00A871CF">
        <w:rPr>
          <w:rFonts w:asciiTheme="majorHAnsi" w:hAnsiTheme="majorHAnsi" w:cstheme="minorHAnsi"/>
        </w:rPr>
        <w:t xml:space="preserve"> </w:t>
      </w:r>
    </w:p>
    <w:p w14:paraId="7D5ACD57" w14:textId="77777777" w:rsidR="000E025E" w:rsidRPr="00A871CF" w:rsidRDefault="000E025E" w:rsidP="0094624A">
      <w:pPr>
        <w:spacing w:after="0" w:line="240" w:lineRule="auto"/>
        <w:jc w:val="both"/>
        <w:rPr>
          <w:rFonts w:asciiTheme="majorHAnsi" w:eastAsia="Times New Roman" w:hAnsiTheme="majorHAnsi" w:cstheme="minorHAnsi"/>
        </w:rPr>
      </w:pPr>
    </w:p>
    <w:p w14:paraId="4A6E9094"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lastRenderedPageBreak/>
        <w:t>8.  Authority to Bind Contractor</w:t>
      </w:r>
      <w:r w:rsidRPr="00A871CF">
        <w:rPr>
          <w:rFonts w:asciiTheme="majorHAnsi" w:eastAsia="Times New Roman" w:hAnsiTheme="majorHAnsi" w:cstheme="minorHAnsi"/>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A871CF" w:rsidRDefault="006E4F58" w:rsidP="0094624A">
      <w:pPr>
        <w:spacing w:after="0" w:line="240" w:lineRule="auto"/>
        <w:jc w:val="both"/>
        <w:rPr>
          <w:rFonts w:asciiTheme="majorHAnsi" w:eastAsia="Times New Roman" w:hAnsiTheme="majorHAnsi" w:cstheme="minorHAnsi"/>
        </w:rPr>
      </w:pPr>
    </w:p>
    <w:p w14:paraId="55323B14" w14:textId="5F08BFDA" w:rsidR="000E025E" w:rsidRPr="00A871CF" w:rsidRDefault="006E4F58" w:rsidP="0094624A">
      <w:pPr>
        <w:spacing w:after="0" w:line="240" w:lineRule="auto"/>
        <w:jc w:val="both"/>
        <w:rPr>
          <w:rFonts w:asciiTheme="majorHAnsi" w:hAnsiTheme="majorHAnsi" w:cstheme="minorHAnsi"/>
        </w:rPr>
      </w:pPr>
      <w:r w:rsidRPr="00A871CF">
        <w:rPr>
          <w:rFonts w:asciiTheme="majorHAnsi" w:eastAsia="Times New Roman" w:hAnsiTheme="majorHAnsi" w:cstheme="minorHAnsi"/>
          <w:b/>
        </w:rPr>
        <w:t>9.  Changes in Work</w:t>
      </w:r>
      <w:r w:rsidRPr="00A871CF">
        <w:rPr>
          <w:rFonts w:asciiTheme="majorHAnsi" w:eastAsia="Times New Roman" w:hAnsiTheme="majorHAnsi" w:cstheme="minorHAnsi"/>
        </w:rPr>
        <w:t xml:space="preserve">.  </w:t>
      </w:r>
      <w:r w:rsidR="000E025E" w:rsidRPr="00A871CF">
        <w:rPr>
          <w:rFonts w:asciiTheme="majorHAnsi" w:hAnsiTheme="majorHAnsi" w:cstheme="minorHAnsi"/>
        </w:rPr>
        <w:t>The State and the Contractor agree that either party shall be able to suggest changes, any other provision of this contract notwithstanding. Any such changes shall be made in the following manner:</w:t>
      </w:r>
    </w:p>
    <w:p w14:paraId="25B9E737" w14:textId="77777777" w:rsidR="000E025E" w:rsidRPr="00A871CF" w:rsidRDefault="000E025E" w:rsidP="005717C5">
      <w:pPr>
        <w:spacing w:after="0" w:line="240" w:lineRule="auto"/>
        <w:ind w:left="360" w:hanging="360"/>
        <w:jc w:val="both"/>
        <w:rPr>
          <w:rFonts w:asciiTheme="majorHAnsi" w:hAnsiTheme="majorHAnsi" w:cstheme="minorHAnsi"/>
        </w:rPr>
      </w:pPr>
    </w:p>
    <w:p w14:paraId="03114CAE" w14:textId="6BC6142F" w:rsidR="000E025E" w:rsidRPr="00A871CF" w:rsidRDefault="000E025E" w:rsidP="005717C5">
      <w:pPr>
        <w:spacing w:after="0" w:line="240" w:lineRule="auto"/>
        <w:ind w:left="360" w:hanging="360"/>
        <w:jc w:val="both"/>
        <w:rPr>
          <w:rFonts w:asciiTheme="majorHAnsi" w:hAnsiTheme="majorHAnsi" w:cstheme="minorHAnsi"/>
        </w:rPr>
      </w:pPr>
      <w:r w:rsidRPr="00A871CF">
        <w:rPr>
          <w:rFonts w:asciiTheme="majorHAnsi" w:hAnsiTheme="majorHAnsi" w:cstheme="minorHAnsi"/>
        </w:rPr>
        <w:t xml:space="preserve">A.  </w:t>
      </w:r>
      <w:r w:rsidRPr="00A871CF">
        <w:rPr>
          <w:rFonts w:asciiTheme="majorHAnsi" w:hAnsiTheme="majorHAnsi" w:cstheme="minorHAnsi"/>
        </w:rPr>
        <w:tab/>
        <w:t xml:space="preserve">For any change in this </w:t>
      </w:r>
      <w:r w:rsidR="00961779" w:rsidRPr="00A871CF">
        <w:rPr>
          <w:rFonts w:asciiTheme="majorHAnsi" w:hAnsiTheme="majorHAnsi" w:cstheme="minorHAnsi"/>
        </w:rPr>
        <w:t>C</w:t>
      </w:r>
      <w:r w:rsidRPr="00A871CF">
        <w:rPr>
          <w:rFonts w:asciiTheme="majorHAnsi" w:hAnsiTheme="majorHAnsi" w:cstheme="minorHAnsi"/>
        </w:rPr>
        <w:t xml:space="preserve">ontract which does not affect the period of performance, </w:t>
      </w:r>
      <w:r w:rsidR="00961779" w:rsidRPr="00A871CF">
        <w:rPr>
          <w:rFonts w:asciiTheme="majorHAnsi" w:hAnsiTheme="majorHAnsi" w:cstheme="minorHAnsi"/>
        </w:rPr>
        <w:t xml:space="preserve">fees, risk level, the relative economics of the parties, or </w:t>
      </w:r>
      <w:r w:rsidRPr="00A871CF">
        <w:rPr>
          <w:rFonts w:asciiTheme="majorHAnsi" w:hAnsiTheme="majorHAnsi" w:cstheme="minorHAnsi"/>
        </w:rPr>
        <w:t>major benefit or administrative provision</w:t>
      </w:r>
      <w:r w:rsidR="00961779" w:rsidRPr="00A871CF">
        <w:rPr>
          <w:rFonts w:asciiTheme="majorHAnsi" w:hAnsiTheme="majorHAnsi" w:cstheme="minorHAnsi"/>
        </w:rPr>
        <w:t>s of the Contract</w:t>
      </w:r>
      <w:r w:rsidRPr="00A871CF">
        <w:rPr>
          <w:rFonts w:asciiTheme="majorHAnsi" w:hAnsiTheme="majorHAnsi" w:cstheme="minorHAnsi"/>
        </w:rPr>
        <w:t>, by written change notice from the State countersigned by the Contractor.</w:t>
      </w:r>
    </w:p>
    <w:p w14:paraId="67E7E359" w14:textId="77777777" w:rsidR="000E025E" w:rsidRPr="00A871CF" w:rsidRDefault="000E025E" w:rsidP="005717C5">
      <w:pPr>
        <w:spacing w:after="0" w:line="240" w:lineRule="auto"/>
        <w:ind w:left="360" w:hanging="360"/>
        <w:jc w:val="both"/>
        <w:rPr>
          <w:rFonts w:asciiTheme="majorHAnsi" w:hAnsiTheme="majorHAnsi" w:cstheme="minorHAnsi"/>
        </w:rPr>
      </w:pPr>
    </w:p>
    <w:p w14:paraId="49B75D97" w14:textId="2901373A" w:rsidR="000E025E" w:rsidRPr="00A871CF" w:rsidRDefault="000E025E" w:rsidP="005717C5">
      <w:pPr>
        <w:spacing w:after="0" w:line="240" w:lineRule="auto"/>
        <w:ind w:left="360" w:hanging="360"/>
        <w:jc w:val="both"/>
        <w:rPr>
          <w:rFonts w:asciiTheme="majorHAnsi" w:hAnsiTheme="majorHAnsi" w:cstheme="minorHAnsi"/>
        </w:rPr>
      </w:pPr>
      <w:r w:rsidRPr="00A871CF">
        <w:rPr>
          <w:rFonts w:asciiTheme="majorHAnsi" w:hAnsiTheme="majorHAnsi" w:cstheme="minorHAnsi"/>
        </w:rPr>
        <w:t>B.</w:t>
      </w:r>
      <w:r w:rsidRPr="00A871CF">
        <w:rPr>
          <w:rFonts w:asciiTheme="majorHAnsi" w:hAnsiTheme="majorHAnsi" w:cstheme="minorHAnsi"/>
        </w:rPr>
        <w:tab/>
        <w:t xml:space="preserve">Any other change shall be made by formal amendment of this </w:t>
      </w:r>
      <w:r w:rsidR="00961779" w:rsidRPr="00A871CF">
        <w:rPr>
          <w:rFonts w:asciiTheme="majorHAnsi" w:hAnsiTheme="majorHAnsi" w:cstheme="minorHAnsi"/>
        </w:rPr>
        <w:t>C</w:t>
      </w:r>
      <w:r w:rsidRPr="00A871CF">
        <w:rPr>
          <w:rFonts w:asciiTheme="majorHAnsi" w:hAnsiTheme="majorHAnsi" w:cstheme="minorHAnsi"/>
        </w:rPr>
        <w:t xml:space="preserve">ontract signed by all parties required to affix their signature thereto by Indiana law.  </w:t>
      </w:r>
    </w:p>
    <w:p w14:paraId="4609BA47" w14:textId="77777777" w:rsidR="000E025E" w:rsidRPr="00A871CF" w:rsidRDefault="000E025E" w:rsidP="005717C5">
      <w:pPr>
        <w:spacing w:after="0" w:line="240" w:lineRule="auto"/>
        <w:ind w:left="360" w:hanging="360"/>
        <w:jc w:val="both"/>
        <w:rPr>
          <w:rFonts w:asciiTheme="majorHAnsi" w:hAnsiTheme="majorHAnsi" w:cstheme="minorHAnsi"/>
        </w:rPr>
      </w:pPr>
    </w:p>
    <w:p w14:paraId="1A8E5469" w14:textId="77777777" w:rsidR="000E025E" w:rsidRPr="00A871CF" w:rsidRDefault="000E025E" w:rsidP="005717C5">
      <w:pPr>
        <w:spacing w:after="0" w:line="240" w:lineRule="auto"/>
        <w:ind w:left="360" w:hanging="360"/>
        <w:jc w:val="both"/>
        <w:rPr>
          <w:rFonts w:asciiTheme="majorHAnsi" w:hAnsiTheme="majorHAnsi" w:cstheme="minorHAnsi"/>
        </w:rPr>
      </w:pPr>
      <w:r w:rsidRPr="00A871CF">
        <w:rPr>
          <w:rFonts w:asciiTheme="majorHAnsi" w:hAnsiTheme="majorHAnsi" w:cstheme="minorHAnsi"/>
        </w:rPr>
        <w:t xml:space="preserve">C. </w:t>
      </w:r>
      <w:r w:rsidRPr="00A871CF">
        <w:rPr>
          <w:rFonts w:asciiTheme="majorHAnsi" w:hAnsiTheme="majorHAnsi" w:cstheme="minorHAnsi"/>
        </w:rPr>
        <w:tab/>
        <w:t>No claim for additional compensation shall be made in the absence of a formal amendment executed by all signatories hereto.</w:t>
      </w:r>
    </w:p>
    <w:p w14:paraId="56E2C87D" w14:textId="77777777" w:rsidR="000E025E" w:rsidRPr="00A871CF" w:rsidRDefault="000E025E" w:rsidP="0094624A">
      <w:pPr>
        <w:spacing w:after="0" w:line="240" w:lineRule="auto"/>
        <w:jc w:val="both"/>
        <w:rPr>
          <w:rFonts w:asciiTheme="majorHAnsi" w:eastAsia="Times New Roman" w:hAnsiTheme="majorHAnsi" w:cstheme="minorHAnsi"/>
        </w:rPr>
      </w:pPr>
    </w:p>
    <w:p w14:paraId="0E42CA28" w14:textId="77777777" w:rsidR="006E4F58" w:rsidRPr="00A871CF" w:rsidRDefault="006E4F58" w:rsidP="0094624A">
      <w:pPr>
        <w:spacing w:after="0" w:line="240" w:lineRule="auto"/>
        <w:jc w:val="both"/>
        <w:rPr>
          <w:rFonts w:asciiTheme="majorHAnsi" w:eastAsia="Times New Roman" w:hAnsiTheme="majorHAnsi" w:cstheme="minorHAnsi"/>
          <w:b/>
        </w:rPr>
      </w:pPr>
      <w:r w:rsidRPr="00A871CF">
        <w:rPr>
          <w:rFonts w:asciiTheme="majorHAnsi" w:eastAsia="Times New Roman" w:hAnsiTheme="majorHAnsi" w:cstheme="minorHAnsi"/>
          <w:b/>
        </w:rPr>
        <w:t xml:space="preserve">10.  Compliance with Laws. </w:t>
      </w:r>
    </w:p>
    <w:p w14:paraId="33521F2C" w14:textId="61CBC48A"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A.  The Contractor shall comply with all applicable federal, state, and local laws, rules, regulations, and ordinances, and all provisions required thereby to be included herein are hereby incorporated by reference. </w:t>
      </w:r>
      <w:r w:rsidR="000E025E"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A871CF" w:rsidRDefault="006E4F58" w:rsidP="0094624A">
      <w:pPr>
        <w:spacing w:after="0" w:line="240" w:lineRule="auto"/>
        <w:jc w:val="both"/>
        <w:rPr>
          <w:rFonts w:asciiTheme="majorHAnsi" w:eastAsia="Times New Roman" w:hAnsiTheme="majorHAnsi" w:cstheme="minorHAnsi"/>
        </w:rPr>
      </w:pPr>
    </w:p>
    <w:p w14:paraId="60855E27" w14:textId="43861306"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B.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Contractor and its agents shall abide by all ethical requirements that apply to persons who have a business relationship with the State as set forth in IC 4-2-6, </w:t>
      </w:r>
      <w:r w:rsidRPr="00A871CF">
        <w:rPr>
          <w:rFonts w:asciiTheme="majorHAnsi" w:eastAsia="Times New Roman" w:hAnsiTheme="majorHAnsi" w:cstheme="minorHAnsi"/>
          <w:i/>
          <w:iCs/>
        </w:rPr>
        <w:t>et seq</w:t>
      </w:r>
      <w:r w:rsidRPr="00A871CF">
        <w:rPr>
          <w:rFonts w:asciiTheme="majorHAnsi" w:eastAsia="Times New Roman" w:hAnsiTheme="majorHAnsi" w:cstheme="minorHAnsi"/>
        </w:rPr>
        <w:t>.,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rPr>
        <w:t xml:space="preserve">4-2-7, </w:t>
      </w:r>
      <w:r w:rsidRPr="00A871CF">
        <w:rPr>
          <w:rFonts w:asciiTheme="majorHAnsi" w:eastAsia="Times New Roman" w:hAnsiTheme="majorHAnsi" w:cstheme="minorHAnsi"/>
          <w:i/>
          <w:iCs/>
        </w:rPr>
        <w:t>et seq</w:t>
      </w:r>
      <w:r w:rsidRPr="00A871CF">
        <w:rPr>
          <w:rFonts w:asciiTheme="majorHAnsi" w:eastAsia="Times New Roman" w:hAnsiTheme="majorHAnsi" w:cstheme="minorHAnsi"/>
        </w:rPr>
        <w:t>. and the regulations promulgated thereunder.</w:t>
      </w:r>
      <w:r w:rsidR="000E025E" w:rsidRPr="00A871CF">
        <w:rPr>
          <w:rFonts w:asciiTheme="majorHAnsi" w:eastAsia="Times New Roman" w:hAnsiTheme="majorHAnsi" w:cstheme="minorHAnsi"/>
        </w:rPr>
        <w:t xml:space="preserve"> </w:t>
      </w:r>
      <w:r w:rsidRPr="00A871CF">
        <w:rPr>
          <w:rFonts w:asciiTheme="majorHAnsi" w:eastAsia="Times New Roman" w:hAnsiTheme="majorHAnsi" w:cstheme="minorHAnsi"/>
        </w:rPr>
        <w:t> </w:t>
      </w:r>
      <w:r w:rsidRPr="00A871CF">
        <w:rPr>
          <w:rFonts w:asciiTheme="majorHAnsi" w:eastAsia="Times New Roman" w:hAnsiTheme="majorHAnsi" w:cstheme="minorHAnsi"/>
          <w:b/>
          <w:bCs/>
        </w:rPr>
        <w:t>If the Contractor has knowledge, or would have acquired knowledge with reasonable inquiry, that a state officer, employee, or special state appointee, as those terms are defined in IC</w:t>
      </w:r>
      <w:r w:rsidR="006F3B5E"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
          <w:bCs/>
        </w:rPr>
        <w:t>4-2-6-1, has a financial interest in the Contract, the Contractor shall ensure compliance with the disclosure requirements in IC</w:t>
      </w:r>
      <w:r w:rsidR="00960CD4"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
          <w:bCs/>
        </w:rPr>
        <w:t>4-2-6-10.5</w:t>
      </w:r>
      <w:r w:rsidR="0025187C" w:rsidRPr="00A871CF">
        <w:rPr>
          <w:rFonts w:asciiTheme="majorHAnsi" w:eastAsia="Times New Roman" w:hAnsiTheme="majorHAnsi" w:cstheme="minorHAnsi"/>
          <w:b/>
          <w:bCs/>
        </w:rPr>
        <w:t xml:space="preserve"> prior to the</w:t>
      </w:r>
      <w:r w:rsidR="00960CD4" w:rsidRPr="00A871CF">
        <w:rPr>
          <w:rFonts w:asciiTheme="majorHAnsi" w:eastAsia="Times New Roman" w:hAnsiTheme="majorHAnsi" w:cstheme="minorHAnsi"/>
          <w:b/>
          <w:bCs/>
        </w:rPr>
        <w:t xml:space="preserve"> execution of this C</w:t>
      </w:r>
      <w:r w:rsidR="0025187C" w:rsidRPr="00A871CF">
        <w:rPr>
          <w:rFonts w:asciiTheme="majorHAnsi" w:eastAsia="Times New Roman" w:hAnsiTheme="majorHAnsi" w:cstheme="minorHAnsi"/>
          <w:b/>
          <w:bCs/>
        </w:rPr>
        <w:t>ontract.</w:t>
      </w:r>
      <w:r w:rsidRPr="00A871CF">
        <w:rPr>
          <w:rFonts w:asciiTheme="majorHAnsi" w:eastAsia="Times New Roman" w:hAnsiTheme="majorHAnsi" w:cstheme="minorHAnsi"/>
          <w:b/>
          <w:bCs/>
        </w:rPr>
        <w:t> </w:t>
      </w:r>
      <w:r w:rsidR="000E025E"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rPr>
        <w:t xml:space="preserve">If the Contractor is not familiar with these ethical requirements, the Contractor should refer any questions to the Indiana State Ethics Commission, or visit the Inspector General’s website at </w:t>
      </w:r>
      <w:hyperlink r:id="rId7" w:history="1">
        <w:r w:rsidRPr="00A871CF">
          <w:rPr>
            <w:rFonts w:asciiTheme="majorHAnsi" w:eastAsia="Times New Roman" w:hAnsiTheme="majorHAnsi" w:cstheme="minorHAnsi"/>
            <w:u w:val="single"/>
          </w:rPr>
          <w:t>http://www.in.gov/ig/</w:t>
        </w:r>
      </w:hyperlink>
      <w:r w:rsidRPr="00A871CF">
        <w:rPr>
          <w:rFonts w:asciiTheme="majorHAnsi" w:eastAsia="Times New Roman" w:hAnsiTheme="majorHAnsi" w:cstheme="minorHAnsi"/>
        </w:rPr>
        <w:t>.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If the Contractor or its agents violate any applicable ethical standards, the State may, in its sole discretion, terminate this Contract immediately upon notice to the Contractor.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In addition, the Contractor may be subject to penalties under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rPr>
        <w:t xml:space="preserve">4-2-6, </w:t>
      </w:r>
      <w:r w:rsidR="00EB0293" w:rsidRPr="00A871CF">
        <w:rPr>
          <w:rFonts w:asciiTheme="majorHAnsi" w:eastAsia="Times New Roman" w:hAnsiTheme="majorHAnsi" w:cstheme="minorHAnsi"/>
        </w:rPr>
        <w:t>IC</w:t>
      </w:r>
      <w:r w:rsidR="005F4641" w:rsidRPr="00A871CF">
        <w:rPr>
          <w:rFonts w:asciiTheme="majorHAnsi" w:eastAsia="Times New Roman" w:hAnsiTheme="majorHAnsi" w:cstheme="minorHAnsi"/>
        </w:rPr>
        <w:t xml:space="preserve"> </w:t>
      </w:r>
      <w:r w:rsidRPr="00A871CF">
        <w:rPr>
          <w:rFonts w:asciiTheme="majorHAnsi" w:eastAsia="Times New Roman" w:hAnsiTheme="majorHAnsi" w:cstheme="minorHAnsi"/>
        </w:rPr>
        <w:t>4-2-7,</w:t>
      </w:r>
      <w:r w:rsidR="00EB0293" w:rsidRPr="00A871CF">
        <w:rPr>
          <w:rFonts w:asciiTheme="majorHAnsi" w:eastAsia="Times New Roman" w:hAnsiTheme="majorHAnsi" w:cstheme="minorHAnsi"/>
        </w:rPr>
        <w:t xml:space="preserve"> IC</w:t>
      </w:r>
      <w:r w:rsidRPr="00A871CF">
        <w:rPr>
          <w:rFonts w:asciiTheme="majorHAnsi" w:eastAsia="Times New Roman" w:hAnsiTheme="majorHAnsi" w:cstheme="minorHAnsi"/>
        </w:rPr>
        <w:t xml:space="preserve"> 35-44.1-1-4, and under any other applicable laws.</w:t>
      </w:r>
    </w:p>
    <w:p w14:paraId="7779DE00" w14:textId="77777777" w:rsidR="006E4F58" w:rsidRPr="00A871CF" w:rsidRDefault="006E4F58" w:rsidP="0094624A">
      <w:pPr>
        <w:spacing w:after="0" w:line="240" w:lineRule="auto"/>
        <w:jc w:val="both"/>
        <w:rPr>
          <w:rFonts w:asciiTheme="majorHAnsi" w:eastAsia="Times New Roman" w:hAnsiTheme="majorHAnsi" w:cstheme="minorHAnsi"/>
        </w:rPr>
      </w:pPr>
    </w:p>
    <w:p w14:paraId="19468C0E" w14:textId="32BF6621"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C.  The Contractor certifies by entering into this Contract that neither it nor its principal(s) is presently in arrears in payment of taxes, permit fees or other statutory, regulatory or judicially required payments to the State of Indiana.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Contractor agrees that any payments currently due to the State of Indiana may be withheld from payments due to the Contractor.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Additionally, further work or payments may be withheld, delayed, or denied and/or this Contract suspended until the Contractor is current in its payments and has submitted proof of such payment to the State.  </w:t>
      </w:r>
    </w:p>
    <w:p w14:paraId="4277B7D9" w14:textId="77777777" w:rsidR="006E4F58" w:rsidRPr="00A871CF" w:rsidRDefault="006E4F58" w:rsidP="0094624A">
      <w:pPr>
        <w:spacing w:after="0" w:line="240" w:lineRule="auto"/>
        <w:jc w:val="both"/>
        <w:rPr>
          <w:rFonts w:asciiTheme="majorHAnsi" w:eastAsia="Times New Roman" w:hAnsiTheme="majorHAnsi" w:cstheme="minorHAnsi"/>
        </w:rPr>
      </w:pPr>
    </w:p>
    <w:p w14:paraId="05D4D39B" w14:textId="77777777"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A871CF" w:rsidRDefault="006E4F58" w:rsidP="0094624A">
      <w:pPr>
        <w:spacing w:after="0" w:line="240" w:lineRule="auto"/>
        <w:jc w:val="both"/>
        <w:rPr>
          <w:rFonts w:asciiTheme="majorHAnsi" w:eastAsia="Times New Roman" w:hAnsiTheme="majorHAnsi" w:cstheme="minorHAnsi"/>
        </w:rPr>
      </w:pPr>
    </w:p>
    <w:p w14:paraId="6DB3EFC6" w14:textId="65B90612" w:rsidR="006E4F58" w:rsidRPr="00A871CF" w:rsidRDefault="006E4F58" w:rsidP="0094624A">
      <w:pPr>
        <w:spacing w:after="0" w:line="240" w:lineRule="auto"/>
        <w:ind w:left="270" w:hanging="270"/>
        <w:jc w:val="both"/>
        <w:rPr>
          <w:rFonts w:asciiTheme="majorHAnsi" w:eastAsia="Times New Roman" w:hAnsiTheme="majorHAnsi" w:cstheme="minorHAnsi"/>
        </w:rPr>
      </w:pPr>
      <w:r w:rsidRPr="00A871CF">
        <w:rPr>
          <w:rFonts w:asciiTheme="majorHAnsi" w:eastAsia="Times New Roman" w:hAnsiTheme="majorHAnsi" w:cstheme="minorHAnsi"/>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A determination by IDOA shall be binding on the parties.  Any payments that the State may delay, withhold, deny, or apply under this section shall not be subject to penalty or interest, except as permitted by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rPr>
        <w:t>5-17-5.</w:t>
      </w:r>
    </w:p>
    <w:p w14:paraId="2B027B89" w14:textId="77777777" w:rsidR="006E4F58" w:rsidRPr="00A871CF" w:rsidRDefault="006E4F58" w:rsidP="0094624A">
      <w:pPr>
        <w:spacing w:after="0" w:line="240" w:lineRule="auto"/>
        <w:jc w:val="both"/>
        <w:rPr>
          <w:rFonts w:asciiTheme="majorHAnsi" w:eastAsia="Times New Roman" w:hAnsiTheme="majorHAnsi" w:cstheme="minorHAnsi"/>
        </w:rPr>
      </w:pPr>
    </w:p>
    <w:p w14:paraId="194A134F" w14:textId="551FBC0A" w:rsidR="006E4F58" w:rsidRPr="00A871CF" w:rsidRDefault="006E4F58" w:rsidP="0094624A">
      <w:pPr>
        <w:spacing w:after="0" w:line="240" w:lineRule="auto"/>
        <w:ind w:left="270" w:hanging="270"/>
        <w:jc w:val="both"/>
        <w:rPr>
          <w:rFonts w:asciiTheme="majorHAnsi" w:eastAsia="Times New Roman" w:hAnsiTheme="majorHAnsi" w:cstheme="minorHAnsi"/>
        </w:rPr>
      </w:pPr>
      <w:r w:rsidRPr="00A871CF">
        <w:rPr>
          <w:rFonts w:asciiTheme="majorHAnsi" w:eastAsia="Times New Roman" w:hAnsiTheme="majorHAnsi" w:cstheme="minorHAnsi"/>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Failure to do so may be deemed a material breach of this Contract and grounds for immediate termination and denial of further work with the State. </w:t>
      </w:r>
    </w:p>
    <w:p w14:paraId="49D37DB0" w14:textId="77777777" w:rsidR="006E4F58" w:rsidRPr="00A871CF" w:rsidRDefault="006E4F58" w:rsidP="0094624A">
      <w:pPr>
        <w:spacing w:after="0" w:line="240" w:lineRule="auto"/>
        <w:jc w:val="both"/>
        <w:rPr>
          <w:rFonts w:asciiTheme="majorHAnsi" w:eastAsia="Times New Roman" w:hAnsiTheme="majorHAnsi" w:cstheme="minorHAnsi"/>
        </w:rPr>
      </w:pPr>
    </w:p>
    <w:p w14:paraId="5189A76C" w14:textId="77777777"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G.  The Contractor affirms that, if it is an entity described in IC Title 23, it is properly registered and owes no outstanding reports to the Indiana Secretary of State.</w:t>
      </w:r>
    </w:p>
    <w:p w14:paraId="28E8B5F3" w14:textId="77777777" w:rsidR="006E4F58" w:rsidRPr="00A871CF" w:rsidRDefault="006E4F58" w:rsidP="006E4F58">
      <w:pPr>
        <w:spacing w:after="0" w:line="240" w:lineRule="auto"/>
        <w:rPr>
          <w:rFonts w:asciiTheme="majorHAnsi" w:eastAsia="Times New Roman" w:hAnsiTheme="majorHAnsi" w:cstheme="minorHAnsi"/>
        </w:rPr>
      </w:pPr>
    </w:p>
    <w:p w14:paraId="0298EB58" w14:textId="305C8B7D" w:rsidR="006E4F58" w:rsidRPr="00A871CF" w:rsidRDefault="006E4F58" w:rsidP="005717C5">
      <w:pPr>
        <w:autoSpaceDE w:val="0"/>
        <w:autoSpaceDN w:val="0"/>
        <w:adjustRightInd w:val="0"/>
        <w:spacing w:after="40" w:line="240" w:lineRule="auto"/>
        <w:jc w:val="both"/>
        <w:rPr>
          <w:rFonts w:asciiTheme="majorHAnsi" w:eastAsia="Times New Roman" w:hAnsiTheme="majorHAnsi" w:cstheme="minorHAnsi"/>
        </w:rPr>
      </w:pPr>
      <w:r w:rsidRPr="00A871CF">
        <w:rPr>
          <w:rFonts w:asciiTheme="majorHAnsi" w:eastAsia="Times New Roman" w:hAnsiTheme="majorHAnsi" w:cstheme="minorHAnsi"/>
        </w:rPr>
        <w:t xml:space="preserve">H.  </w:t>
      </w:r>
      <w:r w:rsidRPr="00A871CF">
        <w:rPr>
          <w:rFonts w:asciiTheme="majorHAnsi" w:eastAsia="Times New Roman" w:hAnsiTheme="majorHAnsi" w:cstheme="minorHAnsi"/>
          <w:bCs/>
        </w:rPr>
        <w:t xml:space="preserve">As required by </w:t>
      </w:r>
      <w:r w:rsidRPr="00A871CF">
        <w:rPr>
          <w:rFonts w:asciiTheme="majorHAnsi" w:eastAsia="Times New Roman" w:hAnsiTheme="majorHAnsi" w:cstheme="minorHAnsi"/>
        </w:rPr>
        <w:t>IC 5-22-3-7:</w:t>
      </w:r>
    </w:p>
    <w:p w14:paraId="3F894E0F" w14:textId="77777777" w:rsidR="006E4F58" w:rsidRPr="00A871CF" w:rsidRDefault="006E4F58" w:rsidP="0094624A">
      <w:pPr>
        <w:numPr>
          <w:ilvl w:val="0"/>
          <w:numId w:val="5"/>
        </w:numPr>
        <w:autoSpaceDE w:val="0"/>
        <w:autoSpaceDN w:val="0"/>
        <w:adjustRightInd w:val="0"/>
        <w:spacing w:after="80" w:line="240" w:lineRule="auto"/>
        <w:ind w:firstLine="360"/>
        <w:jc w:val="both"/>
        <w:rPr>
          <w:rFonts w:asciiTheme="majorHAnsi" w:eastAsia="Times New Roman" w:hAnsiTheme="majorHAnsi" w:cstheme="minorHAnsi"/>
        </w:rPr>
      </w:pPr>
      <w:r w:rsidRPr="00A871CF">
        <w:rPr>
          <w:rFonts w:asciiTheme="majorHAnsi" w:eastAsia="Times New Roman" w:hAnsiTheme="majorHAnsi" w:cstheme="minorHAnsi"/>
          <w:bCs/>
        </w:rPr>
        <w:t xml:space="preserve">The Contractor and any principals of the Contractor certify that: </w:t>
      </w:r>
    </w:p>
    <w:p w14:paraId="11846D0C" w14:textId="6604F5C3" w:rsidR="006E4F58" w:rsidRPr="00A871CF" w:rsidRDefault="006E4F58" w:rsidP="0094624A">
      <w:pPr>
        <w:autoSpaceDE w:val="0"/>
        <w:autoSpaceDN w:val="0"/>
        <w:adjustRightInd w:val="0"/>
        <w:spacing w:after="80" w:line="240" w:lineRule="auto"/>
        <w:ind w:left="2160" w:hanging="360"/>
        <w:jc w:val="both"/>
        <w:rPr>
          <w:rFonts w:asciiTheme="majorHAnsi" w:eastAsia="Times New Roman" w:hAnsiTheme="majorHAnsi" w:cstheme="minorHAnsi"/>
        </w:rPr>
      </w:pPr>
      <w:r w:rsidRPr="00A871CF">
        <w:rPr>
          <w:rFonts w:asciiTheme="majorHAnsi" w:eastAsia="Times New Roman" w:hAnsiTheme="majorHAnsi" w:cstheme="minorHAnsi"/>
          <w:bCs/>
        </w:rPr>
        <w:t>(A)</w:t>
      </w:r>
      <w:r w:rsidRPr="00A871CF">
        <w:rPr>
          <w:rFonts w:asciiTheme="majorHAnsi" w:eastAsia="Times New Roman" w:hAnsiTheme="majorHAnsi" w:cstheme="minorHAnsi"/>
          <w:bCs/>
        </w:rPr>
        <w:tab/>
      </w:r>
      <w:r w:rsidR="00EB0293" w:rsidRPr="00A871CF">
        <w:rPr>
          <w:rFonts w:asciiTheme="majorHAnsi" w:eastAsia="Times New Roman" w:hAnsiTheme="majorHAnsi" w:cstheme="minorHAnsi"/>
          <w:bCs/>
        </w:rPr>
        <w:t>T</w:t>
      </w:r>
      <w:r w:rsidRPr="00A871CF">
        <w:rPr>
          <w:rFonts w:asciiTheme="majorHAnsi" w:eastAsia="Times New Roman" w:hAnsiTheme="majorHAnsi" w:cstheme="minorHAnsi"/>
          <w:bCs/>
        </w:rPr>
        <w:t xml:space="preserve">he Contractor, except for de </w:t>
      </w:r>
      <w:proofErr w:type="spellStart"/>
      <w:r w:rsidRPr="00A871CF">
        <w:rPr>
          <w:rFonts w:asciiTheme="majorHAnsi" w:eastAsia="Times New Roman" w:hAnsiTheme="majorHAnsi" w:cstheme="minorHAnsi"/>
          <w:bCs/>
        </w:rPr>
        <w:t>minimis</w:t>
      </w:r>
      <w:proofErr w:type="spellEnd"/>
      <w:r w:rsidRPr="00A871CF">
        <w:rPr>
          <w:rFonts w:asciiTheme="majorHAnsi" w:eastAsia="Times New Roman" w:hAnsiTheme="majorHAnsi" w:cstheme="minorHAnsi"/>
          <w:bCs/>
        </w:rPr>
        <w:t xml:space="preserve"> and nonsystematic violations, has not violated the terms of: </w:t>
      </w:r>
    </w:p>
    <w:p w14:paraId="20581671" w14:textId="24D919BA" w:rsidR="006E4F58" w:rsidRPr="00A871CF" w:rsidRDefault="006E4F58" w:rsidP="0094624A">
      <w:pPr>
        <w:numPr>
          <w:ilvl w:val="1"/>
          <w:numId w:val="4"/>
        </w:numPr>
        <w:autoSpaceDE w:val="0"/>
        <w:autoSpaceDN w:val="0"/>
        <w:adjustRightInd w:val="0"/>
        <w:spacing w:after="80" w:line="240" w:lineRule="auto"/>
        <w:ind w:left="2880"/>
        <w:jc w:val="both"/>
        <w:rPr>
          <w:rFonts w:asciiTheme="majorHAnsi" w:eastAsia="Times New Roman" w:hAnsiTheme="majorHAnsi" w:cstheme="minorHAnsi"/>
        </w:rPr>
      </w:pPr>
      <w:r w:rsidRPr="00A871CF">
        <w:rPr>
          <w:rFonts w:asciiTheme="majorHAnsi" w:eastAsia="Times New Roman" w:hAnsiTheme="majorHAnsi" w:cstheme="minorHAnsi"/>
          <w:bCs/>
        </w:rPr>
        <w:t>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24-4.7 [Telephone Solicitation Of Consumers];</w:t>
      </w:r>
    </w:p>
    <w:p w14:paraId="6E619F8D" w14:textId="5F1C9CC6" w:rsidR="006E4F58" w:rsidRPr="00A871CF" w:rsidRDefault="006E4F58" w:rsidP="0094624A">
      <w:pPr>
        <w:numPr>
          <w:ilvl w:val="1"/>
          <w:numId w:val="4"/>
        </w:numPr>
        <w:autoSpaceDE w:val="0"/>
        <w:autoSpaceDN w:val="0"/>
        <w:adjustRightInd w:val="0"/>
        <w:spacing w:after="80" w:line="240" w:lineRule="auto"/>
        <w:ind w:left="2880"/>
        <w:jc w:val="both"/>
        <w:rPr>
          <w:rFonts w:asciiTheme="majorHAnsi" w:eastAsia="Times New Roman" w:hAnsiTheme="majorHAnsi" w:cstheme="minorHAnsi"/>
        </w:rPr>
      </w:pPr>
      <w:r w:rsidRPr="00A871CF">
        <w:rPr>
          <w:rFonts w:asciiTheme="majorHAnsi" w:eastAsia="Times New Roman" w:hAnsiTheme="majorHAnsi" w:cstheme="minorHAnsi"/>
          <w:bCs/>
        </w:rPr>
        <w:t>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24-5-12 [</w:t>
      </w:r>
      <w:bookmarkStart w:id="1" w:name="IC24-5-12"/>
      <w:r w:rsidRPr="00A871CF">
        <w:rPr>
          <w:rFonts w:asciiTheme="majorHAnsi" w:eastAsia="Times New Roman" w:hAnsiTheme="majorHAnsi" w:cstheme="minorHAnsi"/>
        </w:rPr>
        <w:t>Telephone Solicitations</w:t>
      </w:r>
      <w:bookmarkEnd w:id="1"/>
      <w:r w:rsidRPr="00A871CF">
        <w:rPr>
          <w:rFonts w:asciiTheme="majorHAnsi" w:eastAsia="Times New Roman" w:hAnsiTheme="majorHAnsi" w:cstheme="minorHAnsi"/>
        </w:rPr>
        <w:t>];</w:t>
      </w:r>
      <w:r w:rsidRPr="00A871CF">
        <w:rPr>
          <w:rFonts w:asciiTheme="majorHAnsi" w:eastAsia="Times New Roman" w:hAnsiTheme="majorHAnsi" w:cstheme="minorHAnsi"/>
          <w:bCs/>
        </w:rPr>
        <w:t xml:space="preserve"> or </w:t>
      </w:r>
    </w:p>
    <w:p w14:paraId="3232CE66" w14:textId="5A4AD7A5" w:rsidR="006E4F58" w:rsidRPr="00A871CF" w:rsidRDefault="006E4F58" w:rsidP="0094624A">
      <w:pPr>
        <w:numPr>
          <w:ilvl w:val="1"/>
          <w:numId w:val="4"/>
        </w:numPr>
        <w:autoSpaceDE w:val="0"/>
        <w:autoSpaceDN w:val="0"/>
        <w:adjustRightInd w:val="0"/>
        <w:spacing w:after="80" w:line="240" w:lineRule="auto"/>
        <w:ind w:left="2880"/>
        <w:jc w:val="both"/>
        <w:rPr>
          <w:rFonts w:asciiTheme="majorHAnsi" w:eastAsia="Times New Roman" w:hAnsiTheme="majorHAnsi" w:cstheme="minorHAnsi"/>
        </w:rPr>
      </w:pPr>
      <w:r w:rsidRPr="00A871CF">
        <w:rPr>
          <w:rFonts w:asciiTheme="majorHAnsi" w:eastAsia="Times New Roman" w:hAnsiTheme="majorHAnsi" w:cstheme="minorHAnsi"/>
          <w:bCs/>
        </w:rPr>
        <w:t>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24-5-14 [</w:t>
      </w:r>
      <w:bookmarkStart w:id="2" w:name="IC24-5-14"/>
      <w:r w:rsidRPr="00A871CF">
        <w:rPr>
          <w:rFonts w:asciiTheme="majorHAnsi" w:eastAsia="Times New Roman" w:hAnsiTheme="majorHAnsi" w:cstheme="minorHAnsi"/>
        </w:rPr>
        <w:t>Regulation of Automatic Dialing Machines</w:t>
      </w:r>
      <w:bookmarkEnd w:id="2"/>
      <w:r w:rsidRPr="00A871CF">
        <w:rPr>
          <w:rFonts w:asciiTheme="majorHAnsi" w:eastAsia="Times New Roman" w:hAnsiTheme="majorHAnsi" w:cstheme="minorHAnsi"/>
        </w:rPr>
        <w:t>];</w:t>
      </w:r>
      <w:r w:rsidRPr="00A871CF">
        <w:rPr>
          <w:rFonts w:asciiTheme="majorHAnsi" w:eastAsia="Times New Roman" w:hAnsiTheme="majorHAnsi" w:cstheme="minorHAnsi"/>
          <w:bCs/>
        </w:rPr>
        <w:t xml:space="preserve"> </w:t>
      </w:r>
    </w:p>
    <w:p w14:paraId="6224E15D" w14:textId="5158E9AE" w:rsidR="006E4F58" w:rsidRPr="00A871CF" w:rsidRDefault="006E4F58" w:rsidP="0094624A">
      <w:pPr>
        <w:autoSpaceDE w:val="0"/>
        <w:autoSpaceDN w:val="0"/>
        <w:adjustRightInd w:val="0"/>
        <w:spacing w:after="80" w:line="240" w:lineRule="auto"/>
        <w:ind w:left="2880"/>
        <w:jc w:val="both"/>
        <w:rPr>
          <w:rFonts w:asciiTheme="majorHAnsi" w:eastAsia="Times New Roman" w:hAnsiTheme="majorHAnsi" w:cstheme="minorHAnsi"/>
          <w:bCs/>
        </w:rPr>
      </w:pPr>
      <w:proofErr w:type="gramStart"/>
      <w:r w:rsidRPr="00A871CF">
        <w:rPr>
          <w:rFonts w:asciiTheme="majorHAnsi" w:eastAsia="Times New Roman" w:hAnsiTheme="majorHAnsi" w:cstheme="minorHAnsi"/>
          <w:bCs/>
        </w:rPr>
        <w:t>in</w:t>
      </w:r>
      <w:proofErr w:type="gramEnd"/>
      <w:r w:rsidRPr="00A871CF">
        <w:rPr>
          <w:rFonts w:asciiTheme="majorHAnsi" w:eastAsia="Times New Roman" w:hAnsiTheme="majorHAnsi" w:cstheme="minorHAnsi"/>
          <w:bCs/>
        </w:rPr>
        <w:t xml:space="preserve"> the previous three hundred sixty-five (365) days, even if IC</w:t>
      </w:r>
      <w:r w:rsidR="003E024F" w:rsidRPr="00A871CF">
        <w:rPr>
          <w:rFonts w:asciiTheme="majorHAnsi" w:eastAsia="Times New Roman" w:hAnsiTheme="majorHAnsi" w:cstheme="minorHAnsi"/>
          <w:bCs/>
        </w:rPr>
        <w:t xml:space="preserve"> </w:t>
      </w:r>
      <w:r w:rsidRPr="00A871CF">
        <w:rPr>
          <w:rFonts w:asciiTheme="majorHAnsi" w:eastAsia="Times New Roman" w:hAnsiTheme="majorHAnsi" w:cstheme="minorHAnsi"/>
          <w:bCs/>
        </w:rPr>
        <w:t xml:space="preserve">24-4.7 is preempted by federal law; and </w:t>
      </w:r>
    </w:p>
    <w:p w14:paraId="3BE6A379" w14:textId="79BCF98F" w:rsidR="006E4F58" w:rsidRPr="00A871CF" w:rsidRDefault="006E4F58" w:rsidP="0094624A">
      <w:pPr>
        <w:autoSpaceDE w:val="0"/>
        <w:autoSpaceDN w:val="0"/>
        <w:adjustRightInd w:val="0"/>
        <w:spacing w:after="80" w:line="240" w:lineRule="auto"/>
        <w:ind w:left="1800"/>
        <w:jc w:val="both"/>
        <w:rPr>
          <w:rFonts w:asciiTheme="majorHAnsi" w:eastAsia="Times New Roman" w:hAnsiTheme="majorHAnsi" w:cstheme="minorHAnsi"/>
        </w:rPr>
      </w:pPr>
      <w:r w:rsidRPr="00A871CF">
        <w:rPr>
          <w:rFonts w:asciiTheme="majorHAnsi" w:eastAsia="Times New Roman" w:hAnsiTheme="majorHAnsi" w:cstheme="minorHAnsi"/>
          <w:bCs/>
        </w:rPr>
        <w:t>(B)</w:t>
      </w:r>
      <w:r w:rsidRPr="00A871CF">
        <w:rPr>
          <w:rFonts w:asciiTheme="majorHAnsi" w:eastAsia="Times New Roman" w:hAnsiTheme="majorHAnsi" w:cstheme="minorHAnsi"/>
          <w:bCs/>
        </w:rPr>
        <w:tab/>
      </w:r>
      <w:r w:rsidR="00EB0293" w:rsidRPr="00A871CF">
        <w:rPr>
          <w:rFonts w:asciiTheme="majorHAnsi" w:eastAsia="Times New Roman" w:hAnsiTheme="majorHAnsi" w:cstheme="minorHAnsi"/>
          <w:bCs/>
        </w:rPr>
        <w:t>T</w:t>
      </w:r>
      <w:r w:rsidRPr="00A871CF">
        <w:rPr>
          <w:rFonts w:asciiTheme="majorHAnsi" w:eastAsia="Times New Roman" w:hAnsiTheme="majorHAnsi" w:cstheme="minorHAnsi"/>
          <w:bCs/>
        </w:rPr>
        <w:t>he Contractor will not violate the terms of IC 24-4.7 for the duration of the Contract, even if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24-4.7 is preempted by federal law.</w:t>
      </w:r>
    </w:p>
    <w:p w14:paraId="1A1A2802" w14:textId="77777777" w:rsidR="006E4F58" w:rsidRPr="00A871CF" w:rsidRDefault="006E4F58" w:rsidP="0094624A">
      <w:pPr>
        <w:numPr>
          <w:ilvl w:val="0"/>
          <w:numId w:val="5"/>
        </w:numPr>
        <w:autoSpaceDE w:val="0"/>
        <w:autoSpaceDN w:val="0"/>
        <w:adjustRightInd w:val="0"/>
        <w:spacing w:after="80" w:line="240" w:lineRule="auto"/>
        <w:ind w:left="1440"/>
        <w:jc w:val="both"/>
        <w:rPr>
          <w:rFonts w:asciiTheme="majorHAnsi" w:eastAsia="Times New Roman" w:hAnsiTheme="majorHAnsi" w:cstheme="minorHAnsi"/>
        </w:rPr>
      </w:pPr>
      <w:r w:rsidRPr="00A871CF">
        <w:rPr>
          <w:rFonts w:asciiTheme="majorHAnsi" w:eastAsia="Times New Roman" w:hAnsiTheme="majorHAnsi" w:cstheme="minorHAnsi"/>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A871CF">
        <w:rPr>
          <w:rFonts w:asciiTheme="majorHAnsi" w:eastAsia="Times New Roman" w:hAnsiTheme="majorHAnsi" w:cstheme="minorHAnsi"/>
          <w:bCs/>
        </w:rPr>
        <w:t>minimis</w:t>
      </w:r>
      <w:proofErr w:type="spellEnd"/>
      <w:r w:rsidRPr="00A871CF">
        <w:rPr>
          <w:rFonts w:asciiTheme="majorHAnsi" w:eastAsia="Times New Roman" w:hAnsiTheme="majorHAnsi" w:cstheme="minorHAnsi"/>
          <w:bCs/>
        </w:rPr>
        <w:t xml:space="preserve"> and nonsystematic violations, </w:t>
      </w:r>
    </w:p>
    <w:p w14:paraId="787DA067" w14:textId="04CD630A" w:rsidR="006E4F58" w:rsidRPr="00A871CF" w:rsidRDefault="006E4F58" w:rsidP="0094624A">
      <w:pPr>
        <w:autoSpaceDE w:val="0"/>
        <w:autoSpaceDN w:val="0"/>
        <w:adjustRightInd w:val="0"/>
        <w:spacing w:after="80" w:line="240" w:lineRule="auto"/>
        <w:ind w:left="2160" w:hanging="360"/>
        <w:jc w:val="both"/>
        <w:rPr>
          <w:rFonts w:asciiTheme="majorHAnsi" w:eastAsia="Times New Roman" w:hAnsiTheme="majorHAnsi" w:cstheme="minorHAnsi"/>
          <w:bCs/>
        </w:rPr>
      </w:pPr>
      <w:r w:rsidRPr="00A871CF">
        <w:rPr>
          <w:rFonts w:asciiTheme="majorHAnsi" w:eastAsia="Times New Roman" w:hAnsiTheme="majorHAnsi" w:cstheme="minorHAnsi"/>
          <w:bCs/>
        </w:rPr>
        <w:t>(A)</w:t>
      </w:r>
      <w:r w:rsidRPr="00A871CF">
        <w:rPr>
          <w:rFonts w:asciiTheme="majorHAnsi" w:eastAsia="Times New Roman" w:hAnsiTheme="majorHAnsi" w:cstheme="minorHAnsi"/>
          <w:bCs/>
        </w:rPr>
        <w:tab/>
      </w:r>
      <w:r w:rsidR="00EB0293" w:rsidRPr="00A871CF">
        <w:rPr>
          <w:rFonts w:asciiTheme="majorHAnsi" w:eastAsia="Times New Roman" w:hAnsiTheme="majorHAnsi" w:cstheme="minorHAnsi"/>
          <w:bCs/>
        </w:rPr>
        <w:t>H</w:t>
      </w:r>
      <w:r w:rsidRPr="00A871CF">
        <w:rPr>
          <w:rFonts w:asciiTheme="majorHAnsi" w:eastAsia="Times New Roman" w:hAnsiTheme="majorHAnsi" w:cstheme="minorHAnsi"/>
          <w:bCs/>
        </w:rPr>
        <w:t>as not violated the terms of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24-4.7 in the previous three hundred sixty-five (365) days, even if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24-4.7 is preempted by federal law; and</w:t>
      </w:r>
    </w:p>
    <w:p w14:paraId="067F7ACB" w14:textId="65FB4A07" w:rsidR="006E4F58" w:rsidRPr="00A871CF" w:rsidRDefault="006E4F58" w:rsidP="0094624A">
      <w:pPr>
        <w:spacing w:after="80" w:line="240" w:lineRule="auto"/>
        <w:ind w:left="2160" w:hanging="360"/>
        <w:jc w:val="both"/>
        <w:rPr>
          <w:rFonts w:asciiTheme="majorHAnsi" w:eastAsia="Times New Roman" w:hAnsiTheme="majorHAnsi" w:cstheme="minorHAnsi"/>
          <w:bCs/>
        </w:rPr>
      </w:pPr>
      <w:r w:rsidRPr="00A871CF">
        <w:rPr>
          <w:rFonts w:asciiTheme="majorHAnsi" w:eastAsia="Times New Roman" w:hAnsiTheme="majorHAnsi" w:cstheme="minorHAnsi"/>
          <w:bCs/>
        </w:rPr>
        <w:t xml:space="preserve">(B) </w:t>
      </w:r>
      <w:r w:rsidR="00EB0293" w:rsidRPr="00A871CF">
        <w:rPr>
          <w:rFonts w:asciiTheme="majorHAnsi" w:eastAsia="Times New Roman" w:hAnsiTheme="majorHAnsi" w:cstheme="minorHAnsi"/>
          <w:bCs/>
        </w:rPr>
        <w:t>W</w:t>
      </w:r>
      <w:r w:rsidRPr="00A871CF">
        <w:rPr>
          <w:rFonts w:asciiTheme="majorHAnsi" w:eastAsia="Times New Roman" w:hAnsiTheme="majorHAnsi" w:cstheme="minorHAnsi"/>
          <w:bCs/>
        </w:rPr>
        <w:t>ill not violate the terms of IC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Cs/>
        </w:rPr>
        <w:t>24-4.7 for the duration of the Contract, even if IC 24-4.7 is preempted by federal law.</w:t>
      </w:r>
    </w:p>
    <w:p w14:paraId="63967C76" w14:textId="77777777" w:rsidR="006E4F58" w:rsidRPr="00A871CF" w:rsidRDefault="006E4F58" w:rsidP="0094624A">
      <w:pPr>
        <w:spacing w:after="0" w:line="240" w:lineRule="auto"/>
        <w:jc w:val="both"/>
        <w:rPr>
          <w:rFonts w:asciiTheme="majorHAnsi" w:eastAsia="Times New Roman" w:hAnsiTheme="majorHAnsi" w:cstheme="minorHAnsi"/>
        </w:rPr>
      </w:pPr>
    </w:p>
    <w:p w14:paraId="1F3195FB" w14:textId="7268BCA2"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11. Condition of Payment</w:t>
      </w:r>
      <w:r w:rsidRPr="00A871CF">
        <w:rPr>
          <w:rFonts w:asciiTheme="majorHAnsi" w:eastAsia="Times New Roman" w:hAnsiTheme="majorHAnsi" w:cstheme="minorHAnsi"/>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w:t>
      </w:r>
      <w:r w:rsidR="00EB0293"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 The State shall not be required to pay for work found to be unsatisfactory, inconsistent with this Contract </w:t>
      </w:r>
      <w:r w:rsidR="00105774" w:rsidRPr="00A871CF">
        <w:rPr>
          <w:rFonts w:asciiTheme="majorHAnsi" w:eastAsia="Times New Roman" w:hAnsiTheme="majorHAnsi" w:cstheme="minorHAnsi"/>
        </w:rPr>
        <w:t>or performed in violation of any</w:t>
      </w:r>
      <w:r w:rsidRPr="00A871CF">
        <w:rPr>
          <w:rFonts w:asciiTheme="majorHAnsi" w:eastAsia="Times New Roman" w:hAnsiTheme="majorHAnsi" w:cstheme="minorHAnsi"/>
        </w:rPr>
        <w:t xml:space="preserve"> federal, state or local statute, ordinance, rule or regulation.</w:t>
      </w:r>
    </w:p>
    <w:p w14:paraId="4C53933A" w14:textId="77777777" w:rsidR="006E4F58" w:rsidRPr="00A871CF" w:rsidRDefault="006E4F58" w:rsidP="006E4F58">
      <w:pPr>
        <w:spacing w:after="0" w:line="240" w:lineRule="auto"/>
        <w:rPr>
          <w:rFonts w:asciiTheme="majorHAnsi" w:eastAsia="Times New Roman" w:hAnsiTheme="majorHAnsi" w:cstheme="minorHAnsi"/>
        </w:rPr>
      </w:pPr>
    </w:p>
    <w:p w14:paraId="4E2CCA29" w14:textId="77777777" w:rsidR="00B1778F" w:rsidRPr="00A871CF" w:rsidRDefault="006E4F58" w:rsidP="00B1778F">
      <w:pPr>
        <w:jc w:val="both"/>
        <w:rPr>
          <w:rFonts w:asciiTheme="majorHAnsi" w:hAnsiTheme="majorHAnsi" w:cstheme="minorHAnsi"/>
        </w:rPr>
      </w:pPr>
      <w:r w:rsidRPr="00A871CF">
        <w:rPr>
          <w:rFonts w:asciiTheme="majorHAnsi" w:eastAsia="Times New Roman" w:hAnsiTheme="majorHAnsi" w:cstheme="minorHAnsi"/>
          <w:b/>
        </w:rPr>
        <w:t>12.  Confidentiality of State Information</w:t>
      </w:r>
      <w:r w:rsidRPr="00A871CF">
        <w:rPr>
          <w:rFonts w:asciiTheme="majorHAnsi" w:eastAsia="Times New Roman" w:hAnsiTheme="majorHAnsi" w:cstheme="minorHAnsi"/>
        </w:rPr>
        <w:t xml:space="preserve">. </w:t>
      </w:r>
      <w:r w:rsidR="00B1778F" w:rsidRPr="00A871CF">
        <w:rPr>
          <w:rFonts w:asciiTheme="majorHAnsi" w:hAnsiTheme="majorHAnsi" w:cstheme="minorHAnsi"/>
        </w:rPr>
        <w:t>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 except to the extent that any such disclosure or use is permitted by law and is necessary for Contractor to administer and meet its obligations under the insurance policy(</w:t>
      </w:r>
      <w:proofErr w:type="spellStart"/>
      <w:r w:rsidR="00B1778F" w:rsidRPr="00A871CF">
        <w:rPr>
          <w:rFonts w:asciiTheme="majorHAnsi" w:hAnsiTheme="majorHAnsi" w:cstheme="minorHAnsi"/>
        </w:rPr>
        <w:t>ies</w:t>
      </w:r>
      <w:proofErr w:type="spellEnd"/>
      <w:r w:rsidR="00B1778F" w:rsidRPr="00A871CF">
        <w:rPr>
          <w:rFonts w:asciiTheme="majorHAnsi" w:hAnsiTheme="majorHAnsi" w:cstheme="minorHAnsi"/>
        </w:rPr>
        <w:t>) issued to the State,  is required by law or any government agency or other entity with regulatory oversight of the Contractor, or is necessary for purposes of any reinsurance.</w:t>
      </w:r>
    </w:p>
    <w:p w14:paraId="5E1307D6" w14:textId="3D978ED0" w:rsidR="00392B89"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The parties acknowledge that the services to be performed by Contractor for the State under this Contract may require or allow access to data, materials, and information containing Social Security numbers</w:t>
      </w:r>
      <w:r w:rsidR="00EB0293" w:rsidRPr="00A871CF">
        <w:rPr>
          <w:rFonts w:asciiTheme="majorHAnsi" w:eastAsia="Times New Roman" w:hAnsiTheme="majorHAnsi" w:cstheme="minorHAnsi"/>
        </w:rPr>
        <w:t xml:space="preserve"> or other personal information</w:t>
      </w:r>
      <w:r w:rsidRPr="00A871CF">
        <w:rPr>
          <w:rFonts w:asciiTheme="majorHAnsi" w:eastAsia="Times New Roman" w:hAnsiTheme="majorHAnsi" w:cstheme="minorHAnsi"/>
        </w:rPr>
        <w:t xml:space="preserve"> maintained by the State in its computer system or other records. In addition to the covenant made above in this section and pursuant to 10 IAC 5-3-1(4), Contractor and the State agree to comply with the provisions of IC 4-1-10 and IC</w:t>
      </w:r>
      <w:r w:rsidR="005F4641"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4-1-11.  If any Social Security number(s) </w:t>
      </w:r>
      <w:r w:rsidR="00EB0293" w:rsidRPr="00A871CF">
        <w:rPr>
          <w:rFonts w:asciiTheme="majorHAnsi" w:eastAsia="Times New Roman" w:hAnsiTheme="majorHAnsi" w:cstheme="minorHAnsi"/>
        </w:rPr>
        <w:t xml:space="preserve">or personal information (as defined in IC 4-1-11-3) </w:t>
      </w:r>
      <w:r w:rsidRPr="00A871CF">
        <w:rPr>
          <w:rFonts w:asciiTheme="majorHAnsi" w:eastAsia="Times New Roman" w:hAnsiTheme="majorHAnsi" w:cstheme="minorHAnsi"/>
        </w:rPr>
        <w:t xml:space="preserve">is/are disclosed by Contractor, Contractor agrees to pay the cost of the notice of disclosure of a breach of the security of the system in addition to any other claims and expenses for which it is liable under the terms of this </w:t>
      </w:r>
      <w:r w:rsidR="006046A9" w:rsidRPr="00A871CF">
        <w:rPr>
          <w:rFonts w:asciiTheme="majorHAnsi" w:eastAsia="Times New Roman" w:hAnsiTheme="majorHAnsi" w:cstheme="minorHAnsi"/>
        </w:rPr>
        <w:t>C</w:t>
      </w:r>
      <w:r w:rsidRPr="00A871CF">
        <w:rPr>
          <w:rFonts w:asciiTheme="majorHAnsi" w:eastAsia="Times New Roman" w:hAnsiTheme="majorHAnsi" w:cstheme="minorHAnsi"/>
        </w:rPr>
        <w:t>ontract.</w:t>
      </w:r>
    </w:p>
    <w:p w14:paraId="1B20753C" w14:textId="77777777" w:rsidR="00392B89" w:rsidRPr="00A871CF" w:rsidRDefault="00392B89" w:rsidP="0094624A">
      <w:pPr>
        <w:spacing w:after="0" w:line="240" w:lineRule="auto"/>
        <w:jc w:val="both"/>
        <w:rPr>
          <w:rFonts w:asciiTheme="majorHAnsi" w:eastAsia="Times New Roman" w:hAnsiTheme="majorHAnsi" w:cstheme="minorHAnsi"/>
        </w:rPr>
      </w:pPr>
    </w:p>
    <w:p w14:paraId="079AA197" w14:textId="09B7CF63"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 xml:space="preserve">13.  Continuity of Services.   </w:t>
      </w:r>
      <w:r w:rsidRPr="00A871CF">
        <w:rPr>
          <w:rFonts w:asciiTheme="majorHAnsi" w:eastAsia="Times New Roman" w:hAnsiTheme="majorHAnsi" w:cstheme="minorHAnsi"/>
        </w:rPr>
        <w:t xml:space="preserve">The Contractor recognizes that the service(s) to be performed under this Contract are vital to the State and must be continued without interruption and that, upon Contract </w:t>
      </w:r>
      <w:r w:rsidR="008A61AE" w:rsidRPr="00A871CF">
        <w:rPr>
          <w:rFonts w:asciiTheme="majorHAnsi" w:eastAsia="Times New Roman" w:hAnsiTheme="majorHAnsi" w:cstheme="minorHAnsi"/>
        </w:rPr>
        <w:t xml:space="preserve">or Policies </w:t>
      </w:r>
      <w:r w:rsidRPr="00A871CF">
        <w:rPr>
          <w:rFonts w:asciiTheme="majorHAnsi" w:eastAsia="Times New Roman" w:hAnsiTheme="majorHAnsi" w:cstheme="minorHAnsi"/>
        </w:rPr>
        <w:t>expiration, a successor, either the State or another contractor, may continue them.  The Contractor agrees to</w:t>
      </w:r>
      <w:bookmarkStart w:id="3" w:name="_Toc236554569"/>
      <w:r w:rsidR="006046A9" w:rsidRPr="00A871CF">
        <w:rPr>
          <w:rFonts w:asciiTheme="majorHAnsi" w:eastAsia="Times New Roman" w:hAnsiTheme="majorHAnsi" w:cstheme="minorHAnsi"/>
        </w:rPr>
        <w:t xml:space="preserve"> </w:t>
      </w:r>
      <w:bookmarkEnd w:id="3"/>
      <w:r w:rsidR="006046A9" w:rsidRPr="00A871CF">
        <w:rPr>
          <w:rFonts w:asciiTheme="majorHAnsi" w:eastAsia="Times New Roman" w:hAnsiTheme="majorHAnsi" w:cstheme="minorHAnsi"/>
        </w:rPr>
        <w:t>e</w:t>
      </w:r>
      <w:r w:rsidRPr="00A871CF">
        <w:rPr>
          <w:rFonts w:asciiTheme="majorHAnsi" w:eastAsia="Times New Roman" w:hAnsiTheme="majorHAnsi" w:cstheme="minorHAnsi"/>
        </w:rPr>
        <w:t>xercise its best efforts and cooperation to effect an orderly and efficient transition to a successor.</w:t>
      </w:r>
    </w:p>
    <w:p w14:paraId="5235C5A4" w14:textId="77777777" w:rsidR="006E4F58" w:rsidRPr="00A871CF" w:rsidRDefault="006E4F58" w:rsidP="0094624A">
      <w:pPr>
        <w:spacing w:after="0" w:line="240" w:lineRule="auto"/>
        <w:jc w:val="both"/>
        <w:rPr>
          <w:rFonts w:asciiTheme="majorHAnsi" w:eastAsia="Times New Roman" w:hAnsiTheme="majorHAnsi" w:cstheme="minorHAnsi"/>
        </w:rPr>
      </w:pPr>
    </w:p>
    <w:p w14:paraId="533E090A" w14:textId="77777777" w:rsidR="006E4F58" w:rsidRPr="00A871CF" w:rsidRDefault="006E4F58" w:rsidP="0094624A">
      <w:pPr>
        <w:spacing w:after="0" w:line="240" w:lineRule="auto"/>
        <w:jc w:val="both"/>
        <w:rPr>
          <w:rFonts w:asciiTheme="majorHAnsi" w:eastAsia="Times New Roman" w:hAnsiTheme="majorHAnsi" w:cstheme="minorHAnsi"/>
          <w:b/>
        </w:rPr>
      </w:pPr>
      <w:r w:rsidRPr="00A871CF">
        <w:rPr>
          <w:rFonts w:asciiTheme="majorHAnsi" w:eastAsia="Times New Roman" w:hAnsiTheme="majorHAnsi" w:cstheme="minorHAnsi"/>
          <w:b/>
        </w:rPr>
        <w:t xml:space="preserve">14.  Debarment and Suspension. </w:t>
      </w:r>
    </w:p>
    <w:p w14:paraId="0DEDAF8F" w14:textId="77777777"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 xml:space="preserve">  </w:t>
      </w:r>
    </w:p>
    <w:p w14:paraId="03629DF4" w14:textId="2720C9D0"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B.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A871CF" w:rsidRDefault="006E4F58" w:rsidP="0094624A">
      <w:pPr>
        <w:spacing w:after="0" w:line="240" w:lineRule="auto"/>
        <w:jc w:val="both"/>
        <w:rPr>
          <w:rFonts w:asciiTheme="majorHAnsi" w:eastAsia="Times New Roman" w:hAnsiTheme="majorHAnsi" w:cstheme="minorHAnsi"/>
        </w:rPr>
      </w:pPr>
    </w:p>
    <w:p w14:paraId="64F80E7C"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15.  Default by State</w:t>
      </w:r>
      <w:r w:rsidRPr="00A871CF">
        <w:rPr>
          <w:rFonts w:asciiTheme="majorHAnsi" w:eastAsia="Times New Roman" w:hAnsiTheme="majorHAnsi" w:cstheme="minorHAnsi"/>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Pr="00A871CF" w:rsidRDefault="006E4F58" w:rsidP="0094624A">
      <w:pPr>
        <w:spacing w:after="0" w:line="240" w:lineRule="auto"/>
        <w:jc w:val="both"/>
        <w:rPr>
          <w:rFonts w:asciiTheme="majorHAnsi" w:eastAsia="Times New Roman" w:hAnsiTheme="majorHAnsi" w:cstheme="minorHAnsi"/>
          <w:b/>
        </w:rPr>
      </w:pPr>
    </w:p>
    <w:p w14:paraId="7B6E457A" w14:textId="77777777" w:rsidR="006E4F58" w:rsidRPr="00A871CF" w:rsidRDefault="006E4F58" w:rsidP="0094624A">
      <w:pPr>
        <w:spacing w:after="0" w:line="240" w:lineRule="auto"/>
        <w:jc w:val="both"/>
        <w:rPr>
          <w:rFonts w:asciiTheme="majorHAnsi" w:eastAsia="Times New Roman" w:hAnsiTheme="majorHAnsi" w:cstheme="minorHAnsi"/>
          <w:b/>
        </w:rPr>
      </w:pPr>
      <w:r w:rsidRPr="00A871CF">
        <w:rPr>
          <w:rFonts w:asciiTheme="majorHAnsi" w:eastAsia="Times New Roman" w:hAnsiTheme="majorHAnsi" w:cstheme="minorHAnsi"/>
          <w:b/>
        </w:rPr>
        <w:t>16.  Disputes.</w:t>
      </w:r>
    </w:p>
    <w:p w14:paraId="506C5E2B" w14:textId="2256F46F" w:rsidR="006E4F58" w:rsidRPr="00A871CF" w:rsidRDefault="00105774"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A.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Should any disputes</w:t>
      </w:r>
      <w:r w:rsidR="006E4F58" w:rsidRPr="00A871CF">
        <w:rPr>
          <w:rFonts w:asciiTheme="majorHAnsi" w:eastAsia="Times New Roman" w:hAnsiTheme="majorHAnsi" w:cstheme="minorHAnsi"/>
        </w:rPr>
        <w:t xml:space="preserve"> arise with respect to this Contract, the Contractor and the State agree to act immediately to resolve such disputes. </w:t>
      </w:r>
      <w:r w:rsidR="006046A9" w:rsidRPr="00A871CF">
        <w:rPr>
          <w:rFonts w:asciiTheme="majorHAnsi" w:eastAsia="Times New Roman" w:hAnsiTheme="majorHAnsi" w:cstheme="minorHAnsi"/>
        </w:rPr>
        <w:t xml:space="preserve"> </w:t>
      </w:r>
      <w:r w:rsidR="006E4F58" w:rsidRPr="00A871CF">
        <w:rPr>
          <w:rFonts w:asciiTheme="majorHAnsi" w:eastAsia="Times New Roman" w:hAnsiTheme="majorHAnsi" w:cstheme="minorHAnsi"/>
        </w:rPr>
        <w:t xml:space="preserve">Time is of the essence in the resolution of disputes.  </w:t>
      </w:r>
    </w:p>
    <w:p w14:paraId="68657368" w14:textId="77777777" w:rsidR="006E4F58" w:rsidRPr="00A871CF" w:rsidRDefault="006E4F58" w:rsidP="0094624A">
      <w:pPr>
        <w:spacing w:after="0" w:line="240" w:lineRule="auto"/>
        <w:jc w:val="both"/>
        <w:rPr>
          <w:rFonts w:asciiTheme="majorHAnsi" w:eastAsia="Times New Roman" w:hAnsiTheme="majorHAnsi" w:cstheme="minorHAnsi"/>
        </w:rPr>
      </w:pPr>
    </w:p>
    <w:p w14:paraId="17094A2E" w14:textId="7CEC0603"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B.  The Contractor agrees that, the existence of a dispute notwithstanding, it will continue without delay to carry out all of its responsibilities under this Contract that are not affected by the dispute.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A871CF" w:rsidRDefault="009C3620" w:rsidP="0094624A">
      <w:pPr>
        <w:spacing w:after="0" w:line="240" w:lineRule="auto"/>
        <w:jc w:val="both"/>
        <w:rPr>
          <w:rFonts w:asciiTheme="majorHAnsi" w:hAnsiTheme="majorHAnsi" w:cstheme="minorHAnsi"/>
        </w:rPr>
      </w:pPr>
    </w:p>
    <w:p w14:paraId="02CEC82E" w14:textId="244E1278" w:rsidR="009C3620" w:rsidRPr="00A871CF" w:rsidRDefault="009C3620" w:rsidP="0094624A">
      <w:pPr>
        <w:spacing w:after="0" w:line="240" w:lineRule="auto"/>
        <w:ind w:left="360" w:hanging="360"/>
        <w:jc w:val="both"/>
        <w:rPr>
          <w:rFonts w:asciiTheme="majorHAnsi" w:hAnsiTheme="majorHAnsi" w:cstheme="minorHAnsi"/>
          <w:color w:val="666666"/>
        </w:rPr>
      </w:pPr>
      <w:r w:rsidRPr="00A871CF">
        <w:rPr>
          <w:rFonts w:asciiTheme="majorHAnsi" w:hAnsiTheme="majorHAnsi" w:cstheme="minorHAnsi"/>
        </w:rPr>
        <w:t xml:space="preserve">C. </w:t>
      </w:r>
      <w:r w:rsidR="006046A9" w:rsidRPr="00A871CF">
        <w:rPr>
          <w:rFonts w:asciiTheme="majorHAnsi" w:hAnsiTheme="majorHAnsi" w:cstheme="minorHAnsi"/>
        </w:rPr>
        <w:t xml:space="preserve">  </w:t>
      </w:r>
      <w:r w:rsidRPr="00A871CF">
        <w:rPr>
          <w:rFonts w:asciiTheme="majorHAnsi" w:hAnsiTheme="majorHAnsi" w:cstheme="minorHAnsi"/>
        </w:rPr>
        <w:t>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A871CF">
        <w:rPr>
          <w:rFonts w:asciiTheme="majorHAnsi" w:hAnsiTheme="majorHAnsi" w:cstheme="minorHAnsi"/>
        </w:rPr>
        <w:t xml:space="preserve"> </w:t>
      </w:r>
      <w:r w:rsidR="006046A9" w:rsidRPr="00A871CF">
        <w:rPr>
          <w:rFonts w:asciiTheme="majorHAnsi" w:hAnsiTheme="majorHAnsi" w:cstheme="minorHAnsi"/>
        </w:rPr>
        <w:t xml:space="preserve"> </w:t>
      </w:r>
      <w:r w:rsidRPr="00A871CF">
        <w:rPr>
          <w:rFonts w:asciiTheme="majorHAnsi" w:hAnsiTheme="majorHAnsi" w:cstheme="minorHAnsi"/>
        </w:rPr>
        <w:t>The notice shall include</w:t>
      </w:r>
      <w:r w:rsidR="00D574E0" w:rsidRPr="00A871CF">
        <w:rPr>
          <w:rFonts w:asciiTheme="majorHAnsi" w:hAnsiTheme="majorHAnsi" w:cstheme="minorHAnsi"/>
        </w:rPr>
        <w:t>:</w:t>
      </w:r>
      <w:r w:rsidRPr="00A871CF">
        <w:rPr>
          <w:rFonts w:asciiTheme="majorHAnsi" w:hAnsiTheme="majorHAnsi" w:cstheme="minorHAnsi"/>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t>
      </w:r>
      <w:r w:rsidR="006046A9" w:rsidRPr="00A871CF">
        <w:rPr>
          <w:rFonts w:asciiTheme="majorHAnsi" w:hAnsiTheme="majorHAnsi" w:cstheme="minorHAnsi"/>
        </w:rPr>
        <w:t xml:space="preserve"> </w:t>
      </w:r>
      <w:r w:rsidRPr="00A871CF">
        <w:rPr>
          <w:rFonts w:asciiTheme="majorHAnsi" w:hAnsiTheme="majorHAnsi" w:cstheme="minorHAnsi"/>
        </w:rPr>
        <w:t xml:space="preserve">Within 30 business days of the conclusion of the final presentations, the Commissioner shall issue a written decision and furnish it to both parties.  </w:t>
      </w:r>
      <w:r w:rsidRPr="00A871CF">
        <w:rPr>
          <w:rFonts w:asciiTheme="majorHAnsi" w:eastAsia="Times New Roman" w:hAnsiTheme="majorHAnsi" w:cstheme="minorHAnsi"/>
        </w:rPr>
        <w:t>The Commissioner’s decision shall be the final and conclusive administrative decision unless either party serves on the Commissioner and the other party, within ten</w:t>
      </w:r>
      <w:r w:rsidR="00D574E0"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business days after receipt of the Commissioner’s decision, a written request for reconsideration and modification of the written decision.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If the Commissioner does not modify the written decision within 30 business days, either party may take such other action helpful to resolving the dispute, including submitting the dispute to an Indiana court of competent jurisdiction.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If the parties accept the Commissioner’s decision, it may be memorialized as a written Amendment to this Contract if appropriate. </w:t>
      </w:r>
    </w:p>
    <w:p w14:paraId="51E249A0" w14:textId="77777777" w:rsidR="009C3620" w:rsidRPr="00A871CF" w:rsidRDefault="009C3620" w:rsidP="0094624A">
      <w:pPr>
        <w:spacing w:after="0" w:line="240" w:lineRule="auto"/>
        <w:jc w:val="both"/>
        <w:rPr>
          <w:rFonts w:asciiTheme="majorHAnsi" w:eastAsia="Times New Roman" w:hAnsiTheme="majorHAnsi" w:cstheme="minorHAnsi"/>
        </w:rPr>
      </w:pPr>
    </w:p>
    <w:p w14:paraId="712F72D0" w14:textId="57FE5179" w:rsidR="009C3620" w:rsidRPr="00A871CF" w:rsidRDefault="009C3620"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D.  The State may withhold payments on disputed items pending resolution of the dispute.</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 The unintentional nonpayment by the State to the Contractor of one or more invoices not in dispute in accordance with the terms </w:t>
      </w:r>
      <w:r w:rsidRPr="00A871CF">
        <w:rPr>
          <w:rFonts w:asciiTheme="majorHAnsi" w:eastAsia="Times New Roman" w:hAnsiTheme="majorHAnsi" w:cstheme="minorHAnsi"/>
        </w:rPr>
        <w:lastRenderedPageBreak/>
        <w:t>of this Contract will not be cause for the Contractor to terminate this Contract, and the Contractor may bring suit to collect these amounts without following the disputes procedure contained herein.</w:t>
      </w:r>
    </w:p>
    <w:p w14:paraId="445497CA" w14:textId="77777777" w:rsidR="009C3620" w:rsidRPr="00A871CF" w:rsidRDefault="009C3620" w:rsidP="0094624A">
      <w:pPr>
        <w:spacing w:after="0" w:line="240" w:lineRule="auto"/>
        <w:jc w:val="both"/>
        <w:rPr>
          <w:rFonts w:asciiTheme="majorHAnsi" w:eastAsia="Times New Roman" w:hAnsiTheme="majorHAnsi" w:cstheme="minorHAnsi"/>
        </w:rPr>
      </w:pPr>
    </w:p>
    <w:p w14:paraId="7C4FEE88" w14:textId="3BD6581B" w:rsidR="009C3620" w:rsidRPr="00A871CF" w:rsidRDefault="009C3620"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E.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A871CF" w:rsidRDefault="009C3620" w:rsidP="0094624A">
      <w:pPr>
        <w:spacing w:after="0" w:line="240" w:lineRule="auto"/>
        <w:jc w:val="both"/>
        <w:rPr>
          <w:rFonts w:asciiTheme="majorHAnsi" w:eastAsia="Times New Roman" w:hAnsiTheme="majorHAnsi" w:cstheme="minorHAnsi"/>
        </w:rPr>
      </w:pPr>
    </w:p>
    <w:p w14:paraId="16FA91D6" w14:textId="4692C30F" w:rsidR="006E4F58" w:rsidRPr="00A871CF" w:rsidRDefault="009C3620"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F. </w:t>
      </w:r>
      <w:r w:rsidR="006046A9"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This paragraph shall not be construed to abrogate provisions of I</w:t>
      </w:r>
      <w:r w:rsidR="003E4E84" w:rsidRPr="00A871CF">
        <w:rPr>
          <w:rFonts w:asciiTheme="majorHAnsi" w:eastAsia="Times New Roman" w:hAnsiTheme="majorHAnsi" w:cstheme="minorHAnsi"/>
        </w:rPr>
        <w:t>C</w:t>
      </w:r>
      <w:r w:rsidR="005F4641"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rPr>
        <w:t>4-6-2-11 in situations where dispute resolution efforts lead to a compromise of claims in favor of the State as described in that statute. </w:t>
      </w:r>
      <w:r w:rsidR="00084AEA" w:rsidRPr="00A871CF">
        <w:rPr>
          <w:rFonts w:asciiTheme="majorHAnsi" w:eastAsia="Times New Roman" w:hAnsiTheme="majorHAnsi" w:cstheme="minorHAnsi"/>
        </w:rPr>
        <w:t xml:space="preserve"> </w:t>
      </w:r>
      <w:r w:rsidRPr="00A871CF">
        <w:rPr>
          <w:rFonts w:asciiTheme="majorHAnsi" w:eastAsia="Times New Roman" w:hAnsiTheme="majorHAnsi" w:cstheme="minorHAnsi"/>
        </w:rPr>
        <w:t>In particular, releases or settlement agreements involving releases of legal claims or potential legal claims of the state should be proc</w:t>
      </w:r>
      <w:r w:rsidR="003E4E84" w:rsidRPr="00A871CF">
        <w:rPr>
          <w:rFonts w:asciiTheme="majorHAnsi" w:eastAsia="Times New Roman" w:hAnsiTheme="majorHAnsi" w:cstheme="minorHAnsi"/>
        </w:rPr>
        <w:t>essed consistent with IC</w:t>
      </w:r>
      <w:r w:rsidR="005E1A6D" w:rsidRPr="00A871CF">
        <w:rPr>
          <w:rFonts w:asciiTheme="majorHAnsi" w:eastAsia="Times New Roman" w:hAnsiTheme="majorHAnsi" w:cstheme="minorHAnsi"/>
          <w:b/>
          <w:bCs/>
        </w:rPr>
        <w:t xml:space="preserve"> </w:t>
      </w:r>
      <w:r w:rsidR="005E1A6D" w:rsidRPr="00A871CF">
        <w:rPr>
          <w:rFonts w:asciiTheme="majorHAnsi" w:eastAsia="Times New Roman" w:hAnsiTheme="majorHAnsi" w:cstheme="minorHAnsi"/>
          <w:bCs/>
        </w:rPr>
        <w:t>4</w:t>
      </w:r>
      <w:r w:rsidRPr="00A871CF">
        <w:rPr>
          <w:rFonts w:asciiTheme="majorHAnsi" w:eastAsia="Times New Roman" w:hAnsiTheme="majorHAnsi" w:cstheme="minorHAnsi"/>
        </w:rPr>
        <w:t>-6-2-11, which requires approval of the Governor and Attorney General.</w:t>
      </w:r>
    </w:p>
    <w:p w14:paraId="25B986D3" w14:textId="77777777" w:rsidR="00D574E0" w:rsidRPr="00A871CF" w:rsidRDefault="00D574E0" w:rsidP="0094624A">
      <w:pPr>
        <w:spacing w:after="0" w:line="240" w:lineRule="auto"/>
        <w:jc w:val="both"/>
        <w:rPr>
          <w:rFonts w:asciiTheme="majorHAnsi" w:eastAsia="Times New Roman" w:hAnsiTheme="majorHAnsi" w:cstheme="minorHAnsi"/>
        </w:rPr>
      </w:pPr>
    </w:p>
    <w:p w14:paraId="59761C73" w14:textId="0BD5177D" w:rsidR="006E4F58" w:rsidRPr="00A871CF" w:rsidRDefault="006E4F58" w:rsidP="0094624A">
      <w:pPr>
        <w:keepNext/>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17.  Drug-Free Workplace Certification.</w:t>
      </w:r>
      <w:r w:rsidRPr="00A871CF">
        <w:rPr>
          <w:rFonts w:asciiTheme="majorHAnsi" w:eastAsia="Times New Roman" w:hAnsiTheme="majorHAnsi" w:cstheme="minorHAnsi"/>
        </w:rPr>
        <w:t xml:space="preserve">  As required by</w:t>
      </w:r>
      <w:r w:rsidRPr="00A871CF">
        <w:rPr>
          <w:rFonts w:asciiTheme="majorHAnsi" w:eastAsia="Times New Roman" w:hAnsiTheme="majorHAnsi" w:cstheme="minorHAnsi"/>
          <w:b/>
        </w:rPr>
        <w:t xml:space="preserve"> </w:t>
      </w:r>
      <w:r w:rsidRPr="00A871CF">
        <w:rPr>
          <w:rFonts w:asciiTheme="majorHAnsi" w:eastAsia="Times New Roman" w:hAnsiTheme="majorHAnsi" w:cstheme="minorHAnsi"/>
        </w:rPr>
        <w:t xml:space="preserve">Executive Order No. 90-5 dated April 12, 1990, issued by the Governor of Indiana, </w:t>
      </w:r>
      <w:r w:rsidR="006F4317" w:rsidRPr="00A871CF">
        <w:rPr>
          <w:rFonts w:asciiTheme="majorHAnsi" w:eastAsia="Times New Roman" w:hAnsiTheme="majorHAnsi" w:cstheme="minorHAnsi"/>
        </w:rPr>
        <w:t xml:space="preserve">with regard to its Indiana employees performing work on this Contract, </w:t>
      </w:r>
      <w:r w:rsidRPr="00A871CF">
        <w:rPr>
          <w:rFonts w:asciiTheme="majorHAnsi" w:eastAsia="Times New Roman" w:hAnsiTheme="majorHAnsi" w:cstheme="minorHAnsi"/>
        </w:rPr>
        <w:t xml:space="preserve">the Contractor hereby covenants and agrees to make a good faith effort to provide and maintain a drug-free workplace.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Contractor will give written notice to the State within ten (10) days after receiving actual notice that the Contractor, or an employee of the Contractor in the State of Indiana, has been convicted of a criminal drug violation occurring in the workplace.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A871CF" w:rsidRDefault="006E4F58" w:rsidP="0094624A">
      <w:pPr>
        <w:spacing w:after="0" w:line="240" w:lineRule="auto"/>
        <w:jc w:val="both"/>
        <w:rPr>
          <w:rFonts w:asciiTheme="majorHAnsi" w:eastAsia="Times New Roman" w:hAnsiTheme="majorHAnsi" w:cstheme="minorHAnsi"/>
        </w:rPr>
      </w:pPr>
    </w:p>
    <w:p w14:paraId="432A5E74"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A871CF" w:rsidRDefault="006E4F58" w:rsidP="0094624A">
      <w:pPr>
        <w:spacing w:after="0" w:line="240" w:lineRule="auto"/>
        <w:jc w:val="both"/>
        <w:rPr>
          <w:rFonts w:asciiTheme="majorHAnsi" w:eastAsia="Times New Roman" w:hAnsiTheme="majorHAnsi" w:cstheme="minorHAnsi"/>
        </w:rPr>
      </w:pPr>
    </w:p>
    <w:p w14:paraId="19D5B21F"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A871CF" w:rsidRDefault="006E4F58" w:rsidP="0094624A">
      <w:pPr>
        <w:spacing w:after="0" w:line="240" w:lineRule="auto"/>
        <w:jc w:val="both"/>
        <w:rPr>
          <w:rFonts w:asciiTheme="majorHAnsi" w:eastAsia="Times New Roman" w:hAnsiTheme="majorHAnsi" w:cstheme="minorHAnsi"/>
        </w:rPr>
      </w:pPr>
    </w:p>
    <w:p w14:paraId="623C95DA"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Establishing a drug-free awareness program to inform its employees of</w:t>
      </w:r>
      <w:r w:rsidR="00D574E0" w:rsidRPr="00A871CF">
        <w:rPr>
          <w:rFonts w:asciiTheme="majorHAnsi" w:eastAsia="Times New Roman" w:hAnsiTheme="majorHAnsi" w:cstheme="minorHAnsi"/>
        </w:rPr>
        <w:t>:</w:t>
      </w:r>
      <w:r w:rsidRPr="00A871CF">
        <w:rPr>
          <w:rFonts w:asciiTheme="majorHAnsi" w:eastAsia="Times New Roman" w:hAnsiTheme="majorHAnsi" w:cstheme="minorHAnsi"/>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A871CF" w:rsidRDefault="006E4F58" w:rsidP="0094624A">
      <w:pPr>
        <w:spacing w:after="0" w:line="240" w:lineRule="auto"/>
        <w:jc w:val="both"/>
        <w:rPr>
          <w:rFonts w:asciiTheme="majorHAnsi" w:eastAsia="Times New Roman" w:hAnsiTheme="majorHAnsi" w:cstheme="minorHAnsi"/>
        </w:rPr>
      </w:pPr>
    </w:p>
    <w:p w14:paraId="450100C2"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Notifying all employees in the statement required by subparagraph (A) above that as a condition of continued employment, the employee will</w:t>
      </w:r>
      <w:r w:rsidR="00D574E0" w:rsidRPr="00A871CF">
        <w:rPr>
          <w:rFonts w:asciiTheme="majorHAnsi" w:eastAsia="Times New Roman" w:hAnsiTheme="majorHAnsi" w:cstheme="minorHAnsi"/>
        </w:rPr>
        <w:t>:</w:t>
      </w:r>
      <w:r w:rsidRPr="00A871CF">
        <w:rPr>
          <w:rFonts w:asciiTheme="majorHAnsi" w:eastAsia="Times New Roman" w:hAnsiTheme="majorHAnsi" w:cstheme="minorHAnsi"/>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A871CF" w:rsidRDefault="006E4F58" w:rsidP="0094624A">
      <w:pPr>
        <w:spacing w:after="0" w:line="240" w:lineRule="auto"/>
        <w:jc w:val="both"/>
        <w:rPr>
          <w:rFonts w:asciiTheme="majorHAnsi" w:eastAsia="Times New Roman" w:hAnsiTheme="majorHAnsi" w:cstheme="minorHAnsi"/>
        </w:rPr>
      </w:pPr>
    </w:p>
    <w:p w14:paraId="1C9217B2"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Notifying the State in writing within ten (10) days after receiving notice from an employee under subdivision (C)(2) above, or otherwise receiving actual notice of such conviction;</w:t>
      </w:r>
    </w:p>
    <w:p w14:paraId="2BA3CD0D" w14:textId="77777777" w:rsidR="006E4F58" w:rsidRPr="00A871CF" w:rsidRDefault="006E4F58" w:rsidP="0094624A">
      <w:pPr>
        <w:spacing w:after="0" w:line="240" w:lineRule="auto"/>
        <w:jc w:val="both"/>
        <w:rPr>
          <w:rFonts w:asciiTheme="majorHAnsi" w:eastAsia="Times New Roman" w:hAnsiTheme="majorHAnsi" w:cstheme="minorHAnsi"/>
        </w:rPr>
      </w:pPr>
    </w:p>
    <w:p w14:paraId="45FE26D7"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A871CF" w:rsidRDefault="006E4F58" w:rsidP="0094624A">
      <w:pPr>
        <w:spacing w:after="0" w:line="240" w:lineRule="auto"/>
        <w:jc w:val="both"/>
        <w:rPr>
          <w:rFonts w:asciiTheme="majorHAnsi" w:eastAsia="Times New Roman" w:hAnsiTheme="majorHAnsi" w:cstheme="minorHAnsi"/>
        </w:rPr>
      </w:pPr>
    </w:p>
    <w:p w14:paraId="1D7EE3C4" w14:textId="77777777" w:rsidR="006E4F58" w:rsidRPr="00A871CF" w:rsidRDefault="006E4F58" w:rsidP="0094624A">
      <w:pPr>
        <w:numPr>
          <w:ilvl w:val="0"/>
          <w:numId w:val="3"/>
        </w:numPr>
        <w:tabs>
          <w:tab w:val="left" w:pos="-1440"/>
        </w:tabs>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Making a good faith effort to maintain a drug-free workplace through the implementation of subparagraphs (A) through (E) above.</w:t>
      </w:r>
    </w:p>
    <w:p w14:paraId="27F4A448" w14:textId="77777777" w:rsidR="006E4F58" w:rsidRPr="00A871CF" w:rsidRDefault="006E4F58" w:rsidP="0094624A">
      <w:pPr>
        <w:tabs>
          <w:tab w:val="left" w:pos="-1440"/>
        </w:tabs>
        <w:spacing w:after="0" w:line="240" w:lineRule="auto"/>
        <w:jc w:val="both"/>
        <w:rPr>
          <w:rFonts w:asciiTheme="majorHAnsi" w:eastAsia="Times New Roman" w:hAnsiTheme="majorHAnsi" w:cstheme="minorHAnsi"/>
        </w:rPr>
      </w:pPr>
    </w:p>
    <w:p w14:paraId="6F4F1BF8" w14:textId="6FB53EF2" w:rsidR="006E4F58" w:rsidRPr="00A871CF" w:rsidRDefault="006E4F58" w:rsidP="0094624A">
      <w:pPr>
        <w:spacing w:after="0" w:line="240" w:lineRule="auto"/>
        <w:jc w:val="both"/>
        <w:rPr>
          <w:rFonts w:asciiTheme="majorHAnsi" w:eastAsia="Times New Roman" w:hAnsiTheme="majorHAnsi" w:cstheme="minorHAnsi"/>
          <w:iCs/>
          <w:color w:val="000000"/>
        </w:rPr>
      </w:pPr>
      <w:r w:rsidRPr="00A871CF">
        <w:rPr>
          <w:rFonts w:asciiTheme="majorHAnsi" w:eastAsia="Times New Roman" w:hAnsiTheme="majorHAnsi" w:cstheme="minorHAnsi"/>
          <w:b/>
        </w:rPr>
        <w:t xml:space="preserve">18.  Employment Eligibility Verification. </w:t>
      </w:r>
      <w:r w:rsidR="00D574E0" w:rsidRPr="00A871CF">
        <w:rPr>
          <w:rFonts w:asciiTheme="majorHAnsi" w:eastAsia="Times New Roman" w:hAnsiTheme="majorHAnsi" w:cstheme="minorHAnsi"/>
          <w:iCs/>
          <w:color w:val="000000"/>
        </w:rPr>
        <w:t xml:space="preserve"> </w:t>
      </w:r>
      <w:r w:rsidRPr="00A871CF">
        <w:rPr>
          <w:rFonts w:asciiTheme="majorHAnsi" w:eastAsia="Times New Roman" w:hAnsiTheme="majorHAnsi" w:cstheme="minorHAnsi"/>
          <w:iCs/>
          <w:color w:val="000000"/>
        </w:rPr>
        <w:t>As required by IC 22-5-1.7, the Contractor swears or affirms under the penalties of perjury that the Contractor does not knowingly employ an unauthorized alien.  The Contractor further agrees that:</w:t>
      </w:r>
    </w:p>
    <w:p w14:paraId="48F0F3AD" w14:textId="77777777" w:rsidR="006E4F58" w:rsidRPr="00A871CF" w:rsidRDefault="006E4F58" w:rsidP="0094624A">
      <w:pPr>
        <w:spacing w:after="0" w:line="240" w:lineRule="auto"/>
        <w:jc w:val="both"/>
        <w:rPr>
          <w:rFonts w:asciiTheme="majorHAnsi" w:eastAsia="Times New Roman" w:hAnsiTheme="majorHAnsi" w:cstheme="minorHAnsi"/>
          <w:iCs/>
          <w:color w:val="000000"/>
        </w:rPr>
      </w:pPr>
    </w:p>
    <w:p w14:paraId="5EC113FB" w14:textId="1084C545" w:rsidR="006E4F58" w:rsidRPr="00A871CF" w:rsidRDefault="006E4F58" w:rsidP="0094624A">
      <w:pPr>
        <w:spacing w:after="0" w:line="240" w:lineRule="auto"/>
        <w:ind w:left="360" w:hanging="360"/>
        <w:jc w:val="both"/>
        <w:rPr>
          <w:rFonts w:asciiTheme="majorHAnsi" w:eastAsia="Times New Roman" w:hAnsiTheme="majorHAnsi" w:cstheme="minorHAnsi"/>
          <w:iCs/>
          <w:color w:val="000000"/>
        </w:rPr>
      </w:pPr>
      <w:r w:rsidRPr="00A871CF">
        <w:rPr>
          <w:rFonts w:asciiTheme="majorHAnsi" w:eastAsia="Times New Roman" w:hAnsiTheme="majorHAnsi" w:cstheme="minorHAnsi"/>
          <w:iCs/>
          <w:color w:val="000000"/>
        </w:rPr>
        <w:lastRenderedPageBreak/>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A871CF" w:rsidRDefault="006E4F58" w:rsidP="0094624A">
      <w:pPr>
        <w:spacing w:after="0" w:line="240" w:lineRule="auto"/>
        <w:jc w:val="both"/>
        <w:rPr>
          <w:rFonts w:asciiTheme="majorHAnsi" w:eastAsia="Times New Roman" w:hAnsiTheme="majorHAnsi" w:cstheme="minorHAnsi"/>
          <w:iCs/>
          <w:color w:val="000000"/>
        </w:rPr>
      </w:pPr>
    </w:p>
    <w:p w14:paraId="17EDFAE1" w14:textId="2849597D" w:rsidR="006E4F58" w:rsidRPr="00A871CF" w:rsidRDefault="006E4F58" w:rsidP="0094624A">
      <w:pPr>
        <w:spacing w:after="0" w:line="240" w:lineRule="auto"/>
        <w:ind w:left="360" w:hanging="360"/>
        <w:jc w:val="both"/>
        <w:rPr>
          <w:rFonts w:asciiTheme="majorHAnsi" w:eastAsia="Times New Roman" w:hAnsiTheme="majorHAnsi" w:cstheme="minorHAnsi"/>
          <w:iCs/>
          <w:color w:val="000000"/>
        </w:rPr>
      </w:pPr>
      <w:r w:rsidRPr="00A871CF">
        <w:rPr>
          <w:rFonts w:asciiTheme="majorHAnsi" w:eastAsia="Times New Roman" w:hAnsiTheme="majorHAnsi" w:cstheme="minorHAnsi"/>
          <w:iCs/>
          <w:color w:val="000000"/>
        </w:rPr>
        <w:t xml:space="preserve">B.  </w:t>
      </w:r>
      <w:r w:rsidR="00114932" w:rsidRPr="00A871CF">
        <w:rPr>
          <w:rFonts w:asciiTheme="majorHAnsi" w:eastAsia="Times New Roman" w:hAnsiTheme="majorHAnsi" w:cstheme="minorHAnsi"/>
          <w:iCs/>
          <w:color w:val="000000"/>
        </w:rPr>
        <w:t xml:space="preserve"> </w:t>
      </w:r>
      <w:r w:rsidRPr="00A871CF">
        <w:rPr>
          <w:rFonts w:asciiTheme="majorHAnsi" w:eastAsia="Times New Roman" w:hAnsiTheme="majorHAnsi" w:cstheme="minorHAnsi"/>
          <w:iCs/>
          <w:color w:val="000000"/>
        </w:rPr>
        <w:t>The Contractor shall not knowingly employ or contract with an unauthorized alien. The Contractor</w:t>
      </w:r>
      <w:r w:rsidR="00114932" w:rsidRPr="00A871CF">
        <w:rPr>
          <w:rFonts w:asciiTheme="majorHAnsi" w:eastAsia="Times New Roman" w:hAnsiTheme="majorHAnsi" w:cstheme="minorHAnsi"/>
          <w:iCs/>
          <w:color w:val="000000"/>
        </w:rPr>
        <w:t xml:space="preserve"> </w:t>
      </w:r>
      <w:r w:rsidRPr="00A871CF">
        <w:rPr>
          <w:rFonts w:asciiTheme="majorHAnsi" w:eastAsia="Times New Roman" w:hAnsiTheme="majorHAnsi" w:cstheme="minorHAnsi"/>
          <w:iCs/>
          <w:color w:val="000000"/>
        </w:rPr>
        <w:t>shall not retain an employee or contract with a person that the Contractor subsequently learns is an unauthorized alien.</w:t>
      </w:r>
    </w:p>
    <w:p w14:paraId="1FBE5113" w14:textId="77777777" w:rsidR="006E4F58" w:rsidRPr="00A871CF" w:rsidRDefault="006E4F58" w:rsidP="0094624A">
      <w:pPr>
        <w:spacing w:after="0" w:line="240" w:lineRule="auto"/>
        <w:jc w:val="both"/>
        <w:rPr>
          <w:rFonts w:asciiTheme="majorHAnsi" w:eastAsia="Times New Roman" w:hAnsiTheme="majorHAnsi" w:cstheme="minorHAnsi"/>
          <w:iCs/>
          <w:color w:val="000000"/>
        </w:rPr>
      </w:pPr>
    </w:p>
    <w:p w14:paraId="6338F661" w14:textId="77777777" w:rsidR="006E4F58" w:rsidRPr="00A871CF" w:rsidRDefault="006E4F58" w:rsidP="0094624A">
      <w:pPr>
        <w:spacing w:after="0" w:line="240" w:lineRule="auto"/>
        <w:ind w:left="360" w:hanging="360"/>
        <w:jc w:val="both"/>
        <w:rPr>
          <w:rFonts w:asciiTheme="majorHAnsi" w:eastAsia="Times New Roman" w:hAnsiTheme="majorHAnsi" w:cstheme="minorHAnsi"/>
          <w:iCs/>
          <w:color w:val="000000"/>
        </w:rPr>
      </w:pPr>
      <w:r w:rsidRPr="00A871CF">
        <w:rPr>
          <w:rFonts w:asciiTheme="majorHAnsi" w:eastAsia="Times New Roman" w:hAnsiTheme="majorHAnsi" w:cstheme="minorHAnsi"/>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A871CF">
        <w:rPr>
          <w:rFonts w:asciiTheme="majorHAnsi" w:eastAsia="Times New Roman" w:hAnsiTheme="majorHAnsi" w:cstheme="minorHAnsi"/>
          <w:iCs/>
          <w:color w:val="000000"/>
        </w:rPr>
        <w:t xml:space="preserve"> </w:t>
      </w:r>
      <w:r w:rsidRPr="00A871CF">
        <w:rPr>
          <w:rFonts w:asciiTheme="majorHAnsi" w:eastAsia="Times New Roman" w:hAnsiTheme="majorHAnsi" w:cstheme="minorHAnsi"/>
          <w:iCs/>
          <w:color w:val="000000"/>
        </w:rPr>
        <w:t>The Contractor agrees to maintain this certification throughout the duration of the term of a contract with a subcontractor.</w:t>
      </w:r>
    </w:p>
    <w:p w14:paraId="1B50D516" w14:textId="77777777" w:rsidR="006E4F58" w:rsidRPr="00A871CF" w:rsidRDefault="006E4F58" w:rsidP="0094624A">
      <w:pPr>
        <w:spacing w:after="0" w:line="240" w:lineRule="auto"/>
        <w:jc w:val="both"/>
        <w:rPr>
          <w:rFonts w:asciiTheme="majorHAnsi" w:eastAsia="Times New Roman" w:hAnsiTheme="majorHAnsi" w:cstheme="minorHAnsi"/>
          <w:iCs/>
          <w:color w:val="000000"/>
        </w:rPr>
      </w:pPr>
    </w:p>
    <w:p w14:paraId="070B6B69" w14:textId="77777777" w:rsidR="006E4F58" w:rsidRPr="00A871CF" w:rsidRDefault="006E4F58" w:rsidP="0094624A">
      <w:pPr>
        <w:spacing w:after="0" w:line="240" w:lineRule="auto"/>
        <w:jc w:val="both"/>
        <w:rPr>
          <w:rFonts w:asciiTheme="majorHAnsi" w:eastAsia="Times New Roman" w:hAnsiTheme="majorHAnsi" w:cstheme="minorHAnsi"/>
          <w:iCs/>
          <w:color w:val="000000"/>
        </w:rPr>
      </w:pPr>
      <w:r w:rsidRPr="00A871CF">
        <w:rPr>
          <w:rFonts w:asciiTheme="majorHAnsi" w:eastAsia="Times New Roman" w:hAnsiTheme="majorHAnsi" w:cstheme="minorHAnsi"/>
          <w:iCs/>
          <w:color w:val="000000"/>
        </w:rPr>
        <w:t>The State may terminate for default if the Contractor fails to cure a breach of this provision no later than thirty (30) days after being notified by the State.</w:t>
      </w:r>
    </w:p>
    <w:p w14:paraId="5C245A62" w14:textId="77777777" w:rsidR="006E4F58" w:rsidRPr="00A871CF" w:rsidRDefault="006E4F58" w:rsidP="0094624A">
      <w:pPr>
        <w:spacing w:after="0" w:line="240" w:lineRule="auto"/>
        <w:jc w:val="both"/>
        <w:rPr>
          <w:rFonts w:asciiTheme="majorHAnsi" w:eastAsia="Times New Roman" w:hAnsiTheme="majorHAnsi" w:cstheme="minorHAnsi"/>
        </w:rPr>
      </w:pPr>
    </w:p>
    <w:p w14:paraId="79AC4720" w14:textId="3A848BBC"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19.  Employment Option</w:t>
      </w:r>
      <w:r w:rsidRPr="00A871CF">
        <w:rPr>
          <w:rFonts w:asciiTheme="majorHAnsi" w:eastAsia="Times New Roman" w:hAnsiTheme="majorHAnsi" w:cstheme="minorHAnsi"/>
        </w:rPr>
        <w:t xml:space="preserve">.  If the State determines that it would be in the State’s best interest to hire an employee of the Contractor, the Contractor will release the selected employee from any non-competition agreements that may be in effect.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This release will be at no cost to the State or the employee.</w:t>
      </w:r>
    </w:p>
    <w:p w14:paraId="61319B8C" w14:textId="77777777" w:rsidR="006E4F58" w:rsidRPr="00A871CF" w:rsidRDefault="006E4F58" w:rsidP="0094624A">
      <w:pPr>
        <w:spacing w:after="0" w:line="240" w:lineRule="auto"/>
        <w:jc w:val="both"/>
        <w:rPr>
          <w:rFonts w:asciiTheme="majorHAnsi" w:eastAsia="Times New Roman" w:hAnsiTheme="majorHAnsi" w:cstheme="minorHAnsi"/>
        </w:rPr>
      </w:pPr>
    </w:p>
    <w:p w14:paraId="47292CB1" w14:textId="09F1776D"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20.  Force Majeure</w:t>
      </w:r>
      <w:r w:rsidRPr="00A871CF">
        <w:rPr>
          <w:rFonts w:asciiTheme="majorHAnsi" w:eastAsia="Times New Roman" w:hAnsiTheme="majorHAnsi" w:cstheme="minorHAnsi"/>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A871CF" w:rsidRDefault="006E4F58" w:rsidP="0094624A">
      <w:pPr>
        <w:spacing w:after="0" w:line="240" w:lineRule="auto"/>
        <w:jc w:val="both"/>
        <w:rPr>
          <w:rFonts w:asciiTheme="majorHAnsi" w:eastAsia="Times New Roman" w:hAnsiTheme="majorHAnsi" w:cstheme="minorHAnsi"/>
        </w:rPr>
      </w:pPr>
    </w:p>
    <w:p w14:paraId="670B5E4B" w14:textId="5090B40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21.  Funding Cancellation</w:t>
      </w:r>
      <w:r w:rsidR="003E024F" w:rsidRPr="00A871CF">
        <w:rPr>
          <w:rFonts w:asciiTheme="majorHAnsi" w:eastAsia="Times New Roman" w:hAnsiTheme="majorHAnsi" w:cstheme="minorHAnsi"/>
        </w:rPr>
        <w:t xml:space="preserve">.  </w:t>
      </w:r>
      <w:r w:rsidR="007F5894" w:rsidRPr="00A871CF">
        <w:rPr>
          <w:rFonts w:asciiTheme="majorHAnsi" w:eastAsia="Times New Roman" w:hAnsiTheme="majorHAnsi" w:cstheme="minorHAnsi"/>
        </w:rPr>
        <w:t>As required by Financial Management Circular 2007-1 and IC 5-22-17-5, w</w:t>
      </w:r>
      <w:r w:rsidRPr="00A871CF">
        <w:rPr>
          <w:rFonts w:asciiTheme="majorHAnsi" w:eastAsia="Times New Roman" w:hAnsiTheme="majorHAnsi" w:cstheme="minorHAnsi"/>
        </w:rPr>
        <w:t xml:space="preserve">hen the Director of the State Budget Agency makes a written determination that funds are not appropriated or otherwise available to support continuation of performance of this Contract, this Contract shall be canceled.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A determination by the Director of State Budget Agency that funds are not appropriated or otherwise available to support continuation of performance shall be final and conclusive.</w:t>
      </w:r>
    </w:p>
    <w:p w14:paraId="3A2D5E6E" w14:textId="77777777" w:rsidR="006E4F58" w:rsidRPr="00A871CF" w:rsidRDefault="006E4F58" w:rsidP="0094624A">
      <w:pPr>
        <w:spacing w:after="0" w:line="240" w:lineRule="auto"/>
        <w:jc w:val="both"/>
        <w:rPr>
          <w:rFonts w:asciiTheme="majorHAnsi" w:eastAsia="Times New Roman" w:hAnsiTheme="majorHAnsi" w:cstheme="minorHAnsi"/>
        </w:rPr>
      </w:pPr>
    </w:p>
    <w:p w14:paraId="798C6D1C"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22.  Governing Law</w:t>
      </w:r>
      <w:r w:rsidRPr="00A871CF">
        <w:rPr>
          <w:rFonts w:asciiTheme="majorHAnsi" w:eastAsia="Times New Roman" w:hAnsiTheme="majorHAnsi" w:cstheme="minorHAnsi"/>
        </w:rPr>
        <w:t>.  This Contract shall be governed, construed, and </w:t>
      </w:r>
      <w:r w:rsidRPr="00A871CF">
        <w:rPr>
          <w:rFonts w:asciiTheme="majorHAnsi" w:eastAsia="Times New Roman" w:hAnsiTheme="majorHAnsi" w:cstheme="minorHAnsi"/>
          <w:color w:val="000000"/>
        </w:rPr>
        <w:t>enforced</w:t>
      </w:r>
      <w:r w:rsidRPr="00A871CF">
        <w:rPr>
          <w:rFonts w:asciiTheme="majorHAnsi" w:eastAsia="Times New Roman" w:hAnsiTheme="majorHAnsi" w:cstheme="minorHAnsi"/>
        </w:rPr>
        <w:t> in accordance with the laws of the State of Indiana, without regard to its conflict of laws rules. Suit, if any, must be brought in the State of Indiana.</w:t>
      </w:r>
    </w:p>
    <w:p w14:paraId="1B42D27F" w14:textId="77777777" w:rsidR="006E4F58" w:rsidRPr="00A871CF" w:rsidRDefault="006E4F58" w:rsidP="0094624A">
      <w:pPr>
        <w:spacing w:after="0" w:line="240" w:lineRule="auto"/>
        <w:jc w:val="both"/>
        <w:rPr>
          <w:rFonts w:asciiTheme="majorHAnsi" w:eastAsia="Times New Roman" w:hAnsiTheme="majorHAnsi" w:cstheme="minorHAnsi"/>
        </w:rPr>
      </w:pPr>
    </w:p>
    <w:p w14:paraId="6D920769" w14:textId="77777777" w:rsidR="006E4F58" w:rsidRPr="00A871CF" w:rsidRDefault="006E4F58" w:rsidP="0094624A">
      <w:pPr>
        <w:keepNext/>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 xml:space="preserve">23.  HIPAA Compliance.  </w:t>
      </w:r>
      <w:r w:rsidRPr="00A871CF">
        <w:rPr>
          <w:rFonts w:asciiTheme="majorHAnsi" w:eastAsia="Times New Roman" w:hAnsiTheme="majorHAnsi" w:cstheme="minorHAnsi"/>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A871CF" w:rsidRDefault="006E4F58" w:rsidP="0094624A">
      <w:pPr>
        <w:spacing w:after="0" w:line="240" w:lineRule="auto"/>
        <w:jc w:val="both"/>
        <w:rPr>
          <w:rFonts w:asciiTheme="majorHAnsi" w:eastAsia="Times New Roman" w:hAnsiTheme="majorHAnsi" w:cstheme="minorHAnsi"/>
          <w:b/>
        </w:rPr>
      </w:pPr>
    </w:p>
    <w:p w14:paraId="435CCBAB" w14:textId="79DA8E41"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24.  Indemnification</w:t>
      </w:r>
      <w:r w:rsidRPr="00A871CF">
        <w:rPr>
          <w:rFonts w:asciiTheme="majorHAnsi" w:eastAsia="Times New Roman" w:hAnsiTheme="majorHAnsi" w:cstheme="minorHAnsi"/>
        </w:rPr>
        <w:t xml:space="preserve">.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w:t>
      </w:r>
      <w:r w:rsidR="00114932" w:rsidRPr="00A871CF">
        <w:rPr>
          <w:rFonts w:asciiTheme="majorHAnsi" w:eastAsia="Times New Roman" w:hAnsiTheme="majorHAnsi" w:cstheme="minorHAnsi"/>
        </w:rPr>
        <w:t xml:space="preserve"> </w:t>
      </w:r>
      <w:r w:rsidRPr="00A871CF">
        <w:rPr>
          <w:rFonts w:asciiTheme="majorHAnsi" w:eastAsia="Times New Roman" w:hAnsiTheme="majorHAnsi" w:cstheme="minorHAnsi"/>
        </w:rPr>
        <w:t>T</w:t>
      </w:r>
      <w:r w:rsidR="003E024F" w:rsidRPr="00A871CF">
        <w:rPr>
          <w:rFonts w:asciiTheme="majorHAnsi" w:eastAsia="Times New Roman" w:hAnsiTheme="majorHAnsi" w:cstheme="minorHAnsi"/>
        </w:rPr>
        <w:t xml:space="preserve">he State </w:t>
      </w:r>
      <w:r w:rsidR="0080598A" w:rsidRPr="00A871CF">
        <w:rPr>
          <w:rFonts w:asciiTheme="majorHAnsi" w:eastAsia="Times New Roman" w:hAnsiTheme="majorHAnsi" w:cstheme="minorHAnsi"/>
        </w:rPr>
        <w:t>will</w:t>
      </w:r>
      <w:r w:rsidR="00114932" w:rsidRPr="00A871CF">
        <w:rPr>
          <w:rFonts w:asciiTheme="majorHAnsi" w:eastAsia="Times New Roman" w:hAnsiTheme="majorHAnsi" w:cstheme="minorHAnsi"/>
        </w:rPr>
        <w:t xml:space="preserve"> </w:t>
      </w:r>
      <w:r w:rsidR="003E024F" w:rsidRPr="00A871CF">
        <w:rPr>
          <w:rFonts w:asciiTheme="majorHAnsi" w:eastAsia="Times New Roman" w:hAnsiTheme="majorHAnsi" w:cstheme="minorHAnsi"/>
        </w:rPr>
        <w:t xml:space="preserve">not provide </w:t>
      </w:r>
      <w:r w:rsidRPr="00A871CF">
        <w:rPr>
          <w:rFonts w:asciiTheme="majorHAnsi" w:eastAsia="Times New Roman" w:hAnsiTheme="majorHAnsi" w:cstheme="minorHAnsi"/>
        </w:rPr>
        <w:t>indemnification to the Contractor.</w:t>
      </w:r>
    </w:p>
    <w:p w14:paraId="59FE4446" w14:textId="77777777" w:rsidR="006E4F58" w:rsidRPr="00A871CF" w:rsidRDefault="006E4F58" w:rsidP="0094624A">
      <w:pPr>
        <w:spacing w:after="0" w:line="240" w:lineRule="auto"/>
        <w:jc w:val="both"/>
        <w:rPr>
          <w:rFonts w:asciiTheme="majorHAnsi" w:eastAsia="Times New Roman" w:hAnsiTheme="majorHAnsi" w:cstheme="minorHAnsi"/>
        </w:rPr>
      </w:pPr>
    </w:p>
    <w:p w14:paraId="0A8E1384" w14:textId="77777777" w:rsidR="006E4F58" w:rsidRPr="00A871CF" w:rsidRDefault="006E4F58" w:rsidP="0094624A">
      <w:pPr>
        <w:pStyle w:val="NoSpacing"/>
        <w:jc w:val="both"/>
        <w:rPr>
          <w:rFonts w:asciiTheme="majorHAnsi" w:hAnsiTheme="majorHAnsi" w:cstheme="minorHAnsi"/>
          <w:b/>
          <w:bCs/>
        </w:rPr>
      </w:pPr>
      <w:r w:rsidRPr="00A871CF">
        <w:rPr>
          <w:rFonts w:asciiTheme="majorHAnsi" w:hAnsiTheme="majorHAnsi" w:cstheme="minorHAnsi"/>
          <w:b/>
        </w:rPr>
        <w:t>25.  Independent Contractor; Workers’ Compensation Insurance.</w:t>
      </w:r>
      <w:r w:rsidR="00D574E0" w:rsidRPr="00A871CF">
        <w:rPr>
          <w:rFonts w:asciiTheme="majorHAnsi" w:hAnsiTheme="majorHAnsi" w:cstheme="minorHAnsi"/>
        </w:rPr>
        <w:t xml:space="preserve">  </w:t>
      </w:r>
      <w:r w:rsidRPr="00A871CF">
        <w:rPr>
          <w:rFonts w:asciiTheme="majorHAnsi" w:hAnsiTheme="majorHAnsi" w:cstheme="minorHAnsi"/>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w:t>
      </w:r>
      <w:r w:rsidRPr="00A871CF">
        <w:rPr>
          <w:rFonts w:asciiTheme="majorHAnsi" w:hAnsiTheme="majorHAnsi" w:cstheme="minorHAnsi"/>
        </w:rPr>
        <w:lastRenderedPageBreak/>
        <w:t>and workers’ compensation insurance for the Contractor’s employees, and shall provide the State with a Certificate of Insurance evidencing such coverage prior to starting work under this Contract.</w:t>
      </w:r>
    </w:p>
    <w:p w14:paraId="5F172455" w14:textId="77777777" w:rsidR="00D56A43" w:rsidRPr="00A871CF" w:rsidRDefault="00D56A43" w:rsidP="0094624A">
      <w:pPr>
        <w:spacing w:after="0" w:line="240" w:lineRule="auto"/>
        <w:jc w:val="both"/>
        <w:rPr>
          <w:rFonts w:asciiTheme="majorHAnsi" w:eastAsia="Times New Roman" w:hAnsiTheme="majorHAnsi" w:cstheme="minorHAnsi"/>
          <w:b/>
        </w:rPr>
      </w:pPr>
    </w:p>
    <w:p w14:paraId="3D3BEE42" w14:textId="77777777" w:rsidR="007F5894" w:rsidRPr="00A871CF" w:rsidRDefault="007F5894" w:rsidP="0094624A">
      <w:pPr>
        <w:spacing w:line="240" w:lineRule="auto"/>
        <w:jc w:val="both"/>
        <w:rPr>
          <w:rFonts w:asciiTheme="majorHAnsi" w:hAnsiTheme="majorHAnsi" w:cstheme="minorHAnsi"/>
          <w:b/>
          <w:bCs/>
        </w:rPr>
      </w:pPr>
      <w:r w:rsidRPr="00A871CF">
        <w:rPr>
          <w:rFonts w:asciiTheme="majorHAnsi" w:eastAsia="Times New Roman" w:hAnsiTheme="majorHAnsi" w:cstheme="minorHAnsi"/>
          <w:b/>
        </w:rPr>
        <w:t xml:space="preserve">26. </w:t>
      </w:r>
      <w:r w:rsidRPr="00A871CF">
        <w:rPr>
          <w:rFonts w:asciiTheme="majorHAnsi" w:hAnsiTheme="majorHAnsi" w:cstheme="minorHAnsi"/>
          <w:b/>
          <w:bCs/>
        </w:rPr>
        <w:t>Indiana Veteran Owned Small Business Enterprise Compliance</w:t>
      </w:r>
      <w:r w:rsidRPr="00A871CF">
        <w:rPr>
          <w:rFonts w:asciiTheme="majorHAnsi" w:hAnsiTheme="majorHAnsi" w:cstheme="minorHAnsi"/>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A871CF">
        <w:rPr>
          <w:rFonts w:asciiTheme="majorHAnsi" w:hAnsiTheme="majorHAnsi" w:cstheme="minorHAnsi"/>
          <w:b/>
        </w:rPr>
        <w:t xml:space="preserve"> [Add additional IVOSBs using the same format.]</w:t>
      </w:r>
      <w:r w:rsidRPr="00A871CF">
        <w:rPr>
          <w:rFonts w:asciiTheme="majorHAnsi" w:hAnsiTheme="majorHAnsi" w:cstheme="minorHAnsi"/>
        </w:rPr>
        <w:t xml:space="preserve"> </w:t>
      </w:r>
      <w:r w:rsidRPr="00A871CF">
        <w:rPr>
          <w:rFonts w:asciiTheme="majorHAnsi" w:eastAsia="Calibri" w:hAnsiTheme="majorHAnsi" w:cstheme="minorHAnsi"/>
          <w:color w:val="000000"/>
        </w:rPr>
        <w:t xml:space="preserve"> </w:t>
      </w:r>
    </w:p>
    <w:p w14:paraId="3F303A8F" w14:textId="41520538" w:rsidR="007F5894" w:rsidRPr="00A871CF" w:rsidRDefault="007F5894" w:rsidP="007F5894">
      <w:pPr>
        <w:autoSpaceDE w:val="0"/>
        <w:autoSpaceDN w:val="0"/>
        <w:spacing w:after="0" w:line="240" w:lineRule="auto"/>
        <w:rPr>
          <w:rFonts w:asciiTheme="majorHAnsi" w:eastAsia="Calibri" w:hAnsiTheme="majorHAnsi" w:cstheme="minorHAnsi"/>
          <w:color w:val="000000"/>
        </w:rPr>
      </w:pPr>
      <w:r w:rsidRPr="00A871CF">
        <w:rPr>
          <w:rFonts w:asciiTheme="majorHAnsi" w:eastAsia="Calibri" w:hAnsiTheme="majorHAnsi" w:cstheme="minorHAnsi"/>
          <w:color w:val="000000"/>
        </w:rPr>
        <w:t xml:space="preserve">IVOSB    COMPANY NAME </w:t>
      </w:r>
      <w:r w:rsidRPr="00A871CF">
        <w:rPr>
          <w:rFonts w:asciiTheme="majorHAnsi" w:eastAsia="Calibri" w:hAnsiTheme="majorHAnsi" w:cstheme="minorHAnsi"/>
          <w:color w:val="000000"/>
        </w:rPr>
        <w:tab/>
        <w:t>PHONE</w:t>
      </w:r>
      <w:r w:rsidRPr="00A871CF">
        <w:rPr>
          <w:rFonts w:asciiTheme="majorHAnsi" w:eastAsia="Calibri" w:hAnsiTheme="majorHAnsi" w:cstheme="minorHAnsi"/>
          <w:color w:val="000000"/>
        </w:rPr>
        <w:tab/>
      </w:r>
      <w:r w:rsidRPr="00A871CF">
        <w:rPr>
          <w:rFonts w:asciiTheme="majorHAnsi" w:eastAsia="Calibri" w:hAnsiTheme="majorHAnsi" w:cstheme="minorHAnsi"/>
          <w:color w:val="000000"/>
        </w:rPr>
        <w:tab/>
        <w:t>EMAIL OF CONTACT PERSON</w:t>
      </w:r>
      <w:r w:rsidRPr="00A871CF">
        <w:rPr>
          <w:rFonts w:asciiTheme="majorHAnsi" w:eastAsia="Calibri" w:hAnsiTheme="majorHAnsi" w:cstheme="minorHAnsi"/>
          <w:color w:val="000000"/>
        </w:rPr>
        <w:tab/>
      </w:r>
      <w:r w:rsidRPr="00A871CF">
        <w:rPr>
          <w:rFonts w:asciiTheme="majorHAnsi" w:eastAsia="Calibri" w:hAnsiTheme="majorHAnsi" w:cstheme="minorHAnsi"/>
          <w:color w:val="000000"/>
        </w:rPr>
        <w:tab/>
        <w:t>PERCENT</w:t>
      </w:r>
    </w:p>
    <w:p w14:paraId="38435EF6" w14:textId="77777777" w:rsidR="007F5894" w:rsidRPr="00A871CF" w:rsidRDefault="007F5894" w:rsidP="007F5894">
      <w:pPr>
        <w:autoSpaceDE w:val="0"/>
        <w:autoSpaceDN w:val="0"/>
        <w:spacing w:after="0" w:line="240" w:lineRule="auto"/>
        <w:rPr>
          <w:rFonts w:asciiTheme="majorHAnsi" w:eastAsia="Calibri" w:hAnsiTheme="majorHAnsi" w:cs="Times New Roman"/>
          <w:color w:val="000000"/>
          <w:sz w:val="15"/>
          <w:szCs w:val="15"/>
        </w:rPr>
      </w:pPr>
      <w:r w:rsidRPr="00A871CF">
        <w:rPr>
          <w:rFonts w:asciiTheme="majorHAnsi" w:eastAsia="Calibri" w:hAnsiTheme="majorHAnsi" w:cs="Times New Roman"/>
          <w:color w:val="000000"/>
          <w:sz w:val="15"/>
          <w:szCs w:val="15"/>
        </w:rPr>
        <w:t xml:space="preserve"> </w:t>
      </w:r>
    </w:p>
    <w:p w14:paraId="0B9EC322"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w:t>
      </w:r>
    </w:p>
    <w:p w14:paraId="64B0B8EE"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p>
    <w:p w14:paraId="6AB36A89" w14:textId="77777777" w:rsidR="007F5894" w:rsidRPr="00A871CF" w:rsidRDefault="007F5894" w:rsidP="0094624A">
      <w:pPr>
        <w:autoSpaceDE w:val="0"/>
        <w:autoSpaceDN w:val="0"/>
        <w:spacing w:after="0" w:line="240" w:lineRule="auto"/>
        <w:jc w:val="both"/>
        <w:rPr>
          <w:rFonts w:asciiTheme="majorHAnsi" w:eastAsia="Calibri" w:hAnsiTheme="majorHAnsi" w:cstheme="minorHAnsi"/>
          <w:i/>
          <w:color w:val="000000"/>
        </w:rPr>
      </w:pPr>
      <w:r w:rsidRPr="00A871CF">
        <w:rPr>
          <w:rFonts w:asciiTheme="majorHAnsi" w:eastAsia="Calibri" w:hAnsiTheme="majorHAnsi" w:cstheme="minorHAnsi"/>
          <w:i/>
          <w:color w:val="000000"/>
        </w:rPr>
        <w:t xml:space="preserve">Briefly describe the IVOSB service(s)/product(s) to be provided under this Contract and include the estimated date(s) for utilization during the Contract term: </w:t>
      </w:r>
    </w:p>
    <w:p w14:paraId="000AEF14" w14:textId="77777777" w:rsidR="007F5894" w:rsidRPr="00A871CF" w:rsidRDefault="007F5894" w:rsidP="0094624A">
      <w:pPr>
        <w:autoSpaceDE w:val="0"/>
        <w:autoSpaceDN w:val="0"/>
        <w:spacing w:after="0" w:line="240" w:lineRule="auto"/>
        <w:jc w:val="both"/>
        <w:rPr>
          <w:rFonts w:asciiTheme="majorHAnsi" w:eastAsia="Calibri" w:hAnsiTheme="majorHAnsi" w:cs="Times New Roman"/>
          <w:i/>
          <w:color w:val="000000"/>
        </w:rPr>
      </w:pPr>
    </w:p>
    <w:p w14:paraId="3E82758F"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_____________________________________________________________________________________</w:t>
      </w:r>
    </w:p>
    <w:p w14:paraId="2DE4B7A2"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p>
    <w:p w14:paraId="3A658A4F"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_____________________________________________________________________________________</w:t>
      </w:r>
    </w:p>
    <w:p w14:paraId="6477C4F9" w14:textId="77777777" w:rsidR="007F5894" w:rsidRPr="00A871CF" w:rsidRDefault="007F5894" w:rsidP="007F5894">
      <w:pPr>
        <w:autoSpaceDE w:val="0"/>
        <w:autoSpaceDN w:val="0"/>
        <w:spacing w:after="0" w:line="240" w:lineRule="auto"/>
        <w:rPr>
          <w:rFonts w:asciiTheme="majorHAnsi" w:eastAsia="Calibri" w:hAnsiTheme="majorHAnsi" w:cs="Times New Roman"/>
          <w:i/>
          <w:color w:val="000000"/>
        </w:rPr>
      </w:pPr>
    </w:p>
    <w:p w14:paraId="61CC8136" w14:textId="77777777" w:rsidR="007F5894" w:rsidRPr="00A871CF" w:rsidRDefault="007F5894" w:rsidP="007F5894">
      <w:pPr>
        <w:pStyle w:val="NoSpacing"/>
        <w:jc w:val="both"/>
        <w:rPr>
          <w:rFonts w:asciiTheme="majorHAnsi" w:hAnsiTheme="majorHAnsi" w:cstheme="minorHAnsi"/>
        </w:rPr>
      </w:pPr>
      <w:r w:rsidRPr="00A871CF">
        <w:rPr>
          <w:rFonts w:asciiTheme="majorHAnsi" w:hAnsiTheme="majorHAnsi" w:cstheme="minorHAnsi"/>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A871CF">
          <w:rPr>
            <w:rStyle w:val="Hyperlink"/>
            <w:rFonts w:asciiTheme="majorHAnsi" w:hAnsiTheme="majorHAnsi" w:cstheme="minorHAnsi"/>
          </w:rPr>
          <w:t>IndianaVeteransPreference@idoa.IN.gov</w:t>
        </w:r>
      </w:hyperlink>
      <w:r w:rsidRPr="00A871CF">
        <w:rPr>
          <w:rFonts w:asciiTheme="majorHAnsi" w:hAnsiTheme="majorHAnsi" w:cstheme="minorHAnsi"/>
        </w:rPr>
        <w:t xml:space="preserve">, or mailed to IDOA, 402 W. Washington Street, Room W-478, </w:t>
      </w:r>
      <w:proofErr w:type="gramStart"/>
      <w:r w:rsidRPr="00A871CF">
        <w:rPr>
          <w:rFonts w:asciiTheme="majorHAnsi" w:hAnsiTheme="majorHAnsi" w:cstheme="minorHAnsi"/>
        </w:rPr>
        <w:t>Indianapolis</w:t>
      </w:r>
      <w:proofErr w:type="gramEnd"/>
      <w:r w:rsidRPr="00A871CF">
        <w:rPr>
          <w:rFonts w:asciiTheme="majorHAnsi" w:hAnsiTheme="majorHAnsi" w:cstheme="minorHAnsi"/>
        </w:rPr>
        <w:t xml:space="preserve">, IN 46204. Failure to provide a copy of any subcontractor agreement may be deemed a violation of the rules governing IVOSB procurement and may result in sanctions allowable under 25 IAC 9-5-2. Requests for changes must be submitted to </w:t>
      </w:r>
      <w:hyperlink r:id="rId9" w:history="1"/>
      <w:r w:rsidRPr="00A871CF">
        <w:rPr>
          <w:rStyle w:val="Hyperlink"/>
          <w:rFonts w:asciiTheme="majorHAnsi" w:hAnsiTheme="majorHAnsi" w:cstheme="minorHAnsi"/>
        </w:rPr>
        <w:t xml:space="preserve"> </w:t>
      </w:r>
      <w:hyperlink r:id="rId10" w:history="1">
        <w:r w:rsidRPr="00A871CF">
          <w:rPr>
            <w:rStyle w:val="Hyperlink"/>
            <w:rFonts w:asciiTheme="majorHAnsi" w:hAnsiTheme="majorHAnsi" w:cstheme="minorHAnsi"/>
          </w:rPr>
          <w:t>IndianaVeteransPreference@idoa.IN.gov</w:t>
        </w:r>
      </w:hyperlink>
      <w:r w:rsidRPr="00A871CF">
        <w:rPr>
          <w:rFonts w:asciiTheme="majorHAnsi" w:hAnsiTheme="majorHAnsi" w:cstheme="minorHAnsi"/>
        </w:rPr>
        <w:t xml:space="preserve"> for review and approval before changing the participation plan submitted in connection with this Contract. </w:t>
      </w:r>
    </w:p>
    <w:p w14:paraId="7D85DF03" w14:textId="77777777" w:rsidR="007F5894" w:rsidRPr="00A871CF" w:rsidRDefault="007F5894" w:rsidP="007F5894">
      <w:pPr>
        <w:pStyle w:val="NoSpacing"/>
        <w:jc w:val="both"/>
        <w:rPr>
          <w:rFonts w:asciiTheme="majorHAnsi" w:hAnsiTheme="majorHAnsi" w:cstheme="minorHAnsi"/>
        </w:rPr>
      </w:pPr>
    </w:p>
    <w:p w14:paraId="13C97399" w14:textId="77777777" w:rsidR="007F5894" w:rsidRPr="00A871CF" w:rsidRDefault="007F5894" w:rsidP="0094624A">
      <w:pPr>
        <w:spacing w:after="0" w:line="240" w:lineRule="auto"/>
        <w:jc w:val="both"/>
        <w:rPr>
          <w:rFonts w:asciiTheme="majorHAnsi" w:hAnsiTheme="majorHAnsi" w:cstheme="minorHAnsi"/>
        </w:rPr>
      </w:pPr>
      <w:r w:rsidRPr="00A871CF">
        <w:rPr>
          <w:rFonts w:asciiTheme="majorHAnsi" w:hAnsiTheme="majorHAnsi" w:cstheme="minorHAnsi"/>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Pr="00A871CF">
          <w:rPr>
            <w:rStyle w:val="Hyperlink"/>
            <w:rFonts w:asciiTheme="majorHAnsi" w:hAnsiTheme="majorHAnsi" w:cstheme="minorHAnsi"/>
          </w:rPr>
          <w:t>www.in.gov/idoa/mwbe/payaudit.htm</w:t>
        </w:r>
      </w:hyperlink>
      <w:r w:rsidRPr="00A871CF">
        <w:rPr>
          <w:rFonts w:asciiTheme="majorHAnsi" w:hAnsiTheme="majorHAnsi" w:cstheme="minorHAnsi"/>
          <w:color w:val="000000"/>
        </w:rPr>
        <w:t xml:space="preserve">. </w:t>
      </w:r>
      <w:r w:rsidRPr="00A871CF">
        <w:rPr>
          <w:rFonts w:asciiTheme="majorHAnsi" w:hAnsiTheme="majorHAnsi" w:cstheme="minorHAnsi"/>
        </w:rPr>
        <w:t xml:space="preserve"> The Contractor may also be required to report IVOSB certified subcontractor payments directly to the IVOSB Division, as reasonably requested and in the format required by the IVOSB Division.</w:t>
      </w:r>
    </w:p>
    <w:p w14:paraId="326471A6" w14:textId="77777777" w:rsidR="007F5894" w:rsidRPr="00A871CF" w:rsidRDefault="007F5894" w:rsidP="0094624A">
      <w:pPr>
        <w:spacing w:after="0" w:line="240" w:lineRule="auto"/>
        <w:jc w:val="both"/>
        <w:rPr>
          <w:rFonts w:asciiTheme="majorHAnsi" w:hAnsiTheme="majorHAnsi" w:cstheme="minorHAnsi"/>
        </w:rPr>
      </w:pPr>
    </w:p>
    <w:p w14:paraId="5454332B" w14:textId="18E345A9" w:rsidR="007F5894" w:rsidRPr="00A871CF" w:rsidRDefault="007F5894" w:rsidP="0094624A">
      <w:pPr>
        <w:spacing w:line="240" w:lineRule="auto"/>
        <w:jc w:val="both"/>
        <w:rPr>
          <w:rFonts w:asciiTheme="majorHAnsi" w:hAnsiTheme="majorHAnsi" w:cstheme="minorHAnsi"/>
        </w:rPr>
      </w:pPr>
      <w:r w:rsidRPr="00A871CF">
        <w:rPr>
          <w:rFonts w:asciiTheme="majorHAnsi" w:hAnsiTheme="majorHAnsi" w:cstheme="minorHAnsi"/>
        </w:rPr>
        <w:t>The Contractor’s failure to comply with the provisions in this clause may be considered a material breach of the Contract.</w:t>
      </w:r>
    </w:p>
    <w:p w14:paraId="2169D706" w14:textId="6115516E" w:rsidR="003E024F" w:rsidRPr="00A871CF" w:rsidRDefault="006E4F58" w:rsidP="0094624A">
      <w:pPr>
        <w:spacing w:line="240" w:lineRule="auto"/>
        <w:jc w:val="both"/>
        <w:rPr>
          <w:rFonts w:asciiTheme="majorHAnsi" w:hAnsiTheme="majorHAnsi" w:cstheme="minorHAnsi"/>
        </w:rPr>
      </w:pPr>
      <w:r w:rsidRPr="00A871CF">
        <w:rPr>
          <w:rFonts w:asciiTheme="majorHAnsi" w:eastAsia="Times New Roman" w:hAnsiTheme="majorHAnsi" w:cstheme="minorHAnsi"/>
          <w:b/>
          <w:bCs/>
        </w:rPr>
        <w:t>2</w:t>
      </w:r>
      <w:r w:rsidR="007F5894" w:rsidRPr="00A871CF">
        <w:rPr>
          <w:rFonts w:asciiTheme="majorHAnsi" w:eastAsia="Times New Roman" w:hAnsiTheme="majorHAnsi" w:cstheme="minorHAnsi"/>
          <w:b/>
          <w:bCs/>
        </w:rPr>
        <w:t>7</w:t>
      </w:r>
      <w:r w:rsidRPr="00A871CF">
        <w:rPr>
          <w:rFonts w:asciiTheme="majorHAnsi" w:eastAsia="Times New Roman" w:hAnsiTheme="majorHAnsi" w:cstheme="minorHAnsi"/>
          <w:b/>
          <w:bCs/>
        </w:rPr>
        <w:t xml:space="preserve">.  Information Technology Enterprise Architecture Requirements. </w:t>
      </w:r>
      <w:r w:rsidR="0080598A" w:rsidRPr="00A871CF">
        <w:rPr>
          <w:rFonts w:asciiTheme="majorHAnsi" w:hAnsiTheme="majorHAnsi" w:cstheme="minorHAnsi"/>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12" w:history="1">
        <w:r w:rsidR="0080598A" w:rsidRPr="00A871CF">
          <w:rPr>
            <w:rStyle w:val="Hyperlink"/>
            <w:rFonts w:asciiTheme="majorHAnsi" w:hAnsiTheme="majorHAnsi" w:cstheme="minorHAnsi"/>
          </w:rPr>
          <w:t>https://www.in.gov/iot/2394.htm</w:t>
        </w:r>
      </w:hyperlink>
      <w:r w:rsidR="0080598A" w:rsidRPr="00A871CF">
        <w:rPr>
          <w:rFonts w:asciiTheme="majorHAnsi" w:hAnsiTheme="majorHAnsi" w:cstheme="minorHAnsi"/>
        </w:rPr>
        <w:t>.  The State may terminate this Contract for default if the terms of this paragraph are breached.</w:t>
      </w:r>
      <w:r w:rsidR="00D574E0" w:rsidRPr="00A871CF">
        <w:rPr>
          <w:rFonts w:asciiTheme="majorHAnsi" w:eastAsia="Times New Roman" w:hAnsiTheme="majorHAnsi" w:cstheme="minorHAnsi"/>
        </w:rPr>
        <w:t xml:space="preserve"> </w:t>
      </w:r>
    </w:p>
    <w:p w14:paraId="32D7387F" w14:textId="77777777" w:rsidR="00DA3AAA" w:rsidRPr="00A871CF" w:rsidRDefault="00DA3AAA" w:rsidP="0094624A">
      <w:pPr>
        <w:widowControl w:val="0"/>
        <w:spacing w:after="0" w:line="240" w:lineRule="auto"/>
        <w:jc w:val="both"/>
        <w:rPr>
          <w:rFonts w:asciiTheme="majorHAnsi" w:eastAsia="Times New Roman" w:hAnsiTheme="majorHAnsi" w:cstheme="minorHAnsi"/>
          <w:b/>
          <w:snapToGrid w:val="0"/>
        </w:rPr>
      </w:pPr>
    </w:p>
    <w:p w14:paraId="3CF9CFAB" w14:textId="09E1D8E8" w:rsidR="006E4F58" w:rsidRPr="00A871CF" w:rsidRDefault="006E4F58" w:rsidP="0094624A">
      <w:pPr>
        <w:widowControl w:val="0"/>
        <w:spacing w:after="0" w:line="240" w:lineRule="auto"/>
        <w:jc w:val="both"/>
        <w:rPr>
          <w:rFonts w:asciiTheme="majorHAnsi" w:eastAsia="Times New Roman" w:hAnsiTheme="majorHAnsi" w:cstheme="minorHAnsi"/>
          <w:snapToGrid w:val="0"/>
        </w:rPr>
      </w:pPr>
      <w:r w:rsidRPr="00A871CF">
        <w:rPr>
          <w:rFonts w:asciiTheme="majorHAnsi" w:eastAsia="Times New Roman" w:hAnsiTheme="majorHAnsi" w:cstheme="minorHAnsi"/>
          <w:b/>
          <w:snapToGrid w:val="0"/>
        </w:rPr>
        <w:t>2</w:t>
      </w:r>
      <w:r w:rsidR="007F5894" w:rsidRPr="00A871CF">
        <w:rPr>
          <w:rFonts w:asciiTheme="majorHAnsi" w:eastAsia="Times New Roman" w:hAnsiTheme="majorHAnsi" w:cstheme="minorHAnsi"/>
          <w:b/>
          <w:snapToGrid w:val="0"/>
        </w:rPr>
        <w:t>8</w:t>
      </w:r>
      <w:r w:rsidRPr="00A871CF">
        <w:rPr>
          <w:rFonts w:asciiTheme="majorHAnsi" w:eastAsia="Times New Roman" w:hAnsiTheme="majorHAnsi" w:cstheme="minorHAnsi"/>
          <w:b/>
          <w:snapToGrid w:val="0"/>
        </w:rPr>
        <w:t>.  Insurance.</w:t>
      </w:r>
      <w:r w:rsidRPr="00A871CF">
        <w:rPr>
          <w:rFonts w:asciiTheme="majorHAnsi" w:eastAsia="Times New Roman" w:hAnsiTheme="majorHAnsi" w:cstheme="minorHAnsi"/>
          <w:snapToGrid w:val="0"/>
        </w:rPr>
        <w:t xml:space="preserve">  </w:t>
      </w:r>
    </w:p>
    <w:p w14:paraId="56A0A2D8" w14:textId="575FAF93" w:rsidR="00D515C5" w:rsidRPr="00A871CF" w:rsidRDefault="00D515C5" w:rsidP="0094624A">
      <w:pPr>
        <w:pStyle w:val="NoSpacing"/>
        <w:jc w:val="both"/>
        <w:rPr>
          <w:rFonts w:asciiTheme="majorHAnsi" w:hAnsiTheme="majorHAnsi" w:cstheme="minorHAnsi"/>
        </w:rPr>
      </w:pPr>
      <w:r w:rsidRPr="00A871CF">
        <w:rPr>
          <w:rFonts w:asciiTheme="majorHAnsi" w:hAnsiTheme="majorHAnsi" w:cstheme="minorHAnsi"/>
        </w:rPr>
        <w:t>A.  The Contractor and</w:t>
      </w:r>
      <w:r w:rsidRPr="00A871CF">
        <w:rPr>
          <w:rFonts w:asciiTheme="majorHAnsi" w:hAnsiTheme="majorHAnsi" w:cstheme="minorHAnsi"/>
          <w:spacing w:val="-2"/>
        </w:rPr>
        <w:t xml:space="preserve"> </w:t>
      </w:r>
      <w:r w:rsidR="00F567DC" w:rsidRPr="00A871CF">
        <w:rPr>
          <w:rFonts w:asciiTheme="majorHAnsi" w:hAnsiTheme="majorHAnsi" w:cstheme="minorHAnsi"/>
        </w:rPr>
        <w:t>their</w:t>
      </w:r>
      <w:r w:rsidR="00F567DC" w:rsidRPr="00A871CF">
        <w:rPr>
          <w:rFonts w:asciiTheme="majorHAnsi" w:hAnsiTheme="majorHAnsi" w:cstheme="minorHAnsi"/>
          <w:spacing w:val="2"/>
        </w:rPr>
        <w:t xml:space="preserve"> </w:t>
      </w:r>
      <w:r w:rsidRPr="00A871CF">
        <w:rPr>
          <w:rFonts w:asciiTheme="majorHAnsi" w:hAnsiTheme="majorHAnsi" w:cstheme="minorHAnsi"/>
        </w:rPr>
        <w:t>subcontractors</w:t>
      </w:r>
      <w:r w:rsidRPr="00A871CF">
        <w:rPr>
          <w:rFonts w:asciiTheme="majorHAnsi" w:hAnsiTheme="majorHAnsi" w:cstheme="minorHAnsi"/>
          <w:spacing w:val="-2"/>
        </w:rPr>
        <w:t xml:space="preserve"> </w:t>
      </w:r>
      <w:r w:rsidRPr="00A871CF">
        <w:rPr>
          <w:rFonts w:asciiTheme="majorHAnsi" w:hAnsiTheme="majorHAnsi" w:cstheme="minorHAnsi"/>
        </w:rPr>
        <w:t>(if any) shall</w:t>
      </w:r>
      <w:r w:rsidRPr="00A871CF">
        <w:rPr>
          <w:rFonts w:asciiTheme="majorHAnsi" w:hAnsiTheme="majorHAnsi" w:cstheme="minorHAnsi"/>
          <w:spacing w:val="-2"/>
        </w:rPr>
        <w:t xml:space="preserve"> </w:t>
      </w:r>
      <w:r w:rsidRPr="00A871CF">
        <w:rPr>
          <w:rFonts w:asciiTheme="majorHAnsi" w:hAnsiTheme="majorHAnsi" w:cstheme="minorHAnsi"/>
        </w:rPr>
        <w:t>secure</w:t>
      </w:r>
      <w:r w:rsidRPr="00A871CF">
        <w:rPr>
          <w:rFonts w:asciiTheme="majorHAnsi" w:hAnsiTheme="majorHAnsi" w:cstheme="minorHAnsi"/>
          <w:spacing w:val="-2"/>
        </w:rPr>
        <w:t xml:space="preserve"> </w:t>
      </w:r>
      <w:r w:rsidRPr="00A871CF">
        <w:rPr>
          <w:rFonts w:asciiTheme="majorHAnsi" w:hAnsiTheme="majorHAnsi" w:cstheme="minorHAnsi"/>
        </w:rPr>
        <w:t>and keep</w:t>
      </w:r>
      <w:r w:rsidRPr="00A871CF">
        <w:rPr>
          <w:rFonts w:asciiTheme="majorHAnsi" w:hAnsiTheme="majorHAnsi" w:cstheme="minorHAnsi"/>
          <w:spacing w:val="-3"/>
        </w:rPr>
        <w:t xml:space="preserve"> </w:t>
      </w:r>
      <w:r w:rsidRPr="00A871CF">
        <w:rPr>
          <w:rFonts w:asciiTheme="majorHAnsi" w:hAnsiTheme="majorHAnsi" w:cstheme="minorHAnsi"/>
        </w:rPr>
        <w:t>in force</w:t>
      </w:r>
      <w:r w:rsidRPr="00A871CF">
        <w:rPr>
          <w:rFonts w:asciiTheme="majorHAnsi" w:hAnsiTheme="majorHAnsi" w:cstheme="minorHAnsi"/>
          <w:spacing w:val="-2"/>
        </w:rPr>
        <w:t xml:space="preserve"> </w:t>
      </w:r>
      <w:r w:rsidRPr="00A871CF">
        <w:rPr>
          <w:rFonts w:asciiTheme="majorHAnsi" w:hAnsiTheme="majorHAnsi" w:cstheme="minorHAnsi"/>
        </w:rPr>
        <w:t>during</w:t>
      </w:r>
      <w:r w:rsidRPr="00A871CF">
        <w:rPr>
          <w:rFonts w:asciiTheme="majorHAnsi" w:hAnsiTheme="majorHAnsi" w:cstheme="minorHAnsi"/>
          <w:spacing w:val="-3"/>
        </w:rPr>
        <w:t xml:space="preserve"> </w:t>
      </w:r>
      <w:r w:rsidRPr="00A871CF">
        <w:rPr>
          <w:rFonts w:asciiTheme="majorHAnsi" w:hAnsiTheme="majorHAnsi" w:cstheme="minorHAnsi"/>
        </w:rPr>
        <w:t>the term</w:t>
      </w:r>
      <w:r w:rsidRPr="00A871CF">
        <w:rPr>
          <w:rFonts w:asciiTheme="majorHAnsi" w:hAnsiTheme="majorHAnsi" w:cstheme="minorHAnsi"/>
          <w:spacing w:val="-4"/>
        </w:rPr>
        <w:t xml:space="preserve"> </w:t>
      </w:r>
      <w:r w:rsidRPr="00A871CF">
        <w:rPr>
          <w:rFonts w:asciiTheme="majorHAnsi" w:hAnsiTheme="majorHAnsi" w:cstheme="minorHAnsi"/>
        </w:rPr>
        <w:t>of this Contract</w:t>
      </w:r>
      <w:r w:rsidRPr="00A871CF">
        <w:rPr>
          <w:rFonts w:asciiTheme="majorHAnsi" w:hAnsiTheme="majorHAnsi" w:cstheme="minorHAnsi"/>
          <w:spacing w:val="-2"/>
        </w:rPr>
        <w:t xml:space="preserve"> </w:t>
      </w:r>
      <w:r w:rsidRPr="00A871CF">
        <w:rPr>
          <w:rFonts w:asciiTheme="majorHAnsi" w:hAnsiTheme="majorHAnsi" w:cstheme="minorHAnsi"/>
        </w:rPr>
        <w:t>the</w:t>
      </w:r>
      <w:r w:rsidRPr="00A871CF">
        <w:rPr>
          <w:rFonts w:asciiTheme="majorHAnsi" w:hAnsiTheme="majorHAnsi" w:cstheme="minorHAnsi"/>
          <w:spacing w:val="-2"/>
        </w:rPr>
        <w:t xml:space="preserve"> </w:t>
      </w:r>
      <w:r w:rsidRPr="00A871CF">
        <w:rPr>
          <w:rFonts w:asciiTheme="majorHAnsi" w:hAnsiTheme="majorHAnsi" w:cstheme="minorHAnsi"/>
        </w:rPr>
        <w:t>following</w:t>
      </w:r>
      <w:r w:rsidRPr="00A871CF">
        <w:rPr>
          <w:rFonts w:asciiTheme="majorHAnsi" w:hAnsiTheme="majorHAnsi" w:cstheme="minorHAnsi"/>
          <w:spacing w:val="-3"/>
        </w:rPr>
        <w:t xml:space="preserve"> </w:t>
      </w:r>
      <w:r w:rsidRPr="00A871CF">
        <w:rPr>
          <w:rFonts w:asciiTheme="majorHAnsi" w:hAnsiTheme="majorHAnsi" w:cstheme="minorHAnsi"/>
        </w:rPr>
        <w:t>insurance coverages</w:t>
      </w:r>
      <w:r w:rsidRPr="00A871CF">
        <w:rPr>
          <w:rFonts w:asciiTheme="majorHAnsi" w:hAnsiTheme="majorHAnsi" w:cstheme="minorHAnsi"/>
          <w:spacing w:val="-2"/>
        </w:rPr>
        <w:t xml:space="preserve"> </w:t>
      </w:r>
      <w:r w:rsidRPr="00A871CF">
        <w:rPr>
          <w:rFonts w:asciiTheme="majorHAnsi" w:hAnsiTheme="majorHAnsi" w:cstheme="minorHAnsi"/>
        </w:rPr>
        <w:t>(if applicable) covering</w:t>
      </w:r>
      <w:r w:rsidRPr="00A871CF">
        <w:rPr>
          <w:rFonts w:asciiTheme="majorHAnsi" w:hAnsiTheme="majorHAnsi" w:cstheme="minorHAnsi"/>
          <w:spacing w:val="-3"/>
        </w:rPr>
        <w:t xml:space="preserve"> </w:t>
      </w:r>
      <w:r w:rsidRPr="00A871CF">
        <w:rPr>
          <w:rFonts w:asciiTheme="majorHAnsi" w:hAnsiTheme="majorHAnsi" w:cstheme="minorHAnsi"/>
        </w:rPr>
        <w:t>the Contractor for any</w:t>
      </w:r>
      <w:r w:rsidRPr="00A871CF">
        <w:rPr>
          <w:rFonts w:asciiTheme="majorHAnsi" w:hAnsiTheme="majorHAnsi" w:cstheme="minorHAnsi"/>
          <w:spacing w:val="-2"/>
        </w:rPr>
        <w:t xml:space="preserve"> </w:t>
      </w:r>
      <w:r w:rsidRPr="00A871CF">
        <w:rPr>
          <w:rFonts w:asciiTheme="majorHAnsi" w:hAnsiTheme="majorHAnsi" w:cstheme="minorHAnsi"/>
        </w:rPr>
        <w:t xml:space="preserve">and </w:t>
      </w:r>
      <w:r w:rsidRPr="00A871CF">
        <w:rPr>
          <w:rFonts w:asciiTheme="majorHAnsi" w:hAnsiTheme="majorHAnsi" w:cstheme="minorHAnsi"/>
          <w:spacing w:val="-2"/>
        </w:rPr>
        <w:t>all</w:t>
      </w:r>
      <w:r w:rsidRPr="00A871CF">
        <w:rPr>
          <w:rFonts w:asciiTheme="majorHAnsi" w:hAnsiTheme="majorHAnsi" w:cstheme="minorHAnsi"/>
          <w:spacing w:val="1"/>
        </w:rPr>
        <w:t xml:space="preserve"> </w:t>
      </w:r>
      <w:r w:rsidRPr="00A871CF">
        <w:rPr>
          <w:rFonts w:asciiTheme="majorHAnsi" w:hAnsiTheme="majorHAnsi" w:cstheme="minorHAnsi"/>
        </w:rPr>
        <w:t>claims of any</w:t>
      </w:r>
      <w:r w:rsidRPr="00A871CF">
        <w:rPr>
          <w:rFonts w:asciiTheme="majorHAnsi" w:hAnsiTheme="majorHAnsi" w:cstheme="minorHAnsi"/>
          <w:spacing w:val="-2"/>
        </w:rPr>
        <w:t xml:space="preserve"> </w:t>
      </w:r>
      <w:r w:rsidRPr="00A871CF">
        <w:rPr>
          <w:rFonts w:asciiTheme="majorHAnsi" w:hAnsiTheme="majorHAnsi" w:cstheme="minorHAnsi"/>
        </w:rPr>
        <w:t>nature which</w:t>
      </w:r>
      <w:r w:rsidRPr="00A871CF">
        <w:rPr>
          <w:rFonts w:asciiTheme="majorHAnsi" w:hAnsiTheme="majorHAnsi" w:cstheme="minorHAnsi"/>
          <w:spacing w:val="-2"/>
        </w:rPr>
        <w:t xml:space="preserve"> may </w:t>
      </w:r>
      <w:r w:rsidRPr="00A871CF">
        <w:rPr>
          <w:rFonts w:asciiTheme="majorHAnsi" w:hAnsiTheme="majorHAnsi" w:cstheme="minorHAnsi"/>
        </w:rPr>
        <w:t>in</w:t>
      </w:r>
      <w:r w:rsidRPr="00A871CF">
        <w:rPr>
          <w:rFonts w:asciiTheme="majorHAnsi" w:hAnsiTheme="majorHAnsi" w:cstheme="minorHAnsi"/>
          <w:spacing w:val="2"/>
        </w:rPr>
        <w:t xml:space="preserve"> </w:t>
      </w:r>
      <w:r w:rsidRPr="00A871CF">
        <w:rPr>
          <w:rFonts w:asciiTheme="majorHAnsi" w:hAnsiTheme="majorHAnsi" w:cstheme="minorHAnsi"/>
        </w:rPr>
        <w:t>any manner arise out</w:t>
      </w:r>
      <w:r w:rsidRPr="00A871CF">
        <w:rPr>
          <w:rFonts w:asciiTheme="majorHAnsi" w:hAnsiTheme="majorHAnsi" w:cstheme="minorHAnsi"/>
          <w:spacing w:val="1"/>
        </w:rPr>
        <w:t xml:space="preserve"> </w:t>
      </w:r>
      <w:r w:rsidRPr="00A871CF">
        <w:rPr>
          <w:rFonts w:asciiTheme="majorHAnsi" w:hAnsiTheme="majorHAnsi" w:cstheme="minorHAnsi"/>
          <w:spacing w:val="-2"/>
        </w:rPr>
        <w:t>of</w:t>
      </w:r>
      <w:r w:rsidRPr="00A871CF">
        <w:rPr>
          <w:rFonts w:asciiTheme="majorHAnsi" w:hAnsiTheme="majorHAnsi" w:cstheme="minorHAnsi"/>
        </w:rPr>
        <w:t xml:space="preserve"> or</w:t>
      </w:r>
      <w:r w:rsidRPr="00A871CF">
        <w:rPr>
          <w:rFonts w:asciiTheme="majorHAnsi" w:hAnsiTheme="majorHAnsi" w:cstheme="minorHAnsi"/>
          <w:spacing w:val="-2"/>
        </w:rPr>
        <w:t xml:space="preserve"> </w:t>
      </w:r>
      <w:r w:rsidRPr="00A871CF">
        <w:rPr>
          <w:rFonts w:asciiTheme="majorHAnsi" w:hAnsiTheme="majorHAnsi" w:cstheme="minorHAnsi"/>
        </w:rPr>
        <w:t>result</w:t>
      </w:r>
      <w:r w:rsidRPr="00A871CF">
        <w:rPr>
          <w:rFonts w:asciiTheme="majorHAnsi" w:hAnsiTheme="majorHAnsi" w:cstheme="minorHAnsi"/>
          <w:spacing w:val="-2"/>
        </w:rPr>
        <w:t xml:space="preserve"> </w:t>
      </w:r>
      <w:r w:rsidRPr="00A871CF">
        <w:rPr>
          <w:rFonts w:asciiTheme="majorHAnsi" w:hAnsiTheme="majorHAnsi" w:cstheme="minorHAnsi"/>
        </w:rPr>
        <w:t>from</w:t>
      </w:r>
      <w:r w:rsidRPr="00A871CF">
        <w:rPr>
          <w:rFonts w:asciiTheme="majorHAnsi" w:hAnsiTheme="majorHAnsi" w:cstheme="minorHAnsi"/>
          <w:spacing w:val="-4"/>
        </w:rPr>
        <w:t xml:space="preserve"> </w:t>
      </w:r>
      <w:r w:rsidRPr="00A871CF">
        <w:rPr>
          <w:rFonts w:asciiTheme="majorHAnsi" w:hAnsiTheme="majorHAnsi" w:cstheme="minorHAnsi"/>
        </w:rPr>
        <w:t>Contractor’s performance under this</w:t>
      </w:r>
      <w:r w:rsidRPr="00A871CF">
        <w:rPr>
          <w:rFonts w:asciiTheme="majorHAnsi" w:hAnsiTheme="majorHAnsi" w:cstheme="minorHAnsi"/>
          <w:spacing w:val="41"/>
        </w:rPr>
        <w:t xml:space="preserve"> </w:t>
      </w:r>
      <w:r w:rsidRPr="00A871CF">
        <w:rPr>
          <w:rFonts w:asciiTheme="majorHAnsi" w:hAnsiTheme="majorHAnsi" w:cstheme="minorHAnsi"/>
        </w:rPr>
        <w:t>Contract:</w:t>
      </w:r>
    </w:p>
    <w:p w14:paraId="6B941C7F" w14:textId="77777777" w:rsidR="00D515C5" w:rsidRPr="00A871CF" w:rsidRDefault="00D515C5" w:rsidP="0094624A">
      <w:pPr>
        <w:widowControl w:val="0"/>
        <w:spacing w:before="10" w:after="0" w:line="240" w:lineRule="auto"/>
        <w:jc w:val="both"/>
        <w:rPr>
          <w:rFonts w:asciiTheme="majorHAnsi" w:eastAsia="Times New Roman" w:hAnsiTheme="majorHAnsi" w:cstheme="minorHAnsi"/>
          <w:sz w:val="21"/>
          <w:szCs w:val="21"/>
        </w:rPr>
      </w:pPr>
    </w:p>
    <w:p w14:paraId="2C1620C9" w14:textId="0CDF8E3F" w:rsidR="00D515C5" w:rsidRPr="00A871CF" w:rsidRDefault="004623EE" w:rsidP="0094624A">
      <w:pPr>
        <w:widowControl w:val="0"/>
        <w:tabs>
          <w:tab w:val="left" w:pos="822"/>
        </w:tabs>
        <w:spacing w:after="0" w:line="240" w:lineRule="auto"/>
        <w:ind w:left="720" w:right="360" w:hanging="360"/>
        <w:jc w:val="both"/>
        <w:rPr>
          <w:rFonts w:asciiTheme="majorHAnsi" w:hAnsiTheme="majorHAnsi" w:cstheme="minorHAnsi"/>
        </w:rPr>
      </w:pPr>
      <w:r w:rsidRPr="00A871CF">
        <w:rPr>
          <w:rFonts w:asciiTheme="majorHAnsi" w:eastAsia="Times New Roman" w:hAnsiTheme="majorHAnsi" w:cstheme="minorHAnsi"/>
          <w:spacing w:val="-1"/>
        </w:rPr>
        <w:t>(</w:t>
      </w:r>
      <w:r w:rsidR="00D515C5" w:rsidRPr="00A871CF">
        <w:rPr>
          <w:rFonts w:asciiTheme="majorHAnsi" w:eastAsia="Times New Roman" w:hAnsiTheme="majorHAnsi" w:cstheme="minorHAnsi"/>
          <w:spacing w:val="-1"/>
        </w:rPr>
        <w:t>1</w:t>
      </w:r>
      <w:r w:rsidRPr="00A871CF">
        <w:rPr>
          <w:rFonts w:asciiTheme="majorHAnsi" w:eastAsia="Times New Roman" w:hAnsiTheme="majorHAnsi" w:cstheme="minorHAnsi"/>
          <w:spacing w:val="-1"/>
        </w:rPr>
        <w:t>)</w:t>
      </w:r>
      <w:r w:rsidR="00D515C5" w:rsidRPr="00A871CF">
        <w:rPr>
          <w:rFonts w:asciiTheme="majorHAnsi" w:eastAsia="Times New Roman" w:hAnsiTheme="majorHAnsi" w:cstheme="minorHAnsi"/>
          <w:spacing w:val="-1"/>
        </w:rPr>
        <w:t xml:space="preserve">  Commercial</w:t>
      </w:r>
      <w:r w:rsidR="00D515C5" w:rsidRPr="00A871CF">
        <w:rPr>
          <w:rFonts w:asciiTheme="majorHAnsi" w:eastAsia="Times New Roman" w:hAnsiTheme="majorHAnsi" w:cstheme="minorHAnsi"/>
          <w:spacing w:val="1"/>
        </w:rPr>
        <w:t xml:space="preserve"> </w:t>
      </w:r>
      <w:r w:rsidR="00D515C5" w:rsidRPr="00A871CF">
        <w:rPr>
          <w:rFonts w:asciiTheme="majorHAnsi" w:eastAsia="Times New Roman" w:hAnsiTheme="majorHAnsi" w:cstheme="minorHAnsi"/>
          <w:spacing w:val="-1"/>
        </w:rPr>
        <w:t>general</w:t>
      </w:r>
      <w:r w:rsidR="00D515C5" w:rsidRPr="00A871CF">
        <w:rPr>
          <w:rFonts w:asciiTheme="majorHAnsi" w:eastAsia="Times New Roman" w:hAnsiTheme="majorHAnsi" w:cstheme="minorHAnsi"/>
          <w:spacing w:val="1"/>
        </w:rPr>
        <w:t xml:space="preserve"> </w:t>
      </w:r>
      <w:r w:rsidR="00D515C5" w:rsidRPr="00A871CF">
        <w:rPr>
          <w:rFonts w:asciiTheme="majorHAnsi" w:eastAsia="Times New Roman" w:hAnsiTheme="majorHAnsi" w:cstheme="minorHAnsi"/>
          <w:spacing w:val="-2"/>
        </w:rPr>
        <w:t>liability,</w:t>
      </w:r>
      <w:r w:rsidR="00D515C5" w:rsidRPr="00A871CF">
        <w:rPr>
          <w:rFonts w:asciiTheme="majorHAnsi" w:eastAsia="Times New Roman" w:hAnsiTheme="majorHAnsi" w:cstheme="minorHAnsi"/>
        </w:rPr>
        <w:t xml:space="preserve"> </w:t>
      </w:r>
      <w:r w:rsidR="00D515C5" w:rsidRPr="00A871CF">
        <w:rPr>
          <w:rFonts w:asciiTheme="majorHAnsi" w:eastAsia="Times New Roman" w:hAnsiTheme="majorHAnsi" w:cstheme="minorHAnsi"/>
          <w:spacing w:val="-1"/>
        </w:rPr>
        <w:t>including</w:t>
      </w:r>
      <w:r w:rsidR="00D515C5" w:rsidRPr="00A871CF">
        <w:rPr>
          <w:rFonts w:asciiTheme="majorHAnsi" w:eastAsia="Times New Roman" w:hAnsiTheme="majorHAnsi" w:cstheme="minorHAnsi"/>
          <w:spacing w:val="-3"/>
        </w:rPr>
        <w:t xml:space="preserve"> </w:t>
      </w:r>
      <w:r w:rsidR="00D515C5" w:rsidRPr="00A871CF">
        <w:rPr>
          <w:rFonts w:asciiTheme="majorHAnsi" w:eastAsia="Times New Roman" w:hAnsiTheme="majorHAnsi" w:cstheme="minorHAnsi"/>
          <w:spacing w:val="-1"/>
        </w:rPr>
        <w:t>contractual</w:t>
      </w:r>
      <w:r w:rsidR="00D515C5" w:rsidRPr="00A871CF">
        <w:rPr>
          <w:rFonts w:asciiTheme="majorHAnsi" w:eastAsia="Times New Roman" w:hAnsiTheme="majorHAnsi" w:cstheme="minorHAnsi"/>
          <w:spacing w:val="1"/>
        </w:rPr>
        <w:t xml:space="preserve"> </w:t>
      </w:r>
      <w:r w:rsidR="00D515C5" w:rsidRPr="00A871CF">
        <w:rPr>
          <w:rFonts w:asciiTheme="majorHAnsi" w:eastAsia="Times New Roman" w:hAnsiTheme="majorHAnsi" w:cstheme="minorHAnsi"/>
          <w:spacing w:val="-1"/>
        </w:rPr>
        <w:t>coverage,</w:t>
      </w:r>
      <w:r w:rsidR="00D515C5" w:rsidRPr="00A871CF">
        <w:rPr>
          <w:rFonts w:asciiTheme="majorHAnsi" w:eastAsia="Times New Roman" w:hAnsiTheme="majorHAnsi" w:cstheme="minorHAnsi"/>
        </w:rPr>
        <w:t xml:space="preserve"> and </w:t>
      </w:r>
      <w:r w:rsidR="00D515C5" w:rsidRPr="00A871CF">
        <w:rPr>
          <w:rFonts w:asciiTheme="majorHAnsi" w:eastAsia="Times New Roman" w:hAnsiTheme="majorHAnsi" w:cstheme="minorHAnsi"/>
          <w:spacing w:val="-1"/>
        </w:rPr>
        <w:t>products</w:t>
      </w:r>
      <w:r w:rsidR="00D515C5" w:rsidRPr="00A871CF">
        <w:rPr>
          <w:rFonts w:asciiTheme="majorHAnsi" w:eastAsia="Times New Roman" w:hAnsiTheme="majorHAnsi" w:cstheme="minorHAnsi"/>
        </w:rPr>
        <w:t xml:space="preserve"> </w:t>
      </w:r>
      <w:r w:rsidR="00D515C5" w:rsidRPr="00A871CF">
        <w:rPr>
          <w:rFonts w:asciiTheme="majorHAnsi" w:eastAsia="Times New Roman" w:hAnsiTheme="majorHAnsi" w:cstheme="minorHAnsi"/>
          <w:spacing w:val="-1"/>
        </w:rPr>
        <w:t xml:space="preserve">or </w:t>
      </w:r>
      <w:r w:rsidR="00D515C5" w:rsidRPr="00A871CF">
        <w:rPr>
          <w:rFonts w:asciiTheme="majorHAnsi" w:hAnsiTheme="majorHAnsi" w:cstheme="minorHAnsi"/>
        </w:rPr>
        <w:t>completed operations coverage (if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applicable), with</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minimum</w:t>
      </w:r>
      <w:r w:rsidR="00D515C5" w:rsidRPr="00A871CF">
        <w:rPr>
          <w:rFonts w:asciiTheme="majorHAnsi" w:hAnsiTheme="majorHAnsi" w:cstheme="minorHAnsi"/>
          <w:spacing w:val="-4"/>
        </w:rPr>
        <w:t xml:space="preserve"> </w:t>
      </w:r>
      <w:r w:rsidR="00D515C5" w:rsidRPr="00A871CF">
        <w:rPr>
          <w:rFonts w:asciiTheme="majorHAnsi" w:hAnsiTheme="majorHAnsi" w:cstheme="minorHAnsi"/>
        </w:rPr>
        <w:t>liability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limits not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less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than $700,000 per</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person and $5,000,000 per</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occurrence unless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additional</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coverage 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required by</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the</w:t>
      </w:r>
      <w:r w:rsidR="00D515C5" w:rsidRPr="00A871CF">
        <w:rPr>
          <w:rFonts w:asciiTheme="majorHAnsi" w:hAnsiTheme="majorHAnsi" w:cstheme="minorHAnsi"/>
          <w:spacing w:val="45"/>
        </w:rPr>
        <w:t xml:space="preserve"> </w:t>
      </w:r>
      <w:r w:rsidR="00D515C5" w:rsidRPr="00A871CF">
        <w:rPr>
          <w:rFonts w:asciiTheme="majorHAnsi" w:hAnsiTheme="majorHAnsi" w:cstheme="minorHAnsi"/>
        </w:rPr>
        <w:t>State.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The State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to be</w:t>
      </w:r>
      <w:r w:rsidR="00D515C5" w:rsidRPr="00A871CF">
        <w:rPr>
          <w:rFonts w:asciiTheme="majorHAnsi" w:hAnsiTheme="majorHAnsi" w:cstheme="minorHAnsi"/>
          <w:spacing w:val="-2"/>
        </w:rPr>
        <w:t xml:space="preserve"> named</w:t>
      </w:r>
      <w:r w:rsidR="00D515C5" w:rsidRPr="00A871CF">
        <w:rPr>
          <w:rFonts w:asciiTheme="majorHAnsi" w:hAnsiTheme="majorHAnsi" w:cstheme="minorHAnsi"/>
        </w:rPr>
        <w:t xml:space="preserve"> as an </w:t>
      </w:r>
      <w:r w:rsidR="00D515C5" w:rsidRPr="00A871CF">
        <w:rPr>
          <w:rFonts w:asciiTheme="majorHAnsi" w:hAnsiTheme="majorHAnsi" w:cstheme="minorHAnsi"/>
        </w:rPr>
        <w:lastRenderedPageBreak/>
        <w:t>additional</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insured on a primary, non-contributory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basis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for</w:t>
      </w:r>
      <w:r w:rsidR="00D515C5" w:rsidRPr="00A871CF">
        <w:rPr>
          <w:rFonts w:asciiTheme="majorHAnsi" w:hAnsiTheme="majorHAnsi" w:cs="Times New Roman"/>
          <w:spacing w:val="65"/>
        </w:rPr>
        <w:t xml:space="preserve"> </w:t>
      </w:r>
      <w:r w:rsidR="00D515C5" w:rsidRPr="00A871CF">
        <w:rPr>
          <w:rFonts w:asciiTheme="majorHAnsi" w:hAnsiTheme="majorHAnsi" w:cstheme="minorHAnsi"/>
        </w:rPr>
        <w:t>any</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liability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arising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directly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or indirectly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 xml:space="preserve">under </w:t>
      </w:r>
      <w:r w:rsidR="00D515C5" w:rsidRPr="00A871CF">
        <w:rPr>
          <w:rFonts w:asciiTheme="majorHAnsi" w:hAnsiTheme="majorHAnsi" w:cstheme="minorHAnsi"/>
          <w:spacing w:val="-2"/>
        </w:rPr>
        <w:t>or</w:t>
      </w:r>
      <w:r w:rsidR="00D515C5" w:rsidRPr="00A871CF">
        <w:rPr>
          <w:rFonts w:asciiTheme="majorHAnsi" w:hAnsiTheme="majorHAnsi" w:cstheme="minorHAnsi"/>
        </w:rPr>
        <w:t xml:space="preserve"> in</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connection with</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this Contract.</w:t>
      </w:r>
    </w:p>
    <w:p w14:paraId="67F4812E" w14:textId="77777777" w:rsidR="00D515C5" w:rsidRPr="00A871CF" w:rsidRDefault="00D515C5" w:rsidP="0094624A">
      <w:pPr>
        <w:pStyle w:val="NoSpacing"/>
        <w:ind w:left="720" w:right="360"/>
        <w:jc w:val="both"/>
        <w:rPr>
          <w:rFonts w:asciiTheme="majorHAnsi" w:hAnsiTheme="majorHAnsi" w:cstheme="minorHAnsi"/>
        </w:rPr>
      </w:pPr>
    </w:p>
    <w:p w14:paraId="2A0CAA76" w14:textId="7760B351" w:rsidR="00D515C5" w:rsidRPr="00A871CF" w:rsidRDefault="004623EE" w:rsidP="0094624A">
      <w:pPr>
        <w:pStyle w:val="NoSpacing"/>
        <w:ind w:left="720" w:right="36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2</w:t>
      </w:r>
      <w:r w:rsidRPr="00A871CF">
        <w:rPr>
          <w:rFonts w:asciiTheme="majorHAnsi" w:hAnsiTheme="majorHAnsi" w:cstheme="minorHAnsi"/>
        </w:rPr>
        <w:t>)</w:t>
      </w:r>
      <w:r w:rsidR="00D515C5" w:rsidRPr="00A871CF">
        <w:rPr>
          <w:rFonts w:asciiTheme="majorHAnsi" w:hAnsiTheme="majorHAnsi" w:cstheme="minorHAnsi"/>
        </w:rPr>
        <w:t xml:space="preserve">  Automobile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liability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for</w:t>
      </w:r>
      <w:r w:rsidR="00D515C5" w:rsidRPr="00A871CF">
        <w:rPr>
          <w:rFonts w:asciiTheme="majorHAnsi" w:hAnsiTheme="majorHAnsi" w:cstheme="minorHAnsi"/>
          <w:spacing w:val="-4"/>
        </w:rPr>
        <w:t xml:space="preserve"> </w:t>
      </w:r>
      <w:r w:rsidR="00D515C5" w:rsidRPr="00A871CF">
        <w:rPr>
          <w:rFonts w:asciiTheme="majorHAnsi" w:hAnsiTheme="majorHAnsi" w:cstheme="minorHAnsi"/>
        </w:rPr>
        <w:t xml:space="preserve">owned, non-owned and </w:t>
      </w:r>
      <w:r w:rsidR="00D515C5" w:rsidRPr="00A871CF">
        <w:rPr>
          <w:rFonts w:asciiTheme="majorHAnsi" w:hAnsiTheme="majorHAnsi" w:cstheme="minorHAnsi"/>
          <w:spacing w:val="-2"/>
        </w:rPr>
        <w:t>hired</w:t>
      </w:r>
      <w:r w:rsidR="00D515C5" w:rsidRPr="00A871CF">
        <w:rPr>
          <w:rFonts w:asciiTheme="majorHAnsi" w:hAnsiTheme="majorHAnsi" w:cstheme="minorHAnsi"/>
        </w:rPr>
        <w:t xml:space="preserve"> autos with minimum</w:t>
      </w:r>
      <w:r w:rsidR="00D515C5" w:rsidRPr="00A871CF">
        <w:rPr>
          <w:rFonts w:asciiTheme="majorHAnsi" w:hAnsiTheme="majorHAnsi" w:cstheme="minorHAnsi"/>
          <w:spacing w:val="-4"/>
        </w:rPr>
        <w:t xml:space="preserve"> </w:t>
      </w:r>
      <w:r w:rsidR="00D515C5" w:rsidRPr="00A871CF">
        <w:rPr>
          <w:rFonts w:asciiTheme="majorHAnsi" w:hAnsiTheme="majorHAnsi" w:cstheme="minorHAnsi"/>
        </w:rPr>
        <w:t>liability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limits not less than $700,000 per</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person and $5,000,000 per</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occurrence. The State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 xml:space="preserve">to </w:t>
      </w:r>
      <w:r w:rsidR="00D515C5" w:rsidRPr="00A871CF">
        <w:rPr>
          <w:rFonts w:asciiTheme="majorHAnsi" w:hAnsiTheme="majorHAnsi" w:cstheme="minorHAnsi"/>
          <w:spacing w:val="-2"/>
        </w:rPr>
        <w:t>be</w:t>
      </w:r>
      <w:r w:rsidR="00D515C5" w:rsidRPr="00A871CF">
        <w:rPr>
          <w:rFonts w:asciiTheme="majorHAnsi" w:hAnsiTheme="majorHAnsi" w:cstheme="minorHAnsi"/>
        </w:rPr>
        <w:t xml:space="preserve"> named as an additional</w:t>
      </w:r>
      <w:r w:rsidR="00D515C5" w:rsidRPr="00A871CF">
        <w:rPr>
          <w:rFonts w:asciiTheme="majorHAnsi" w:hAnsiTheme="majorHAnsi" w:cstheme="minorHAnsi"/>
          <w:spacing w:val="41"/>
        </w:rPr>
        <w:t xml:space="preserve"> </w:t>
      </w:r>
      <w:r w:rsidR="00D515C5" w:rsidRPr="00A871CF">
        <w:rPr>
          <w:rFonts w:asciiTheme="majorHAnsi" w:hAnsiTheme="majorHAnsi" w:cstheme="minorHAnsi"/>
        </w:rPr>
        <w:t>insured on a primary, non-contributory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basis.</w:t>
      </w:r>
    </w:p>
    <w:p w14:paraId="42F44829" w14:textId="77777777" w:rsidR="00D515C5" w:rsidRPr="00A871CF" w:rsidRDefault="00D515C5" w:rsidP="0094624A">
      <w:pPr>
        <w:pStyle w:val="NoSpacing"/>
        <w:ind w:left="360" w:right="360"/>
        <w:jc w:val="both"/>
        <w:rPr>
          <w:rFonts w:asciiTheme="majorHAnsi" w:hAnsiTheme="majorHAnsi" w:cstheme="minorHAnsi"/>
          <w:sz w:val="21"/>
          <w:szCs w:val="21"/>
        </w:rPr>
      </w:pPr>
    </w:p>
    <w:p w14:paraId="012D0FD8" w14:textId="77777777" w:rsidR="004623EE" w:rsidRPr="00A871CF" w:rsidRDefault="004623EE" w:rsidP="0094624A">
      <w:pPr>
        <w:pStyle w:val="NoSpacing"/>
        <w:ind w:left="360" w:right="360"/>
        <w:jc w:val="both"/>
        <w:rPr>
          <w:rFonts w:asciiTheme="majorHAnsi" w:hAnsiTheme="majorHAnsi" w:cstheme="minorHAnsi"/>
        </w:rPr>
      </w:pPr>
    </w:p>
    <w:p w14:paraId="308117D3" w14:textId="53CC1F9D" w:rsidR="00D515C5" w:rsidRPr="00A871CF" w:rsidRDefault="004623EE" w:rsidP="0094624A">
      <w:pPr>
        <w:pStyle w:val="NoSpacing"/>
        <w:ind w:left="720" w:right="36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3</w:t>
      </w:r>
      <w:r w:rsidRPr="00A871CF">
        <w:rPr>
          <w:rFonts w:asciiTheme="majorHAnsi" w:hAnsiTheme="majorHAnsi" w:cstheme="minorHAnsi"/>
        </w:rPr>
        <w:t>)</w:t>
      </w:r>
      <w:r w:rsidR="00D515C5" w:rsidRPr="00A871CF">
        <w:rPr>
          <w:rFonts w:asciiTheme="majorHAnsi" w:hAnsiTheme="majorHAnsi" w:cstheme="minorHAnsi"/>
        </w:rPr>
        <w:t xml:space="preserve">  Errors and Omissions liability</w:t>
      </w:r>
      <w:r w:rsidR="00D515C5" w:rsidRPr="00A871CF">
        <w:rPr>
          <w:rFonts w:asciiTheme="majorHAnsi" w:hAnsiTheme="majorHAnsi" w:cstheme="minorHAnsi"/>
          <w:spacing w:val="-6"/>
        </w:rPr>
        <w:t xml:space="preserve"> </w:t>
      </w:r>
      <w:r w:rsidR="00D515C5" w:rsidRPr="00A871CF">
        <w:rPr>
          <w:rFonts w:asciiTheme="majorHAnsi" w:hAnsiTheme="majorHAnsi" w:cstheme="minorHAnsi"/>
        </w:rPr>
        <w:t>with minimum liability</w:t>
      </w:r>
      <w:r w:rsidR="00D515C5" w:rsidRPr="00A871CF">
        <w:rPr>
          <w:rFonts w:asciiTheme="majorHAnsi" w:hAnsiTheme="majorHAnsi" w:cstheme="minorHAnsi"/>
          <w:spacing w:val="-5"/>
        </w:rPr>
        <w:t xml:space="preserve"> </w:t>
      </w:r>
      <w:r w:rsidR="00D515C5" w:rsidRPr="00A871CF">
        <w:rPr>
          <w:rFonts w:asciiTheme="majorHAnsi" w:hAnsiTheme="majorHAnsi" w:cstheme="minorHAnsi"/>
        </w:rPr>
        <w:t>limits of $1,000,000 per claim and</w:t>
      </w:r>
      <w:r w:rsidR="00D515C5" w:rsidRPr="00A871CF">
        <w:rPr>
          <w:rFonts w:asciiTheme="majorHAnsi" w:hAnsiTheme="majorHAnsi" w:cstheme="minorHAnsi"/>
          <w:spacing w:val="27"/>
        </w:rPr>
        <w:t xml:space="preserve"> </w:t>
      </w:r>
      <w:r w:rsidR="00D515C5" w:rsidRPr="00A871CF">
        <w:rPr>
          <w:rFonts w:asciiTheme="majorHAnsi" w:hAnsiTheme="majorHAnsi" w:cstheme="minorHAnsi"/>
        </w:rPr>
        <w:t>in the aggregate.</w:t>
      </w:r>
      <w:r w:rsidR="00D515C5" w:rsidRPr="00A871CF">
        <w:rPr>
          <w:rFonts w:asciiTheme="majorHAnsi" w:hAnsiTheme="majorHAnsi" w:cstheme="minorHAnsi"/>
          <w:sz w:val="24"/>
        </w:rPr>
        <w:t xml:space="preserve">  </w:t>
      </w:r>
      <w:r w:rsidR="00D515C5" w:rsidRPr="00A871CF">
        <w:rPr>
          <w:rFonts w:asciiTheme="majorHAnsi" w:hAnsiTheme="majorHAnsi" w:cstheme="minorHAnsi"/>
        </w:rPr>
        <w:t>Coverage for</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the benefit</w:t>
      </w:r>
      <w:r w:rsidR="00D515C5" w:rsidRPr="00A871CF">
        <w:rPr>
          <w:rFonts w:asciiTheme="majorHAnsi" w:hAnsiTheme="majorHAnsi" w:cstheme="minorHAnsi"/>
          <w:spacing w:val="1"/>
        </w:rPr>
        <w:t xml:space="preserve"> </w:t>
      </w:r>
      <w:r w:rsidR="00D515C5" w:rsidRPr="00A871CF">
        <w:rPr>
          <w:rFonts w:asciiTheme="majorHAnsi" w:hAnsiTheme="majorHAnsi" w:cstheme="minorHAnsi"/>
          <w:spacing w:val="-2"/>
        </w:rPr>
        <w:t>of</w:t>
      </w:r>
      <w:r w:rsidR="00D515C5" w:rsidRPr="00A871CF">
        <w:rPr>
          <w:rFonts w:asciiTheme="majorHAnsi" w:hAnsiTheme="majorHAnsi" w:cstheme="minorHAnsi"/>
        </w:rPr>
        <w:t xml:space="preserve"> the State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shall</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continue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for a period</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of two</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(2) years</w:t>
      </w:r>
      <w:r w:rsidR="00D515C5" w:rsidRPr="00A871CF">
        <w:rPr>
          <w:rFonts w:asciiTheme="majorHAnsi" w:hAnsiTheme="majorHAnsi" w:cstheme="minorHAnsi"/>
          <w:spacing w:val="51"/>
        </w:rPr>
        <w:t xml:space="preserve"> </w:t>
      </w:r>
      <w:r w:rsidR="00D515C5" w:rsidRPr="00A871CF">
        <w:rPr>
          <w:rFonts w:asciiTheme="majorHAnsi" w:hAnsiTheme="majorHAnsi" w:cstheme="minorHAnsi"/>
        </w:rPr>
        <w:t>after</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the date of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service provided under this Contract.</w:t>
      </w:r>
    </w:p>
    <w:p w14:paraId="637BC5B4" w14:textId="77777777" w:rsidR="00D515C5" w:rsidRPr="00A871CF" w:rsidRDefault="00D515C5" w:rsidP="0094624A">
      <w:pPr>
        <w:pStyle w:val="NoSpacing"/>
        <w:ind w:left="360" w:right="360"/>
        <w:jc w:val="both"/>
        <w:rPr>
          <w:rFonts w:asciiTheme="majorHAnsi" w:hAnsiTheme="majorHAnsi" w:cstheme="minorHAnsi"/>
          <w:sz w:val="21"/>
          <w:szCs w:val="21"/>
        </w:rPr>
      </w:pPr>
    </w:p>
    <w:p w14:paraId="1E5C723E" w14:textId="1D6E37F9" w:rsidR="00D515C5" w:rsidRPr="00A871CF" w:rsidRDefault="004623EE" w:rsidP="0094624A">
      <w:pPr>
        <w:pStyle w:val="NoSpacing"/>
        <w:ind w:left="720" w:right="36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4</w:t>
      </w:r>
      <w:r w:rsidRPr="00A871CF">
        <w:rPr>
          <w:rFonts w:asciiTheme="majorHAnsi" w:hAnsiTheme="majorHAnsi" w:cstheme="minorHAnsi"/>
        </w:rPr>
        <w:t>)</w:t>
      </w:r>
      <w:r w:rsidR="00D515C5" w:rsidRPr="00A871CF">
        <w:rPr>
          <w:rFonts w:asciiTheme="majorHAnsi" w:hAnsiTheme="majorHAnsi" w:cstheme="minorHAnsi"/>
        </w:rPr>
        <w:t xml:space="preserve">  Fiduciary</w:t>
      </w:r>
      <w:r w:rsidR="00D515C5" w:rsidRPr="00A871CF">
        <w:rPr>
          <w:rFonts w:asciiTheme="majorHAnsi" w:hAnsiTheme="majorHAnsi" w:cstheme="minorHAnsi"/>
          <w:spacing w:val="-3"/>
        </w:rPr>
        <w:t xml:space="preserve"> </w:t>
      </w:r>
      <w:r w:rsidRPr="00A871CF">
        <w:rPr>
          <w:rFonts w:asciiTheme="majorHAnsi" w:hAnsiTheme="majorHAnsi" w:cstheme="minorHAnsi"/>
        </w:rPr>
        <w:t>L</w:t>
      </w:r>
      <w:r w:rsidR="00D515C5" w:rsidRPr="00A871CF">
        <w:rPr>
          <w:rFonts w:asciiTheme="majorHAnsi" w:hAnsiTheme="majorHAnsi" w:cstheme="minorHAnsi"/>
        </w:rPr>
        <w:t>iability</w:t>
      </w:r>
      <w:r w:rsidRPr="00A871CF">
        <w:rPr>
          <w:rFonts w:asciiTheme="majorHAnsi" w:hAnsiTheme="majorHAnsi" w:cstheme="minorHAnsi"/>
        </w:rPr>
        <w:t xml:space="preserve"> is required</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if the Contractor is responsible for the management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and oversight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of</w:t>
      </w:r>
      <w:r w:rsidR="00D515C5" w:rsidRPr="00A871CF">
        <w:rPr>
          <w:rFonts w:asciiTheme="majorHAnsi" w:hAnsiTheme="majorHAnsi" w:cstheme="minorHAnsi"/>
          <w:spacing w:val="53"/>
        </w:rPr>
        <w:t xml:space="preserve"> </w:t>
      </w:r>
      <w:r w:rsidR="00D515C5" w:rsidRPr="00A871CF">
        <w:rPr>
          <w:rFonts w:asciiTheme="majorHAnsi" w:hAnsiTheme="majorHAnsi" w:cstheme="minorHAnsi"/>
        </w:rPr>
        <w:t>various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employee benefit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plans and programs such</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as pensions, profit-sharing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and</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savings, among others</w:t>
      </w:r>
      <w:r w:rsidRPr="00A871CF">
        <w:rPr>
          <w:rFonts w:asciiTheme="majorHAnsi" w:hAnsiTheme="majorHAnsi" w:cstheme="minorHAnsi"/>
        </w:rPr>
        <w:t>.  These contractors face potential claims for mismanagement brought by plan members.  Limits should be</w:t>
      </w:r>
      <w:r w:rsidR="00D515C5" w:rsidRPr="00A871CF">
        <w:rPr>
          <w:rFonts w:asciiTheme="majorHAnsi" w:hAnsiTheme="majorHAnsi" w:cstheme="minorHAnsi"/>
        </w:rPr>
        <w:t xml:space="preserve"> no less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than $700,000</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 xml:space="preserve">per cause of action and $5,000,000 </w:t>
      </w:r>
      <w:r w:rsidRPr="00A871CF">
        <w:rPr>
          <w:rFonts w:asciiTheme="majorHAnsi" w:hAnsiTheme="majorHAnsi" w:cstheme="minorHAnsi"/>
        </w:rPr>
        <w:t>per occurrence</w:t>
      </w:r>
      <w:r w:rsidR="00D515C5" w:rsidRPr="00A871CF">
        <w:rPr>
          <w:rFonts w:asciiTheme="majorHAnsi" w:hAnsiTheme="majorHAnsi" w:cstheme="minorHAnsi"/>
        </w:rPr>
        <w:t>.</w:t>
      </w:r>
    </w:p>
    <w:p w14:paraId="5B9784EC" w14:textId="77777777" w:rsidR="00D515C5" w:rsidRPr="00A871CF" w:rsidRDefault="00D515C5" w:rsidP="0094624A">
      <w:pPr>
        <w:pStyle w:val="NoSpacing"/>
        <w:ind w:left="360" w:right="360"/>
        <w:jc w:val="both"/>
        <w:rPr>
          <w:rFonts w:asciiTheme="majorHAnsi" w:hAnsiTheme="majorHAnsi" w:cstheme="minorHAnsi"/>
          <w:sz w:val="21"/>
          <w:szCs w:val="21"/>
        </w:rPr>
      </w:pPr>
    </w:p>
    <w:p w14:paraId="5ED327C0" w14:textId="29FF560E" w:rsidR="00D515C5" w:rsidRPr="00A871CF" w:rsidRDefault="004623EE" w:rsidP="0094624A">
      <w:pPr>
        <w:pStyle w:val="NoSpacing"/>
        <w:ind w:left="720" w:right="36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5</w:t>
      </w:r>
      <w:r w:rsidRPr="00A871CF">
        <w:rPr>
          <w:rFonts w:asciiTheme="majorHAnsi" w:hAnsiTheme="majorHAnsi" w:cstheme="minorHAnsi"/>
        </w:rPr>
        <w:t>)</w:t>
      </w:r>
      <w:r w:rsidR="00D515C5" w:rsidRPr="00A871CF">
        <w:rPr>
          <w:rFonts w:asciiTheme="majorHAnsi" w:hAnsiTheme="majorHAnsi" w:cstheme="minorHAnsi"/>
        </w:rPr>
        <w:t xml:space="preserve">  Valuable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Papers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 xml:space="preserve">coverage, </w:t>
      </w:r>
      <w:r w:rsidR="001E58DF" w:rsidRPr="00A871CF">
        <w:rPr>
          <w:rFonts w:asciiTheme="majorHAnsi" w:hAnsiTheme="majorHAnsi" w:cstheme="minorHAnsi"/>
          <w:spacing w:val="1"/>
        </w:rPr>
        <w:t xml:space="preserve">available under </w:t>
      </w:r>
      <w:r w:rsidR="00D515C5" w:rsidRPr="00A871CF">
        <w:rPr>
          <w:rFonts w:asciiTheme="majorHAnsi" w:hAnsiTheme="majorHAnsi" w:cstheme="minorHAnsi"/>
        </w:rPr>
        <w:t>an Inland Marine</w:t>
      </w:r>
      <w:r w:rsidR="00D515C5" w:rsidRPr="00A871CF">
        <w:rPr>
          <w:rFonts w:asciiTheme="majorHAnsi" w:hAnsiTheme="majorHAnsi" w:cstheme="minorHAnsi"/>
          <w:spacing w:val="-2"/>
        </w:rPr>
        <w:t xml:space="preserve"> </w:t>
      </w:r>
      <w:r w:rsidR="001E58DF" w:rsidRPr="00A871CF">
        <w:rPr>
          <w:rFonts w:asciiTheme="majorHAnsi" w:hAnsiTheme="majorHAnsi" w:cstheme="minorHAnsi"/>
          <w:spacing w:val="-2"/>
        </w:rPr>
        <w:t xml:space="preserve">policy, </w:t>
      </w:r>
      <w:r w:rsidR="001E58DF" w:rsidRPr="00A871CF">
        <w:rPr>
          <w:rFonts w:asciiTheme="majorHAnsi" w:hAnsiTheme="majorHAnsi" w:cstheme="minorHAnsi"/>
        </w:rPr>
        <w:t xml:space="preserve">is required with any plans, drawings, media, data, records, reports, billings and other documents are produced or used under this agreement.  </w:t>
      </w:r>
      <w:r w:rsidR="00D515C5" w:rsidRPr="00A871CF">
        <w:rPr>
          <w:rFonts w:asciiTheme="majorHAnsi" w:hAnsiTheme="majorHAnsi" w:cstheme="minorHAnsi"/>
        </w:rPr>
        <w:t xml:space="preserve">Insurance </w:t>
      </w:r>
      <w:r w:rsidR="001E58DF" w:rsidRPr="00A871CF">
        <w:rPr>
          <w:rFonts w:asciiTheme="majorHAnsi" w:hAnsiTheme="majorHAnsi" w:cstheme="minorHAnsi"/>
        </w:rPr>
        <w:t>must have</w:t>
      </w:r>
      <w:r w:rsidR="00D515C5" w:rsidRPr="00A871CF">
        <w:rPr>
          <w:rFonts w:asciiTheme="majorHAnsi" w:hAnsiTheme="majorHAnsi" w:cstheme="minorHAnsi"/>
        </w:rPr>
        <w:t xml:space="preserve"> limits sufficient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to pay</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for the re-creation and reconstruction</w:t>
      </w:r>
      <w:r w:rsidR="00D515C5" w:rsidRPr="00A871CF">
        <w:rPr>
          <w:rFonts w:asciiTheme="majorHAnsi" w:hAnsiTheme="majorHAnsi" w:cstheme="minorHAnsi"/>
          <w:spacing w:val="63"/>
        </w:rPr>
        <w:t xml:space="preserve"> </w:t>
      </w:r>
      <w:r w:rsidR="00D515C5" w:rsidRPr="00A871CF">
        <w:rPr>
          <w:rFonts w:asciiTheme="majorHAnsi" w:hAnsiTheme="majorHAnsi" w:cstheme="minorHAnsi"/>
        </w:rPr>
        <w:t>of such records.</w:t>
      </w:r>
    </w:p>
    <w:p w14:paraId="65A8DEAB" w14:textId="77777777" w:rsidR="00D515C5" w:rsidRPr="00A871CF" w:rsidRDefault="00D515C5" w:rsidP="0094624A">
      <w:pPr>
        <w:pStyle w:val="NoSpacing"/>
        <w:ind w:left="360" w:right="360"/>
        <w:jc w:val="both"/>
        <w:rPr>
          <w:rFonts w:asciiTheme="majorHAnsi" w:hAnsiTheme="majorHAnsi" w:cstheme="minorHAnsi"/>
          <w:sz w:val="21"/>
          <w:szCs w:val="21"/>
        </w:rPr>
      </w:pPr>
    </w:p>
    <w:p w14:paraId="1A7331DF" w14:textId="570AB138" w:rsidR="00D515C5" w:rsidRPr="00A871CF" w:rsidRDefault="004623EE" w:rsidP="0094624A">
      <w:pPr>
        <w:pStyle w:val="NoSpacing"/>
        <w:ind w:left="720" w:right="36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6</w:t>
      </w:r>
      <w:r w:rsidRPr="00A871CF">
        <w:rPr>
          <w:rFonts w:asciiTheme="majorHAnsi" w:hAnsiTheme="majorHAnsi" w:cstheme="minorHAnsi"/>
        </w:rPr>
        <w:t>)</w:t>
      </w:r>
      <w:r w:rsidR="00D515C5" w:rsidRPr="00A871CF">
        <w:rPr>
          <w:rFonts w:asciiTheme="majorHAnsi" w:hAnsiTheme="majorHAnsi" w:cstheme="minorHAnsi"/>
        </w:rPr>
        <w:t xml:space="preserve">  </w:t>
      </w:r>
      <w:r w:rsidR="001E58DF" w:rsidRPr="00A871CF">
        <w:rPr>
          <w:rFonts w:asciiTheme="majorHAnsi" w:hAnsiTheme="majorHAnsi" w:cstheme="minorHAnsi"/>
        </w:rPr>
        <w:t xml:space="preserve">The Contractor shall secure the appropriate </w:t>
      </w:r>
      <w:r w:rsidR="00D515C5" w:rsidRPr="00A871CF">
        <w:rPr>
          <w:rFonts w:asciiTheme="majorHAnsi" w:hAnsiTheme="majorHAnsi" w:cstheme="minorHAnsi"/>
        </w:rPr>
        <w:t>Surety</w:t>
      </w:r>
      <w:r w:rsidR="00D515C5" w:rsidRPr="00A871CF">
        <w:rPr>
          <w:rFonts w:asciiTheme="majorHAnsi" w:hAnsiTheme="majorHAnsi" w:cstheme="minorHAnsi"/>
          <w:spacing w:val="-3"/>
        </w:rPr>
        <w:t xml:space="preserve"> </w:t>
      </w:r>
      <w:r w:rsidR="00D515C5" w:rsidRPr="00A871CF">
        <w:rPr>
          <w:rFonts w:asciiTheme="majorHAnsi" w:hAnsiTheme="majorHAnsi" w:cstheme="minorHAnsi"/>
          <w:spacing w:val="-2"/>
        </w:rPr>
        <w:t>or</w:t>
      </w:r>
      <w:r w:rsidR="00D515C5" w:rsidRPr="00A871CF">
        <w:rPr>
          <w:rFonts w:asciiTheme="majorHAnsi" w:hAnsiTheme="majorHAnsi" w:cstheme="minorHAnsi"/>
        </w:rPr>
        <w:t xml:space="preserve"> Fidelity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Bond(s)</w:t>
      </w:r>
      <w:r w:rsidR="00D515C5" w:rsidRPr="00A871CF">
        <w:rPr>
          <w:rFonts w:asciiTheme="majorHAnsi" w:hAnsiTheme="majorHAnsi" w:cstheme="minorHAnsi"/>
          <w:spacing w:val="1"/>
        </w:rPr>
        <w:t xml:space="preserve"> </w:t>
      </w:r>
      <w:r w:rsidR="001E58DF" w:rsidRPr="00A871CF">
        <w:rPr>
          <w:rFonts w:asciiTheme="majorHAnsi" w:hAnsiTheme="majorHAnsi" w:cstheme="minorHAnsi"/>
        </w:rPr>
        <w:t xml:space="preserve">as </w:t>
      </w:r>
      <w:r w:rsidR="00D515C5" w:rsidRPr="00A871CF">
        <w:rPr>
          <w:rFonts w:asciiTheme="majorHAnsi" w:hAnsiTheme="majorHAnsi" w:cstheme="minorHAnsi"/>
        </w:rPr>
        <w:t xml:space="preserve">required by </w:t>
      </w:r>
      <w:r w:rsidR="001E58DF" w:rsidRPr="00A871CF">
        <w:rPr>
          <w:rFonts w:asciiTheme="majorHAnsi" w:hAnsiTheme="majorHAnsi" w:cstheme="minorHAnsi"/>
        </w:rPr>
        <w:t xml:space="preserve">the state department served or by applicable </w:t>
      </w:r>
      <w:r w:rsidR="00D515C5" w:rsidRPr="00A871CF">
        <w:rPr>
          <w:rFonts w:asciiTheme="majorHAnsi" w:hAnsiTheme="majorHAnsi" w:cstheme="minorHAnsi"/>
        </w:rPr>
        <w:t>statute.</w:t>
      </w:r>
    </w:p>
    <w:p w14:paraId="504CF321" w14:textId="77777777" w:rsidR="00D515C5" w:rsidRPr="00A871CF" w:rsidRDefault="00D515C5" w:rsidP="0094624A">
      <w:pPr>
        <w:pStyle w:val="NoSpacing"/>
        <w:ind w:left="360" w:right="360"/>
        <w:jc w:val="both"/>
        <w:rPr>
          <w:rFonts w:asciiTheme="majorHAnsi" w:hAnsiTheme="majorHAnsi" w:cstheme="minorHAnsi"/>
        </w:rPr>
      </w:pPr>
    </w:p>
    <w:p w14:paraId="441671B9" w14:textId="1F4FE12D" w:rsidR="00D515C5" w:rsidRPr="00A871CF" w:rsidRDefault="004623EE" w:rsidP="0094624A">
      <w:pPr>
        <w:pStyle w:val="NoSpacing"/>
        <w:ind w:left="720" w:hanging="360"/>
        <w:jc w:val="both"/>
        <w:rPr>
          <w:rFonts w:asciiTheme="majorHAnsi" w:hAnsiTheme="majorHAnsi" w:cstheme="minorHAnsi"/>
        </w:rPr>
      </w:pPr>
      <w:r w:rsidRPr="00A871CF">
        <w:rPr>
          <w:rFonts w:asciiTheme="majorHAnsi" w:hAnsiTheme="majorHAnsi" w:cstheme="minorHAnsi"/>
        </w:rPr>
        <w:t>(</w:t>
      </w:r>
      <w:r w:rsidR="00D515C5" w:rsidRPr="00A871CF">
        <w:rPr>
          <w:rFonts w:asciiTheme="majorHAnsi" w:hAnsiTheme="majorHAnsi" w:cstheme="minorHAnsi"/>
        </w:rPr>
        <w:t>7</w:t>
      </w:r>
      <w:r w:rsidRPr="00A871CF">
        <w:rPr>
          <w:rFonts w:asciiTheme="majorHAnsi" w:hAnsiTheme="majorHAnsi" w:cstheme="minorHAnsi"/>
        </w:rPr>
        <w:t>)</w:t>
      </w:r>
      <w:r w:rsidR="00D515C5" w:rsidRPr="00A871CF">
        <w:rPr>
          <w:rFonts w:asciiTheme="majorHAnsi" w:hAnsiTheme="majorHAnsi" w:cstheme="minorHAnsi"/>
        </w:rPr>
        <w:t xml:space="preserve">  The Contractor shall</w:t>
      </w:r>
      <w:r w:rsidR="00D515C5" w:rsidRPr="00A871CF">
        <w:rPr>
          <w:rFonts w:asciiTheme="majorHAnsi" w:hAnsiTheme="majorHAnsi" w:cstheme="minorHAnsi"/>
          <w:spacing w:val="1"/>
        </w:rPr>
        <w:t xml:space="preserve"> </w:t>
      </w:r>
      <w:r w:rsidR="00D515C5" w:rsidRPr="00A871CF">
        <w:rPr>
          <w:rFonts w:asciiTheme="majorHAnsi" w:hAnsiTheme="majorHAnsi" w:cstheme="minorHAnsi"/>
          <w:spacing w:val="-2"/>
        </w:rPr>
        <w:t>provide</w:t>
      </w:r>
      <w:r w:rsidR="00D515C5" w:rsidRPr="00A871CF">
        <w:rPr>
          <w:rFonts w:asciiTheme="majorHAnsi" w:hAnsiTheme="majorHAnsi" w:cstheme="minorHAnsi"/>
        </w:rPr>
        <w:t xml:space="preserve"> proof of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such</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insurance coverage by</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tendering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to the undersigned</w:t>
      </w:r>
      <w:r w:rsidR="00D515C5" w:rsidRPr="00A871CF">
        <w:rPr>
          <w:rFonts w:asciiTheme="majorHAnsi" w:hAnsiTheme="majorHAnsi" w:cstheme="minorHAnsi"/>
          <w:spacing w:val="61"/>
        </w:rPr>
        <w:t xml:space="preserve"> </w:t>
      </w:r>
      <w:r w:rsidR="00D515C5" w:rsidRPr="00A871CF">
        <w:rPr>
          <w:rFonts w:asciiTheme="majorHAnsi" w:hAnsiTheme="majorHAnsi" w:cstheme="minorHAnsi"/>
        </w:rPr>
        <w:t>State representative a certificate of insurance prior</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to</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the commencement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of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Contract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and</w:t>
      </w:r>
      <w:r w:rsidR="00D515C5" w:rsidRPr="00A871CF">
        <w:rPr>
          <w:rFonts w:asciiTheme="majorHAnsi" w:hAnsiTheme="majorHAnsi" w:cstheme="minorHAnsi"/>
          <w:spacing w:val="45"/>
        </w:rPr>
        <w:t xml:space="preserve"> </w:t>
      </w:r>
      <w:r w:rsidR="00D515C5" w:rsidRPr="00A871CF">
        <w:rPr>
          <w:rFonts w:asciiTheme="majorHAnsi" w:hAnsiTheme="majorHAnsi" w:cstheme="minorHAnsi"/>
        </w:rPr>
        <w:t>proof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of workers’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compensation</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coverage meeting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all</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statutory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 xml:space="preserve">requirements of IC 22-3-2. </w:t>
      </w:r>
      <w:r w:rsidR="00D515C5" w:rsidRPr="00A871CF">
        <w:rPr>
          <w:rFonts w:asciiTheme="majorHAnsi" w:hAnsiTheme="majorHAnsi" w:cstheme="minorHAnsi"/>
          <w:spacing w:val="2"/>
        </w:rPr>
        <w:t xml:space="preserve"> </w:t>
      </w:r>
      <w:r w:rsidR="00D515C5" w:rsidRPr="00A871CF">
        <w:rPr>
          <w:rFonts w:asciiTheme="majorHAnsi" w:hAnsiTheme="majorHAnsi" w:cstheme="minorHAnsi"/>
          <w:spacing w:val="-2"/>
        </w:rPr>
        <w:t>In</w:t>
      </w:r>
      <w:r w:rsidR="00D515C5" w:rsidRPr="00A871CF">
        <w:rPr>
          <w:rFonts w:asciiTheme="majorHAnsi" w:hAnsiTheme="majorHAnsi" w:cstheme="minorHAnsi"/>
          <w:spacing w:val="55"/>
        </w:rPr>
        <w:t xml:space="preserve"> </w:t>
      </w:r>
      <w:r w:rsidR="00D515C5" w:rsidRPr="00A871CF">
        <w:rPr>
          <w:rFonts w:asciiTheme="majorHAnsi" w:hAnsiTheme="majorHAnsi" w:cstheme="minorHAnsi"/>
        </w:rPr>
        <w:t xml:space="preserve">addition, proof </w:t>
      </w:r>
      <w:r w:rsidR="00D515C5" w:rsidRPr="00A871CF">
        <w:rPr>
          <w:rFonts w:asciiTheme="majorHAnsi" w:hAnsiTheme="majorHAnsi" w:cstheme="minorHAnsi"/>
          <w:spacing w:val="-2"/>
        </w:rPr>
        <w:t>of</w:t>
      </w:r>
      <w:r w:rsidR="00D515C5" w:rsidRPr="00A871CF">
        <w:rPr>
          <w:rFonts w:asciiTheme="majorHAnsi" w:hAnsiTheme="majorHAnsi" w:cstheme="minorHAnsi"/>
        </w:rPr>
        <w:t xml:space="preserve"> an</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“all</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states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endorsement”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covering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claims occurring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 xml:space="preserve">outside </w:t>
      </w:r>
      <w:r w:rsidR="00D515C5" w:rsidRPr="00A871CF">
        <w:rPr>
          <w:rFonts w:asciiTheme="majorHAnsi" w:hAnsiTheme="majorHAnsi" w:cstheme="minorHAnsi"/>
          <w:spacing w:val="-2"/>
        </w:rPr>
        <w:t>the</w:t>
      </w:r>
      <w:r w:rsidR="00D515C5" w:rsidRPr="00A871CF">
        <w:rPr>
          <w:rFonts w:asciiTheme="majorHAnsi" w:hAnsiTheme="majorHAnsi" w:cstheme="minorHAnsi"/>
        </w:rPr>
        <w:t xml:space="preserve"> State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is</w:t>
      </w:r>
      <w:r w:rsidR="00D515C5" w:rsidRPr="00A871CF">
        <w:rPr>
          <w:rFonts w:asciiTheme="majorHAnsi" w:hAnsiTheme="majorHAnsi" w:cstheme="minorHAnsi"/>
          <w:spacing w:val="73"/>
        </w:rPr>
        <w:t xml:space="preserve"> </w:t>
      </w:r>
      <w:r w:rsidR="00D515C5" w:rsidRPr="00A871CF">
        <w:rPr>
          <w:rFonts w:asciiTheme="majorHAnsi" w:hAnsiTheme="majorHAnsi" w:cstheme="minorHAnsi"/>
        </w:rPr>
        <w:t>required if any</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of</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services provided under</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this Contract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involve work</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outside of Indiana.</w:t>
      </w:r>
    </w:p>
    <w:p w14:paraId="2C15AA63" w14:textId="77777777" w:rsidR="00D515C5" w:rsidRPr="00A871CF" w:rsidRDefault="00D515C5" w:rsidP="005717C5">
      <w:pPr>
        <w:spacing w:after="0" w:line="240" w:lineRule="auto"/>
        <w:jc w:val="both"/>
        <w:rPr>
          <w:rFonts w:asciiTheme="majorHAnsi" w:eastAsia="Times New Roman" w:hAnsiTheme="majorHAnsi" w:cstheme="minorHAnsi"/>
        </w:rPr>
      </w:pPr>
    </w:p>
    <w:p w14:paraId="56366C2F" w14:textId="77777777" w:rsidR="006E4F58" w:rsidRPr="00A871CF" w:rsidRDefault="006E4F58" w:rsidP="005717C5">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B.  The Contractor’s insurance coverage must meet the following additional requirements:</w:t>
      </w:r>
    </w:p>
    <w:p w14:paraId="00E12736" w14:textId="77777777" w:rsidR="006E4F58" w:rsidRPr="00A871CF" w:rsidRDefault="006E4F58" w:rsidP="0094624A">
      <w:pPr>
        <w:spacing w:after="0" w:line="240" w:lineRule="auto"/>
        <w:jc w:val="both"/>
        <w:rPr>
          <w:rFonts w:asciiTheme="majorHAnsi" w:eastAsia="Times New Roman" w:hAnsiTheme="majorHAnsi" w:cstheme="minorHAnsi"/>
        </w:rPr>
      </w:pPr>
    </w:p>
    <w:p w14:paraId="58A9F7D1" w14:textId="567E43A7" w:rsidR="006E4F58" w:rsidRPr="00A871CF" w:rsidRDefault="001E58DF"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1</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  The insurer must have a certificate of authority or other appropriate authorization to operate in the state in which the policy was issued.</w:t>
      </w:r>
    </w:p>
    <w:p w14:paraId="0B94E56C" w14:textId="77777777" w:rsidR="006E4F58" w:rsidRPr="00A871CF" w:rsidRDefault="006E4F58" w:rsidP="0094624A">
      <w:pPr>
        <w:spacing w:after="0" w:line="240" w:lineRule="auto"/>
        <w:jc w:val="both"/>
        <w:rPr>
          <w:rFonts w:asciiTheme="majorHAnsi" w:eastAsia="Times New Roman" w:hAnsiTheme="majorHAnsi" w:cstheme="minorHAnsi"/>
        </w:rPr>
      </w:pPr>
    </w:p>
    <w:p w14:paraId="6A320CAA" w14:textId="365D1526" w:rsidR="006E4F58" w:rsidRPr="00A871CF" w:rsidRDefault="001E58DF"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2</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 xml:space="preserve">  Any deductible or self-insured retention amount or other similar obligation under the insurance policies shall be the sole obligation of the Contractor. </w:t>
      </w:r>
    </w:p>
    <w:p w14:paraId="1D1CCAF3" w14:textId="77777777" w:rsidR="006E4F58" w:rsidRPr="00A871CF" w:rsidRDefault="006E4F58" w:rsidP="0094624A">
      <w:pPr>
        <w:spacing w:after="0" w:line="240" w:lineRule="auto"/>
        <w:jc w:val="both"/>
        <w:rPr>
          <w:rFonts w:asciiTheme="majorHAnsi" w:eastAsia="Times New Roman" w:hAnsiTheme="majorHAnsi" w:cstheme="minorHAnsi"/>
        </w:rPr>
      </w:pPr>
    </w:p>
    <w:p w14:paraId="74A2830C" w14:textId="2C011618" w:rsidR="006E4F58" w:rsidRPr="00A871CF" w:rsidRDefault="001E58DF"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3</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  The State will be defended, indemnified and held harmless to the full extent of any coverage actually secured by the Contractor in excess of the minimum requirements set forth above.</w:t>
      </w:r>
      <w:r w:rsidR="007412B2" w:rsidRPr="00A871CF">
        <w:rPr>
          <w:rFonts w:asciiTheme="majorHAnsi" w:eastAsia="Times New Roman" w:hAnsiTheme="majorHAnsi" w:cstheme="minorHAnsi"/>
        </w:rPr>
        <w:t xml:space="preserve"> </w:t>
      </w:r>
      <w:r w:rsidR="006E4F58" w:rsidRPr="00A871CF">
        <w:rPr>
          <w:rFonts w:asciiTheme="majorHAnsi" w:eastAsia="Times New Roman" w:hAnsiTheme="majorHAnsi" w:cstheme="minorHAnsi"/>
        </w:rPr>
        <w:t>The duty to indemnify the State under this Contract shall not be limited by the insurance required in this Contract.</w:t>
      </w:r>
    </w:p>
    <w:p w14:paraId="198A5B19" w14:textId="77777777" w:rsidR="006E4F58" w:rsidRPr="00A871CF" w:rsidRDefault="006E4F58" w:rsidP="0094624A">
      <w:pPr>
        <w:spacing w:after="0" w:line="240" w:lineRule="auto"/>
        <w:jc w:val="both"/>
        <w:rPr>
          <w:rFonts w:asciiTheme="majorHAnsi" w:eastAsia="Times New Roman" w:hAnsiTheme="majorHAnsi" w:cstheme="minorHAnsi"/>
        </w:rPr>
      </w:pPr>
    </w:p>
    <w:p w14:paraId="6BD58BBF" w14:textId="40B94E8A" w:rsidR="006E4F58" w:rsidRPr="00A871CF" w:rsidRDefault="001E58DF"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4</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A871CF" w:rsidRDefault="006E4F58" w:rsidP="0094624A">
      <w:pPr>
        <w:spacing w:after="0" w:line="240" w:lineRule="auto"/>
        <w:ind w:left="720" w:hanging="360"/>
        <w:jc w:val="both"/>
        <w:rPr>
          <w:rFonts w:asciiTheme="majorHAnsi" w:eastAsia="Times New Roman" w:hAnsiTheme="majorHAnsi" w:cstheme="minorHAnsi"/>
        </w:rPr>
      </w:pPr>
    </w:p>
    <w:p w14:paraId="2B371A6F" w14:textId="2006EA56" w:rsidR="006E4F58" w:rsidRPr="00A871CF" w:rsidRDefault="001E58DF"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5</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  The Contractor waives and agrees to require their insurer to waive their rights of subrogation against the State of Indiana.</w:t>
      </w:r>
    </w:p>
    <w:p w14:paraId="7BFDD6C8" w14:textId="77777777" w:rsidR="006E4F58" w:rsidRPr="00A871CF" w:rsidRDefault="006E4F58" w:rsidP="006E4F58">
      <w:pPr>
        <w:spacing w:after="0" w:line="240" w:lineRule="auto"/>
        <w:rPr>
          <w:rFonts w:asciiTheme="majorHAnsi" w:eastAsia="Times New Roman" w:hAnsiTheme="majorHAnsi" w:cstheme="minorHAnsi"/>
        </w:rPr>
      </w:pPr>
    </w:p>
    <w:p w14:paraId="5425BB47" w14:textId="77777777"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A871CF" w:rsidRDefault="006E4F58" w:rsidP="0094624A">
      <w:pPr>
        <w:spacing w:after="0" w:line="240" w:lineRule="auto"/>
        <w:jc w:val="both"/>
        <w:rPr>
          <w:rFonts w:asciiTheme="majorHAnsi" w:eastAsia="Times New Roman" w:hAnsiTheme="majorHAnsi" w:cstheme="minorHAnsi"/>
          <w:b/>
        </w:rPr>
      </w:pPr>
    </w:p>
    <w:p w14:paraId="11AC02FE" w14:textId="384AFDFF" w:rsidR="00202E37"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2</w:t>
      </w:r>
      <w:r w:rsidR="007F5894" w:rsidRPr="00A871CF">
        <w:rPr>
          <w:rFonts w:asciiTheme="majorHAnsi" w:eastAsia="Times New Roman" w:hAnsiTheme="majorHAnsi" w:cstheme="minorHAnsi"/>
          <w:b/>
        </w:rPr>
        <w:t>9</w:t>
      </w:r>
      <w:r w:rsidRPr="00A871CF">
        <w:rPr>
          <w:rFonts w:asciiTheme="majorHAnsi" w:eastAsia="Times New Roman" w:hAnsiTheme="majorHAnsi" w:cstheme="minorHAnsi"/>
          <w:b/>
        </w:rPr>
        <w:t>.  Key Person(s</w:t>
      </w:r>
      <w:r w:rsidR="001E58DF" w:rsidRPr="00A871CF">
        <w:rPr>
          <w:rFonts w:asciiTheme="majorHAnsi" w:eastAsia="Times New Roman" w:hAnsiTheme="majorHAnsi" w:cstheme="minorHAnsi"/>
          <w:b/>
        </w:rPr>
        <w:t>)</w:t>
      </w:r>
      <w:r w:rsidR="001E58DF" w:rsidRPr="00A871CF">
        <w:rPr>
          <w:rFonts w:asciiTheme="majorHAnsi" w:eastAsia="Times New Roman" w:hAnsiTheme="majorHAnsi" w:cstheme="minorHAnsi"/>
        </w:rPr>
        <w:t xml:space="preserve"> – Not applicable </w:t>
      </w:r>
    </w:p>
    <w:p w14:paraId="63D5B2E6" w14:textId="0EFB7FDA"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lastRenderedPageBreak/>
        <w:t xml:space="preserve"> </w:t>
      </w:r>
    </w:p>
    <w:p w14:paraId="64E847C8" w14:textId="2FFEDE94" w:rsidR="006E4F58" w:rsidRPr="00A871CF" w:rsidRDefault="007F5894"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30</w:t>
      </w:r>
      <w:r w:rsidR="006E4F58" w:rsidRPr="00A871CF">
        <w:rPr>
          <w:rFonts w:asciiTheme="majorHAnsi" w:eastAsia="Times New Roman" w:hAnsiTheme="majorHAnsi" w:cstheme="minorHAnsi"/>
          <w:b/>
        </w:rPr>
        <w:t>.  Licensing Standards</w:t>
      </w:r>
      <w:r w:rsidR="006E4F58" w:rsidRPr="00A871CF">
        <w:rPr>
          <w:rFonts w:asciiTheme="majorHAnsi" w:eastAsia="Times New Roman" w:hAnsiTheme="majorHAnsi" w:cstheme="minorHAnsi"/>
        </w:rPr>
        <w:t>.  The Contractor, its employees and subcontractors shall comply with all applicable licensing standards, certification standards, accrediting standards and any other laws, rules, or regulations governing services to be provided by the Contractor pursuant to this Contract.</w:t>
      </w:r>
      <w:r w:rsidR="001E58DF" w:rsidRPr="00A871CF">
        <w:rPr>
          <w:rFonts w:asciiTheme="majorHAnsi" w:eastAsia="Times New Roman" w:hAnsiTheme="majorHAnsi" w:cstheme="minorHAnsi"/>
        </w:rPr>
        <w:t xml:space="preserve"> </w:t>
      </w:r>
      <w:r w:rsidR="006E4F58" w:rsidRPr="00A871CF">
        <w:rPr>
          <w:rFonts w:asciiTheme="majorHAnsi" w:eastAsia="Times New Roman" w:hAnsiTheme="majorHAnsi" w:cstheme="minorHAnsi"/>
        </w:rPr>
        <w:t xml:space="preserve"> The State will not pay the Contractor for any services performed when the Contractor, its employees or subcontractors are not in compliance with such applicable standards, laws, rules, or regulations. </w:t>
      </w:r>
      <w:r w:rsidR="001E58DF" w:rsidRPr="00A871CF">
        <w:rPr>
          <w:rFonts w:asciiTheme="majorHAnsi" w:eastAsia="Times New Roman" w:hAnsiTheme="majorHAnsi" w:cstheme="minorHAnsi"/>
        </w:rPr>
        <w:t xml:space="preserve"> </w:t>
      </w:r>
      <w:r w:rsidR="006E4F58" w:rsidRPr="00A871CF">
        <w:rPr>
          <w:rFonts w:asciiTheme="majorHAnsi" w:eastAsia="Times New Roman" w:hAnsiTheme="majorHAnsi" w:cstheme="minorHAnsi"/>
        </w:rPr>
        <w:t>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A871CF" w:rsidRDefault="006E4F58" w:rsidP="0094624A">
      <w:pPr>
        <w:spacing w:after="0" w:line="240" w:lineRule="auto"/>
        <w:jc w:val="both"/>
        <w:rPr>
          <w:rFonts w:asciiTheme="majorHAnsi" w:eastAsia="Times New Roman" w:hAnsiTheme="majorHAnsi" w:cstheme="minorHAnsi"/>
        </w:rPr>
      </w:pPr>
    </w:p>
    <w:p w14:paraId="0A536160" w14:textId="5FAD9D6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w:t>
      </w:r>
      <w:r w:rsidR="007F5894" w:rsidRPr="00A871CF">
        <w:rPr>
          <w:rFonts w:asciiTheme="majorHAnsi" w:eastAsia="Times New Roman" w:hAnsiTheme="majorHAnsi" w:cstheme="minorHAnsi"/>
          <w:b/>
        </w:rPr>
        <w:t>1</w:t>
      </w:r>
      <w:r w:rsidRPr="00A871CF">
        <w:rPr>
          <w:rFonts w:asciiTheme="majorHAnsi" w:eastAsia="Times New Roman" w:hAnsiTheme="majorHAnsi" w:cstheme="minorHAnsi"/>
          <w:b/>
        </w:rPr>
        <w:t>.  Merger &amp; Modification</w:t>
      </w:r>
      <w:r w:rsidRPr="00A871CF">
        <w:rPr>
          <w:rFonts w:asciiTheme="majorHAnsi" w:eastAsia="Times New Roman" w:hAnsiTheme="majorHAnsi" w:cstheme="minorHAnsi"/>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A871CF" w:rsidRDefault="006E4F58" w:rsidP="0094624A">
      <w:pPr>
        <w:spacing w:after="0" w:line="240" w:lineRule="auto"/>
        <w:jc w:val="both"/>
        <w:rPr>
          <w:rFonts w:asciiTheme="majorHAnsi" w:eastAsia="Times New Roman" w:hAnsiTheme="majorHAnsi" w:cstheme="minorHAnsi"/>
        </w:rPr>
      </w:pPr>
    </w:p>
    <w:p w14:paraId="1253DDD7" w14:textId="227D00EB" w:rsidR="004B543A" w:rsidRPr="00A871CF" w:rsidRDefault="006E4F58" w:rsidP="0094624A">
      <w:pPr>
        <w:autoSpaceDE w:val="0"/>
        <w:autoSpaceDN w:val="0"/>
        <w:spacing w:after="0" w:line="240" w:lineRule="auto"/>
        <w:jc w:val="both"/>
        <w:rPr>
          <w:rFonts w:asciiTheme="majorHAnsi" w:hAnsiTheme="majorHAnsi" w:cstheme="minorHAnsi"/>
          <w:bCs/>
        </w:rPr>
      </w:pPr>
      <w:r w:rsidRPr="00A871CF">
        <w:rPr>
          <w:rFonts w:asciiTheme="majorHAnsi" w:eastAsia="Calibri" w:hAnsiTheme="majorHAnsi" w:cstheme="minorHAnsi"/>
          <w:b/>
          <w:bCs/>
          <w:color w:val="000000"/>
        </w:rPr>
        <w:t>3</w:t>
      </w:r>
      <w:r w:rsidR="007F5894" w:rsidRPr="00A871CF">
        <w:rPr>
          <w:rFonts w:asciiTheme="majorHAnsi" w:eastAsia="Calibri" w:hAnsiTheme="majorHAnsi" w:cstheme="minorHAnsi"/>
          <w:b/>
          <w:bCs/>
          <w:color w:val="000000"/>
        </w:rPr>
        <w:t>2</w:t>
      </w:r>
      <w:r w:rsidRPr="00A871CF">
        <w:rPr>
          <w:rFonts w:asciiTheme="majorHAnsi" w:eastAsia="Calibri" w:hAnsiTheme="majorHAnsi" w:cstheme="minorHAnsi"/>
          <w:b/>
          <w:bCs/>
          <w:color w:val="000000"/>
        </w:rPr>
        <w:t xml:space="preserve">.  Minority and Women’s Business Enterprises Compliance. </w:t>
      </w:r>
      <w:r w:rsidR="00094DA4" w:rsidRPr="00A871CF">
        <w:rPr>
          <w:rFonts w:asciiTheme="majorHAnsi" w:eastAsia="Calibri" w:hAnsiTheme="majorHAnsi" w:cstheme="minorHAnsi"/>
          <w:b/>
          <w:bCs/>
          <w:color w:val="000000"/>
        </w:rPr>
        <w:t xml:space="preserve">  </w:t>
      </w:r>
    </w:p>
    <w:p w14:paraId="42B9C308" w14:textId="77777777" w:rsidR="00AC0DED" w:rsidRPr="00A871CF" w:rsidRDefault="00AC0DED" w:rsidP="0094624A">
      <w:pPr>
        <w:autoSpaceDE w:val="0"/>
        <w:autoSpaceDN w:val="0"/>
        <w:spacing w:after="0" w:line="240" w:lineRule="auto"/>
        <w:jc w:val="both"/>
        <w:rPr>
          <w:rFonts w:asciiTheme="majorHAnsi" w:hAnsiTheme="majorHAnsi" w:cstheme="minorHAnsi"/>
          <w:b/>
          <w:bCs/>
        </w:rPr>
      </w:pPr>
      <w:r w:rsidRPr="00A871CF">
        <w:rPr>
          <w:rFonts w:asciiTheme="majorHAnsi" w:hAnsiTheme="majorHAnsi" w:cstheme="minorHAnsi"/>
          <w:bCs/>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A871CF">
        <w:rPr>
          <w:rFonts w:asciiTheme="majorHAnsi" w:hAnsiTheme="majorHAnsi" w:cstheme="minorHAnsi"/>
          <w:b/>
          <w:bCs/>
        </w:rPr>
        <w:t xml:space="preserve">. </w:t>
      </w:r>
      <w:r w:rsidRPr="00A871CF">
        <w:rPr>
          <w:rFonts w:asciiTheme="majorHAnsi" w:hAnsiTheme="majorHAnsi" w:cstheme="minorHAnsi"/>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A871CF">
        <w:rPr>
          <w:rFonts w:asciiTheme="majorHAnsi" w:hAnsiTheme="majorHAnsi" w:cstheme="minorHAnsi"/>
          <w:b/>
          <w:bCs/>
        </w:rPr>
        <w:t xml:space="preserve">  </w:t>
      </w:r>
    </w:p>
    <w:p w14:paraId="6B7BE95D" w14:textId="77777777" w:rsidR="00AC0DED" w:rsidRPr="00A871CF" w:rsidRDefault="00AC0DED" w:rsidP="0094624A">
      <w:pPr>
        <w:autoSpaceDE w:val="0"/>
        <w:autoSpaceDN w:val="0"/>
        <w:spacing w:after="0" w:line="240" w:lineRule="auto"/>
        <w:jc w:val="both"/>
        <w:rPr>
          <w:rFonts w:asciiTheme="majorHAnsi" w:hAnsiTheme="majorHAnsi" w:cstheme="minorHAnsi"/>
          <w:b/>
          <w:bCs/>
        </w:rPr>
      </w:pPr>
    </w:p>
    <w:p w14:paraId="0BB47E5D" w14:textId="77777777" w:rsidR="00AC0DED" w:rsidRPr="00A871CF" w:rsidRDefault="00AC0DED" w:rsidP="0094624A">
      <w:pPr>
        <w:autoSpaceDE w:val="0"/>
        <w:autoSpaceDN w:val="0"/>
        <w:spacing w:after="0" w:line="240" w:lineRule="auto"/>
        <w:jc w:val="both"/>
        <w:rPr>
          <w:rFonts w:asciiTheme="majorHAnsi" w:eastAsia="Calibri" w:hAnsiTheme="majorHAnsi" w:cstheme="minorHAnsi"/>
          <w:color w:val="000000"/>
        </w:rPr>
      </w:pPr>
      <w:r w:rsidRPr="00A871CF">
        <w:rPr>
          <w:rFonts w:asciiTheme="majorHAnsi" w:hAnsiTheme="majorHAnsi" w:cstheme="minorHAnsi"/>
        </w:rPr>
        <w:t xml:space="preserve">The following MBE/WBE Division (“Division”) certified MBE and/or WBE subcontractors will be participating in this Contract: </w:t>
      </w:r>
      <w:r w:rsidRPr="00A871CF">
        <w:rPr>
          <w:rFonts w:asciiTheme="majorHAnsi" w:hAnsiTheme="majorHAnsi" w:cstheme="minorHAnsi"/>
          <w:b/>
        </w:rPr>
        <w:t>[Add additional MBEs and WBEs using the same format.]</w:t>
      </w:r>
      <w:r w:rsidRPr="00A871CF">
        <w:rPr>
          <w:rFonts w:asciiTheme="majorHAnsi" w:hAnsiTheme="majorHAnsi" w:cstheme="minorHAnsi"/>
        </w:rPr>
        <w:t xml:space="preserve"> </w:t>
      </w:r>
      <w:r w:rsidRPr="00A871CF">
        <w:rPr>
          <w:rFonts w:asciiTheme="majorHAnsi" w:eastAsia="Calibri" w:hAnsiTheme="majorHAnsi" w:cstheme="minorHAnsi"/>
          <w:color w:val="000000"/>
        </w:rPr>
        <w:t xml:space="preserve"> </w:t>
      </w:r>
    </w:p>
    <w:p w14:paraId="266066B7" w14:textId="77777777" w:rsidR="00AC0DED" w:rsidRPr="00A871CF" w:rsidRDefault="00AC0DED" w:rsidP="00AC0DED">
      <w:pPr>
        <w:autoSpaceDE w:val="0"/>
        <w:autoSpaceDN w:val="0"/>
        <w:spacing w:after="0" w:line="240" w:lineRule="auto"/>
        <w:rPr>
          <w:rFonts w:asciiTheme="majorHAnsi" w:eastAsia="Calibri" w:hAnsiTheme="majorHAnsi" w:cs="Times New Roman"/>
          <w:color w:val="000000"/>
        </w:rPr>
      </w:pPr>
    </w:p>
    <w:p w14:paraId="5B514568" w14:textId="77777777" w:rsidR="00AC0DED" w:rsidRPr="00A871CF" w:rsidRDefault="00AC0DED" w:rsidP="00AC0DED">
      <w:pPr>
        <w:autoSpaceDE w:val="0"/>
        <w:autoSpaceDN w:val="0"/>
        <w:spacing w:after="0" w:line="240" w:lineRule="auto"/>
        <w:rPr>
          <w:rFonts w:asciiTheme="majorHAnsi" w:eastAsia="Calibri" w:hAnsiTheme="majorHAnsi" w:cstheme="minorHAnsi"/>
          <w:color w:val="000000"/>
          <w:sz w:val="16"/>
          <w:szCs w:val="16"/>
        </w:rPr>
      </w:pPr>
      <w:r w:rsidRPr="00A871CF">
        <w:rPr>
          <w:rFonts w:asciiTheme="majorHAnsi" w:eastAsia="Calibri" w:hAnsiTheme="majorHAnsi" w:cstheme="minorHAnsi"/>
          <w:color w:val="000000"/>
          <w:sz w:val="16"/>
          <w:szCs w:val="16"/>
        </w:rPr>
        <w:t xml:space="preserve">MBE or WBE       </w:t>
      </w:r>
      <w:r w:rsidRPr="00A871CF">
        <w:rPr>
          <w:rFonts w:asciiTheme="majorHAnsi" w:eastAsia="Calibri" w:hAnsiTheme="majorHAnsi" w:cstheme="minorHAnsi"/>
          <w:color w:val="000000"/>
          <w:sz w:val="16"/>
          <w:szCs w:val="16"/>
        </w:rPr>
        <w:tab/>
        <w:t xml:space="preserve">COMPANY NAME </w:t>
      </w:r>
      <w:r w:rsidRPr="00A871CF">
        <w:rPr>
          <w:rFonts w:asciiTheme="majorHAnsi" w:eastAsia="Calibri" w:hAnsiTheme="majorHAnsi" w:cstheme="minorHAnsi"/>
          <w:color w:val="000000"/>
          <w:sz w:val="16"/>
          <w:szCs w:val="16"/>
        </w:rPr>
        <w:tab/>
      </w:r>
      <w:r w:rsidRPr="00A871CF">
        <w:rPr>
          <w:rFonts w:asciiTheme="majorHAnsi" w:eastAsia="Calibri" w:hAnsiTheme="majorHAnsi" w:cstheme="minorHAnsi"/>
          <w:color w:val="000000"/>
          <w:sz w:val="16"/>
          <w:szCs w:val="16"/>
        </w:rPr>
        <w:tab/>
        <w:t xml:space="preserve">PHONE </w:t>
      </w:r>
      <w:r w:rsidRPr="00A871CF">
        <w:rPr>
          <w:rFonts w:asciiTheme="majorHAnsi" w:eastAsia="Calibri" w:hAnsiTheme="majorHAnsi" w:cstheme="minorHAnsi"/>
          <w:color w:val="000000"/>
          <w:sz w:val="16"/>
          <w:szCs w:val="16"/>
        </w:rPr>
        <w:tab/>
      </w:r>
      <w:r w:rsidRPr="00A871CF">
        <w:rPr>
          <w:rFonts w:asciiTheme="majorHAnsi" w:eastAsia="Calibri" w:hAnsiTheme="majorHAnsi" w:cstheme="minorHAnsi"/>
          <w:color w:val="000000"/>
          <w:sz w:val="16"/>
          <w:szCs w:val="16"/>
        </w:rPr>
        <w:tab/>
        <w:t>EMAIL OF CONTACT PERSON</w:t>
      </w:r>
      <w:r w:rsidRPr="00A871CF">
        <w:rPr>
          <w:rFonts w:asciiTheme="majorHAnsi" w:eastAsia="Calibri" w:hAnsiTheme="majorHAnsi" w:cstheme="minorHAnsi"/>
          <w:color w:val="000000"/>
          <w:sz w:val="16"/>
          <w:szCs w:val="16"/>
        </w:rPr>
        <w:tab/>
      </w:r>
      <w:r w:rsidRPr="00A871CF">
        <w:rPr>
          <w:rFonts w:asciiTheme="majorHAnsi" w:eastAsia="Calibri" w:hAnsiTheme="majorHAnsi" w:cstheme="minorHAnsi"/>
          <w:color w:val="000000"/>
          <w:sz w:val="16"/>
          <w:szCs w:val="16"/>
        </w:rPr>
        <w:tab/>
        <w:t>PERCENT</w:t>
      </w:r>
    </w:p>
    <w:p w14:paraId="57E09932" w14:textId="77777777" w:rsidR="00AC0DED" w:rsidRPr="00A871CF" w:rsidRDefault="00AC0DED" w:rsidP="00AC0DED">
      <w:pPr>
        <w:autoSpaceDE w:val="0"/>
        <w:autoSpaceDN w:val="0"/>
        <w:spacing w:after="0" w:line="240" w:lineRule="auto"/>
        <w:rPr>
          <w:rFonts w:asciiTheme="majorHAnsi" w:eastAsia="Calibri" w:hAnsiTheme="majorHAnsi" w:cs="Times New Roman"/>
          <w:color w:val="000000"/>
          <w:sz w:val="15"/>
          <w:szCs w:val="15"/>
        </w:rPr>
      </w:pPr>
      <w:r w:rsidRPr="00A871CF">
        <w:rPr>
          <w:rFonts w:asciiTheme="majorHAnsi" w:eastAsia="Calibri" w:hAnsiTheme="majorHAnsi" w:cs="Times New Roman"/>
          <w:color w:val="000000"/>
          <w:sz w:val="15"/>
          <w:szCs w:val="15"/>
        </w:rPr>
        <w:t xml:space="preserve"> </w:t>
      </w:r>
    </w:p>
    <w:p w14:paraId="5E61FB03"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w:t>
      </w:r>
    </w:p>
    <w:p w14:paraId="6FE798D9"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p>
    <w:p w14:paraId="22DFB937" w14:textId="77777777" w:rsidR="00AC0DED" w:rsidRPr="00A871CF" w:rsidRDefault="00AC0DED" w:rsidP="0094624A">
      <w:pPr>
        <w:autoSpaceDE w:val="0"/>
        <w:autoSpaceDN w:val="0"/>
        <w:spacing w:after="0" w:line="240" w:lineRule="auto"/>
        <w:jc w:val="both"/>
        <w:rPr>
          <w:rFonts w:asciiTheme="majorHAnsi" w:eastAsia="Calibri" w:hAnsiTheme="majorHAnsi" w:cstheme="minorHAnsi"/>
          <w:i/>
          <w:color w:val="000000"/>
        </w:rPr>
      </w:pPr>
      <w:r w:rsidRPr="00A871CF">
        <w:rPr>
          <w:rFonts w:asciiTheme="majorHAnsi" w:eastAsia="Calibri" w:hAnsiTheme="majorHAnsi" w:cstheme="minorHAnsi"/>
          <w:i/>
          <w:color w:val="000000"/>
        </w:rPr>
        <w:t xml:space="preserve">Briefly describe the MBE and/or WBE service(s)/product(s) to be provided under this Contract and include the estimated date(s) for utilization during the Contract term: </w:t>
      </w:r>
    </w:p>
    <w:p w14:paraId="7BD13A89"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p>
    <w:p w14:paraId="24BF8585"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_____________________________________________________________________________________</w:t>
      </w:r>
    </w:p>
    <w:p w14:paraId="6271FA95"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p>
    <w:p w14:paraId="49A719F8"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r w:rsidRPr="00A871CF">
        <w:rPr>
          <w:rFonts w:asciiTheme="majorHAnsi" w:eastAsia="Calibri" w:hAnsiTheme="majorHAnsi" w:cs="Times New Roman"/>
          <w:i/>
          <w:color w:val="000000"/>
        </w:rPr>
        <w:t>_____________________________________________________________________________________</w:t>
      </w:r>
    </w:p>
    <w:p w14:paraId="2A9C11E4" w14:textId="77777777" w:rsidR="00AC0DED" w:rsidRPr="00A871CF" w:rsidRDefault="00AC0DED" w:rsidP="00AC0DED">
      <w:pPr>
        <w:autoSpaceDE w:val="0"/>
        <w:autoSpaceDN w:val="0"/>
        <w:spacing w:after="0" w:line="240" w:lineRule="auto"/>
        <w:rPr>
          <w:rFonts w:asciiTheme="majorHAnsi" w:eastAsia="Calibri" w:hAnsiTheme="majorHAnsi" w:cs="Times New Roman"/>
          <w:i/>
          <w:color w:val="000000"/>
        </w:rPr>
      </w:pPr>
    </w:p>
    <w:p w14:paraId="406726A7" w14:textId="77777777" w:rsidR="00AC0DED" w:rsidRPr="00A871CF" w:rsidRDefault="00AC0DED" w:rsidP="00AC0DED">
      <w:pPr>
        <w:pStyle w:val="NoSpacing"/>
        <w:jc w:val="both"/>
        <w:rPr>
          <w:rFonts w:asciiTheme="majorHAnsi" w:hAnsiTheme="majorHAnsi" w:cstheme="minorHAnsi"/>
        </w:rPr>
      </w:pPr>
      <w:r w:rsidRPr="00A871CF">
        <w:rPr>
          <w:rFonts w:asciiTheme="majorHAnsi" w:hAnsiTheme="majorHAnsi" w:cstheme="minorHAnsi"/>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A871CF">
          <w:rPr>
            <w:rStyle w:val="Hyperlink"/>
            <w:rFonts w:asciiTheme="majorHAnsi" w:hAnsiTheme="majorHAnsi" w:cstheme="minorHAnsi"/>
          </w:rPr>
          <w:t>MWBECompliance@idoa.IN.gov</w:t>
        </w:r>
      </w:hyperlink>
      <w:r w:rsidRPr="00A871CF">
        <w:rPr>
          <w:rFonts w:asciiTheme="majorHAnsi" w:hAnsiTheme="majorHAnsi" w:cstheme="minorHAnsi"/>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A871CF">
          <w:rPr>
            <w:rStyle w:val="Hyperlink"/>
            <w:rFonts w:asciiTheme="majorHAnsi" w:hAnsiTheme="majorHAnsi" w:cstheme="minorHAnsi"/>
          </w:rPr>
          <w:t>MWBECompliance@idoa.IN.gov</w:t>
        </w:r>
      </w:hyperlink>
      <w:r w:rsidRPr="00A871CF">
        <w:rPr>
          <w:rFonts w:asciiTheme="majorHAnsi" w:hAnsiTheme="majorHAnsi" w:cstheme="minorHAnsi"/>
        </w:rPr>
        <w:t xml:space="preserve"> for review and approval before changing the participation plan submitted in connection with this Contract. </w:t>
      </w:r>
    </w:p>
    <w:p w14:paraId="5042B1CE" w14:textId="77777777" w:rsidR="00AC0DED" w:rsidRPr="00A871CF" w:rsidRDefault="00AC0DED" w:rsidP="00AC0DED">
      <w:pPr>
        <w:pStyle w:val="NoSpacing"/>
        <w:jc w:val="both"/>
        <w:rPr>
          <w:rFonts w:asciiTheme="majorHAnsi" w:hAnsiTheme="majorHAnsi" w:cstheme="minorHAnsi"/>
        </w:rPr>
      </w:pPr>
    </w:p>
    <w:p w14:paraId="29ABFD36" w14:textId="77777777" w:rsidR="00AC0DED" w:rsidRPr="00A871CF" w:rsidRDefault="00AC0DED" w:rsidP="0094624A">
      <w:pPr>
        <w:spacing w:after="0" w:line="240" w:lineRule="auto"/>
        <w:jc w:val="both"/>
        <w:rPr>
          <w:rFonts w:asciiTheme="majorHAnsi" w:hAnsiTheme="majorHAnsi" w:cstheme="minorHAnsi"/>
        </w:rPr>
      </w:pPr>
      <w:r w:rsidRPr="00A871CF">
        <w:rPr>
          <w:rFonts w:asciiTheme="majorHAnsi" w:hAnsiTheme="majorHAnsi" w:cstheme="minorHAnsi"/>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5" w:history="1">
        <w:r w:rsidRPr="00A871CF">
          <w:rPr>
            <w:rStyle w:val="Hyperlink"/>
            <w:rFonts w:asciiTheme="majorHAnsi" w:hAnsiTheme="majorHAnsi" w:cstheme="minorHAnsi"/>
          </w:rPr>
          <w:t>www.in.gov/idoa/mwbe/payaudit.htm</w:t>
        </w:r>
      </w:hyperlink>
      <w:r w:rsidRPr="00A871CF">
        <w:rPr>
          <w:rFonts w:asciiTheme="majorHAnsi" w:hAnsiTheme="majorHAnsi" w:cstheme="minorHAnsi"/>
          <w:color w:val="000000"/>
        </w:rPr>
        <w:t xml:space="preserve">. </w:t>
      </w:r>
      <w:r w:rsidRPr="00A871CF">
        <w:rPr>
          <w:rFonts w:asciiTheme="majorHAnsi" w:hAnsiTheme="majorHAnsi" w:cstheme="minorHAnsi"/>
        </w:rPr>
        <w:t xml:space="preserve"> The Contractor may also be required to report Division certified subcontractor payments directly to the Division, as reasonably requested and in the format required by the Division.</w:t>
      </w:r>
    </w:p>
    <w:p w14:paraId="461DBE22" w14:textId="77777777" w:rsidR="00AC0DED" w:rsidRPr="00A871CF" w:rsidRDefault="00AC0DED" w:rsidP="0094624A">
      <w:pPr>
        <w:spacing w:after="0" w:line="240" w:lineRule="auto"/>
        <w:jc w:val="both"/>
        <w:rPr>
          <w:rFonts w:asciiTheme="majorHAnsi" w:hAnsiTheme="majorHAnsi" w:cstheme="minorHAnsi"/>
        </w:rPr>
      </w:pPr>
    </w:p>
    <w:p w14:paraId="02AAE028" w14:textId="5FE01911" w:rsidR="00AC0DED" w:rsidRPr="00A871CF" w:rsidRDefault="00AC0DED" w:rsidP="0094624A">
      <w:pPr>
        <w:spacing w:line="240" w:lineRule="auto"/>
        <w:jc w:val="both"/>
        <w:rPr>
          <w:rFonts w:asciiTheme="majorHAnsi" w:hAnsiTheme="majorHAnsi" w:cstheme="minorHAnsi"/>
        </w:rPr>
      </w:pPr>
      <w:r w:rsidRPr="00A871CF">
        <w:rPr>
          <w:rFonts w:asciiTheme="majorHAnsi" w:hAnsiTheme="majorHAnsi" w:cstheme="minorHAnsi"/>
        </w:rPr>
        <w:t>The Contractor’s failure to comply with the provisions in this clause may be considered a material breach of the Contract.</w:t>
      </w:r>
    </w:p>
    <w:p w14:paraId="71DAC9AB" w14:textId="77777777" w:rsidR="004B543A" w:rsidRPr="00A871CF" w:rsidRDefault="004B543A" w:rsidP="0094624A">
      <w:pPr>
        <w:spacing w:after="0" w:line="240" w:lineRule="auto"/>
        <w:jc w:val="both"/>
        <w:rPr>
          <w:rFonts w:asciiTheme="majorHAnsi" w:hAnsiTheme="majorHAnsi" w:cstheme="minorHAnsi"/>
        </w:rPr>
      </w:pPr>
    </w:p>
    <w:p w14:paraId="3C74891F" w14:textId="43BF2BF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lastRenderedPageBreak/>
        <w:t>3</w:t>
      </w:r>
      <w:r w:rsidR="007F5894" w:rsidRPr="00A871CF">
        <w:rPr>
          <w:rFonts w:asciiTheme="majorHAnsi" w:eastAsia="Times New Roman" w:hAnsiTheme="majorHAnsi" w:cstheme="minorHAnsi"/>
          <w:b/>
        </w:rPr>
        <w:t>3</w:t>
      </w:r>
      <w:r w:rsidRPr="00A871CF">
        <w:rPr>
          <w:rFonts w:asciiTheme="majorHAnsi" w:eastAsia="Times New Roman" w:hAnsiTheme="majorHAnsi" w:cstheme="minorHAnsi"/>
          <w:b/>
        </w:rPr>
        <w:t>.  Nondiscrimination</w:t>
      </w:r>
      <w:r w:rsidRPr="00A871CF">
        <w:rPr>
          <w:rFonts w:asciiTheme="majorHAnsi" w:eastAsia="Times New Roman" w:hAnsiTheme="majorHAnsi" w:cstheme="minorHAnsi"/>
        </w:rPr>
        <w:t>.</w:t>
      </w:r>
      <w:r w:rsidR="00D574E0" w:rsidRPr="00A871CF">
        <w:rPr>
          <w:rFonts w:asciiTheme="majorHAnsi" w:eastAsia="Times New Roman" w:hAnsiTheme="majorHAnsi" w:cstheme="minorHAnsi"/>
        </w:rPr>
        <w:t xml:space="preserve">  </w:t>
      </w:r>
      <w:r w:rsidRPr="00A871CF">
        <w:rPr>
          <w:rFonts w:asciiTheme="majorHAnsi" w:eastAsia="Times New Roman" w:hAnsiTheme="majorHAnsi" w:cstheme="minorHAnsi"/>
        </w:rPr>
        <w:t>Pursuant to the Indiana</w:t>
      </w:r>
      <w:r w:rsidR="003E4E84" w:rsidRPr="00A871CF">
        <w:rPr>
          <w:rFonts w:asciiTheme="majorHAnsi" w:eastAsia="Times New Roman" w:hAnsiTheme="majorHAnsi" w:cstheme="minorHAnsi"/>
        </w:rPr>
        <w:t xml:space="preserve"> Civil Rights Law, </w:t>
      </w:r>
      <w:r w:rsidR="00021D54" w:rsidRPr="00A871CF">
        <w:rPr>
          <w:rFonts w:asciiTheme="majorHAnsi" w:eastAsia="Times New Roman" w:hAnsiTheme="majorHAnsi" w:cstheme="minorHAnsi"/>
        </w:rPr>
        <w:t>specifically</w:t>
      </w:r>
      <w:r w:rsidRPr="00A871CF">
        <w:rPr>
          <w:rFonts w:asciiTheme="majorHAnsi" w:eastAsia="Times New Roman" w:hAnsiTheme="majorHAnsi" w:cstheme="minorHAnsi"/>
        </w:rPr>
        <w:t xml:space="preserve"> IC</w:t>
      </w:r>
      <w:r w:rsidR="003E4E84"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09377F" w:rsidRPr="00A871CF">
        <w:rPr>
          <w:rFonts w:asciiTheme="majorHAnsi" w:eastAsia="Times New Roman" w:hAnsiTheme="majorHAnsi" w:cstheme="minorHAnsi"/>
        </w:rPr>
        <w:t xml:space="preserve"> </w:t>
      </w:r>
      <w:r w:rsidR="00AC0DED" w:rsidRPr="00A871CF">
        <w:rPr>
          <w:rFonts w:asciiTheme="majorHAnsi" w:eastAsia="Times New Roman" w:hAnsiTheme="majorHAnsi" w:cstheme="minorHAnsi"/>
        </w:rPr>
        <w:t xml:space="preserve">The </w:t>
      </w:r>
      <w:r w:rsidRPr="00A871CF">
        <w:rPr>
          <w:rFonts w:asciiTheme="majorHAnsi" w:eastAsia="Times New Roman" w:hAnsiTheme="majorHAnsi" w:cstheme="minorHAnsi"/>
        </w:rPr>
        <w:t xml:space="preserve">Contractor certifies compliance with applicable federal laws, regulations, and executive orders prohibiting discrimination based on the Protected Characteristics in the provision of services. </w:t>
      </w:r>
      <w:r w:rsidR="0009377F" w:rsidRPr="00A871CF">
        <w:rPr>
          <w:rFonts w:asciiTheme="majorHAnsi" w:eastAsia="Times New Roman" w:hAnsiTheme="majorHAnsi" w:cstheme="minorHAnsi"/>
        </w:rPr>
        <w:t xml:space="preserve"> </w:t>
      </w:r>
      <w:r w:rsidRPr="00A871CF">
        <w:rPr>
          <w:rFonts w:asciiTheme="majorHAnsi" w:eastAsia="Times New Roman" w:hAnsiTheme="majorHAnsi" w:cstheme="minorHAnsi"/>
        </w:rPr>
        <w:t>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A871CF" w:rsidRDefault="006E4F58" w:rsidP="0094624A">
      <w:pPr>
        <w:spacing w:after="0" w:line="240" w:lineRule="auto"/>
        <w:jc w:val="both"/>
        <w:rPr>
          <w:rFonts w:asciiTheme="majorHAnsi" w:eastAsia="Times New Roman" w:hAnsiTheme="majorHAnsi" w:cstheme="minorHAnsi"/>
        </w:rPr>
      </w:pPr>
    </w:p>
    <w:p w14:paraId="42D31522" w14:textId="5475ED10" w:rsidR="006E4F58" w:rsidRPr="00A871CF" w:rsidRDefault="006E4F58" w:rsidP="0094624A">
      <w:pPr>
        <w:widowControl w:val="0"/>
        <w:spacing w:after="0" w:line="240" w:lineRule="auto"/>
        <w:jc w:val="both"/>
        <w:rPr>
          <w:rFonts w:asciiTheme="majorHAnsi" w:eastAsia="Times New Roman" w:hAnsiTheme="majorHAnsi" w:cstheme="minorHAnsi"/>
          <w:snapToGrid w:val="0"/>
        </w:rPr>
      </w:pPr>
      <w:r w:rsidRPr="00A871CF">
        <w:rPr>
          <w:rFonts w:asciiTheme="majorHAnsi" w:eastAsia="Times New Roman" w:hAnsiTheme="majorHAnsi" w:cstheme="minorHAnsi"/>
          <w:snapToGrid w:val="0"/>
        </w:rPr>
        <w:t>The State is a recipient of federal funds, and therefore, where applicable,</w:t>
      </w:r>
      <w:r w:rsidRPr="00A871CF">
        <w:rPr>
          <w:rFonts w:asciiTheme="majorHAnsi" w:eastAsia="Times New Roman" w:hAnsiTheme="majorHAnsi" w:cstheme="minorHAnsi"/>
          <w:b/>
          <w:snapToGrid w:val="0"/>
        </w:rPr>
        <w:t xml:space="preserve"> </w:t>
      </w:r>
      <w:r w:rsidR="00AC0DED" w:rsidRPr="00A871CF">
        <w:rPr>
          <w:rFonts w:asciiTheme="majorHAnsi" w:eastAsia="Times New Roman" w:hAnsiTheme="majorHAnsi" w:cstheme="minorHAnsi"/>
          <w:snapToGrid w:val="0"/>
        </w:rPr>
        <w:t xml:space="preserve">the </w:t>
      </w:r>
      <w:r w:rsidRPr="00A871CF">
        <w:rPr>
          <w:rFonts w:asciiTheme="majorHAnsi" w:eastAsia="Times New Roman" w:hAnsiTheme="majorHAnsi" w:cstheme="minorHAnsi"/>
          <w:snapToGrid w:val="0"/>
        </w:rPr>
        <w:t>Contractor and any subcontractors shall comply with requisite affirmative action requirements, including reporting, pursuant to 41 CFR Chapter 60, as amended, and Section 202 of Executive Order 11246</w:t>
      </w:r>
      <w:r w:rsidRPr="00A871CF">
        <w:rPr>
          <w:rFonts w:asciiTheme="majorHAnsi" w:eastAsia="Times New Roman" w:hAnsiTheme="majorHAnsi" w:cstheme="minorHAnsi"/>
        </w:rPr>
        <w:t xml:space="preserve"> as amended by Executive Order 13672</w:t>
      </w:r>
      <w:r w:rsidRPr="00A871CF">
        <w:rPr>
          <w:rFonts w:asciiTheme="majorHAnsi" w:eastAsia="Times New Roman" w:hAnsiTheme="majorHAnsi" w:cstheme="minorHAnsi"/>
          <w:snapToGrid w:val="0"/>
        </w:rPr>
        <w:t xml:space="preserve">. </w:t>
      </w:r>
    </w:p>
    <w:p w14:paraId="36DE88B4" w14:textId="77777777" w:rsidR="006E4F58" w:rsidRPr="00A871CF" w:rsidRDefault="006E4F58" w:rsidP="0094624A">
      <w:pPr>
        <w:spacing w:after="0" w:line="240" w:lineRule="auto"/>
        <w:jc w:val="both"/>
        <w:rPr>
          <w:rFonts w:asciiTheme="majorHAnsi" w:eastAsia="Times New Roman" w:hAnsiTheme="majorHAnsi" w:cstheme="minorHAnsi"/>
        </w:rPr>
      </w:pPr>
    </w:p>
    <w:p w14:paraId="122F2295" w14:textId="2E4EF3A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w:t>
      </w:r>
      <w:r w:rsidR="007F5894" w:rsidRPr="00A871CF">
        <w:rPr>
          <w:rFonts w:asciiTheme="majorHAnsi" w:eastAsia="Times New Roman" w:hAnsiTheme="majorHAnsi" w:cstheme="minorHAnsi"/>
          <w:b/>
        </w:rPr>
        <w:t>4</w:t>
      </w:r>
      <w:r w:rsidRPr="00A871CF">
        <w:rPr>
          <w:rFonts w:asciiTheme="majorHAnsi" w:eastAsia="Times New Roman" w:hAnsiTheme="majorHAnsi" w:cstheme="minorHAnsi"/>
          <w:b/>
        </w:rPr>
        <w:t>.  Notice to Parties</w:t>
      </w:r>
      <w:r w:rsidRPr="00A871CF">
        <w:rPr>
          <w:rFonts w:asciiTheme="majorHAnsi" w:eastAsia="Times New Roman" w:hAnsiTheme="majorHAnsi" w:cstheme="minorHAnsi"/>
        </w:rPr>
        <w:t xml:space="preserve">.  Whenever any notice, statement or other communication is required under this Contract, it </w:t>
      </w:r>
      <w:r w:rsidR="00AC0DED" w:rsidRPr="00A871CF">
        <w:rPr>
          <w:rFonts w:asciiTheme="majorHAnsi" w:eastAsia="Times New Roman" w:hAnsiTheme="majorHAnsi" w:cstheme="minorHAnsi"/>
        </w:rPr>
        <w:t>will</w:t>
      </w:r>
      <w:r w:rsidR="0009377F"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be sent by </w:t>
      </w:r>
      <w:r w:rsidR="00AC0DED" w:rsidRPr="00A871CF">
        <w:rPr>
          <w:rFonts w:asciiTheme="majorHAnsi" w:eastAsia="Times New Roman" w:hAnsiTheme="majorHAnsi" w:cstheme="minorHAnsi"/>
        </w:rPr>
        <w:t xml:space="preserve">E-mail or </w:t>
      </w:r>
      <w:r w:rsidRPr="00A871CF">
        <w:rPr>
          <w:rFonts w:asciiTheme="majorHAnsi" w:eastAsia="Times New Roman" w:hAnsiTheme="majorHAnsi" w:cstheme="minorHAnsi"/>
        </w:rPr>
        <w:t>first class</w:t>
      </w:r>
      <w:r w:rsidR="00922B2E" w:rsidRPr="00A871CF">
        <w:rPr>
          <w:rFonts w:asciiTheme="majorHAnsi" w:eastAsia="Times New Roman" w:hAnsiTheme="majorHAnsi" w:cstheme="minorHAnsi"/>
        </w:rPr>
        <w:t xml:space="preserve"> </w:t>
      </w:r>
      <w:r w:rsidR="00AC0DED" w:rsidRPr="00A871CF">
        <w:rPr>
          <w:rFonts w:asciiTheme="majorHAnsi" w:eastAsia="Times New Roman" w:hAnsiTheme="majorHAnsi" w:cstheme="minorHAnsi"/>
        </w:rPr>
        <w:t xml:space="preserve">U.S. </w:t>
      </w:r>
      <w:r w:rsidRPr="00A871CF">
        <w:rPr>
          <w:rFonts w:asciiTheme="majorHAnsi" w:eastAsia="Times New Roman" w:hAnsiTheme="majorHAnsi" w:cstheme="minorHAnsi"/>
        </w:rPr>
        <w:t>mail</w:t>
      </w:r>
      <w:r w:rsidR="0009377F" w:rsidRPr="00A871CF">
        <w:rPr>
          <w:rFonts w:asciiTheme="majorHAnsi" w:eastAsia="Times New Roman" w:hAnsiTheme="majorHAnsi" w:cstheme="minorHAnsi"/>
        </w:rPr>
        <w:t xml:space="preserve"> </w:t>
      </w:r>
      <w:r w:rsidRPr="00A871CF">
        <w:rPr>
          <w:rFonts w:asciiTheme="majorHAnsi" w:eastAsia="Times New Roman" w:hAnsiTheme="majorHAnsi" w:cstheme="minorHAnsi"/>
        </w:rPr>
        <w:t>service to the following addresses, unless otherwise specifically advised.</w:t>
      </w:r>
    </w:p>
    <w:p w14:paraId="354E62A8" w14:textId="77777777" w:rsidR="006E4F58" w:rsidRPr="00A871CF" w:rsidRDefault="006E4F58" w:rsidP="006E4F58">
      <w:pPr>
        <w:spacing w:after="0" w:line="240" w:lineRule="auto"/>
        <w:rPr>
          <w:rFonts w:asciiTheme="majorHAnsi" w:eastAsia="Times New Roman" w:hAnsiTheme="majorHAnsi" w:cstheme="minorHAnsi"/>
        </w:rPr>
      </w:pPr>
    </w:p>
    <w:p w14:paraId="1B2B872C" w14:textId="7D1A56C9"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 Notices to the State shall be sent to:</w:t>
      </w:r>
      <w:r w:rsidR="00D515C5" w:rsidRPr="00A871CF">
        <w:rPr>
          <w:rFonts w:asciiTheme="majorHAnsi" w:eastAsia="Times New Roman" w:hAnsiTheme="majorHAnsi" w:cstheme="minorHAnsi"/>
          <w:b/>
        </w:rPr>
        <w:t xml:space="preserve"> </w:t>
      </w:r>
    </w:p>
    <w:p w14:paraId="79E85334" w14:textId="155BC898" w:rsidR="0009377F" w:rsidRPr="00A871CF" w:rsidRDefault="006E4F58" w:rsidP="0009377F">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r>
      <w:r w:rsidR="0009377F" w:rsidRPr="00A871CF">
        <w:rPr>
          <w:rFonts w:asciiTheme="majorHAnsi" w:eastAsia="Times New Roman" w:hAnsiTheme="majorHAnsi" w:cstheme="minorHAnsi"/>
        </w:rPr>
        <w:t>Indiana State Personnel Department</w:t>
      </w:r>
    </w:p>
    <w:p w14:paraId="60CCEA99" w14:textId="77777777" w:rsidR="0009377F" w:rsidRPr="00A871CF" w:rsidRDefault="0009377F" w:rsidP="0009377F">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Britni Saunders, Director</w:t>
      </w:r>
    </w:p>
    <w:p w14:paraId="3050E166" w14:textId="77777777" w:rsidR="0009377F" w:rsidRPr="00A871CF" w:rsidRDefault="0009377F" w:rsidP="0009377F">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402 W. Washington St., Rm W161</w:t>
      </w:r>
    </w:p>
    <w:p w14:paraId="29E3DC86" w14:textId="77777777" w:rsidR="0009377F" w:rsidRPr="00A871CF" w:rsidRDefault="0009377F" w:rsidP="0009377F">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Indianapolis, IN  46204</w:t>
      </w:r>
    </w:p>
    <w:p w14:paraId="60FEED54" w14:textId="565E573D"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r>
    </w:p>
    <w:p w14:paraId="2EE391BF" w14:textId="20FE299C"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B. Notices to the Contractor shall be sent to:</w:t>
      </w:r>
      <w:r w:rsidR="0009377F" w:rsidRPr="00A871CF">
        <w:rPr>
          <w:rFonts w:asciiTheme="majorHAnsi" w:eastAsia="Times New Roman" w:hAnsiTheme="majorHAnsi" w:cstheme="minorHAnsi"/>
          <w:b/>
        </w:rPr>
        <w:t xml:space="preserve"> </w:t>
      </w:r>
      <w:r w:rsidRPr="00A871CF">
        <w:rPr>
          <w:rFonts w:asciiTheme="majorHAnsi" w:eastAsia="Times New Roman" w:hAnsiTheme="majorHAnsi" w:cstheme="minorHAnsi"/>
        </w:rPr>
        <w:t xml:space="preserve">  </w:t>
      </w:r>
    </w:p>
    <w:p w14:paraId="6B5B2B3E" w14:textId="77777777"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__________________________________________</w:t>
      </w:r>
    </w:p>
    <w:p w14:paraId="2396E814" w14:textId="77777777"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__________________________________________</w:t>
      </w:r>
    </w:p>
    <w:p w14:paraId="6F521929" w14:textId="77777777"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__________________________________________</w:t>
      </w:r>
    </w:p>
    <w:p w14:paraId="3B9C2831" w14:textId="77777777" w:rsidR="006E4F58" w:rsidRPr="00A871CF" w:rsidRDefault="006E4F58" w:rsidP="006E4F58">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t>__________________________________________</w:t>
      </w:r>
    </w:p>
    <w:p w14:paraId="70BEA1A9" w14:textId="4DF71088" w:rsidR="006E4F58" w:rsidRPr="00A871CF" w:rsidRDefault="006E4F58" w:rsidP="006E4F58">
      <w:pPr>
        <w:spacing w:after="0" w:line="240" w:lineRule="auto"/>
        <w:rPr>
          <w:rFonts w:asciiTheme="majorHAnsi" w:eastAsia="Times New Roman" w:hAnsiTheme="majorHAnsi" w:cstheme="minorHAnsi"/>
          <w:u w:val="single"/>
        </w:rPr>
      </w:pPr>
      <w:r w:rsidRPr="00A871CF">
        <w:rPr>
          <w:rFonts w:asciiTheme="majorHAnsi" w:eastAsia="Times New Roman" w:hAnsiTheme="majorHAnsi" w:cstheme="minorHAnsi"/>
        </w:rPr>
        <w:tab/>
      </w:r>
      <w:r w:rsidR="00AC0DED" w:rsidRPr="00A871CF">
        <w:rPr>
          <w:rFonts w:asciiTheme="majorHAnsi" w:eastAsia="Times New Roman" w:hAnsiTheme="majorHAnsi" w:cstheme="minorHAnsi"/>
        </w:rPr>
        <w:t>E-mail:____________________________________</w:t>
      </w:r>
    </w:p>
    <w:p w14:paraId="7C45A7D5" w14:textId="77777777" w:rsidR="00922B2E" w:rsidRPr="00A871CF" w:rsidRDefault="00922B2E" w:rsidP="0094624A">
      <w:pPr>
        <w:spacing w:after="0" w:line="240" w:lineRule="auto"/>
        <w:jc w:val="both"/>
        <w:rPr>
          <w:rFonts w:asciiTheme="majorHAnsi" w:eastAsia="Times New Roman" w:hAnsiTheme="majorHAnsi" w:cstheme="minorHAnsi"/>
        </w:rPr>
      </w:pPr>
    </w:p>
    <w:p w14:paraId="5C4CC3A2" w14:textId="77B658E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As required by IC 4-13-2-14.8, payments to the Contractor shall be made via electronic funds transfer in accordance with instructions filed by the Contractor with the Indiana Auditor of State.</w:t>
      </w:r>
    </w:p>
    <w:p w14:paraId="07FA05C8" w14:textId="77777777" w:rsidR="006E4F58" w:rsidRPr="00A871CF" w:rsidRDefault="006E4F58" w:rsidP="0094624A">
      <w:pPr>
        <w:spacing w:after="0" w:line="240" w:lineRule="auto"/>
        <w:jc w:val="both"/>
        <w:rPr>
          <w:rFonts w:asciiTheme="majorHAnsi" w:eastAsia="Times New Roman" w:hAnsiTheme="majorHAnsi" w:cstheme="minorHAnsi"/>
        </w:rPr>
      </w:pPr>
    </w:p>
    <w:p w14:paraId="1DBC7AA9" w14:textId="134E03CC"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w:t>
      </w:r>
      <w:r w:rsidR="007F5894" w:rsidRPr="00A871CF">
        <w:rPr>
          <w:rFonts w:asciiTheme="majorHAnsi" w:eastAsia="Times New Roman" w:hAnsiTheme="majorHAnsi" w:cstheme="minorHAnsi"/>
          <w:b/>
        </w:rPr>
        <w:t>5</w:t>
      </w:r>
      <w:r w:rsidRPr="00A871CF">
        <w:rPr>
          <w:rFonts w:asciiTheme="majorHAnsi" w:eastAsia="Times New Roman" w:hAnsiTheme="majorHAnsi" w:cstheme="minorHAnsi"/>
          <w:b/>
        </w:rPr>
        <w:t>.  Order of Precedence; Incorporation by Reference.</w:t>
      </w:r>
      <w:r w:rsidRPr="00A871CF">
        <w:rPr>
          <w:rFonts w:asciiTheme="majorHAnsi" w:eastAsia="Times New Roman" w:hAnsiTheme="majorHAnsi" w:cstheme="minorHAnsi"/>
        </w:rPr>
        <w:t xml:space="preserve"> </w:t>
      </w:r>
      <w:r w:rsidR="00E52640" w:rsidRPr="00A871CF">
        <w:rPr>
          <w:rFonts w:asciiTheme="majorHAnsi" w:eastAsia="Times New Roman" w:hAnsiTheme="majorHAnsi" w:cstheme="minorHAnsi"/>
        </w:rPr>
        <w:t xml:space="preserve"> See Section 1(A</w:t>
      </w:r>
      <w:proofErr w:type="gramStart"/>
      <w:r w:rsidR="00E52640" w:rsidRPr="00A871CF">
        <w:rPr>
          <w:rFonts w:asciiTheme="majorHAnsi" w:eastAsia="Times New Roman" w:hAnsiTheme="majorHAnsi" w:cstheme="minorHAnsi"/>
        </w:rPr>
        <w:t>)(</w:t>
      </w:r>
      <w:proofErr w:type="gramEnd"/>
      <w:r w:rsidR="00E52640" w:rsidRPr="00A871CF">
        <w:rPr>
          <w:rFonts w:asciiTheme="majorHAnsi" w:eastAsia="Times New Roman" w:hAnsiTheme="majorHAnsi" w:cstheme="minorHAnsi"/>
        </w:rPr>
        <w:t>4).</w:t>
      </w:r>
      <w:r w:rsidRPr="00A871CF">
        <w:rPr>
          <w:rFonts w:asciiTheme="majorHAnsi" w:eastAsia="Times New Roman" w:hAnsiTheme="majorHAnsi" w:cstheme="minorHAnsi"/>
        </w:rPr>
        <w:t xml:space="preserve"> </w:t>
      </w:r>
    </w:p>
    <w:p w14:paraId="62BA774A" w14:textId="77777777" w:rsidR="006E4F58" w:rsidRPr="00A871CF" w:rsidRDefault="006E4F58" w:rsidP="0094624A">
      <w:pPr>
        <w:spacing w:after="0" w:line="240" w:lineRule="auto"/>
        <w:jc w:val="both"/>
        <w:rPr>
          <w:rFonts w:asciiTheme="majorHAnsi" w:eastAsia="Times New Roman" w:hAnsiTheme="majorHAnsi" w:cstheme="minorHAnsi"/>
        </w:rPr>
      </w:pPr>
    </w:p>
    <w:p w14:paraId="267F402E" w14:textId="32F46235" w:rsidR="006E4F58" w:rsidRPr="00A871CF" w:rsidRDefault="006E4F58" w:rsidP="0094624A">
      <w:pPr>
        <w:spacing w:after="0" w:line="240" w:lineRule="auto"/>
        <w:jc w:val="both"/>
        <w:rPr>
          <w:rFonts w:asciiTheme="majorHAnsi" w:hAnsiTheme="majorHAnsi" w:cstheme="minorHAnsi"/>
        </w:rPr>
      </w:pPr>
      <w:r w:rsidRPr="00A871CF">
        <w:rPr>
          <w:rFonts w:asciiTheme="majorHAnsi" w:hAnsiTheme="majorHAnsi" w:cstheme="minorHAnsi"/>
          <w:b/>
        </w:rPr>
        <w:t>3</w:t>
      </w:r>
      <w:r w:rsidR="007F5894" w:rsidRPr="00A871CF">
        <w:rPr>
          <w:rFonts w:asciiTheme="majorHAnsi" w:hAnsiTheme="majorHAnsi" w:cstheme="minorHAnsi"/>
          <w:b/>
        </w:rPr>
        <w:t>6</w:t>
      </w:r>
      <w:r w:rsidRPr="00A871CF">
        <w:rPr>
          <w:rFonts w:asciiTheme="majorHAnsi" w:hAnsiTheme="majorHAnsi" w:cstheme="minorHAnsi"/>
          <w:b/>
        </w:rPr>
        <w:t>.  Ownership of Documents and Materials.</w:t>
      </w:r>
      <w:r w:rsidRPr="00A871CF">
        <w:rPr>
          <w:rFonts w:asciiTheme="majorHAnsi" w:hAnsiTheme="majorHAnsi" w:cstheme="minorHAnsi"/>
        </w:rPr>
        <w:t xml:space="preserve">  </w:t>
      </w:r>
    </w:p>
    <w:p w14:paraId="7ACDE692" w14:textId="65C51475" w:rsidR="006E4F58" w:rsidRPr="00A871CF" w:rsidRDefault="006E4F58" w:rsidP="0094624A">
      <w:pPr>
        <w:spacing w:after="0" w:line="240" w:lineRule="auto"/>
        <w:ind w:left="270" w:hanging="270"/>
        <w:jc w:val="both"/>
        <w:rPr>
          <w:rFonts w:asciiTheme="majorHAnsi" w:hAnsiTheme="majorHAnsi" w:cstheme="minorHAnsi"/>
        </w:rPr>
      </w:pPr>
      <w:r w:rsidRPr="00A871CF">
        <w:rPr>
          <w:rFonts w:asciiTheme="majorHAnsi" w:hAnsiTheme="majorHAnsi" w:cstheme="minorHAnsi"/>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w:t>
      </w:r>
      <w:r w:rsidR="0009377F" w:rsidRPr="00A871CF">
        <w:rPr>
          <w:rFonts w:asciiTheme="majorHAnsi" w:hAnsiTheme="majorHAnsi" w:cstheme="minorHAnsi"/>
        </w:rPr>
        <w:t xml:space="preserve"> </w:t>
      </w:r>
      <w:r w:rsidRPr="00A871CF">
        <w:rPr>
          <w:rFonts w:asciiTheme="majorHAnsi" w:hAnsiTheme="majorHAnsi" w:cstheme="minorHAnsi"/>
        </w:rPr>
        <w:t xml:space="preserve">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A871CF" w:rsidRDefault="006E4F58" w:rsidP="0094624A">
      <w:pPr>
        <w:spacing w:after="0" w:line="240" w:lineRule="auto"/>
        <w:jc w:val="both"/>
        <w:rPr>
          <w:rFonts w:asciiTheme="majorHAnsi" w:eastAsia="Times New Roman" w:hAnsiTheme="majorHAnsi" w:cstheme="minorHAnsi"/>
        </w:rPr>
      </w:pPr>
    </w:p>
    <w:p w14:paraId="2AAE25B8" w14:textId="77777777" w:rsidR="006E4F58" w:rsidRPr="00A871CF" w:rsidRDefault="006E4F58" w:rsidP="0094624A">
      <w:pPr>
        <w:spacing w:after="0" w:line="240" w:lineRule="auto"/>
        <w:ind w:left="270" w:hanging="270"/>
        <w:jc w:val="both"/>
        <w:rPr>
          <w:rFonts w:asciiTheme="majorHAnsi" w:eastAsia="Times New Roman" w:hAnsiTheme="majorHAnsi" w:cstheme="minorHAnsi"/>
        </w:rPr>
      </w:pPr>
      <w:r w:rsidRPr="00A871CF">
        <w:rPr>
          <w:rFonts w:asciiTheme="majorHAnsi" w:eastAsia="Times New Roman" w:hAnsiTheme="majorHAnsi" w:cstheme="minorHAnsi"/>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A871CF" w:rsidRDefault="006E4F58" w:rsidP="0094624A">
      <w:pPr>
        <w:spacing w:after="0" w:line="240" w:lineRule="auto"/>
        <w:jc w:val="both"/>
        <w:rPr>
          <w:rFonts w:asciiTheme="majorHAnsi" w:eastAsia="Times New Roman" w:hAnsiTheme="majorHAnsi" w:cstheme="minorHAnsi"/>
        </w:rPr>
      </w:pPr>
    </w:p>
    <w:p w14:paraId="2C9B27F6" w14:textId="0C45B9BE"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lastRenderedPageBreak/>
        <w:t>3</w:t>
      </w:r>
      <w:r w:rsidR="007F5894" w:rsidRPr="00A871CF">
        <w:rPr>
          <w:rFonts w:asciiTheme="majorHAnsi" w:eastAsia="Times New Roman" w:hAnsiTheme="majorHAnsi" w:cstheme="minorHAnsi"/>
          <w:b/>
        </w:rPr>
        <w:t>7</w:t>
      </w:r>
      <w:r w:rsidRPr="00A871CF">
        <w:rPr>
          <w:rFonts w:asciiTheme="majorHAnsi" w:eastAsia="Times New Roman" w:hAnsiTheme="majorHAnsi" w:cstheme="minorHAnsi"/>
          <w:b/>
        </w:rPr>
        <w:t>.  Payments</w:t>
      </w:r>
      <w:r w:rsidRPr="00A871CF">
        <w:rPr>
          <w:rFonts w:asciiTheme="majorHAnsi" w:eastAsia="Times New Roman" w:hAnsiTheme="majorHAnsi" w:cstheme="minorHAnsi"/>
        </w:rPr>
        <w:t>. All payments shall be made</w:t>
      </w:r>
      <w:r w:rsidR="00D574E0" w:rsidRPr="00A871CF">
        <w:rPr>
          <w:rFonts w:asciiTheme="majorHAnsi" w:eastAsia="Times New Roman" w:hAnsiTheme="majorHAnsi" w:cstheme="minorHAnsi"/>
        </w:rPr>
        <w:t xml:space="preserve"> thirty five</w:t>
      </w:r>
      <w:r w:rsidRPr="00A871CF">
        <w:rPr>
          <w:rFonts w:asciiTheme="majorHAnsi" w:eastAsia="Times New Roman" w:hAnsiTheme="majorHAnsi" w:cstheme="minorHAnsi"/>
        </w:rPr>
        <w:t xml:space="preserve"> </w:t>
      </w:r>
      <w:r w:rsidR="00D574E0" w:rsidRPr="00A871CF">
        <w:rPr>
          <w:rFonts w:asciiTheme="majorHAnsi" w:eastAsia="Times New Roman" w:hAnsiTheme="majorHAnsi" w:cstheme="minorHAnsi"/>
        </w:rPr>
        <w:t>(</w:t>
      </w:r>
      <w:r w:rsidRPr="00A871CF">
        <w:rPr>
          <w:rFonts w:asciiTheme="majorHAnsi" w:eastAsia="Times New Roman" w:hAnsiTheme="majorHAnsi" w:cstheme="minorHAnsi"/>
        </w:rPr>
        <w:t>35</w:t>
      </w:r>
      <w:r w:rsidR="00D574E0" w:rsidRPr="00A871CF">
        <w:rPr>
          <w:rFonts w:asciiTheme="majorHAnsi" w:eastAsia="Times New Roman" w:hAnsiTheme="majorHAnsi" w:cstheme="minorHAnsi"/>
        </w:rPr>
        <w:t>)</w:t>
      </w:r>
      <w:r w:rsidRPr="00A871CF">
        <w:rPr>
          <w:rFonts w:asciiTheme="majorHAnsi" w:eastAsia="Times New Roman" w:hAnsiTheme="majorHAnsi" w:cstheme="minorHAnsi"/>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w:t>
      </w:r>
      <w:r w:rsidR="0009377F"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No payments will be made in advance of receipt of the goods or services that are the subject of this Contract except as permitted by IC 4-13-2-20.  </w:t>
      </w:r>
    </w:p>
    <w:p w14:paraId="40D28F5C" w14:textId="77777777" w:rsidR="00C25C7D" w:rsidRPr="00A871CF" w:rsidRDefault="00C25C7D" w:rsidP="0094624A">
      <w:pPr>
        <w:spacing w:after="0" w:line="240" w:lineRule="auto"/>
        <w:ind w:left="360" w:hanging="360"/>
        <w:jc w:val="both"/>
        <w:rPr>
          <w:rFonts w:asciiTheme="majorHAnsi" w:eastAsia="Times New Roman" w:hAnsiTheme="majorHAnsi" w:cstheme="minorHAnsi"/>
        </w:rPr>
      </w:pPr>
    </w:p>
    <w:p w14:paraId="6FA2339E" w14:textId="61EC3E7A" w:rsidR="00C25C7D" w:rsidRPr="00A871CF" w:rsidRDefault="00C25C7D" w:rsidP="005717C5">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All payments will be subject to correction in subsequent payments.</w:t>
      </w:r>
    </w:p>
    <w:p w14:paraId="3CA31821" w14:textId="77777777" w:rsidR="00C25C7D" w:rsidRPr="00A871CF" w:rsidRDefault="00C25C7D" w:rsidP="005717C5">
      <w:pPr>
        <w:spacing w:after="0" w:line="240" w:lineRule="auto"/>
        <w:jc w:val="both"/>
        <w:rPr>
          <w:rFonts w:asciiTheme="majorHAnsi" w:eastAsia="Times New Roman" w:hAnsiTheme="majorHAnsi" w:cstheme="minorHAnsi"/>
        </w:rPr>
      </w:pPr>
    </w:p>
    <w:p w14:paraId="7CA6F09B" w14:textId="2A96E6D9"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w:t>
      </w:r>
      <w:r w:rsidR="007F5894" w:rsidRPr="00A871CF">
        <w:rPr>
          <w:rFonts w:asciiTheme="majorHAnsi" w:eastAsia="Times New Roman" w:hAnsiTheme="majorHAnsi" w:cstheme="minorHAnsi"/>
          <w:b/>
        </w:rPr>
        <w:t>8</w:t>
      </w:r>
      <w:r w:rsidRPr="00A871CF">
        <w:rPr>
          <w:rFonts w:asciiTheme="majorHAnsi" w:eastAsia="Times New Roman" w:hAnsiTheme="majorHAnsi" w:cstheme="minorHAnsi"/>
          <w:b/>
        </w:rPr>
        <w:t>.  Penalties/Interest/Attorney’s Fees</w:t>
      </w:r>
      <w:r w:rsidRPr="00A871CF">
        <w:rPr>
          <w:rFonts w:asciiTheme="majorHAnsi" w:eastAsia="Times New Roman" w:hAnsiTheme="majorHAnsi" w:cstheme="minorHAnsi"/>
        </w:rPr>
        <w:t>.  The State will in good faith perform its required obligations hereunder and does not agree to pay any penalties, liquidated damages, interest or attorney’s fees, except as permitted by Indiana law, in part, IC 5-17-5, IC</w:t>
      </w:r>
      <w:r w:rsidR="005E1A6D" w:rsidRPr="00A871CF">
        <w:rPr>
          <w:rFonts w:asciiTheme="majorHAnsi" w:eastAsia="Times New Roman" w:hAnsiTheme="majorHAnsi" w:cstheme="minorHAnsi"/>
          <w:bCs/>
        </w:rPr>
        <w:t xml:space="preserve"> </w:t>
      </w:r>
      <w:r w:rsidRPr="00A871CF">
        <w:rPr>
          <w:rFonts w:asciiTheme="majorHAnsi" w:eastAsia="Times New Roman" w:hAnsiTheme="majorHAnsi" w:cstheme="minorHAnsi"/>
        </w:rPr>
        <w:t>34-54-8</w:t>
      </w:r>
      <w:r w:rsidR="003E4E84" w:rsidRPr="00A871CF">
        <w:rPr>
          <w:rFonts w:asciiTheme="majorHAnsi" w:eastAsia="Times New Roman" w:hAnsiTheme="majorHAnsi" w:cstheme="minorHAnsi"/>
        </w:rPr>
        <w:t>, IC 34-13-1 and IC 34-52-2</w:t>
      </w:r>
      <w:r w:rsidR="0009377F" w:rsidRPr="00A871CF">
        <w:rPr>
          <w:rFonts w:asciiTheme="majorHAnsi" w:eastAsia="Times New Roman" w:hAnsiTheme="majorHAnsi" w:cstheme="minorHAnsi"/>
        </w:rPr>
        <w:t>-3</w:t>
      </w:r>
      <w:r w:rsidRPr="00A871CF">
        <w:rPr>
          <w:rFonts w:asciiTheme="majorHAnsi" w:eastAsia="Times New Roman" w:hAnsiTheme="majorHAnsi" w:cstheme="minorHAnsi"/>
        </w:rPr>
        <w:t>.</w:t>
      </w:r>
    </w:p>
    <w:p w14:paraId="2B695635" w14:textId="77777777" w:rsidR="006E4F58" w:rsidRPr="00A871CF" w:rsidRDefault="006E4F58" w:rsidP="0094624A">
      <w:pPr>
        <w:spacing w:after="0" w:line="240" w:lineRule="auto"/>
        <w:jc w:val="both"/>
        <w:rPr>
          <w:rFonts w:asciiTheme="majorHAnsi" w:eastAsia="Times New Roman" w:hAnsiTheme="majorHAnsi" w:cstheme="minorHAnsi"/>
        </w:rPr>
      </w:pPr>
    </w:p>
    <w:p w14:paraId="031CF850" w14:textId="7A22EE8B"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A871CF" w:rsidRDefault="006E4F58" w:rsidP="0094624A">
      <w:pPr>
        <w:spacing w:after="0" w:line="240" w:lineRule="auto"/>
        <w:jc w:val="both"/>
        <w:rPr>
          <w:rFonts w:asciiTheme="majorHAnsi" w:eastAsia="Times New Roman" w:hAnsiTheme="majorHAnsi" w:cstheme="minorHAnsi"/>
        </w:rPr>
      </w:pPr>
    </w:p>
    <w:p w14:paraId="7AA2C135" w14:textId="292630ED"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3</w:t>
      </w:r>
      <w:r w:rsidR="007F5894" w:rsidRPr="00A871CF">
        <w:rPr>
          <w:rFonts w:asciiTheme="majorHAnsi" w:eastAsia="Times New Roman" w:hAnsiTheme="majorHAnsi" w:cstheme="minorHAnsi"/>
          <w:b/>
        </w:rPr>
        <w:t>9</w:t>
      </w:r>
      <w:r w:rsidRPr="00A871CF">
        <w:rPr>
          <w:rFonts w:asciiTheme="majorHAnsi" w:eastAsia="Times New Roman" w:hAnsiTheme="majorHAnsi" w:cstheme="minorHAnsi"/>
          <w:b/>
        </w:rPr>
        <w:t>.  Progress Reports</w:t>
      </w:r>
      <w:r w:rsidRPr="00A871CF">
        <w:rPr>
          <w:rFonts w:asciiTheme="majorHAnsi" w:eastAsia="Times New Roman" w:hAnsiTheme="majorHAnsi" w:cstheme="minorHAnsi"/>
        </w:rPr>
        <w:t xml:space="preserve">.  The Contractor shall submit progress reports to the State upon request.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report shall be oral, unless the State, upon receipt of the oral report, should deem it necessary to have it in written form.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progress reports shall serve the purpose of assuring the State that work is progressing in line with the schedule, and that completion can be reasonably assured on the scheduled date.</w:t>
      </w:r>
    </w:p>
    <w:p w14:paraId="50DB12A4" w14:textId="77777777" w:rsidR="006E4F58" w:rsidRPr="00A871CF" w:rsidRDefault="006E4F58" w:rsidP="0094624A">
      <w:pPr>
        <w:spacing w:after="0" w:line="240" w:lineRule="auto"/>
        <w:jc w:val="both"/>
        <w:rPr>
          <w:rFonts w:asciiTheme="majorHAnsi" w:eastAsia="Times New Roman" w:hAnsiTheme="majorHAnsi" w:cstheme="minorHAnsi"/>
        </w:rPr>
      </w:pPr>
    </w:p>
    <w:p w14:paraId="7F670CFE" w14:textId="30F23DE6" w:rsidR="00D515C5" w:rsidRPr="00A871CF" w:rsidRDefault="007F5894" w:rsidP="0094624A">
      <w:pPr>
        <w:pStyle w:val="NoSpacing"/>
        <w:jc w:val="both"/>
        <w:rPr>
          <w:rFonts w:asciiTheme="majorHAnsi" w:hAnsiTheme="majorHAnsi" w:cstheme="minorHAnsi"/>
        </w:rPr>
      </w:pPr>
      <w:r w:rsidRPr="00A871CF">
        <w:rPr>
          <w:rFonts w:asciiTheme="majorHAnsi" w:eastAsia="Times New Roman" w:hAnsiTheme="majorHAnsi" w:cstheme="minorHAnsi"/>
          <w:b/>
        </w:rPr>
        <w:t>40</w:t>
      </w:r>
      <w:r w:rsidR="006E4F58" w:rsidRPr="00A871CF">
        <w:rPr>
          <w:rFonts w:asciiTheme="majorHAnsi" w:eastAsia="Times New Roman" w:hAnsiTheme="majorHAnsi" w:cstheme="minorHAnsi"/>
          <w:b/>
        </w:rPr>
        <w:t>.  Public Record.</w:t>
      </w:r>
      <w:r w:rsidR="006E4F58" w:rsidRPr="00A871CF">
        <w:rPr>
          <w:rFonts w:asciiTheme="majorHAnsi" w:eastAsia="Times New Roman" w:hAnsiTheme="majorHAnsi" w:cstheme="minorHAnsi"/>
        </w:rPr>
        <w:t xml:space="preserve">  </w:t>
      </w:r>
      <w:r w:rsidR="00D515C5" w:rsidRPr="00A871CF">
        <w:rPr>
          <w:rFonts w:asciiTheme="majorHAnsi" w:hAnsiTheme="majorHAnsi" w:cstheme="minorHAnsi"/>
        </w:rPr>
        <w:t>The</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Contractor acknowledges that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 xml:space="preserve">the State </w:t>
      </w:r>
      <w:r w:rsidR="00D515C5" w:rsidRPr="00A871CF">
        <w:rPr>
          <w:rFonts w:asciiTheme="majorHAnsi" w:hAnsiTheme="majorHAnsi" w:cstheme="minorHAnsi"/>
          <w:spacing w:val="-2"/>
        </w:rPr>
        <w:t>will</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not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treat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this</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Contract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as containing</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confidential</w:t>
      </w:r>
      <w:r w:rsidR="00D515C5" w:rsidRPr="00A871CF">
        <w:rPr>
          <w:rFonts w:asciiTheme="majorHAnsi" w:hAnsiTheme="majorHAnsi" w:cstheme="minorHAnsi"/>
          <w:spacing w:val="53"/>
        </w:rPr>
        <w:t xml:space="preserve"> </w:t>
      </w:r>
      <w:r w:rsidR="00D515C5" w:rsidRPr="00A871CF">
        <w:rPr>
          <w:rFonts w:asciiTheme="majorHAnsi" w:hAnsiTheme="majorHAnsi" w:cstheme="minorHAnsi"/>
        </w:rPr>
        <w:t>information,</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and will</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post</w:t>
      </w:r>
      <w:r w:rsidR="00D515C5" w:rsidRPr="00A871CF">
        <w:rPr>
          <w:rFonts w:asciiTheme="majorHAnsi" w:hAnsiTheme="majorHAnsi" w:cstheme="minorHAnsi"/>
          <w:spacing w:val="1"/>
        </w:rPr>
        <w:t xml:space="preserve"> </w:t>
      </w:r>
      <w:r w:rsidR="00D515C5" w:rsidRPr="00A871CF">
        <w:rPr>
          <w:rFonts w:asciiTheme="majorHAnsi" w:hAnsiTheme="majorHAnsi" w:cstheme="minorHAnsi"/>
        </w:rPr>
        <w:t>this Contract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on</w:t>
      </w:r>
      <w:r w:rsidR="00086409" w:rsidRPr="00A871CF">
        <w:rPr>
          <w:rFonts w:asciiTheme="majorHAnsi" w:hAnsiTheme="majorHAnsi" w:cstheme="minorHAnsi"/>
        </w:rPr>
        <w:t xml:space="preserve"> the transparency portal as required</w:t>
      </w:r>
      <w:r w:rsidR="00086409" w:rsidRPr="00A871CF">
        <w:rPr>
          <w:rFonts w:asciiTheme="majorHAnsi" w:hAnsiTheme="majorHAnsi" w:cstheme="minorHAnsi"/>
          <w:spacing w:val="-2"/>
        </w:rPr>
        <w:t xml:space="preserve"> </w:t>
      </w:r>
      <w:r w:rsidR="00086409" w:rsidRPr="00A871CF">
        <w:rPr>
          <w:rFonts w:asciiTheme="majorHAnsi" w:hAnsiTheme="majorHAnsi" w:cstheme="minorHAnsi"/>
        </w:rPr>
        <w:t>by</w:t>
      </w:r>
      <w:r w:rsidR="00086409" w:rsidRPr="00A871CF">
        <w:rPr>
          <w:rFonts w:asciiTheme="majorHAnsi" w:hAnsiTheme="majorHAnsi" w:cstheme="minorHAnsi"/>
          <w:spacing w:val="-3"/>
        </w:rPr>
        <w:t xml:space="preserve"> IC § 5-14-3.5-2</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 xml:space="preserve"> Use by</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the</w:t>
      </w:r>
      <w:r w:rsidR="00D515C5" w:rsidRPr="00A871CF">
        <w:rPr>
          <w:rFonts w:asciiTheme="majorHAnsi" w:hAnsiTheme="majorHAnsi" w:cstheme="minorHAnsi"/>
          <w:spacing w:val="55"/>
        </w:rPr>
        <w:t xml:space="preserve"> </w:t>
      </w:r>
      <w:r w:rsidR="00D515C5" w:rsidRPr="00A871CF">
        <w:rPr>
          <w:rFonts w:asciiTheme="majorHAnsi" w:hAnsiTheme="majorHAnsi" w:cstheme="minorHAnsi"/>
        </w:rPr>
        <w:t>public of the information contained</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in</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this Contract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shall</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not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be considered an</w:t>
      </w:r>
      <w:r w:rsidR="00D515C5" w:rsidRPr="00A871CF">
        <w:rPr>
          <w:rFonts w:asciiTheme="majorHAnsi" w:hAnsiTheme="majorHAnsi" w:cstheme="minorHAnsi"/>
          <w:spacing w:val="-3"/>
        </w:rPr>
        <w:t xml:space="preserve"> </w:t>
      </w:r>
      <w:r w:rsidR="00D515C5" w:rsidRPr="00A871CF">
        <w:rPr>
          <w:rFonts w:asciiTheme="majorHAnsi" w:hAnsiTheme="majorHAnsi" w:cstheme="minorHAnsi"/>
        </w:rPr>
        <w:t>act</w:t>
      </w:r>
      <w:r w:rsidR="00D515C5" w:rsidRPr="00A871CF">
        <w:rPr>
          <w:rFonts w:asciiTheme="majorHAnsi" w:hAnsiTheme="majorHAnsi" w:cstheme="minorHAnsi"/>
          <w:spacing w:val="-2"/>
        </w:rPr>
        <w:t xml:space="preserve"> </w:t>
      </w:r>
      <w:r w:rsidR="00D515C5" w:rsidRPr="00A871CF">
        <w:rPr>
          <w:rFonts w:asciiTheme="majorHAnsi" w:hAnsiTheme="majorHAnsi" w:cstheme="minorHAnsi"/>
        </w:rPr>
        <w:t>of the State.</w:t>
      </w:r>
    </w:p>
    <w:p w14:paraId="2F6A704C" w14:textId="77777777" w:rsidR="006E4F58" w:rsidRPr="00A871CF" w:rsidRDefault="006E4F58" w:rsidP="0094624A">
      <w:pPr>
        <w:spacing w:after="0" w:line="240" w:lineRule="auto"/>
        <w:jc w:val="both"/>
        <w:rPr>
          <w:rFonts w:asciiTheme="majorHAnsi" w:eastAsia="Times New Roman" w:hAnsiTheme="majorHAnsi" w:cstheme="minorHAnsi"/>
        </w:rPr>
      </w:pPr>
    </w:p>
    <w:p w14:paraId="2162EF8C" w14:textId="4A847B3E"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1</w:t>
      </w:r>
      <w:r w:rsidRPr="00A871CF">
        <w:rPr>
          <w:rFonts w:asciiTheme="majorHAnsi" w:eastAsia="Times New Roman" w:hAnsiTheme="majorHAnsi" w:cstheme="minorHAnsi"/>
          <w:b/>
        </w:rPr>
        <w:t>.  Renewal Option</w:t>
      </w:r>
      <w:r w:rsidRPr="00A871CF">
        <w:rPr>
          <w:rFonts w:asciiTheme="majorHAnsi" w:eastAsia="Times New Roman" w:hAnsiTheme="majorHAnsi" w:cstheme="minorHAnsi"/>
        </w:rPr>
        <w:t>.  This Contract may be renewed under the same terms and conditions, subject to the approval of the Commissioner of the Department of Administration and the State Budget Director in compliance with IC §</w:t>
      </w:r>
      <w:r w:rsidR="003E4E84"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5-22-17-4.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term of the renewed contract may not be longer than the term of the original </w:t>
      </w:r>
      <w:r w:rsidR="00086409" w:rsidRPr="00A871CF">
        <w:rPr>
          <w:rFonts w:asciiTheme="majorHAnsi" w:eastAsia="Times New Roman" w:hAnsiTheme="majorHAnsi" w:cstheme="minorHAnsi"/>
        </w:rPr>
        <w:t>C</w:t>
      </w:r>
      <w:r w:rsidRPr="00A871CF">
        <w:rPr>
          <w:rFonts w:asciiTheme="majorHAnsi" w:eastAsia="Times New Roman" w:hAnsiTheme="majorHAnsi" w:cstheme="minorHAnsi"/>
        </w:rPr>
        <w:t>ontract.</w:t>
      </w:r>
    </w:p>
    <w:p w14:paraId="6B8CA2D3" w14:textId="77777777"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rPr>
        <w:t xml:space="preserve"> </w:t>
      </w:r>
    </w:p>
    <w:p w14:paraId="0D4F781C" w14:textId="5778C9C5"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2</w:t>
      </w:r>
      <w:r w:rsidRPr="00A871CF">
        <w:rPr>
          <w:rFonts w:asciiTheme="majorHAnsi" w:eastAsia="Times New Roman" w:hAnsiTheme="majorHAnsi" w:cstheme="minorHAnsi"/>
          <w:b/>
        </w:rPr>
        <w:t>.  Severability</w:t>
      </w:r>
      <w:r w:rsidRPr="00A871CF">
        <w:rPr>
          <w:rFonts w:asciiTheme="majorHAnsi" w:eastAsia="Times New Roman" w:hAnsiTheme="majorHAnsi" w:cstheme="minorHAnsi"/>
        </w:rPr>
        <w:t>.  The invalidity of any section, subsection, clause or provision of this Contract shall not affect the validity of the remaining sections, subsections, clauses or provisions of this Contract.</w:t>
      </w:r>
    </w:p>
    <w:p w14:paraId="3CBF7C99" w14:textId="77777777" w:rsidR="006E4F58" w:rsidRPr="00A871CF" w:rsidRDefault="006E4F58" w:rsidP="0094624A">
      <w:pPr>
        <w:spacing w:after="0" w:line="240" w:lineRule="auto"/>
        <w:jc w:val="both"/>
        <w:rPr>
          <w:rFonts w:asciiTheme="majorHAnsi" w:eastAsia="Times New Roman" w:hAnsiTheme="majorHAnsi" w:cstheme="minorHAnsi"/>
        </w:rPr>
      </w:pPr>
    </w:p>
    <w:p w14:paraId="191BDCCA" w14:textId="4FE17903"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3</w:t>
      </w:r>
      <w:r w:rsidRPr="00A871CF">
        <w:rPr>
          <w:rFonts w:asciiTheme="majorHAnsi" w:eastAsia="Times New Roman" w:hAnsiTheme="majorHAnsi" w:cstheme="minorHAnsi"/>
          <w:b/>
        </w:rPr>
        <w:t>.  Substantial Performance.</w:t>
      </w:r>
      <w:r w:rsidRPr="00A871CF">
        <w:rPr>
          <w:rFonts w:asciiTheme="majorHAnsi" w:eastAsia="Times New Roman" w:hAnsiTheme="majorHAnsi" w:cstheme="minorHAnsi"/>
        </w:rPr>
        <w:t xml:space="preserve">  This Contract shall be deemed to be substantially performed only when fully performed according to its terms and conditions and any written amendments or supplements.</w:t>
      </w:r>
    </w:p>
    <w:p w14:paraId="5CF1F7BD" w14:textId="77777777" w:rsidR="006E4F58" w:rsidRPr="00A871CF" w:rsidRDefault="006E4F58" w:rsidP="0094624A">
      <w:pPr>
        <w:spacing w:after="0" w:line="240" w:lineRule="auto"/>
        <w:jc w:val="both"/>
        <w:rPr>
          <w:rFonts w:asciiTheme="majorHAnsi" w:eastAsia="Times New Roman" w:hAnsiTheme="majorHAnsi" w:cstheme="minorHAnsi"/>
        </w:rPr>
      </w:pPr>
    </w:p>
    <w:p w14:paraId="49B9FD01" w14:textId="17EC37E4"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4</w:t>
      </w:r>
      <w:r w:rsidRPr="00A871CF">
        <w:rPr>
          <w:rFonts w:asciiTheme="majorHAnsi" w:eastAsia="Times New Roman" w:hAnsiTheme="majorHAnsi" w:cstheme="minorHAnsi"/>
          <w:b/>
        </w:rPr>
        <w:t>.  Taxes</w:t>
      </w:r>
      <w:r w:rsidRPr="00A871CF">
        <w:rPr>
          <w:rFonts w:asciiTheme="majorHAnsi" w:eastAsia="Times New Roman" w:hAnsiTheme="majorHAnsi" w:cstheme="minorHAnsi"/>
        </w:rPr>
        <w:t>.  The State is exempt from most state and local taxes and many federal taxes.</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 The State will not be responsible for any taxes levied on the Contractor as a result of this Contract.</w:t>
      </w:r>
    </w:p>
    <w:p w14:paraId="7F2BE60D" w14:textId="77777777" w:rsidR="006E4F58" w:rsidRPr="00A871CF" w:rsidRDefault="006E4F58" w:rsidP="0094624A">
      <w:pPr>
        <w:spacing w:after="0" w:line="240" w:lineRule="auto"/>
        <w:jc w:val="both"/>
        <w:rPr>
          <w:rFonts w:asciiTheme="majorHAnsi" w:eastAsia="Times New Roman" w:hAnsiTheme="majorHAnsi" w:cstheme="minorHAnsi"/>
        </w:rPr>
      </w:pPr>
    </w:p>
    <w:p w14:paraId="522586FE" w14:textId="24528DED"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5</w:t>
      </w:r>
      <w:r w:rsidRPr="00A871CF">
        <w:rPr>
          <w:rFonts w:asciiTheme="majorHAnsi" w:eastAsia="Times New Roman" w:hAnsiTheme="majorHAnsi" w:cstheme="minorHAnsi"/>
          <w:b/>
        </w:rPr>
        <w:t>.  Termination for Convenience</w:t>
      </w:r>
      <w:r w:rsidRPr="00A871CF">
        <w:rPr>
          <w:rFonts w:asciiTheme="majorHAnsi" w:eastAsia="Times New Roman" w:hAnsiTheme="majorHAnsi" w:cstheme="minorHAnsi"/>
        </w:rPr>
        <w:t>.</w:t>
      </w:r>
      <w:r w:rsidR="00C05BE2"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This Contract may be terminated, in whole or in part, by the State, which shall i</w:t>
      </w:r>
      <w:r w:rsidR="007412B2" w:rsidRPr="00A871CF">
        <w:rPr>
          <w:rFonts w:asciiTheme="majorHAnsi" w:eastAsia="Times New Roman" w:hAnsiTheme="majorHAnsi" w:cstheme="minorHAnsi"/>
        </w:rPr>
        <w:t xml:space="preserve">nclude and is not limited to </w:t>
      </w:r>
      <w:r w:rsidRPr="00A871CF">
        <w:rPr>
          <w:rFonts w:asciiTheme="majorHAnsi" w:eastAsia="Times New Roman" w:hAnsiTheme="majorHAnsi" w:cstheme="minorHAnsi"/>
        </w:rPr>
        <w:t xml:space="preserve"> </w:t>
      </w:r>
      <w:r w:rsidR="00C25C7D" w:rsidRPr="00A871CF">
        <w:rPr>
          <w:rFonts w:asciiTheme="majorHAnsi" w:eastAsia="Times New Roman" w:hAnsiTheme="majorHAnsi" w:cstheme="minorHAnsi"/>
        </w:rPr>
        <w:t>the ID</w:t>
      </w:r>
      <w:r w:rsidR="00086409" w:rsidRPr="00A871CF">
        <w:rPr>
          <w:rFonts w:asciiTheme="majorHAnsi" w:eastAsia="Times New Roman" w:hAnsiTheme="majorHAnsi" w:cstheme="minorHAnsi"/>
        </w:rPr>
        <w:t>O</w:t>
      </w:r>
      <w:r w:rsidR="00C25C7D" w:rsidRPr="00A871CF">
        <w:rPr>
          <w:rFonts w:asciiTheme="majorHAnsi" w:eastAsia="Times New Roman" w:hAnsiTheme="majorHAnsi" w:cstheme="minorHAnsi"/>
        </w:rPr>
        <w:t xml:space="preserve">A </w:t>
      </w:r>
      <w:r w:rsidRPr="00A871CF">
        <w:rPr>
          <w:rFonts w:asciiTheme="majorHAnsi" w:eastAsia="Times New Roman" w:hAnsiTheme="majorHAnsi" w:cstheme="minorHAnsi"/>
        </w:rPr>
        <w:t xml:space="preserve">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Contractor shall be compensated for services properly rendered prior to the effective date of termination.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State will not be liable for services performed after the effective date of termination.</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 For the purposes of this paragraph, the parti</w:t>
      </w:r>
      <w:r w:rsidR="007412B2" w:rsidRPr="00A871CF">
        <w:rPr>
          <w:rFonts w:asciiTheme="majorHAnsi" w:eastAsia="Times New Roman" w:hAnsiTheme="majorHAnsi" w:cstheme="minorHAnsi"/>
        </w:rPr>
        <w:t xml:space="preserve">es stipulate and agree that </w:t>
      </w:r>
      <w:r w:rsidR="00C25C7D" w:rsidRPr="00A871CF">
        <w:rPr>
          <w:rFonts w:asciiTheme="majorHAnsi" w:eastAsia="Times New Roman" w:hAnsiTheme="majorHAnsi" w:cstheme="minorHAnsi"/>
        </w:rPr>
        <w:t>ID</w:t>
      </w:r>
      <w:r w:rsidR="00086409" w:rsidRPr="00A871CF">
        <w:rPr>
          <w:rFonts w:asciiTheme="majorHAnsi" w:eastAsia="Times New Roman" w:hAnsiTheme="majorHAnsi" w:cstheme="minorHAnsi"/>
        </w:rPr>
        <w:t>O</w:t>
      </w:r>
      <w:r w:rsidR="00C25C7D" w:rsidRPr="00A871CF">
        <w:rPr>
          <w:rFonts w:asciiTheme="majorHAnsi" w:eastAsia="Times New Roman" w:hAnsiTheme="majorHAnsi" w:cstheme="minorHAnsi"/>
        </w:rPr>
        <w:t xml:space="preserve">A </w:t>
      </w:r>
      <w:r w:rsidRPr="00A871CF">
        <w:rPr>
          <w:rFonts w:asciiTheme="majorHAnsi" w:eastAsia="Times New Roman" w:hAnsiTheme="majorHAnsi" w:cstheme="minorHAnsi"/>
        </w:rPr>
        <w:t xml:space="preserve">shall be deemed to be a party to this </w:t>
      </w:r>
      <w:r w:rsidR="00086409" w:rsidRPr="00A871CF">
        <w:rPr>
          <w:rFonts w:asciiTheme="majorHAnsi" w:eastAsia="Times New Roman" w:hAnsiTheme="majorHAnsi" w:cstheme="minorHAnsi"/>
        </w:rPr>
        <w:t>Contract</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with authority to terminate the same for convenience when such termination is determined by the Commissioner of </w:t>
      </w:r>
      <w:r w:rsidR="007412B2" w:rsidRPr="00A871CF">
        <w:rPr>
          <w:rFonts w:asciiTheme="majorHAnsi" w:eastAsia="Times New Roman" w:hAnsiTheme="majorHAnsi" w:cstheme="minorHAnsi"/>
        </w:rPr>
        <w:t xml:space="preserve">IDOA </w:t>
      </w:r>
      <w:r w:rsidRPr="00A871CF">
        <w:rPr>
          <w:rFonts w:asciiTheme="majorHAnsi" w:eastAsia="Times New Roman" w:hAnsiTheme="majorHAnsi" w:cstheme="minorHAnsi"/>
        </w:rPr>
        <w:t>to be in the best interests of the State.</w:t>
      </w:r>
    </w:p>
    <w:p w14:paraId="04B8AB4C" w14:textId="77777777" w:rsidR="006E4F58" w:rsidRPr="00A871CF" w:rsidRDefault="006E4F58" w:rsidP="0094624A">
      <w:pPr>
        <w:spacing w:after="0" w:line="240" w:lineRule="auto"/>
        <w:jc w:val="both"/>
        <w:rPr>
          <w:rFonts w:asciiTheme="majorHAnsi" w:eastAsia="Times New Roman" w:hAnsiTheme="majorHAnsi" w:cstheme="minorHAnsi"/>
        </w:rPr>
      </w:pPr>
    </w:p>
    <w:p w14:paraId="3B90411A" w14:textId="0E1B7C6A" w:rsidR="006E4F58" w:rsidRPr="00A871CF" w:rsidRDefault="006E4F58" w:rsidP="0094624A">
      <w:pPr>
        <w:spacing w:after="0" w:line="240" w:lineRule="auto"/>
        <w:jc w:val="both"/>
        <w:rPr>
          <w:rFonts w:asciiTheme="majorHAnsi" w:eastAsia="Times New Roman" w:hAnsiTheme="majorHAnsi" w:cstheme="minorHAnsi"/>
          <w:b/>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6</w:t>
      </w:r>
      <w:r w:rsidRPr="00A871CF">
        <w:rPr>
          <w:rFonts w:asciiTheme="majorHAnsi" w:eastAsia="Times New Roman" w:hAnsiTheme="majorHAnsi" w:cstheme="minorHAnsi"/>
          <w:b/>
        </w:rPr>
        <w:t xml:space="preserve">.  Termination for Default.  </w:t>
      </w:r>
    </w:p>
    <w:p w14:paraId="281E48A8" w14:textId="77777777"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A.  With the provision of thirty (30) days’ notice to the Contractor, the State may terminate this Contract in whole or in part if the Contractor fails to:</w:t>
      </w:r>
    </w:p>
    <w:p w14:paraId="2CD61014" w14:textId="7F45144D" w:rsidR="006E4F58" w:rsidRPr="00A871CF" w:rsidRDefault="00C25C7D"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lastRenderedPageBreak/>
        <w:t>(</w:t>
      </w:r>
      <w:r w:rsidR="006E4F58" w:rsidRPr="00A871CF">
        <w:rPr>
          <w:rFonts w:asciiTheme="majorHAnsi" w:eastAsia="Times New Roman" w:hAnsiTheme="majorHAnsi" w:cstheme="minorHAnsi"/>
        </w:rPr>
        <w:t>1</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ab/>
        <w:t>Correct or cure any breach of this Contract; the time to correct or cure the breach may be extended beyond thirty (30) days if the State determines progress is being made and the extension is agreed to by the parties;</w:t>
      </w:r>
    </w:p>
    <w:p w14:paraId="2B3387D7" w14:textId="1828DA04" w:rsidR="006E4F58" w:rsidRPr="00A871CF" w:rsidRDefault="00C25C7D"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2</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ab/>
        <w:t>Deliver the supplies or perform the services within the time specified in this Contract or any extension;</w:t>
      </w:r>
    </w:p>
    <w:p w14:paraId="72EEFBE6" w14:textId="724091A8" w:rsidR="006E4F58" w:rsidRPr="00A871CF" w:rsidRDefault="00C25C7D" w:rsidP="0094624A">
      <w:pPr>
        <w:spacing w:after="0" w:line="240" w:lineRule="auto"/>
        <w:ind w:left="720" w:hanging="360"/>
        <w:jc w:val="both"/>
        <w:rPr>
          <w:rFonts w:asciiTheme="majorHAnsi" w:eastAsia="Times New Roman" w:hAnsiTheme="majorHAnsi" w:cstheme="minorHAnsi"/>
        </w:rPr>
      </w:pPr>
      <w:bookmarkStart w:id="4" w:name="_Toc236554574"/>
      <w:r w:rsidRPr="00A871CF">
        <w:rPr>
          <w:rFonts w:asciiTheme="majorHAnsi" w:eastAsia="Times New Roman" w:hAnsiTheme="majorHAnsi" w:cstheme="minorHAnsi"/>
        </w:rPr>
        <w:t>(</w:t>
      </w:r>
      <w:r w:rsidR="006E4F58" w:rsidRPr="00A871CF">
        <w:rPr>
          <w:rFonts w:asciiTheme="majorHAnsi" w:eastAsia="Times New Roman" w:hAnsiTheme="majorHAnsi" w:cstheme="minorHAnsi"/>
        </w:rPr>
        <w:t>3</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ab/>
        <w:t>Make progress so as to endanger performance of this Contract; or</w:t>
      </w:r>
      <w:bookmarkEnd w:id="4"/>
    </w:p>
    <w:p w14:paraId="55429A9E" w14:textId="67E99606" w:rsidR="006E4F58" w:rsidRPr="00A871CF" w:rsidRDefault="00C25C7D" w:rsidP="0094624A">
      <w:pPr>
        <w:spacing w:after="0" w:line="240" w:lineRule="auto"/>
        <w:ind w:left="720" w:hanging="360"/>
        <w:jc w:val="both"/>
        <w:rPr>
          <w:rFonts w:asciiTheme="majorHAnsi" w:eastAsia="Times New Roman" w:hAnsiTheme="majorHAnsi" w:cstheme="minorHAnsi"/>
        </w:rPr>
      </w:pPr>
      <w:r w:rsidRPr="00A871CF">
        <w:rPr>
          <w:rFonts w:asciiTheme="majorHAnsi" w:eastAsia="Times New Roman" w:hAnsiTheme="majorHAnsi" w:cstheme="minorHAnsi"/>
        </w:rPr>
        <w:t>(</w:t>
      </w:r>
      <w:r w:rsidR="006E4F58" w:rsidRPr="00A871CF">
        <w:rPr>
          <w:rFonts w:asciiTheme="majorHAnsi" w:eastAsia="Times New Roman" w:hAnsiTheme="majorHAnsi" w:cstheme="minorHAnsi"/>
        </w:rPr>
        <w:t>4</w:t>
      </w:r>
      <w:r w:rsidRPr="00A871CF">
        <w:rPr>
          <w:rFonts w:asciiTheme="majorHAnsi" w:eastAsia="Times New Roman" w:hAnsiTheme="majorHAnsi" w:cstheme="minorHAnsi"/>
        </w:rPr>
        <w:t>)</w:t>
      </w:r>
      <w:r w:rsidR="006E4F58" w:rsidRPr="00A871CF">
        <w:rPr>
          <w:rFonts w:asciiTheme="majorHAnsi" w:eastAsia="Times New Roman" w:hAnsiTheme="majorHAnsi" w:cstheme="minorHAnsi"/>
        </w:rPr>
        <w:tab/>
        <w:t>Perform any of the other provisions of this Contract.</w:t>
      </w:r>
    </w:p>
    <w:p w14:paraId="7732872C" w14:textId="77777777" w:rsidR="006E4F58" w:rsidRPr="00A871CF" w:rsidRDefault="006E4F58" w:rsidP="0094624A">
      <w:pPr>
        <w:tabs>
          <w:tab w:val="num" w:pos="0"/>
          <w:tab w:val="num" w:pos="720"/>
        </w:tabs>
        <w:spacing w:after="0" w:line="240" w:lineRule="auto"/>
        <w:jc w:val="both"/>
        <w:rPr>
          <w:rFonts w:asciiTheme="majorHAnsi" w:eastAsia="Times New Roman" w:hAnsiTheme="majorHAnsi" w:cstheme="minorHAnsi"/>
        </w:rPr>
      </w:pPr>
    </w:p>
    <w:p w14:paraId="687892C6" w14:textId="3B4B8B73"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B.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However, the Contractor shall continue the work not terminated.</w:t>
      </w:r>
    </w:p>
    <w:p w14:paraId="74A3B66E" w14:textId="77777777" w:rsidR="006E4F58" w:rsidRPr="00A871CF" w:rsidRDefault="006E4F58" w:rsidP="0094624A">
      <w:pPr>
        <w:tabs>
          <w:tab w:val="num" w:pos="720"/>
        </w:tabs>
        <w:spacing w:after="0" w:line="240" w:lineRule="auto"/>
        <w:jc w:val="both"/>
        <w:rPr>
          <w:rFonts w:asciiTheme="majorHAnsi" w:eastAsia="Times New Roman" w:hAnsiTheme="majorHAnsi" w:cstheme="minorHAnsi"/>
        </w:rPr>
      </w:pPr>
    </w:p>
    <w:p w14:paraId="479A8782" w14:textId="6C96BDF9" w:rsidR="006E4F58" w:rsidRPr="00A871CF" w:rsidRDefault="006E4F58"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 xml:space="preserve">C.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State shall pay the contract price for completed supplies delivered and services accepted.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The Contractor and the State shall agree on the amount of payment for manufacturing materials delivered and accepted and for the protection and preservation of the property.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Failure to agree will be a dispute under the Disputes clause. </w:t>
      </w:r>
      <w:r w:rsidR="00C25C7D" w:rsidRPr="00A871CF">
        <w:rPr>
          <w:rFonts w:asciiTheme="majorHAnsi" w:eastAsia="Times New Roman" w:hAnsiTheme="majorHAnsi" w:cstheme="minorHAnsi"/>
        </w:rPr>
        <w:t xml:space="preserve"> </w:t>
      </w:r>
      <w:r w:rsidRPr="00A871CF">
        <w:rPr>
          <w:rFonts w:asciiTheme="majorHAnsi" w:eastAsia="Times New Roman" w:hAnsiTheme="majorHAnsi" w:cstheme="minorHAnsi"/>
        </w:rPr>
        <w:t>The State may withhold from these amounts any sum the State determines to be necessary to protect the State against loss because of outstanding liens or claims of former lien holders.</w:t>
      </w:r>
    </w:p>
    <w:p w14:paraId="420982AC" w14:textId="77777777" w:rsidR="00AD2E37" w:rsidRPr="00A871CF" w:rsidRDefault="00AD2E37" w:rsidP="0094624A">
      <w:pPr>
        <w:spacing w:after="0" w:line="240" w:lineRule="auto"/>
        <w:jc w:val="both"/>
        <w:rPr>
          <w:rFonts w:asciiTheme="majorHAnsi" w:eastAsia="Times New Roman" w:hAnsiTheme="majorHAnsi" w:cstheme="minorHAnsi"/>
        </w:rPr>
      </w:pPr>
    </w:p>
    <w:p w14:paraId="46E75AD1" w14:textId="214FCDD1" w:rsidR="006E4F58" w:rsidRPr="00A871CF" w:rsidRDefault="00F72519" w:rsidP="0094624A">
      <w:pPr>
        <w:spacing w:after="0" w:line="240" w:lineRule="auto"/>
        <w:ind w:left="360" w:hanging="360"/>
        <w:jc w:val="both"/>
        <w:rPr>
          <w:rFonts w:asciiTheme="majorHAnsi" w:eastAsia="Times New Roman" w:hAnsiTheme="majorHAnsi" w:cstheme="minorHAnsi"/>
        </w:rPr>
      </w:pPr>
      <w:r w:rsidRPr="00A871CF">
        <w:rPr>
          <w:rFonts w:asciiTheme="majorHAnsi" w:eastAsia="Times New Roman" w:hAnsiTheme="majorHAnsi" w:cstheme="minorHAnsi"/>
        </w:rPr>
        <w:t>D</w:t>
      </w:r>
      <w:r w:rsidR="006E4F58" w:rsidRPr="00A871CF">
        <w:rPr>
          <w:rFonts w:asciiTheme="majorHAnsi" w:eastAsia="Times New Roman" w:hAnsiTheme="majorHAnsi" w:cstheme="minorHAnsi"/>
        </w:rPr>
        <w:t>.  The rights and remedies of the State in this clause are in addition to any other rights and remedies provided by law or equity or under this Contract.</w:t>
      </w:r>
    </w:p>
    <w:p w14:paraId="3493DFB7" w14:textId="77777777" w:rsidR="006E4F58" w:rsidRPr="00A871CF" w:rsidRDefault="006E4F58" w:rsidP="0094624A">
      <w:pPr>
        <w:spacing w:after="0" w:line="240" w:lineRule="auto"/>
        <w:jc w:val="both"/>
        <w:rPr>
          <w:rFonts w:asciiTheme="majorHAnsi" w:eastAsia="Times New Roman" w:hAnsiTheme="majorHAnsi" w:cstheme="minorHAnsi"/>
        </w:rPr>
      </w:pPr>
    </w:p>
    <w:p w14:paraId="27FA3684" w14:textId="6F260F01"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7F5894" w:rsidRPr="00A871CF">
        <w:rPr>
          <w:rFonts w:asciiTheme="majorHAnsi" w:eastAsia="Times New Roman" w:hAnsiTheme="majorHAnsi" w:cstheme="minorHAnsi"/>
          <w:b/>
        </w:rPr>
        <w:t>7</w:t>
      </w:r>
      <w:r w:rsidRPr="00A871CF">
        <w:rPr>
          <w:rFonts w:asciiTheme="majorHAnsi" w:eastAsia="Times New Roman" w:hAnsiTheme="majorHAnsi" w:cstheme="minorHAnsi"/>
          <w:b/>
        </w:rPr>
        <w:t>.  Travel</w:t>
      </w:r>
      <w:r w:rsidRPr="00A871CF">
        <w:rPr>
          <w:rFonts w:asciiTheme="majorHAnsi" w:eastAsia="Times New Roman" w:hAnsiTheme="majorHAnsi" w:cstheme="minorHAnsi"/>
        </w:rPr>
        <w:t xml:space="preserve">.  </w:t>
      </w:r>
      <w:r w:rsidR="00C25C7D" w:rsidRPr="00A871CF">
        <w:rPr>
          <w:rFonts w:asciiTheme="majorHAnsi" w:eastAsia="Times New Roman" w:hAnsiTheme="majorHAnsi" w:cstheme="minorHAnsi"/>
        </w:rPr>
        <w:t>All travel and transportations costs (shipping, handling, postage, etc.) are to be born</w:t>
      </w:r>
      <w:r w:rsidR="00970E5D" w:rsidRPr="00A871CF">
        <w:rPr>
          <w:rFonts w:asciiTheme="majorHAnsi" w:eastAsia="Times New Roman" w:hAnsiTheme="majorHAnsi" w:cstheme="minorHAnsi"/>
        </w:rPr>
        <w:t>e</w:t>
      </w:r>
      <w:r w:rsidR="00C25C7D" w:rsidRPr="00A871CF">
        <w:rPr>
          <w:rFonts w:asciiTheme="majorHAnsi" w:eastAsia="Times New Roman" w:hAnsiTheme="majorHAnsi" w:cstheme="minorHAnsi"/>
        </w:rPr>
        <w:t xml:space="preserve"> by the Contractor.</w:t>
      </w:r>
    </w:p>
    <w:p w14:paraId="450A20EC" w14:textId="77777777" w:rsidR="006E4F58" w:rsidRPr="00A871CF" w:rsidRDefault="006E4F58" w:rsidP="0094624A">
      <w:pPr>
        <w:spacing w:after="0" w:line="240" w:lineRule="auto"/>
        <w:jc w:val="both"/>
        <w:rPr>
          <w:rFonts w:asciiTheme="majorHAnsi" w:eastAsia="Times New Roman" w:hAnsiTheme="majorHAnsi" w:cstheme="minorHAnsi"/>
        </w:rPr>
      </w:pPr>
    </w:p>
    <w:p w14:paraId="17B02A7A" w14:textId="19A53F18"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w:t>
      </w:r>
      <w:r w:rsidR="00970E5D" w:rsidRPr="00A871CF">
        <w:rPr>
          <w:rFonts w:asciiTheme="majorHAnsi" w:eastAsia="Times New Roman" w:hAnsiTheme="majorHAnsi" w:cstheme="minorHAnsi"/>
          <w:b/>
        </w:rPr>
        <w:t>8</w:t>
      </w:r>
      <w:r w:rsidRPr="00A871CF">
        <w:rPr>
          <w:rFonts w:asciiTheme="majorHAnsi" w:eastAsia="Times New Roman" w:hAnsiTheme="majorHAnsi" w:cstheme="minorHAnsi"/>
          <w:b/>
        </w:rPr>
        <w:t>.  Waiver of Rights</w:t>
      </w:r>
      <w:r w:rsidRPr="00A871CF">
        <w:rPr>
          <w:rFonts w:asciiTheme="majorHAnsi" w:eastAsia="Times New Roman" w:hAnsiTheme="majorHAnsi" w:cstheme="minorHAnsi"/>
        </w:rPr>
        <w:t xml:space="preserve">.  No right conferred on either party under this Contract shall be deemed waived, and no breach of this Contract excused, unless such waiver is in writing and signed by the party claimed to have waived such right. </w:t>
      </w:r>
      <w:r w:rsidR="00760C3B" w:rsidRPr="00A871CF">
        <w:rPr>
          <w:rFonts w:asciiTheme="majorHAnsi" w:eastAsia="Times New Roman" w:hAnsiTheme="majorHAnsi" w:cstheme="minorHAnsi"/>
        </w:rPr>
        <w:t xml:space="preserve"> </w:t>
      </w:r>
      <w:r w:rsidRPr="00A871CF">
        <w:rPr>
          <w:rFonts w:asciiTheme="majorHAnsi" w:eastAsia="Times New Roman" w:hAnsiTheme="majorHAnsi" w:cstheme="minorHAnsi"/>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A871CF" w:rsidRDefault="006E4F58" w:rsidP="0094624A">
      <w:pPr>
        <w:spacing w:after="0" w:line="240" w:lineRule="auto"/>
        <w:jc w:val="both"/>
        <w:rPr>
          <w:rFonts w:asciiTheme="majorHAnsi" w:eastAsia="Times New Roman" w:hAnsiTheme="majorHAnsi" w:cstheme="minorHAnsi"/>
        </w:rPr>
      </w:pPr>
    </w:p>
    <w:p w14:paraId="0F743097" w14:textId="3ED2C48C"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49.  Work Standards</w:t>
      </w:r>
      <w:r w:rsidRPr="00A871CF">
        <w:rPr>
          <w:rFonts w:asciiTheme="majorHAnsi" w:eastAsia="Times New Roman" w:hAnsiTheme="majorHAnsi" w:cstheme="minorHAnsi"/>
        </w:rPr>
        <w:t xml:space="preserve">.  The Contractor shall execute its responsibilities by following and applying at all times the highest professional and technical guidelines and standards. </w:t>
      </w:r>
      <w:r w:rsidR="00760C3B" w:rsidRPr="00A871CF">
        <w:rPr>
          <w:rFonts w:asciiTheme="majorHAnsi" w:eastAsia="Times New Roman" w:hAnsiTheme="majorHAnsi" w:cstheme="minorHAnsi"/>
        </w:rPr>
        <w:t xml:space="preserve"> </w:t>
      </w:r>
      <w:r w:rsidRPr="00A871CF">
        <w:rPr>
          <w:rFonts w:asciiTheme="majorHAnsi" w:eastAsia="Times New Roman" w:hAnsiTheme="majorHAnsi" w:cstheme="minorHAnsi"/>
        </w:rPr>
        <w:t>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A871CF" w:rsidRDefault="006E4F58" w:rsidP="0094624A">
      <w:pPr>
        <w:spacing w:after="0" w:line="240" w:lineRule="auto"/>
        <w:jc w:val="both"/>
        <w:rPr>
          <w:rFonts w:asciiTheme="majorHAnsi" w:eastAsia="Times New Roman" w:hAnsiTheme="majorHAnsi" w:cstheme="minorHAnsi"/>
        </w:rPr>
      </w:pPr>
    </w:p>
    <w:p w14:paraId="2C860236" w14:textId="3E2B9C66" w:rsidR="00EF309B" w:rsidRPr="00A871CF" w:rsidRDefault="00EF309B"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rPr>
        <w:t>50.  State Boilerplate Affirmation Clause</w:t>
      </w:r>
      <w:r w:rsidRPr="00A871CF">
        <w:rPr>
          <w:rFonts w:asciiTheme="majorHAnsi" w:eastAsia="Times New Roman" w:hAnsiTheme="majorHAnsi" w:cstheme="minorHAnsi"/>
        </w:rPr>
        <w:t xml:space="preserve">.  I swear or affirm under the penalties of perjury that I have not altered, modified, changed or deleted the State’s </w:t>
      </w:r>
      <w:r w:rsidR="00970E5D" w:rsidRPr="00A871CF">
        <w:rPr>
          <w:rFonts w:asciiTheme="majorHAnsi" w:eastAsia="Times New Roman" w:hAnsiTheme="majorHAnsi" w:cstheme="minorHAnsi"/>
        </w:rPr>
        <w:t>standard</w:t>
      </w:r>
      <w:r w:rsidR="00760C3B" w:rsidRPr="00A871CF">
        <w:rPr>
          <w:rFonts w:asciiTheme="majorHAnsi" w:eastAsia="Times New Roman" w:hAnsiTheme="majorHAnsi" w:cstheme="minorHAnsi"/>
        </w:rPr>
        <w:t xml:space="preserve"> </w:t>
      </w:r>
      <w:r w:rsidRPr="00A871CF">
        <w:rPr>
          <w:rFonts w:asciiTheme="majorHAnsi" w:eastAsia="Times New Roman" w:hAnsiTheme="majorHAnsi" w:cstheme="minorHAnsi"/>
        </w:rPr>
        <w:t xml:space="preserve">contract clauses (as contained in the </w:t>
      </w:r>
      <w:r w:rsidRPr="00A871CF">
        <w:rPr>
          <w:rFonts w:asciiTheme="majorHAnsi" w:eastAsia="Times New Roman" w:hAnsiTheme="majorHAnsi" w:cstheme="minorHAnsi"/>
          <w:i/>
        </w:rPr>
        <w:t xml:space="preserve">2018 </w:t>
      </w:r>
      <w:r w:rsidRPr="00A871CF">
        <w:rPr>
          <w:rFonts w:asciiTheme="majorHAnsi" w:eastAsia="Times New Roman" w:hAnsiTheme="majorHAnsi" w:cstheme="minorHAnsi"/>
        </w:rPr>
        <w:t xml:space="preserve">OAG/ IDOA </w:t>
      </w:r>
      <w:r w:rsidRPr="00A871CF">
        <w:rPr>
          <w:rFonts w:asciiTheme="majorHAnsi" w:eastAsia="Times New Roman" w:hAnsiTheme="majorHAnsi" w:cstheme="minorHAnsi"/>
          <w:i/>
        </w:rPr>
        <w:t xml:space="preserve">Professional Services Contract Manual </w:t>
      </w:r>
      <w:r w:rsidRPr="00A871CF">
        <w:rPr>
          <w:rFonts w:asciiTheme="majorHAnsi" w:eastAsia="Times New Roman" w:hAnsiTheme="majorHAnsi" w:cstheme="minorHAnsi"/>
        </w:rPr>
        <w:t>or</w:t>
      </w:r>
      <w:r w:rsidRPr="00A871CF">
        <w:rPr>
          <w:rFonts w:asciiTheme="majorHAnsi" w:eastAsia="Times New Roman" w:hAnsiTheme="majorHAnsi" w:cstheme="minorHAnsi"/>
          <w:i/>
        </w:rPr>
        <w:t xml:space="preserve"> </w:t>
      </w:r>
      <w:r w:rsidRPr="00A871CF">
        <w:rPr>
          <w:rFonts w:asciiTheme="majorHAnsi" w:eastAsia="Times New Roman" w:hAnsiTheme="majorHAnsi" w:cstheme="minorHAnsi"/>
        </w:rPr>
        <w:t>the</w:t>
      </w:r>
      <w:r w:rsidRPr="00A871CF">
        <w:rPr>
          <w:rFonts w:asciiTheme="majorHAnsi" w:eastAsia="Times New Roman" w:hAnsiTheme="majorHAnsi" w:cstheme="minorHAnsi"/>
          <w:i/>
        </w:rPr>
        <w:t xml:space="preserve"> 2018 SCM Template</w:t>
      </w:r>
      <w:r w:rsidRPr="00A871CF">
        <w:rPr>
          <w:rFonts w:asciiTheme="majorHAnsi" w:eastAsia="Times New Roman" w:hAnsiTheme="majorHAnsi" w:cstheme="minorHAnsi"/>
        </w:rPr>
        <w:t>) in any way except</w:t>
      </w:r>
      <w:r w:rsidR="00CD1588" w:rsidRPr="00A871CF">
        <w:rPr>
          <w:rFonts w:asciiTheme="majorHAnsi" w:eastAsia="Times New Roman" w:hAnsiTheme="majorHAnsi" w:cstheme="minorHAnsi"/>
        </w:rPr>
        <w:t xml:space="preserve"> as follows</w:t>
      </w:r>
      <w:r w:rsidRPr="00A871CF">
        <w:rPr>
          <w:rFonts w:asciiTheme="majorHAnsi" w:eastAsia="Times New Roman" w:hAnsiTheme="majorHAnsi" w:cstheme="minorHAnsi"/>
        </w:rPr>
        <w:t xml:space="preserve">: </w:t>
      </w:r>
    </w:p>
    <w:p w14:paraId="0F840F1B" w14:textId="77777777" w:rsidR="00760C3B" w:rsidRPr="00A871CF" w:rsidRDefault="00760C3B" w:rsidP="00760C3B">
      <w:pPr>
        <w:pStyle w:val="ListParagraph"/>
        <w:numPr>
          <w:ilvl w:val="0"/>
          <w:numId w:val="12"/>
        </w:num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Duties of the Contractor</w:t>
      </w:r>
    </w:p>
    <w:p w14:paraId="584442C4" w14:textId="77777777" w:rsidR="00760C3B" w:rsidRPr="00A871CF" w:rsidRDefault="00760C3B" w:rsidP="00760C3B">
      <w:pPr>
        <w:pStyle w:val="ListParagraph"/>
        <w:numPr>
          <w:ilvl w:val="0"/>
          <w:numId w:val="12"/>
        </w:num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Consideration</w:t>
      </w:r>
    </w:p>
    <w:p w14:paraId="4DC24FBD" w14:textId="77777777" w:rsidR="00760C3B" w:rsidRPr="00A871CF" w:rsidRDefault="00760C3B" w:rsidP="00760C3B">
      <w:pPr>
        <w:pStyle w:val="ListParagraph"/>
        <w:numPr>
          <w:ilvl w:val="0"/>
          <w:numId w:val="12"/>
        </w:num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Term</w:t>
      </w:r>
    </w:p>
    <w:p w14:paraId="3279ED23" w14:textId="77777777" w:rsidR="00760C3B" w:rsidRPr="00A871CF" w:rsidRDefault="00760C3B" w:rsidP="00760C3B">
      <w:pPr>
        <w:pStyle w:val="ListParagraph"/>
        <w:numPr>
          <w:ilvl w:val="0"/>
          <w:numId w:val="12"/>
        </w:num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Access to Records</w:t>
      </w:r>
    </w:p>
    <w:p w14:paraId="0A8B2BA3" w14:textId="77777777" w:rsidR="00760C3B" w:rsidRPr="00A871CF" w:rsidRDefault="00760C3B" w:rsidP="00760C3B">
      <w:pPr>
        <w:pStyle w:val="ListParagraph"/>
        <w:numPr>
          <w:ilvl w:val="0"/>
          <w:numId w:val="12"/>
        </w:num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Assignment; Successors</w:t>
      </w:r>
    </w:p>
    <w:p w14:paraId="1815D07A" w14:textId="77777777" w:rsidR="00760C3B" w:rsidRPr="00A871CF" w:rsidRDefault="00760C3B" w:rsidP="00760C3B">
      <w:pPr>
        <w:spacing w:after="0" w:line="240" w:lineRule="auto"/>
        <w:ind w:left="1080" w:hanging="360"/>
        <w:rPr>
          <w:rFonts w:asciiTheme="majorHAnsi" w:eastAsia="Times New Roman" w:hAnsiTheme="majorHAnsi" w:cstheme="minorHAnsi"/>
        </w:rPr>
      </w:pPr>
      <w:r w:rsidRPr="00A871CF">
        <w:rPr>
          <w:rFonts w:asciiTheme="majorHAnsi" w:eastAsia="Times New Roman" w:hAnsiTheme="majorHAnsi" w:cstheme="minorHAnsi"/>
        </w:rPr>
        <w:t xml:space="preserve">7. </w:t>
      </w:r>
      <w:r w:rsidRPr="00A871CF">
        <w:rPr>
          <w:rFonts w:asciiTheme="majorHAnsi" w:eastAsia="Times New Roman" w:hAnsiTheme="majorHAnsi" w:cstheme="minorHAnsi"/>
        </w:rPr>
        <w:tab/>
        <w:t xml:space="preserve">Audits </w:t>
      </w:r>
    </w:p>
    <w:p w14:paraId="17EB9E02" w14:textId="77777777" w:rsidR="00760C3B" w:rsidRPr="00A871CF" w:rsidRDefault="00760C3B" w:rsidP="00760C3B">
      <w:pPr>
        <w:spacing w:after="0" w:line="240" w:lineRule="auto"/>
        <w:ind w:left="1080" w:hanging="360"/>
        <w:rPr>
          <w:rFonts w:asciiTheme="majorHAnsi" w:eastAsia="Times New Roman" w:hAnsiTheme="majorHAnsi" w:cstheme="minorHAnsi"/>
        </w:rPr>
      </w:pPr>
      <w:r w:rsidRPr="00A871CF">
        <w:rPr>
          <w:rFonts w:asciiTheme="majorHAnsi" w:eastAsia="Times New Roman" w:hAnsiTheme="majorHAnsi" w:cstheme="minorHAnsi"/>
        </w:rPr>
        <w:t>9.    Changes in Work</w:t>
      </w:r>
    </w:p>
    <w:p w14:paraId="4519635B" w14:textId="77777777" w:rsidR="00760C3B" w:rsidRPr="00A871CF" w:rsidRDefault="00760C3B" w:rsidP="00760C3B">
      <w:pPr>
        <w:spacing w:after="0" w:line="240" w:lineRule="auto"/>
        <w:ind w:left="1080" w:hanging="360"/>
        <w:rPr>
          <w:rFonts w:asciiTheme="majorHAnsi" w:eastAsia="Times New Roman" w:hAnsiTheme="majorHAnsi" w:cstheme="minorHAnsi"/>
        </w:rPr>
      </w:pPr>
      <w:r w:rsidRPr="00A871CF">
        <w:rPr>
          <w:rFonts w:asciiTheme="majorHAnsi" w:eastAsia="Times New Roman" w:hAnsiTheme="majorHAnsi" w:cstheme="minorHAnsi"/>
        </w:rPr>
        <w:t xml:space="preserve">12.  Confidentiality of State Information  </w:t>
      </w:r>
    </w:p>
    <w:p w14:paraId="7A056F79" w14:textId="77777777" w:rsidR="00760C3B" w:rsidRPr="00A871CF" w:rsidRDefault="00760C3B" w:rsidP="00760C3B">
      <w:pPr>
        <w:spacing w:after="0" w:line="240" w:lineRule="auto"/>
        <w:ind w:left="1080" w:hanging="360"/>
        <w:rPr>
          <w:rFonts w:asciiTheme="majorHAnsi" w:eastAsia="Times New Roman" w:hAnsiTheme="majorHAnsi" w:cstheme="minorHAnsi"/>
        </w:rPr>
      </w:pPr>
      <w:r w:rsidRPr="00A871CF">
        <w:rPr>
          <w:rFonts w:asciiTheme="majorHAnsi" w:eastAsia="Times New Roman" w:hAnsiTheme="majorHAnsi" w:cstheme="minorHAnsi"/>
        </w:rPr>
        <w:t xml:space="preserve">13.  Continuity of Services   </w:t>
      </w:r>
    </w:p>
    <w:p w14:paraId="08F2BBE1" w14:textId="631E5352" w:rsidR="006F4317" w:rsidRPr="00A871CF" w:rsidRDefault="006F4317" w:rsidP="00760C3B">
      <w:pPr>
        <w:spacing w:after="0" w:line="240" w:lineRule="auto"/>
        <w:ind w:left="1080" w:hanging="360"/>
        <w:rPr>
          <w:rFonts w:asciiTheme="majorHAnsi" w:eastAsia="Times New Roman" w:hAnsiTheme="majorHAnsi" w:cstheme="minorHAnsi"/>
        </w:rPr>
      </w:pPr>
      <w:r w:rsidRPr="00A871CF">
        <w:rPr>
          <w:rFonts w:asciiTheme="majorHAnsi" w:eastAsia="Times New Roman" w:hAnsiTheme="majorHAnsi" w:cstheme="minorHAnsi"/>
        </w:rPr>
        <w:t>17.  Drug-Free Workplace Certification</w:t>
      </w:r>
    </w:p>
    <w:p w14:paraId="370CF2FD" w14:textId="72FFCAFE" w:rsidR="00760C3B" w:rsidRPr="00A871CF" w:rsidRDefault="007F5894" w:rsidP="0094624A">
      <w:pPr>
        <w:spacing w:after="0" w:line="240" w:lineRule="auto"/>
        <w:ind w:left="720"/>
        <w:rPr>
          <w:rFonts w:asciiTheme="majorHAnsi" w:eastAsia="Times New Roman" w:hAnsiTheme="majorHAnsi" w:cstheme="minorHAnsi"/>
        </w:rPr>
      </w:pPr>
      <w:r w:rsidRPr="00A871CF">
        <w:rPr>
          <w:rFonts w:asciiTheme="majorHAnsi" w:eastAsia="Times New Roman" w:hAnsiTheme="majorHAnsi" w:cstheme="minorHAnsi"/>
          <w:bCs/>
        </w:rPr>
        <w:t>29.</w:t>
      </w:r>
      <w:r w:rsidR="00760C3B" w:rsidRPr="00A871CF">
        <w:rPr>
          <w:rFonts w:asciiTheme="majorHAnsi" w:eastAsia="Times New Roman" w:hAnsiTheme="majorHAnsi" w:cstheme="minorHAnsi"/>
          <w:bCs/>
        </w:rPr>
        <w:t xml:space="preserve"> Key Person(s)</w:t>
      </w:r>
    </w:p>
    <w:p w14:paraId="06D29301" w14:textId="3BDD319B" w:rsidR="00760C3B" w:rsidRPr="00A871CF" w:rsidRDefault="00760C3B" w:rsidP="00760C3B">
      <w:pPr>
        <w:spacing w:after="0" w:line="240" w:lineRule="auto"/>
        <w:ind w:left="1080" w:hanging="360"/>
        <w:rPr>
          <w:rFonts w:asciiTheme="majorHAnsi" w:eastAsia="Times New Roman" w:hAnsiTheme="majorHAnsi" w:cs="Times New Roman"/>
        </w:rPr>
      </w:pPr>
      <w:r w:rsidRPr="00A871CF">
        <w:rPr>
          <w:rFonts w:asciiTheme="majorHAnsi" w:eastAsia="Times New Roman" w:hAnsiTheme="majorHAnsi" w:cs="Times New Roman"/>
        </w:rPr>
        <w:t>3</w:t>
      </w:r>
      <w:r w:rsidR="007F5894" w:rsidRPr="00A871CF">
        <w:rPr>
          <w:rFonts w:asciiTheme="majorHAnsi" w:eastAsia="Times New Roman" w:hAnsiTheme="majorHAnsi" w:cs="Times New Roman"/>
        </w:rPr>
        <w:t>5</w:t>
      </w:r>
      <w:r w:rsidRPr="00A871CF">
        <w:rPr>
          <w:rFonts w:asciiTheme="majorHAnsi" w:eastAsia="Times New Roman" w:hAnsiTheme="majorHAnsi" w:cs="Times New Roman"/>
        </w:rPr>
        <w:t>.  Order of Precedence; Incorporation by Reference</w:t>
      </w:r>
    </w:p>
    <w:p w14:paraId="575E3E97" w14:textId="2FC4DF93" w:rsidR="00760C3B" w:rsidRPr="00A871CF" w:rsidRDefault="00760C3B" w:rsidP="00760C3B">
      <w:pPr>
        <w:spacing w:after="0" w:line="240" w:lineRule="auto"/>
        <w:ind w:left="1080" w:hanging="360"/>
        <w:rPr>
          <w:rFonts w:asciiTheme="majorHAnsi" w:eastAsia="Times New Roman" w:hAnsiTheme="majorHAnsi" w:cs="Times New Roman"/>
        </w:rPr>
      </w:pPr>
      <w:r w:rsidRPr="00A871CF">
        <w:rPr>
          <w:rFonts w:asciiTheme="majorHAnsi" w:eastAsia="Times New Roman" w:hAnsiTheme="majorHAnsi" w:cs="Times New Roman"/>
        </w:rPr>
        <w:t>3</w:t>
      </w:r>
      <w:r w:rsidR="007F5894" w:rsidRPr="00A871CF">
        <w:rPr>
          <w:rFonts w:asciiTheme="majorHAnsi" w:eastAsia="Times New Roman" w:hAnsiTheme="majorHAnsi" w:cs="Times New Roman"/>
        </w:rPr>
        <w:t>7</w:t>
      </w:r>
      <w:r w:rsidRPr="00A871CF">
        <w:rPr>
          <w:rFonts w:asciiTheme="majorHAnsi" w:eastAsia="Times New Roman" w:hAnsiTheme="majorHAnsi" w:cs="Times New Roman"/>
        </w:rPr>
        <w:t>.  Payments</w:t>
      </w:r>
    </w:p>
    <w:p w14:paraId="55940DA8" w14:textId="2EC1E332" w:rsidR="00760C3B" w:rsidRPr="00A871CF" w:rsidRDefault="00760C3B" w:rsidP="00760C3B">
      <w:pPr>
        <w:spacing w:after="0" w:line="240" w:lineRule="auto"/>
        <w:ind w:left="1080" w:hanging="360"/>
        <w:rPr>
          <w:rFonts w:asciiTheme="majorHAnsi" w:eastAsia="Times New Roman" w:hAnsiTheme="majorHAnsi" w:cs="Times New Roman"/>
        </w:rPr>
      </w:pPr>
      <w:r w:rsidRPr="00A871CF">
        <w:rPr>
          <w:rFonts w:asciiTheme="majorHAnsi" w:eastAsia="Times New Roman" w:hAnsiTheme="majorHAnsi" w:cs="Times New Roman"/>
        </w:rPr>
        <w:t>4</w:t>
      </w:r>
      <w:r w:rsidR="007F5894" w:rsidRPr="00A871CF">
        <w:rPr>
          <w:rFonts w:asciiTheme="majorHAnsi" w:eastAsia="Times New Roman" w:hAnsiTheme="majorHAnsi" w:cs="Times New Roman"/>
        </w:rPr>
        <w:t>7</w:t>
      </w:r>
      <w:r w:rsidRPr="00A871CF">
        <w:rPr>
          <w:rFonts w:asciiTheme="majorHAnsi" w:eastAsia="Times New Roman" w:hAnsiTheme="majorHAnsi" w:cs="Times New Roman"/>
        </w:rPr>
        <w:t xml:space="preserve">.  Travel  </w:t>
      </w:r>
    </w:p>
    <w:p w14:paraId="18DA7340" w14:textId="77777777" w:rsidR="00760C3B" w:rsidRPr="00A871CF" w:rsidRDefault="00760C3B" w:rsidP="00EF309B">
      <w:pPr>
        <w:spacing w:after="0" w:line="240" w:lineRule="auto"/>
        <w:rPr>
          <w:rFonts w:asciiTheme="majorHAnsi" w:eastAsia="Times New Roman" w:hAnsiTheme="majorHAnsi" w:cs="Times New Roman"/>
        </w:rPr>
      </w:pPr>
    </w:p>
    <w:p w14:paraId="39553CD6" w14:textId="77777777" w:rsidR="006E4F58" w:rsidRPr="00A871CF" w:rsidRDefault="006E4F58" w:rsidP="006E4F58">
      <w:pPr>
        <w:spacing w:after="0" w:line="240" w:lineRule="auto"/>
        <w:rPr>
          <w:rFonts w:asciiTheme="majorHAnsi" w:eastAsia="Times New Roman" w:hAnsiTheme="majorHAnsi" w:cs="Times New Roman"/>
        </w:rPr>
      </w:pPr>
    </w:p>
    <w:p w14:paraId="160BB44A" w14:textId="77777777" w:rsidR="006E4F58" w:rsidRPr="00A871CF" w:rsidRDefault="006E4F58" w:rsidP="006E4F58">
      <w:pPr>
        <w:spacing w:after="0" w:line="240" w:lineRule="auto"/>
        <w:jc w:val="center"/>
        <w:rPr>
          <w:rFonts w:asciiTheme="majorHAnsi" w:eastAsia="Times New Roman" w:hAnsiTheme="majorHAnsi" w:cstheme="minorHAnsi"/>
          <w:b/>
        </w:rPr>
      </w:pPr>
      <w:r w:rsidRPr="00A871CF">
        <w:rPr>
          <w:rFonts w:asciiTheme="majorHAnsi" w:eastAsia="Times New Roman" w:hAnsiTheme="majorHAnsi" w:cs="Times New Roman"/>
        </w:rPr>
        <w:br w:type="page"/>
      </w:r>
      <w:bookmarkStart w:id="5" w:name="_Toc236554576"/>
      <w:r w:rsidRPr="00A871CF">
        <w:rPr>
          <w:rFonts w:asciiTheme="majorHAnsi" w:eastAsia="Times New Roman" w:hAnsiTheme="majorHAnsi" w:cstheme="minorHAnsi"/>
          <w:b/>
        </w:rPr>
        <w:lastRenderedPageBreak/>
        <w:t>Non-Collusion and Acceptance</w:t>
      </w:r>
      <w:bookmarkEnd w:id="5"/>
    </w:p>
    <w:p w14:paraId="5A10267D" w14:textId="77777777" w:rsidR="006E4F58" w:rsidRPr="00A871CF" w:rsidRDefault="006E4F58" w:rsidP="006E4F58">
      <w:pPr>
        <w:spacing w:after="0" w:line="240" w:lineRule="auto"/>
        <w:rPr>
          <w:rFonts w:asciiTheme="majorHAnsi" w:eastAsia="Times New Roman" w:hAnsiTheme="majorHAnsi" w:cstheme="minorHAnsi"/>
          <w:sz w:val="16"/>
          <w:szCs w:val="16"/>
        </w:rPr>
      </w:pPr>
    </w:p>
    <w:p w14:paraId="38A17EAC" w14:textId="6968D026" w:rsidR="006E4F58" w:rsidRPr="00A871CF" w:rsidRDefault="006E4F58" w:rsidP="0094624A">
      <w:pPr>
        <w:spacing w:after="0" w:line="240" w:lineRule="auto"/>
        <w:jc w:val="both"/>
        <w:rPr>
          <w:rFonts w:asciiTheme="majorHAnsi" w:eastAsia="Times New Roman" w:hAnsiTheme="majorHAnsi" w:cstheme="minorHAnsi"/>
          <w:b/>
          <w:bCs/>
        </w:rPr>
      </w:pPr>
      <w:r w:rsidRPr="00A871CF">
        <w:rPr>
          <w:rFonts w:asciiTheme="majorHAnsi" w:eastAsia="Times New Roman" w:hAnsiTheme="majorHAnsi" w:cstheme="minorHAnsi"/>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A871CF">
        <w:rPr>
          <w:rFonts w:asciiTheme="majorHAnsi" w:eastAsia="Times New Roman" w:hAnsiTheme="majorHAnsi" w:cstheme="minorHAnsi"/>
          <w:b/>
          <w:bCs/>
        </w:rPr>
        <w:t>Furthermore, if the undersigned has knowledge that a state officer, employee, or special state appointee, as those terms are defined in IC 4-2-6-1, has a financial interest in the Contract, the Contractor attests to compliance with the disclosure requirements in IC</w:t>
      </w:r>
      <w:r w:rsidR="00960CD4" w:rsidRPr="00A871CF">
        <w:rPr>
          <w:rFonts w:asciiTheme="majorHAnsi" w:eastAsia="Times New Roman" w:hAnsiTheme="majorHAnsi" w:cstheme="minorHAnsi"/>
          <w:b/>
          <w:bCs/>
        </w:rPr>
        <w:t xml:space="preserve"> </w:t>
      </w:r>
      <w:r w:rsidRPr="00A871CF">
        <w:rPr>
          <w:rFonts w:asciiTheme="majorHAnsi" w:eastAsia="Times New Roman" w:hAnsiTheme="majorHAnsi" w:cstheme="minorHAnsi"/>
          <w:b/>
          <w:bCs/>
        </w:rPr>
        <w:t>4-2-6-10.5.</w:t>
      </w:r>
    </w:p>
    <w:p w14:paraId="0A8E1984" w14:textId="77777777" w:rsidR="007145B5" w:rsidRPr="00A871CF" w:rsidRDefault="007145B5" w:rsidP="0094624A">
      <w:pPr>
        <w:spacing w:after="0" w:line="240" w:lineRule="auto"/>
        <w:jc w:val="both"/>
        <w:rPr>
          <w:rFonts w:asciiTheme="majorHAnsi" w:eastAsia="Times New Roman" w:hAnsiTheme="majorHAnsi" w:cstheme="minorHAnsi"/>
          <w:b/>
          <w:bCs/>
        </w:rPr>
      </w:pPr>
    </w:p>
    <w:p w14:paraId="683D1E1B" w14:textId="33711E21" w:rsidR="006E4F58" w:rsidRPr="00A871CF" w:rsidRDefault="006E4F58" w:rsidP="0094624A">
      <w:pPr>
        <w:spacing w:after="0" w:line="240" w:lineRule="auto"/>
        <w:jc w:val="both"/>
        <w:rPr>
          <w:rFonts w:asciiTheme="majorHAnsi" w:eastAsia="Times New Roman" w:hAnsiTheme="majorHAnsi" w:cstheme="minorHAnsi"/>
        </w:rPr>
      </w:pPr>
      <w:r w:rsidRPr="00A871CF">
        <w:rPr>
          <w:rFonts w:asciiTheme="majorHAnsi" w:eastAsia="Times New Roman" w:hAnsiTheme="majorHAnsi" w:cstheme="minorHAnsi"/>
          <w:b/>
          <w:bCs/>
        </w:rPr>
        <w:t>In Witness Whereof</w:t>
      </w:r>
      <w:r w:rsidRPr="00A871CF">
        <w:rPr>
          <w:rFonts w:asciiTheme="majorHAnsi" w:eastAsia="Times New Roman" w:hAnsiTheme="majorHAnsi" w:cstheme="minorHAnsi"/>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A871CF" w:rsidRDefault="00F0508A" w:rsidP="0094624A">
      <w:pPr>
        <w:spacing w:after="0" w:line="240" w:lineRule="auto"/>
        <w:jc w:val="both"/>
        <w:rPr>
          <w:rFonts w:asciiTheme="majorHAnsi" w:eastAsia="Times New Roman" w:hAnsiTheme="majorHAnsi" w:cstheme="minorHAnsi"/>
        </w:rPr>
      </w:pPr>
    </w:p>
    <w:p w14:paraId="4CF8FF00" w14:textId="159DABC3"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[Contractor]</w:t>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00760C3B" w:rsidRPr="00A871CF">
        <w:rPr>
          <w:rFonts w:asciiTheme="majorHAnsi" w:eastAsia="Times New Roman" w:hAnsiTheme="majorHAnsi" w:cstheme="minorHAnsi"/>
        </w:rPr>
        <w:t>State Personnel Department</w:t>
      </w:r>
    </w:p>
    <w:p w14:paraId="075B7F04"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By: _________________________________</w:t>
      </w:r>
      <w:r w:rsidRPr="00A871CF">
        <w:rPr>
          <w:rFonts w:asciiTheme="majorHAnsi" w:eastAsia="Times New Roman" w:hAnsiTheme="majorHAnsi" w:cstheme="minorHAnsi"/>
        </w:rPr>
        <w:tab/>
      </w:r>
      <w:r w:rsidRPr="00A871CF">
        <w:rPr>
          <w:rFonts w:asciiTheme="majorHAnsi" w:eastAsia="Times New Roman" w:hAnsiTheme="majorHAnsi" w:cstheme="minorHAnsi"/>
        </w:rPr>
        <w:tab/>
      </w:r>
      <w:proofErr w:type="gramStart"/>
      <w:r w:rsidRPr="00A871CF">
        <w:rPr>
          <w:rFonts w:asciiTheme="majorHAnsi" w:eastAsia="Times New Roman" w:hAnsiTheme="majorHAnsi" w:cstheme="minorHAnsi"/>
        </w:rPr>
        <w:t>By</w:t>
      </w:r>
      <w:proofErr w:type="gramEnd"/>
      <w:r w:rsidRPr="00A871CF">
        <w:rPr>
          <w:rFonts w:asciiTheme="majorHAnsi" w:eastAsia="Times New Roman" w:hAnsiTheme="majorHAnsi" w:cstheme="minorHAnsi"/>
        </w:rPr>
        <w:t>: _______________________________</w:t>
      </w:r>
    </w:p>
    <w:p w14:paraId="5C247207" w14:textId="77777777" w:rsidR="00F0508A" w:rsidRPr="00A871CF" w:rsidRDefault="00F0508A" w:rsidP="00F0508A">
      <w:pPr>
        <w:spacing w:after="0" w:line="240" w:lineRule="auto"/>
        <w:rPr>
          <w:rFonts w:asciiTheme="majorHAnsi" w:eastAsia="Times New Roman" w:hAnsiTheme="majorHAnsi" w:cstheme="minorHAnsi"/>
        </w:rPr>
      </w:pPr>
    </w:p>
    <w:p w14:paraId="7D374B82"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_____________________________________</w:t>
      </w:r>
      <w:r w:rsidRPr="00A871CF">
        <w:rPr>
          <w:rFonts w:asciiTheme="majorHAnsi" w:eastAsia="Times New Roman" w:hAnsiTheme="majorHAnsi" w:cstheme="minorHAnsi"/>
        </w:rPr>
        <w:tab/>
      </w:r>
      <w:r w:rsidRPr="00A871CF">
        <w:rPr>
          <w:rFonts w:asciiTheme="majorHAnsi" w:eastAsia="Times New Roman" w:hAnsiTheme="majorHAnsi" w:cstheme="minorHAnsi"/>
        </w:rPr>
        <w:tab/>
        <w:t>___________________________________</w:t>
      </w:r>
    </w:p>
    <w:p w14:paraId="4D58B9AE" w14:textId="5CD30E29"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Name and Title, Printed</w:t>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00760C3B" w:rsidRPr="00A871CF">
        <w:rPr>
          <w:rFonts w:asciiTheme="majorHAnsi" w:eastAsia="Times New Roman" w:hAnsiTheme="majorHAnsi" w:cstheme="minorHAnsi"/>
        </w:rPr>
        <w:t>Britni Saunders, Director</w:t>
      </w:r>
    </w:p>
    <w:p w14:paraId="5FD82100" w14:textId="77777777" w:rsidR="00F0508A" w:rsidRPr="00A871CF" w:rsidRDefault="00F0508A" w:rsidP="00F0508A">
      <w:pPr>
        <w:spacing w:after="0" w:line="240" w:lineRule="auto"/>
        <w:rPr>
          <w:rFonts w:asciiTheme="majorHAnsi" w:eastAsia="Times New Roman" w:hAnsiTheme="majorHAnsi" w:cstheme="minorHAnsi"/>
        </w:rPr>
      </w:pPr>
    </w:p>
    <w:p w14:paraId="0176E036"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Date: _____________________________</w:t>
      </w:r>
      <w:r w:rsidRPr="00A871CF">
        <w:rPr>
          <w:rFonts w:asciiTheme="majorHAnsi" w:eastAsia="Times New Roman" w:hAnsiTheme="majorHAnsi" w:cstheme="minorHAnsi"/>
        </w:rPr>
        <w:tab/>
      </w:r>
      <w:r w:rsidRPr="00A871CF">
        <w:rPr>
          <w:rFonts w:asciiTheme="majorHAnsi" w:eastAsia="Times New Roman" w:hAnsiTheme="majorHAnsi" w:cstheme="minorHAnsi"/>
        </w:rPr>
        <w:tab/>
        <w:t>Date: ___________________________</w:t>
      </w:r>
    </w:p>
    <w:p w14:paraId="4884179D" w14:textId="77777777" w:rsidR="00F0508A" w:rsidRPr="00A871CF" w:rsidRDefault="00F0508A" w:rsidP="00F0508A">
      <w:pPr>
        <w:spacing w:after="0" w:line="240" w:lineRule="auto"/>
        <w:rPr>
          <w:rFonts w:asciiTheme="majorHAnsi" w:eastAsia="Times New Roman" w:hAnsiTheme="majorHAnsi" w:cstheme="minorHAnsi"/>
          <w:b/>
        </w:rPr>
      </w:pPr>
    </w:p>
    <w:p w14:paraId="0E8AAB05" w14:textId="77777777" w:rsidR="00F0508A" w:rsidRPr="00A871CF" w:rsidRDefault="00F0508A" w:rsidP="00F0508A">
      <w:pPr>
        <w:spacing w:after="0" w:line="240" w:lineRule="auto"/>
        <w:rPr>
          <w:rFonts w:asciiTheme="majorHAnsi" w:eastAsia="Times New Roman" w:hAnsiTheme="majorHAnsi" w:cstheme="minorHAnsi"/>
          <w:b/>
        </w:rPr>
      </w:pPr>
      <w:r w:rsidRPr="00A871CF">
        <w:rPr>
          <w:rFonts w:asciiTheme="majorHAnsi" w:eastAsia="Times New Roman" w:hAnsiTheme="majorHAnsi" w:cstheme="minorHAnsi"/>
          <w:b/>
        </w:rPr>
        <w:t xml:space="preserve">Approved by: </w:t>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t>Approved by:</w:t>
      </w:r>
      <w:r w:rsidRPr="00A871CF">
        <w:rPr>
          <w:rFonts w:asciiTheme="majorHAnsi" w:eastAsia="Times New Roman" w:hAnsiTheme="majorHAnsi" w:cstheme="minorHAnsi"/>
        </w:rPr>
        <w:t xml:space="preserve">    </w:t>
      </w:r>
    </w:p>
    <w:p w14:paraId="78CF9A9B"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 xml:space="preserve">Indiana Department of Administration </w:t>
      </w:r>
      <w:r w:rsidRPr="00A871CF">
        <w:rPr>
          <w:rFonts w:asciiTheme="majorHAnsi" w:eastAsia="Times New Roman" w:hAnsiTheme="majorHAnsi" w:cstheme="minorHAnsi"/>
        </w:rPr>
        <w:tab/>
      </w:r>
      <w:r w:rsidRPr="00A871CF">
        <w:rPr>
          <w:rFonts w:asciiTheme="majorHAnsi" w:eastAsia="Times New Roman" w:hAnsiTheme="majorHAnsi" w:cstheme="minorHAnsi"/>
        </w:rPr>
        <w:tab/>
      </w:r>
      <w:r w:rsidRPr="00A871CF">
        <w:rPr>
          <w:rFonts w:asciiTheme="majorHAnsi" w:eastAsia="Times New Roman" w:hAnsiTheme="majorHAnsi" w:cstheme="minorHAnsi"/>
        </w:rPr>
        <w:tab/>
        <w:t>State Budget Agency</w:t>
      </w:r>
    </w:p>
    <w:p w14:paraId="4F6B2A90" w14:textId="77777777" w:rsidR="00F0508A" w:rsidRPr="00A871CF" w:rsidRDefault="00F0508A" w:rsidP="00F0508A">
      <w:pPr>
        <w:spacing w:after="0" w:line="240" w:lineRule="auto"/>
        <w:rPr>
          <w:rFonts w:asciiTheme="majorHAnsi" w:eastAsia="Times New Roman" w:hAnsiTheme="majorHAnsi" w:cstheme="minorHAnsi"/>
        </w:rPr>
      </w:pPr>
    </w:p>
    <w:p w14:paraId="5D4CB2B3"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By: _______________________________</w:t>
      </w:r>
      <w:proofErr w:type="gramStart"/>
      <w:r w:rsidRPr="00A871CF">
        <w:rPr>
          <w:rFonts w:asciiTheme="majorHAnsi" w:eastAsia="Times New Roman" w:hAnsiTheme="majorHAnsi" w:cstheme="minorHAnsi"/>
        </w:rPr>
        <w:t>_(</w:t>
      </w:r>
      <w:proofErr w:type="gramEnd"/>
      <w:r w:rsidRPr="00A871CF">
        <w:rPr>
          <w:rFonts w:asciiTheme="majorHAnsi" w:eastAsia="Times New Roman" w:hAnsiTheme="majorHAnsi" w:cstheme="minorHAnsi"/>
        </w:rPr>
        <w:t>for)</w:t>
      </w:r>
      <w:r w:rsidRPr="00A871CF">
        <w:rPr>
          <w:rFonts w:asciiTheme="majorHAnsi" w:eastAsia="Times New Roman" w:hAnsiTheme="majorHAnsi" w:cstheme="minorHAnsi"/>
        </w:rPr>
        <w:tab/>
      </w:r>
      <w:r w:rsidRPr="00A871CF">
        <w:rPr>
          <w:rFonts w:asciiTheme="majorHAnsi" w:eastAsia="Times New Roman" w:hAnsiTheme="majorHAnsi" w:cstheme="minorHAnsi"/>
        </w:rPr>
        <w:tab/>
        <w:t>By:  _______________________________ (for)</w:t>
      </w:r>
    </w:p>
    <w:p w14:paraId="62705571" w14:textId="77777777" w:rsidR="00F0508A" w:rsidRPr="00A871CF" w:rsidRDefault="00087CFF"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Lesley A. Crane</w:t>
      </w:r>
      <w:r w:rsidR="00F0508A" w:rsidRPr="00A871CF">
        <w:rPr>
          <w:rFonts w:asciiTheme="majorHAnsi" w:eastAsia="Times New Roman" w:hAnsiTheme="majorHAnsi" w:cstheme="minorHAnsi"/>
        </w:rPr>
        <w:t>, Commissioner</w:t>
      </w:r>
      <w:r w:rsidRPr="00A871CF">
        <w:rPr>
          <w:rFonts w:asciiTheme="majorHAnsi" w:eastAsia="Times New Roman" w:hAnsiTheme="majorHAnsi" w:cstheme="minorHAnsi"/>
        </w:rPr>
        <w:tab/>
      </w:r>
      <w:r w:rsidR="00F0508A" w:rsidRPr="00A871CF">
        <w:rPr>
          <w:rFonts w:asciiTheme="majorHAnsi" w:eastAsia="Times New Roman" w:hAnsiTheme="majorHAnsi" w:cstheme="minorHAnsi"/>
        </w:rPr>
        <w:tab/>
      </w:r>
      <w:r w:rsidR="00F0508A" w:rsidRPr="00A871CF">
        <w:rPr>
          <w:rFonts w:asciiTheme="majorHAnsi" w:eastAsia="Times New Roman" w:hAnsiTheme="majorHAnsi" w:cstheme="minorHAnsi"/>
        </w:rPr>
        <w:tab/>
      </w:r>
      <w:r w:rsidR="00F0508A" w:rsidRPr="00A871CF">
        <w:rPr>
          <w:rFonts w:asciiTheme="majorHAnsi" w:eastAsia="Times New Roman" w:hAnsiTheme="majorHAnsi" w:cstheme="minorHAnsi"/>
        </w:rPr>
        <w:tab/>
        <w:t>Jason D. Dudich, Director</w:t>
      </w:r>
      <w:r w:rsidR="00F0508A" w:rsidRPr="00A871CF">
        <w:rPr>
          <w:rFonts w:asciiTheme="majorHAnsi" w:eastAsia="Times New Roman" w:hAnsiTheme="majorHAnsi" w:cstheme="minorHAnsi"/>
        </w:rPr>
        <w:tab/>
      </w:r>
    </w:p>
    <w:p w14:paraId="0A8AB6C8" w14:textId="77777777" w:rsidR="00F0508A" w:rsidRPr="00A871CF" w:rsidRDefault="00F0508A" w:rsidP="00F0508A">
      <w:pPr>
        <w:spacing w:after="0" w:line="240" w:lineRule="auto"/>
        <w:rPr>
          <w:rFonts w:asciiTheme="majorHAnsi" w:eastAsia="Times New Roman" w:hAnsiTheme="majorHAnsi" w:cstheme="minorHAnsi"/>
        </w:rPr>
      </w:pPr>
    </w:p>
    <w:p w14:paraId="0692CB42"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Date</w:t>
      </w:r>
      <w:proofErr w:type="gramStart"/>
      <w:r w:rsidRPr="00A871CF">
        <w:rPr>
          <w:rFonts w:asciiTheme="majorHAnsi" w:eastAsia="Times New Roman" w:hAnsiTheme="majorHAnsi" w:cstheme="minorHAnsi"/>
        </w:rPr>
        <w:t>:_</w:t>
      </w:r>
      <w:proofErr w:type="gramEnd"/>
      <w:r w:rsidRPr="00A871CF">
        <w:rPr>
          <w:rFonts w:asciiTheme="majorHAnsi" w:eastAsia="Times New Roman" w:hAnsiTheme="majorHAnsi" w:cstheme="minorHAnsi"/>
        </w:rPr>
        <w:t xml:space="preserve">_______________________________ </w:t>
      </w:r>
      <w:r w:rsidRPr="00A871CF">
        <w:rPr>
          <w:rFonts w:asciiTheme="majorHAnsi" w:eastAsia="Times New Roman" w:hAnsiTheme="majorHAnsi" w:cstheme="minorHAnsi"/>
        </w:rPr>
        <w:tab/>
      </w:r>
      <w:r w:rsidRPr="00A871CF">
        <w:rPr>
          <w:rFonts w:asciiTheme="majorHAnsi" w:eastAsia="Times New Roman" w:hAnsiTheme="majorHAnsi" w:cstheme="minorHAnsi"/>
        </w:rPr>
        <w:tab/>
        <w:t>Date: _________________________________</w:t>
      </w:r>
    </w:p>
    <w:p w14:paraId="488C6A15" w14:textId="77777777" w:rsidR="00F0508A" w:rsidRPr="00A871CF" w:rsidRDefault="00F0508A" w:rsidP="00F0508A">
      <w:pPr>
        <w:spacing w:after="0" w:line="240" w:lineRule="auto"/>
        <w:rPr>
          <w:rFonts w:asciiTheme="majorHAnsi" w:eastAsia="Times New Roman" w:hAnsiTheme="majorHAnsi" w:cstheme="minorHAnsi"/>
          <w:b/>
        </w:rPr>
      </w:pPr>
    </w:p>
    <w:p w14:paraId="4DCE8FEE"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b/>
        </w:rPr>
        <w:t>APPROVED as to Form and Legality:</w:t>
      </w:r>
    </w:p>
    <w:p w14:paraId="0874714F"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Office of the Attorney General</w:t>
      </w:r>
    </w:p>
    <w:p w14:paraId="762BA0FD" w14:textId="77777777" w:rsidR="00F0508A" w:rsidRPr="00A871CF" w:rsidRDefault="00F0508A" w:rsidP="00F0508A">
      <w:pPr>
        <w:spacing w:after="0" w:line="240" w:lineRule="auto"/>
        <w:rPr>
          <w:rFonts w:asciiTheme="majorHAnsi" w:eastAsia="Times New Roman" w:hAnsiTheme="majorHAnsi" w:cstheme="minorHAnsi"/>
        </w:rPr>
      </w:pPr>
    </w:p>
    <w:p w14:paraId="02CBFA15"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__________________________________</w:t>
      </w:r>
      <w:proofErr w:type="gramStart"/>
      <w:r w:rsidRPr="00A871CF">
        <w:rPr>
          <w:rFonts w:asciiTheme="majorHAnsi" w:eastAsia="Times New Roman" w:hAnsiTheme="majorHAnsi" w:cstheme="minorHAnsi"/>
        </w:rPr>
        <w:t>_(</w:t>
      </w:r>
      <w:proofErr w:type="gramEnd"/>
      <w:r w:rsidRPr="00A871CF">
        <w:rPr>
          <w:rFonts w:asciiTheme="majorHAnsi" w:eastAsia="Times New Roman" w:hAnsiTheme="majorHAnsi" w:cstheme="minorHAnsi"/>
        </w:rPr>
        <w:t>for)</w:t>
      </w:r>
    </w:p>
    <w:p w14:paraId="6645A7F5"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Curtis T. Hill, Jr., Attorney General</w:t>
      </w:r>
    </w:p>
    <w:p w14:paraId="194941EB"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r>
      <w:r w:rsidRPr="00A871CF">
        <w:rPr>
          <w:rFonts w:asciiTheme="majorHAnsi" w:eastAsia="Times New Roman" w:hAnsiTheme="majorHAnsi" w:cstheme="minorHAnsi"/>
        </w:rPr>
        <w:tab/>
      </w:r>
    </w:p>
    <w:p w14:paraId="2A728BAB"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Date: _________________________________</w:t>
      </w:r>
      <w:r w:rsidRPr="00A871CF">
        <w:rPr>
          <w:rFonts w:asciiTheme="majorHAnsi" w:eastAsia="Times New Roman" w:hAnsiTheme="majorHAnsi" w:cstheme="minorHAnsi"/>
        </w:rPr>
        <w:tab/>
      </w:r>
    </w:p>
    <w:p w14:paraId="0764FAE9" w14:textId="77777777" w:rsidR="00F0508A" w:rsidRPr="00A871CF" w:rsidRDefault="00F0508A" w:rsidP="00F0508A">
      <w:pPr>
        <w:spacing w:after="0" w:line="240" w:lineRule="auto"/>
        <w:rPr>
          <w:rFonts w:asciiTheme="majorHAnsi" w:eastAsia="Times New Roman" w:hAnsiTheme="majorHAnsi" w:cstheme="minorHAnsi"/>
          <w:b/>
        </w:rPr>
      </w:pPr>
    </w:p>
    <w:p w14:paraId="47FA83AD" w14:textId="77777777" w:rsidR="00F0508A" w:rsidRPr="00A871CF" w:rsidRDefault="00F0508A" w:rsidP="00F0508A">
      <w:pPr>
        <w:spacing w:after="0" w:line="240" w:lineRule="auto"/>
        <w:rPr>
          <w:rFonts w:asciiTheme="majorHAnsi" w:eastAsia="Times New Roman" w:hAnsiTheme="majorHAnsi" w:cstheme="minorHAnsi"/>
          <w:b/>
        </w:rPr>
      </w:pPr>
      <w:r w:rsidRPr="00A871CF">
        <w:rPr>
          <w:rFonts w:asciiTheme="majorHAnsi" w:eastAsia="Times New Roman" w:hAnsiTheme="majorHAnsi" w:cstheme="minorHAnsi"/>
          <w:b/>
        </w:rPr>
        <w:t>Approved by:</w:t>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r w:rsidRPr="00A871CF">
        <w:rPr>
          <w:rFonts w:asciiTheme="majorHAnsi" w:eastAsia="Times New Roman" w:hAnsiTheme="majorHAnsi" w:cstheme="minorHAnsi"/>
          <w:b/>
        </w:rPr>
        <w:tab/>
      </w:r>
    </w:p>
    <w:p w14:paraId="709A652D"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Indiana Office of Technology</w:t>
      </w:r>
    </w:p>
    <w:p w14:paraId="6E286DAD"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ab/>
      </w:r>
    </w:p>
    <w:p w14:paraId="20046948" w14:textId="77777777" w:rsidR="00F0508A" w:rsidRPr="00A871CF" w:rsidRDefault="00F0508A" w:rsidP="00F0508A">
      <w:pPr>
        <w:spacing w:after="0" w:line="240" w:lineRule="auto"/>
        <w:rPr>
          <w:rFonts w:asciiTheme="majorHAnsi" w:eastAsia="Times New Roman" w:hAnsiTheme="majorHAnsi" w:cstheme="minorHAnsi"/>
          <w:b/>
        </w:rPr>
      </w:pPr>
      <w:r w:rsidRPr="00A871CF">
        <w:rPr>
          <w:rFonts w:asciiTheme="majorHAnsi" w:eastAsia="Times New Roman" w:hAnsiTheme="majorHAnsi" w:cstheme="minorHAnsi"/>
        </w:rPr>
        <w:t>By: __________________________________ (for)</w:t>
      </w:r>
      <w:r w:rsidRPr="00A871CF">
        <w:rPr>
          <w:rFonts w:asciiTheme="majorHAnsi" w:eastAsia="Times New Roman" w:hAnsiTheme="majorHAnsi" w:cstheme="minorHAnsi"/>
          <w:b/>
        </w:rPr>
        <w:tab/>
      </w:r>
    </w:p>
    <w:p w14:paraId="6447A421" w14:textId="77777777" w:rsidR="00F0508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Dewand Neely, Chief Information Officer</w:t>
      </w:r>
    </w:p>
    <w:p w14:paraId="2B706FF0" w14:textId="77777777" w:rsidR="00F0508A" w:rsidRPr="00A871CF" w:rsidRDefault="00F0508A" w:rsidP="00F0508A">
      <w:pPr>
        <w:spacing w:after="0" w:line="240" w:lineRule="auto"/>
        <w:rPr>
          <w:rFonts w:asciiTheme="majorHAnsi" w:eastAsia="Times New Roman" w:hAnsiTheme="majorHAnsi" w:cstheme="minorHAnsi"/>
        </w:rPr>
      </w:pPr>
    </w:p>
    <w:p w14:paraId="281E3CD2" w14:textId="1DD03D0B" w:rsidR="00291E2A" w:rsidRPr="00A871CF" w:rsidRDefault="00F0508A" w:rsidP="00F0508A">
      <w:pPr>
        <w:spacing w:after="0" w:line="240" w:lineRule="auto"/>
        <w:rPr>
          <w:rFonts w:asciiTheme="majorHAnsi" w:eastAsia="Times New Roman" w:hAnsiTheme="majorHAnsi" w:cstheme="minorHAnsi"/>
        </w:rPr>
      </w:pPr>
      <w:r w:rsidRPr="00A871CF">
        <w:rPr>
          <w:rFonts w:asciiTheme="majorHAnsi" w:eastAsia="Times New Roman" w:hAnsiTheme="majorHAnsi" w:cstheme="minorHAnsi"/>
        </w:rPr>
        <w:t>Date: _________________________________</w:t>
      </w:r>
    </w:p>
    <w:sectPr w:rsidR="00291E2A" w:rsidRPr="00A871CF" w:rsidSect="00A871CF">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392B89" w:rsidRDefault="00392B89" w:rsidP="00C96F20">
      <w:pPr>
        <w:spacing w:after="0" w:line="240" w:lineRule="auto"/>
      </w:pPr>
      <w:r>
        <w:separator/>
      </w:r>
    </w:p>
  </w:endnote>
  <w:endnote w:type="continuationSeparator" w:id="0">
    <w:p w14:paraId="4B8B66B0" w14:textId="77777777" w:rsidR="00392B89" w:rsidRDefault="00392B89"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273650"/>
      <w:docPartObj>
        <w:docPartGallery w:val="Page Numbers (Bottom of Page)"/>
        <w:docPartUnique/>
      </w:docPartObj>
    </w:sdtPr>
    <w:sdtEndPr/>
    <w:sdtContent>
      <w:sdt>
        <w:sdtPr>
          <w:id w:val="768743942"/>
          <w:docPartObj>
            <w:docPartGallery w:val="Page Numbers (Top of Page)"/>
            <w:docPartUnique/>
          </w:docPartObj>
        </w:sdtPr>
        <w:sdtEndPr/>
        <w:sdtContent>
          <w:p w14:paraId="2B101656" w14:textId="77777777" w:rsidR="00392B89" w:rsidRDefault="00392B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871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871CF">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392B89" w:rsidRDefault="00392B89" w:rsidP="00C96F20">
      <w:pPr>
        <w:spacing w:after="0" w:line="240" w:lineRule="auto"/>
      </w:pPr>
      <w:r>
        <w:separator/>
      </w:r>
    </w:p>
  </w:footnote>
  <w:footnote w:type="continuationSeparator" w:id="0">
    <w:p w14:paraId="35842459" w14:textId="77777777" w:rsidR="00392B89" w:rsidRDefault="00392B89"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4E27"/>
    <w:multiLevelType w:val="hybridMultilevel"/>
    <w:tmpl w:val="FC8C31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F93535"/>
    <w:multiLevelType w:val="hybridMultilevel"/>
    <w:tmpl w:val="F4D08ED8"/>
    <w:lvl w:ilvl="0" w:tplc="DFE2A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4"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5" w15:restartNumberingAfterBreak="0">
    <w:nsid w:val="33B03605"/>
    <w:multiLevelType w:val="hybridMultilevel"/>
    <w:tmpl w:val="BFC8DA60"/>
    <w:lvl w:ilvl="0" w:tplc="C33680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C8282C"/>
    <w:multiLevelType w:val="hybridMultilevel"/>
    <w:tmpl w:val="0366C752"/>
    <w:lvl w:ilvl="0" w:tplc="24B4926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8" w15:restartNumberingAfterBreak="0">
    <w:nsid w:val="542715D2"/>
    <w:multiLevelType w:val="hybridMultilevel"/>
    <w:tmpl w:val="88383A16"/>
    <w:lvl w:ilvl="0" w:tplc="F69C5740">
      <w:start w:val="2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DF2935"/>
    <w:multiLevelType w:val="hybridMultilevel"/>
    <w:tmpl w:val="E1DE9C90"/>
    <w:lvl w:ilvl="0" w:tplc="EB7C932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4DF0EED"/>
    <w:multiLevelType w:val="hybridMultilevel"/>
    <w:tmpl w:val="EBC231D2"/>
    <w:lvl w:ilvl="0" w:tplc="955C5C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664D39"/>
    <w:multiLevelType w:val="hybridMultilevel"/>
    <w:tmpl w:val="D3108BC2"/>
    <w:lvl w:ilvl="0" w:tplc="4ADA05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6DD49AF"/>
    <w:multiLevelType w:val="hybridMultilevel"/>
    <w:tmpl w:val="33E064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
  </w:num>
  <w:num w:numId="3">
    <w:abstractNumId w:val="3"/>
  </w:num>
  <w:num w:numId="4">
    <w:abstractNumId w:val="7"/>
  </w:num>
  <w:num w:numId="5">
    <w:abstractNumId w:val="4"/>
  </w:num>
  <w:num w:numId="6">
    <w:abstractNumId w:val="10"/>
  </w:num>
  <w:num w:numId="7">
    <w:abstractNumId w:val="13"/>
  </w:num>
  <w:num w:numId="8">
    <w:abstractNumId w:val="14"/>
  </w:num>
  <w:num w:numId="9">
    <w:abstractNumId w:val="6"/>
  </w:num>
  <w:num w:numId="10">
    <w:abstractNumId w:val="5"/>
  </w:num>
  <w:num w:numId="11">
    <w:abstractNumId w:val="9"/>
  </w:num>
  <w:num w:numId="12">
    <w:abstractNumId w:val="2"/>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4AEA"/>
    <w:rsid w:val="00086409"/>
    <w:rsid w:val="00087CFF"/>
    <w:rsid w:val="0009377F"/>
    <w:rsid w:val="00094DA4"/>
    <w:rsid w:val="000A5FFB"/>
    <w:rsid w:val="000E025E"/>
    <w:rsid w:val="000F0830"/>
    <w:rsid w:val="00105774"/>
    <w:rsid w:val="00114932"/>
    <w:rsid w:val="001739B8"/>
    <w:rsid w:val="00187140"/>
    <w:rsid w:val="00196CC0"/>
    <w:rsid w:val="001E58DF"/>
    <w:rsid w:val="00202E37"/>
    <w:rsid w:val="00206A95"/>
    <w:rsid w:val="0025187C"/>
    <w:rsid w:val="002541B2"/>
    <w:rsid w:val="00260DA0"/>
    <w:rsid w:val="00291E2A"/>
    <w:rsid w:val="002A617D"/>
    <w:rsid w:val="002B101E"/>
    <w:rsid w:val="002B190C"/>
    <w:rsid w:val="002B3292"/>
    <w:rsid w:val="002B490B"/>
    <w:rsid w:val="002E3E1F"/>
    <w:rsid w:val="002F2B6B"/>
    <w:rsid w:val="0030320C"/>
    <w:rsid w:val="00344D68"/>
    <w:rsid w:val="00392B89"/>
    <w:rsid w:val="003B6F94"/>
    <w:rsid w:val="003C1224"/>
    <w:rsid w:val="003D3B14"/>
    <w:rsid w:val="003E024F"/>
    <w:rsid w:val="003E4E84"/>
    <w:rsid w:val="003E6C08"/>
    <w:rsid w:val="00413DA7"/>
    <w:rsid w:val="004623EE"/>
    <w:rsid w:val="00474D52"/>
    <w:rsid w:val="004B543A"/>
    <w:rsid w:val="004E50AA"/>
    <w:rsid w:val="004F0329"/>
    <w:rsid w:val="00506D5C"/>
    <w:rsid w:val="00512021"/>
    <w:rsid w:val="00552EFB"/>
    <w:rsid w:val="005717C5"/>
    <w:rsid w:val="00572EFD"/>
    <w:rsid w:val="00573ED0"/>
    <w:rsid w:val="005B3DEB"/>
    <w:rsid w:val="005B6EC5"/>
    <w:rsid w:val="005E1A6D"/>
    <w:rsid w:val="005F0D6B"/>
    <w:rsid w:val="005F4641"/>
    <w:rsid w:val="00603E73"/>
    <w:rsid w:val="006046A9"/>
    <w:rsid w:val="006157BA"/>
    <w:rsid w:val="00617E36"/>
    <w:rsid w:val="00623E6B"/>
    <w:rsid w:val="00657CD7"/>
    <w:rsid w:val="006662B3"/>
    <w:rsid w:val="00674611"/>
    <w:rsid w:val="00675C15"/>
    <w:rsid w:val="0069749A"/>
    <w:rsid w:val="006A0226"/>
    <w:rsid w:val="006E4F58"/>
    <w:rsid w:val="006F3923"/>
    <w:rsid w:val="006F3B5E"/>
    <w:rsid w:val="006F4317"/>
    <w:rsid w:val="007145B5"/>
    <w:rsid w:val="007412B2"/>
    <w:rsid w:val="00760C3B"/>
    <w:rsid w:val="007645D6"/>
    <w:rsid w:val="00782C06"/>
    <w:rsid w:val="007921C8"/>
    <w:rsid w:val="007A3C99"/>
    <w:rsid w:val="007D3AD3"/>
    <w:rsid w:val="007D4B37"/>
    <w:rsid w:val="007F284D"/>
    <w:rsid w:val="007F468B"/>
    <w:rsid w:val="007F5894"/>
    <w:rsid w:val="0080598A"/>
    <w:rsid w:val="00833B43"/>
    <w:rsid w:val="00836DA7"/>
    <w:rsid w:val="00893331"/>
    <w:rsid w:val="008A61AE"/>
    <w:rsid w:val="008C1ADE"/>
    <w:rsid w:val="008E75FB"/>
    <w:rsid w:val="00902E76"/>
    <w:rsid w:val="00922B2E"/>
    <w:rsid w:val="0094624A"/>
    <w:rsid w:val="00946970"/>
    <w:rsid w:val="00960CD4"/>
    <w:rsid w:val="00961779"/>
    <w:rsid w:val="00970E5D"/>
    <w:rsid w:val="009C3620"/>
    <w:rsid w:val="00A41BD6"/>
    <w:rsid w:val="00A6724F"/>
    <w:rsid w:val="00A7400A"/>
    <w:rsid w:val="00A76497"/>
    <w:rsid w:val="00A858FC"/>
    <w:rsid w:val="00A871CF"/>
    <w:rsid w:val="00AA11FE"/>
    <w:rsid w:val="00AA3DDD"/>
    <w:rsid w:val="00AA6E84"/>
    <w:rsid w:val="00AC0DED"/>
    <w:rsid w:val="00AD2B5E"/>
    <w:rsid w:val="00AD2E37"/>
    <w:rsid w:val="00AD39F3"/>
    <w:rsid w:val="00AD7439"/>
    <w:rsid w:val="00AE229F"/>
    <w:rsid w:val="00AF3B2B"/>
    <w:rsid w:val="00B10723"/>
    <w:rsid w:val="00B1778F"/>
    <w:rsid w:val="00B50BE2"/>
    <w:rsid w:val="00B6152B"/>
    <w:rsid w:val="00B75571"/>
    <w:rsid w:val="00BE25EC"/>
    <w:rsid w:val="00C05BE2"/>
    <w:rsid w:val="00C1572C"/>
    <w:rsid w:val="00C25C7D"/>
    <w:rsid w:val="00C264DB"/>
    <w:rsid w:val="00C27C59"/>
    <w:rsid w:val="00C41F11"/>
    <w:rsid w:val="00C82C5D"/>
    <w:rsid w:val="00C96F20"/>
    <w:rsid w:val="00CB2975"/>
    <w:rsid w:val="00CC075E"/>
    <w:rsid w:val="00CD1588"/>
    <w:rsid w:val="00CD47B1"/>
    <w:rsid w:val="00CF6863"/>
    <w:rsid w:val="00D0184B"/>
    <w:rsid w:val="00D225EE"/>
    <w:rsid w:val="00D40580"/>
    <w:rsid w:val="00D4443D"/>
    <w:rsid w:val="00D515C5"/>
    <w:rsid w:val="00D56A43"/>
    <w:rsid w:val="00D574E0"/>
    <w:rsid w:val="00DA3AAA"/>
    <w:rsid w:val="00E10ABB"/>
    <w:rsid w:val="00E302A3"/>
    <w:rsid w:val="00E52640"/>
    <w:rsid w:val="00E93E1F"/>
    <w:rsid w:val="00E9601A"/>
    <w:rsid w:val="00EB0293"/>
    <w:rsid w:val="00EB4888"/>
    <w:rsid w:val="00ED23D1"/>
    <w:rsid w:val="00EF309B"/>
    <w:rsid w:val="00F0508A"/>
    <w:rsid w:val="00F2585D"/>
    <w:rsid w:val="00F31ACC"/>
    <w:rsid w:val="00F567DC"/>
    <w:rsid w:val="00F72519"/>
    <w:rsid w:val="00F970EE"/>
    <w:rsid w:val="00FC2364"/>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link w:val="ListParagraphChar"/>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styleId="BodyTextIndent">
    <w:name w:val="Body Text Indent"/>
    <w:basedOn w:val="Normal"/>
    <w:link w:val="BodyTextIndentChar"/>
    <w:rsid w:val="00B6152B"/>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6152B"/>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760C3B"/>
  </w:style>
  <w:style w:type="paragraph" w:customStyle="1" w:styleId="Generic">
    <w:name w:val="Generic"/>
    <w:basedOn w:val="Normal"/>
    <w:rsid w:val="00EB4888"/>
    <w:pPr>
      <w:spacing w:after="0" w:line="480" w:lineRule="auto"/>
      <w:jc w:val="both"/>
    </w:pPr>
    <w:rPr>
      <w:rFonts w:ascii="Times New Roman" w:eastAsia="Times New Roman" w:hAnsi="Times New Roman" w:cs="Times New Roman"/>
      <w:sz w:val="24"/>
      <w:szCs w:val="24"/>
    </w:rPr>
  </w:style>
  <w:style w:type="paragraph" w:styleId="Revision">
    <w:name w:val="Revision"/>
    <w:hidden/>
    <w:uiPriority w:val="99"/>
    <w:semiHidden/>
    <w:rsid w:val="00603E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8880</Words>
  <Characters>50621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Brothers, Leslie A</cp:lastModifiedBy>
  <cp:revision>2</cp:revision>
  <cp:lastPrinted>2019-03-26T18:54:00Z</cp:lastPrinted>
  <dcterms:created xsi:type="dcterms:W3CDTF">2019-04-25T19:15:00Z</dcterms:created>
  <dcterms:modified xsi:type="dcterms:W3CDTF">2019-04-25T19:15:00Z</dcterms:modified>
</cp:coreProperties>
</file>