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68BBF" w14:textId="1E410E60" w:rsidR="006E4F58" w:rsidRDefault="002F4818" w:rsidP="006E4F58">
      <w:pPr>
        <w:spacing w:after="0" w:line="240" w:lineRule="auto"/>
        <w:jc w:val="center"/>
        <w:rPr>
          <w:rFonts w:ascii="Times New Roman" w:eastAsiaTheme="majorEastAsia" w:hAnsi="Times New Roman" w:cstheme="majorBidi"/>
          <w:b/>
          <w:bCs/>
          <w:iCs/>
          <w:sz w:val="24"/>
          <w:szCs w:val="20"/>
        </w:rPr>
      </w:pPr>
      <w:r>
        <w:rPr>
          <w:rFonts w:ascii="Times New Roman" w:eastAsiaTheme="majorEastAsia" w:hAnsi="Times New Roman" w:cstheme="majorBidi"/>
          <w:b/>
          <w:bCs/>
          <w:iCs/>
          <w:sz w:val="24"/>
          <w:szCs w:val="20"/>
        </w:rPr>
        <w:t>NEGOTIATED BID # ASA-19-113,</w:t>
      </w:r>
    </w:p>
    <w:p w14:paraId="4AE715ED" w14:textId="25644EA6" w:rsidR="002F4818" w:rsidRPr="006E4F58" w:rsidRDefault="002F4818" w:rsidP="006E4F58">
      <w:pPr>
        <w:spacing w:after="0" w:line="240" w:lineRule="auto"/>
        <w:jc w:val="center"/>
        <w:rPr>
          <w:rFonts w:ascii="Times New Roman" w:eastAsia="Times New Roman" w:hAnsi="Times New Roman" w:cs="Times New Roman"/>
          <w:b/>
        </w:rPr>
      </w:pPr>
      <w:r>
        <w:rPr>
          <w:rFonts w:ascii="Times New Roman" w:eastAsiaTheme="majorEastAsia" w:hAnsi="Times New Roman" w:cstheme="majorBidi"/>
          <w:b/>
          <w:bCs/>
          <w:iCs/>
          <w:sz w:val="24"/>
          <w:szCs w:val="20"/>
        </w:rPr>
        <w:t>SAMPLE CONTRACT</w:t>
      </w:r>
    </w:p>
    <w:p w14:paraId="6FCC1153" w14:textId="77777777" w:rsidR="006E4F58" w:rsidRPr="006E4F58" w:rsidRDefault="006E4F58" w:rsidP="006E4F58">
      <w:pPr>
        <w:spacing w:after="0" w:line="240" w:lineRule="auto"/>
        <w:rPr>
          <w:rFonts w:ascii="Times New Roman" w:eastAsia="Times New Roman" w:hAnsi="Times New Roman" w:cs="Times New Roman"/>
        </w:rPr>
      </w:pPr>
    </w:p>
    <w:p w14:paraId="02C18F6C" w14:textId="759A2A9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This Contract (“this Contract”), entered into by and between </w:t>
      </w:r>
      <w:r w:rsidR="002F4818">
        <w:rPr>
          <w:rFonts w:ascii="Times New Roman" w:eastAsia="Times New Roman" w:hAnsi="Times New Roman" w:cs="Times New Roman"/>
        </w:rPr>
        <w:t xml:space="preserve">State of Indiana through </w:t>
      </w:r>
      <w:r w:rsidR="002F4818" w:rsidRPr="002F4818">
        <w:rPr>
          <w:rFonts w:ascii="Times New Roman" w:eastAsia="Times New Roman" w:hAnsi="Times New Roman" w:cs="Times New Roman"/>
          <w:color w:val="FF0000"/>
        </w:rPr>
        <w:t xml:space="preserve">the INDIANA DEPARTMENT OF ADMINISTRATION ON BEHALF OF ALL STATE AGENCIES </w:t>
      </w:r>
      <w:r w:rsidRPr="006E4F58">
        <w:rPr>
          <w:rFonts w:ascii="Times New Roman" w:eastAsia="Times New Roman" w:hAnsi="Times New Roman" w:cs="Times New Roman"/>
        </w:rPr>
        <w:t xml:space="preserve">(the “State”) and _________________ (the “Contractor”), is executed pursuant to the terms and conditions set forth herein.  In consideration of those mutual undertakings and covenants, the parties agree as follows:  </w:t>
      </w:r>
    </w:p>
    <w:p w14:paraId="56A7D5DC" w14:textId="77777777" w:rsidR="006E4F58" w:rsidRPr="006E4F58" w:rsidRDefault="006E4F58" w:rsidP="006E4F58">
      <w:pPr>
        <w:spacing w:after="0" w:line="240" w:lineRule="auto"/>
        <w:rPr>
          <w:rFonts w:ascii="Times New Roman" w:eastAsia="Times New Roman" w:hAnsi="Times New Roman" w:cs="Times New Roman"/>
        </w:rPr>
      </w:pPr>
    </w:p>
    <w:p w14:paraId="7FC43887" w14:textId="7D18E1AE"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The Contractor shall provide the following services relative to this Contract:</w:t>
      </w:r>
      <w:r w:rsidR="002F4818">
        <w:rPr>
          <w:rFonts w:ascii="Times New Roman" w:eastAsia="Times New Roman" w:hAnsi="Times New Roman" w:cs="Times New Roman"/>
        </w:rPr>
        <w:br/>
      </w:r>
    </w:p>
    <w:p w14:paraId="4A1EE719" w14:textId="1D2EB54B" w:rsidR="002F4818" w:rsidRPr="00A54655" w:rsidRDefault="002F4818" w:rsidP="002F4818">
      <w:pPr>
        <w:spacing w:after="0" w:line="240" w:lineRule="auto"/>
        <w:rPr>
          <w:rFonts w:ascii="Times New Roman" w:eastAsia="Times New Roman" w:hAnsi="Times New Roman" w:cs="Times New Roman"/>
          <w:color w:val="FF0000"/>
        </w:rPr>
      </w:pPr>
      <w:r w:rsidRPr="00A54655">
        <w:rPr>
          <w:rFonts w:ascii="Times New Roman" w:eastAsia="Times New Roman" w:hAnsi="Times New Roman" w:cs="Times New Roman"/>
          <w:color w:val="FF0000"/>
        </w:rPr>
        <w:t xml:space="preserve">The Indiana Department of Administration on behalf of All State Agencies, herein referred to as (“State”) is establishing a Quantity Purchase Agreement (QPA) for </w:t>
      </w:r>
      <w:r>
        <w:rPr>
          <w:rFonts w:ascii="Times New Roman" w:eastAsia="Times New Roman" w:hAnsi="Times New Roman" w:cs="Times New Roman"/>
          <w:color w:val="FF0000"/>
        </w:rPr>
        <w:t xml:space="preserve">Infant Sleep Safety Products. </w:t>
      </w:r>
      <w:r w:rsidRPr="00A54655">
        <w:rPr>
          <w:rFonts w:ascii="Times New Roman" w:eastAsia="Times New Roman" w:hAnsi="Times New Roman" w:cs="Times New Roman"/>
          <w:color w:val="FF0000"/>
        </w:rPr>
        <w:t xml:space="preserve">The Contractor shall </w:t>
      </w:r>
      <w:r>
        <w:rPr>
          <w:rFonts w:ascii="Times New Roman" w:eastAsia="Times New Roman" w:hAnsi="Times New Roman" w:cs="Times New Roman"/>
          <w:color w:val="FF0000"/>
        </w:rPr>
        <w:t xml:space="preserve">infant sleep safety products to </w:t>
      </w:r>
      <w:r>
        <w:rPr>
          <w:rFonts w:ascii="Times New Roman" w:eastAsia="Times New Roman" w:hAnsi="Times New Roman" w:cs="Times New Roman"/>
          <w:color w:val="FF0000"/>
        </w:rPr>
        <w:t>agency customers, as set fo</w:t>
      </w:r>
      <w:r w:rsidRPr="00A54655">
        <w:rPr>
          <w:rFonts w:ascii="Times New Roman" w:eastAsia="Times New Roman" w:hAnsi="Times New Roman" w:cs="Times New Roman"/>
          <w:color w:val="FF0000"/>
        </w:rPr>
        <w:t>rth in BID #</w:t>
      </w:r>
      <w:r>
        <w:rPr>
          <w:rFonts w:ascii="Times New Roman" w:eastAsia="Times New Roman" w:hAnsi="Times New Roman" w:cs="Times New Roman"/>
          <w:color w:val="FF0000"/>
        </w:rPr>
        <w:t>ASA-19-113</w:t>
      </w:r>
      <w:r w:rsidRPr="00A54655">
        <w:rPr>
          <w:rFonts w:ascii="Times New Roman" w:eastAsia="Times New Roman" w:hAnsi="Times New Roman" w:cs="Times New Roman"/>
          <w:color w:val="FF0000"/>
        </w:rPr>
        <w:t>.</w:t>
      </w:r>
      <w:r>
        <w:rPr>
          <w:rFonts w:ascii="Times New Roman" w:eastAsia="Times New Roman" w:hAnsi="Times New Roman" w:cs="Times New Roman"/>
          <w:color w:val="FF0000"/>
        </w:rPr>
        <w:t xml:space="preserve"> </w:t>
      </w:r>
      <w:r w:rsidRPr="00A54655">
        <w:rPr>
          <w:rFonts w:ascii="Times New Roman" w:eastAsia="Times New Roman" w:hAnsi="Times New Roman" w:cs="Times New Roman"/>
          <w:color w:val="FF0000"/>
        </w:rPr>
        <w:t>The following contract exhibits are hereby included in this Contract and incorporated herein by reference as follows:</w:t>
      </w:r>
    </w:p>
    <w:p w14:paraId="1E947CE1" w14:textId="77777777" w:rsidR="002F4818" w:rsidRPr="00A54655" w:rsidRDefault="002F4818" w:rsidP="002F4818">
      <w:pPr>
        <w:spacing w:after="0" w:line="240" w:lineRule="auto"/>
        <w:rPr>
          <w:rFonts w:ascii="Times New Roman" w:eastAsia="Times New Roman" w:hAnsi="Times New Roman" w:cs="Times New Roman"/>
          <w:color w:val="FF0000"/>
        </w:rPr>
      </w:pPr>
    </w:p>
    <w:p w14:paraId="41879290" w14:textId="77777777" w:rsidR="002F4818" w:rsidRPr="00A54655" w:rsidRDefault="002F4818" w:rsidP="002F4818">
      <w:pPr>
        <w:spacing w:after="0" w:line="240" w:lineRule="auto"/>
        <w:rPr>
          <w:rFonts w:ascii="Times New Roman" w:eastAsia="Times New Roman" w:hAnsi="Times New Roman" w:cs="Times New Roman"/>
          <w:color w:val="FF0000"/>
        </w:rPr>
      </w:pPr>
      <w:r w:rsidRPr="00A54655">
        <w:rPr>
          <w:rFonts w:ascii="Times New Roman" w:eastAsia="Times New Roman" w:hAnsi="Times New Roman" w:cs="Times New Roman"/>
          <w:color w:val="FF0000"/>
        </w:rPr>
        <w:t>Exhibit A = QPA Line Items &amp; Pricing</w:t>
      </w:r>
    </w:p>
    <w:p w14:paraId="090E7B74" w14:textId="0640AE6B" w:rsidR="002F4818" w:rsidRDefault="002F4818" w:rsidP="002F4818">
      <w:pPr>
        <w:spacing w:after="0" w:line="240" w:lineRule="auto"/>
        <w:rPr>
          <w:rFonts w:ascii="Times New Roman" w:eastAsia="Times New Roman" w:hAnsi="Times New Roman" w:cs="Times New Roman"/>
          <w:color w:val="FF0000"/>
        </w:rPr>
      </w:pPr>
      <w:r w:rsidRPr="00A54655">
        <w:rPr>
          <w:rFonts w:ascii="Times New Roman" w:eastAsia="Times New Roman" w:hAnsi="Times New Roman" w:cs="Times New Roman"/>
          <w:color w:val="FF0000"/>
        </w:rPr>
        <w:t xml:space="preserve">Exhibit B = Bid# </w:t>
      </w:r>
      <w:r>
        <w:rPr>
          <w:rFonts w:ascii="Times New Roman" w:eastAsia="Times New Roman" w:hAnsi="Times New Roman" w:cs="Times New Roman"/>
          <w:color w:val="FF0000"/>
        </w:rPr>
        <w:t>ASA-19-113</w:t>
      </w:r>
    </w:p>
    <w:p w14:paraId="013113E3" w14:textId="77777777" w:rsidR="002F4818" w:rsidRDefault="002F4818" w:rsidP="002F4818">
      <w:pPr>
        <w:spacing w:after="0" w:line="240" w:lineRule="auto"/>
        <w:rPr>
          <w:rFonts w:ascii="Times New Roman" w:eastAsia="Times New Roman" w:hAnsi="Times New Roman" w:cs="Times New Roman"/>
          <w:color w:val="FF0000"/>
        </w:rPr>
      </w:pPr>
    </w:p>
    <w:p w14:paraId="4CE4CAE5"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The duties of the Contractor are set forth, attached hereto and fully incorporated herein:</w:t>
      </w:r>
      <w:r w:rsidRPr="002F4818">
        <w:rPr>
          <w:rFonts w:ascii="Times New Roman" w:eastAsia="Times New Roman" w:hAnsi="Times New Roman" w:cs="Times New Roman"/>
          <w:color w:val="FF0000"/>
        </w:rPr>
        <w:br/>
      </w:r>
    </w:p>
    <w:p w14:paraId="004897AD" w14:textId="77777777" w:rsidR="002F4818" w:rsidRPr="002F4818" w:rsidRDefault="002F4818" w:rsidP="002F4818">
      <w:pPr>
        <w:spacing w:after="0" w:line="240" w:lineRule="auto"/>
        <w:rPr>
          <w:rFonts w:ascii="Times New Roman" w:eastAsia="Times New Roman" w:hAnsi="Times New Roman" w:cs="Times New Roman"/>
          <w:b/>
          <w:bCs/>
          <w:color w:val="FF0000"/>
        </w:rPr>
      </w:pPr>
      <w:r w:rsidRPr="002F4818">
        <w:rPr>
          <w:rFonts w:ascii="Times New Roman" w:eastAsia="Times New Roman" w:hAnsi="Times New Roman" w:cs="Times New Roman"/>
          <w:b/>
          <w:bCs/>
          <w:color w:val="FF0000"/>
        </w:rPr>
        <w:t xml:space="preserve">A. Entities Eligible to Utilize Contract </w:t>
      </w:r>
      <w:r w:rsidRPr="002F4818">
        <w:rPr>
          <w:rFonts w:ascii="Times New Roman" w:eastAsia="Times New Roman" w:hAnsi="Times New Roman" w:cs="Times New Roman"/>
          <w:b/>
          <w:bCs/>
          <w:color w:val="FF0000"/>
        </w:rPr>
        <w:br/>
      </w:r>
    </w:p>
    <w:p w14:paraId="7BEF7999" w14:textId="77777777" w:rsidR="002F4818" w:rsidRPr="002F4818" w:rsidRDefault="002F4818" w:rsidP="002F4818">
      <w:pPr>
        <w:numPr>
          <w:ilvl w:val="0"/>
          <w:numId w:val="7"/>
        </w:numPr>
        <w:spacing w:after="0" w:line="240" w:lineRule="auto"/>
        <w:rPr>
          <w:rFonts w:ascii="Times New Roman" w:eastAsia="Times New Roman" w:hAnsi="Times New Roman" w:cs="Times New Roman"/>
          <w:color w:val="FF0000"/>
          <w:u w:val="single"/>
        </w:rPr>
      </w:pPr>
      <w:r w:rsidRPr="002F4818">
        <w:rPr>
          <w:rFonts w:ascii="Times New Roman" w:eastAsia="Times New Roman" w:hAnsi="Times New Roman" w:cs="Times New Roman"/>
          <w:color w:val="FF0000"/>
          <w:u w:val="single"/>
        </w:rPr>
        <w:t>State Agencies</w:t>
      </w:r>
    </w:p>
    <w:p w14:paraId="2D18D3CD" w14:textId="77777777" w:rsidR="002F4818" w:rsidRPr="002F4818" w:rsidRDefault="002F4818" w:rsidP="002F4818">
      <w:pPr>
        <w:spacing w:after="0" w:line="240" w:lineRule="auto"/>
        <w:ind w:left="360"/>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As defined in Indiana Code 4-13-1, “state agency” means an authority, board, branch, commission, committee, department, division, or other instrumentality of the executive, including the administrative, department of state government. </w:t>
      </w:r>
      <w:r w:rsidRPr="002F4818">
        <w:rPr>
          <w:rFonts w:ascii="Times New Roman" w:eastAsia="Times New Roman" w:hAnsi="Times New Roman" w:cs="Times New Roman"/>
          <w:color w:val="FF0000"/>
        </w:rPr>
        <w:br/>
      </w:r>
    </w:p>
    <w:p w14:paraId="2C823305"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b/>
          <w:bCs/>
          <w:color w:val="FF0000"/>
        </w:rPr>
        <w:t xml:space="preserve">B. Account Management and Customer Service </w:t>
      </w:r>
      <w:r w:rsidRPr="002F4818">
        <w:rPr>
          <w:rFonts w:ascii="Times New Roman" w:eastAsia="Times New Roman" w:hAnsi="Times New Roman" w:cs="Times New Roman"/>
          <w:b/>
          <w:bCs/>
          <w:color w:val="FF0000"/>
        </w:rPr>
        <w:br/>
      </w:r>
    </w:p>
    <w:p w14:paraId="19EC0E9A"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1. </w:t>
      </w:r>
      <w:r w:rsidRPr="002F4818">
        <w:rPr>
          <w:rFonts w:ascii="Times New Roman" w:eastAsia="Times New Roman" w:hAnsi="Times New Roman" w:cs="Times New Roman"/>
          <w:color w:val="FF0000"/>
          <w:u w:val="single"/>
        </w:rPr>
        <w:t>Account Management Structure</w:t>
      </w:r>
      <w:r w:rsidRPr="002F4818">
        <w:rPr>
          <w:rFonts w:ascii="Times New Roman" w:eastAsia="Times New Roman" w:hAnsi="Times New Roman" w:cs="Times New Roman"/>
          <w:color w:val="FF0000"/>
        </w:rPr>
        <w:t xml:space="preserve"> </w:t>
      </w:r>
    </w:p>
    <w:p w14:paraId="0FF8DDE0" w14:textId="77777777" w:rsidR="002F4818" w:rsidRPr="002F4818" w:rsidRDefault="002F4818" w:rsidP="002F4818">
      <w:pPr>
        <w:spacing w:after="0" w:line="240" w:lineRule="auto"/>
        <w:rPr>
          <w:rFonts w:ascii="Times New Roman" w:eastAsia="Times New Roman" w:hAnsi="Times New Roman" w:cs="Times New Roman"/>
          <w:color w:val="FF0000"/>
        </w:rPr>
      </w:pPr>
    </w:p>
    <w:p w14:paraId="59648921"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The Contractor’s Dedicated Account Management Team shall include a Dedicated Account Manager and Customer Service Team. This team shall remain in place throughout the full contract term. The Contractor shall notify the State within 48 hours of notification of any staffing changes from proposed staffing as listed below. The Contractor shall communicate and maintain an up-to-date back-up plan for its dedicated Account Management Team members. </w:t>
      </w:r>
    </w:p>
    <w:p w14:paraId="00ED9E05" w14:textId="77777777" w:rsidR="002F4818" w:rsidRPr="002F4818" w:rsidRDefault="002F4818" w:rsidP="002F4818">
      <w:pPr>
        <w:spacing w:after="0" w:line="240" w:lineRule="auto"/>
        <w:rPr>
          <w:rFonts w:ascii="Times New Roman" w:eastAsia="Times New Roman" w:hAnsi="Times New Roman" w:cs="Times New Roman"/>
          <w:color w:val="FF0000"/>
        </w:rPr>
      </w:pPr>
    </w:p>
    <w:p w14:paraId="36D3CFED"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a) </w:t>
      </w:r>
      <w:r w:rsidRPr="002F4818">
        <w:rPr>
          <w:rFonts w:ascii="Times New Roman" w:eastAsia="Times New Roman" w:hAnsi="Times New Roman" w:cs="Times New Roman"/>
          <w:color w:val="FF0000"/>
          <w:u w:val="single"/>
        </w:rPr>
        <w:t>Dedicated Account Manager</w:t>
      </w:r>
      <w:r w:rsidRPr="002F4818">
        <w:rPr>
          <w:rFonts w:ascii="Times New Roman" w:eastAsia="Times New Roman" w:hAnsi="Times New Roman" w:cs="Times New Roman"/>
          <w:color w:val="FF0000"/>
        </w:rPr>
        <w:t xml:space="preserve"> – The Vendor’s Dedicated Account Manager shall serve as the Central Point of Contact and have the authority to negotiate the Contract between the State and Contractor. In addition, the Account Manager shall assist with account implementation and maintenance throughout the life of this Contract. The Dedicated Account Manager has access to information, including, but not limited to, order status, delivery information, backorder information, contracted pricing, standard offering item availability, and product information. In addition, the Dedicated Account Manager, will ensure compliance with the Contract terms.</w:t>
      </w:r>
    </w:p>
    <w:p w14:paraId="76DC9415" w14:textId="77777777" w:rsidR="002F4818" w:rsidRPr="002F4818" w:rsidRDefault="002F4818" w:rsidP="002F4818">
      <w:pPr>
        <w:spacing w:after="0" w:line="240" w:lineRule="auto"/>
        <w:rPr>
          <w:rFonts w:ascii="Times New Roman" w:eastAsia="Times New Roman" w:hAnsi="Times New Roman" w:cs="Times New Roman"/>
          <w:color w:val="FF0000"/>
        </w:rPr>
      </w:pPr>
    </w:p>
    <w:p w14:paraId="0729DEE5"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b) </w:t>
      </w:r>
      <w:r w:rsidRPr="002F4818">
        <w:rPr>
          <w:rFonts w:ascii="Times New Roman" w:eastAsia="Times New Roman" w:hAnsi="Times New Roman" w:cs="Times New Roman"/>
          <w:color w:val="FF0000"/>
          <w:u w:val="single"/>
        </w:rPr>
        <w:t>Customer Service Team</w:t>
      </w:r>
      <w:r w:rsidRPr="002F4818">
        <w:rPr>
          <w:rFonts w:ascii="Times New Roman" w:eastAsia="Times New Roman" w:hAnsi="Times New Roman" w:cs="Times New Roman"/>
          <w:color w:val="FF0000"/>
        </w:rPr>
        <w:t xml:space="preserve"> – The Customer Service Team shall be responsible for assisting the Ordering Agencies with any issues related to, but not limited to, product information, order status, delivery information, backorder information, contracted pricing, QPA item availability. Daily inquires such as product deliveries, missing orders, receiving an incorrect item, billing errors, and most other customer-specific issues may be handled at the Customer Service Team level.</w:t>
      </w:r>
      <w:r w:rsidRPr="002F4818">
        <w:rPr>
          <w:rFonts w:ascii="Times New Roman" w:eastAsia="Times New Roman" w:hAnsi="Times New Roman" w:cs="Times New Roman"/>
          <w:color w:val="FF0000"/>
        </w:rPr>
        <w:br/>
      </w:r>
    </w:p>
    <w:p w14:paraId="6C58B501"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lastRenderedPageBreak/>
        <w:t xml:space="preserve">2. </w:t>
      </w:r>
      <w:r w:rsidRPr="002F4818">
        <w:rPr>
          <w:rFonts w:ascii="Times New Roman" w:eastAsia="Times New Roman" w:hAnsi="Times New Roman" w:cs="Times New Roman"/>
          <w:color w:val="FF0000"/>
          <w:u w:val="single"/>
        </w:rPr>
        <w:t>Customer Service Hours</w:t>
      </w:r>
      <w:r w:rsidRPr="002F4818">
        <w:rPr>
          <w:rFonts w:ascii="Times New Roman" w:eastAsia="Times New Roman" w:hAnsi="Times New Roman" w:cs="Times New Roman"/>
          <w:color w:val="FF0000"/>
        </w:rPr>
        <w:t xml:space="preserve"> </w:t>
      </w:r>
    </w:p>
    <w:p w14:paraId="2224E1F3" w14:textId="77777777" w:rsidR="002F4818" w:rsidRPr="002F4818" w:rsidRDefault="002F4818" w:rsidP="002F4818">
      <w:pPr>
        <w:spacing w:after="0" w:line="240" w:lineRule="auto"/>
        <w:rPr>
          <w:rFonts w:ascii="Times New Roman" w:eastAsia="Times New Roman" w:hAnsi="Times New Roman" w:cs="Times New Roman"/>
          <w:color w:val="FF0000"/>
        </w:rPr>
      </w:pPr>
    </w:p>
    <w:p w14:paraId="7BFCE10B"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The Contractor shall provide customer service for all Ordering Agency locations Monday through Friday from 8:00AM to 4:30PM EST. This on-going support shall be provided via telephone, email, and fax. The Contractor’s Dedicated Account Manager shall be accessible by phone for emergencies such as, but not limited to, disaster relief to provide assistance with customer service or orders that need to be placed.</w:t>
      </w:r>
    </w:p>
    <w:p w14:paraId="2F5264EC"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 </w:t>
      </w:r>
    </w:p>
    <w:p w14:paraId="06F68A61" w14:textId="77777777" w:rsidR="002F4818" w:rsidRPr="002F4818" w:rsidRDefault="002F4818" w:rsidP="002F4818">
      <w:pPr>
        <w:spacing w:after="0" w:line="240" w:lineRule="auto"/>
        <w:rPr>
          <w:rFonts w:ascii="Times New Roman" w:eastAsia="Times New Roman" w:hAnsi="Times New Roman" w:cs="Times New Roman"/>
          <w:color w:val="FF0000"/>
          <w:u w:val="single"/>
        </w:rPr>
      </w:pPr>
      <w:r w:rsidRPr="002F4818">
        <w:rPr>
          <w:rFonts w:ascii="Times New Roman" w:eastAsia="Times New Roman" w:hAnsi="Times New Roman" w:cs="Times New Roman"/>
          <w:color w:val="FF0000"/>
        </w:rPr>
        <w:t xml:space="preserve">3. </w:t>
      </w:r>
      <w:r w:rsidRPr="002F4818">
        <w:rPr>
          <w:rFonts w:ascii="Times New Roman" w:eastAsia="Times New Roman" w:hAnsi="Times New Roman" w:cs="Times New Roman"/>
          <w:color w:val="FF0000"/>
          <w:u w:val="single"/>
        </w:rPr>
        <w:t xml:space="preserve">Customer Service Response Time </w:t>
      </w:r>
    </w:p>
    <w:p w14:paraId="3B275A25" w14:textId="77777777" w:rsidR="002F4818" w:rsidRPr="002F4818" w:rsidRDefault="002F4818" w:rsidP="002F4818">
      <w:pPr>
        <w:spacing w:after="0" w:line="240" w:lineRule="auto"/>
        <w:rPr>
          <w:rFonts w:ascii="Times New Roman" w:eastAsia="Times New Roman" w:hAnsi="Times New Roman" w:cs="Times New Roman"/>
          <w:color w:val="FF0000"/>
        </w:rPr>
      </w:pPr>
    </w:p>
    <w:p w14:paraId="6FBA0C0A" w14:textId="1C20C6B5"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The Contractor shall resolve address all customer service issues within </w:t>
      </w:r>
      <w:r>
        <w:rPr>
          <w:rFonts w:ascii="Times New Roman" w:eastAsia="Times New Roman" w:hAnsi="Times New Roman" w:cs="Times New Roman"/>
          <w:color w:val="FF0000"/>
        </w:rPr>
        <w:t xml:space="preserve">two (2) </w:t>
      </w:r>
      <w:r w:rsidRPr="002F4818">
        <w:rPr>
          <w:rFonts w:ascii="Times New Roman" w:eastAsia="Times New Roman" w:hAnsi="Times New Roman" w:cs="Times New Roman"/>
          <w:color w:val="FF0000"/>
        </w:rPr>
        <w:t xml:space="preserve">business days of </w:t>
      </w:r>
      <w:r>
        <w:rPr>
          <w:rFonts w:ascii="Times New Roman" w:eastAsia="Times New Roman" w:hAnsi="Times New Roman" w:cs="Times New Roman"/>
          <w:color w:val="FF0000"/>
        </w:rPr>
        <w:t>receipt of notification.</w:t>
      </w:r>
      <w:r w:rsidRPr="002F4818">
        <w:rPr>
          <w:rFonts w:ascii="Times New Roman" w:eastAsia="Times New Roman" w:hAnsi="Times New Roman" w:cs="Times New Roman"/>
          <w:color w:val="FF0000"/>
        </w:rPr>
        <w:t xml:space="preserve"> The Contractor will make every reasonable attempt to resolve issues as quickly as possible.</w:t>
      </w:r>
    </w:p>
    <w:p w14:paraId="4F6CCA3A" w14:textId="77777777" w:rsidR="002F4818" w:rsidRPr="002F4818" w:rsidRDefault="002F4818" w:rsidP="002F4818">
      <w:pPr>
        <w:spacing w:after="0" w:line="240" w:lineRule="auto"/>
        <w:rPr>
          <w:rFonts w:ascii="Times New Roman" w:eastAsia="Times New Roman" w:hAnsi="Times New Roman" w:cs="Times New Roman"/>
          <w:color w:val="FF0000"/>
        </w:rPr>
      </w:pPr>
    </w:p>
    <w:p w14:paraId="1B96F0CF" w14:textId="77777777" w:rsidR="002F4818" w:rsidRPr="002F4818" w:rsidRDefault="002F4818" w:rsidP="002F4818">
      <w:pPr>
        <w:spacing w:after="0" w:line="240" w:lineRule="auto"/>
        <w:rPr>
          <w:rFonts w:ascii="Times New Roman" w:eastAsia="Times New Roman" w:hAnsi="Times New Roman" w:cs="Times New Roman"/>
          <w:b/>
          <w:color w:val="FF0000"/>
        </w:rPr>
      </w:pPr>
      <w:r w:rsidRPr="002F4818">
        <w:rPr>
          <w:rFonts w:ascii="Times New Roman" w:eastAsia="Times New Roman" w:hAnsi="Times New Roman" w:cs="Times New Roman"/>
          <w:b/>
          <w:color w:val="FF0000"/>
        </w:rPr>
        <w:t xml:space="preserve">C. Quality Assurance </w:t>
      </w:r>
    </w:p>
    <w:p w14:paraId="08A0F198" w14:textId="77777777" w:rsidR="002F4818" w:rsidRPr="002F4818" w:rsidRDefault="002F4818" w:rsidP="002F4818">
      <w:pPr>
        <w:spacing w:after="0" w:line="240" w:lineRule="auto"/>
        <w:rPr>
          <w:rFonts w:ascii="Times New Roman" w:eastAsia="Times New Roman" w:hAnsi="Times New Roman" w:cs="Times New Roman"/>
          <w:color w:val="FF0000"/>
        </w:rPr>
      </w:pPr>
    </w:p>
    <w:p w14:paraId="21611722" w14:textId="71E1092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The Contractor shall provide only unused products, unless otherwise agreed to by the State of Indiana Account/Contract Manager. The Contractor shall guarantee its products to be free from defects in materials and workmanship, given normal use and care, over the period of any applicable manufacturer warranty. The Contractor shall replace any defective or failed item at no expense to the Ordering Agency (including </w:t>
      </w:r>
      <w:r>
        <w:rPr>
          <w:rFonts w:ascii="Times New Roman" w:eastAsia="Times New Roman" w:hAnsi="Times New Roman" w:cs="Times New Roman"/>
          <w:color w:val="FF0000"/>
        </w:rPr>
        <w:t>shipping charges</w:t>
      </w:r>
      <w:r w:rsidRPr="002F4818">
        <w:rPr>
          <w:rFonts w:ascii="Times New Roman" w:eastAsia="Times New Roman" w:hAnsi="Times New Roman" w:cs="Times New Roman"/>
          <w:color w:val="FF0000"/>
        </w:rPr>
        <w:t>) for products that are returned due to damage, shipment error, and/or product defect</w:t>
      </w:r>
      <w:r w:rsidR="009B4850">
        <w:rPr>
          <w:rFonts w:ascii="Times New Roman" w:eastAsia="Times New Roman" w:hAnsi="Times New Roman" w:cs="Times New Roman"/>
          <w:color w:val="FF0000"/>
        </w:rPr>
        <w:t xml:space="preserve">. </w:t>
      </w:r>
      <w:r w:rsidRPr="002F4818">
        <w:rPr>
          <w:rFonts w:ascii="Times New Roman" w:eastAsia="Times New Roman" w:hAnsi="Times New Roman" w:cs="Times New Roman"/>
          <w:color w:val="FF0000"/>
        </w:rPr>
        <w:t>In the event the product cannot be repaired or replaced to the satisfaction of the Ordering Agency, the Contractor shall refund any amounts paid by the Ordering Agency for the product(s). The terms of this Contract shall supersede any language to the contrary on purchase orders, invoices or other documents provided by the Contractor, manufacturer or other sources.</w:t>
      </w:r>
    </w:p>
    <w:p w14:paraId="24C12EB2" w14:textId="77777777" w:rsidR="002F4818" w:rsidRPr="002F4818" w:rsidRDefault="002F4818" w:rsidP="002F4818">
      <w:pPr>
        <w:spacing w:after="0" w:line="240" w:lineRule="auto"/>
        <w:rPr>
          <w:rFonts w:ascii="Times New Roman" w:eastAsia="Times New Roman" w:hAnsi="Times New Roman" w:cs="Times New Roman"/>
          <w:color w:val="FF0000"/>
        </w:rPr>
      </w:pPr>
    </w:p>
    <w:p w14:paraId="2229371C" w14:textId="77777777" w:rsidR="002F4818" w:rsidRPr="002F4818" w:rsidRDefault="002F4818" w:rsidP="002F4818">
      <w:pPr>
        <w:spacing w:after="0" w:line="240" w:lineRule="auto"/>
        <w:rPr>
          <w:rFonts w:ascii="Times New Roman" w:eastAsia="Times New Roman" w:hAnsi="Times New Roman" w:cs="Times New Roman"/>
          <w:color w:val="FF0000"/>
          <w:u w:val="single"/>
        </w:rPr>
      </w:pPr>
      <w:r w:rsidRPr="002F4818">
        <w:rPr>
          <w:rFonts w:ascii="Times New Roman" w:eastAsia="Times New Roman" w:hAnsi="Times New Roman" w:cs="Times New Roman"/>
          <w:color w:val="FF0000"/>
        </w:rPr>
        <w:tab/>
      </w:r>
      <w:r w:rsidRPr="002F4818">
        <w:rPr>
          <w:rFonts w:ascii="Times New Roman" w:eastAsia="Times New Roman" w:hAnsi="Times New Roman" w:cs="Times New Roman"/>
          <w:color w:val="FF0000"/>
          <w:u w:val="single"/>
        </w:rPr>
        <w:t>1. Product Recall Procedures</w:t>
      </w:r>
    </w:p>
    <w:p w14:paraId="2233FBD9"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ab/>
      </w:r>
    </w:p>
    <w:p w14:paraId="3F518308" w14:textId="77777777" w:rsidR="002F4818" w:rsidRPr="002F4818" w:rsidRDefault="002F4818" w:rsidP="009B4850">
      <w:pPr>
        <w:spacing w:after="0" w:line="240" w:lineRule="auto"/>
        <w:ind w:left="720"/>
        <w:rPr>
          <w:rFonts w:ascii="Times New Roman" w:eastAsia="Times New Roman" w:hAnsi="Times New Roman" w:cs="Times New Roman"/>
          <w:color w:val="FF0000"/>
        </w:rPr>
      </w:pPr>
      <w:r w:rsidRPr="002F4818">
        <w:rPr>
          <w:rFonts w:ascii="Times New Roman" w:eastAsia="Times New Roman" w:hAnsi="Times New Roman" w:cs="Times New Roman"/>
          <w:color w:val="FF0000"/>
        </w:rPr>
        <w:t>In the event of a product recall, the Contractor shall provide written notification of the recall to each affected customer agency, in addition to the State Account/Contract Manager.</w:t>
      </w:r>
    </w:p>
    <w:p w14:paraId="351CA385" w14:textId="77777777" w:rsidR="002F4818" w:rsidRPr="002F4818" w:rsidRDefault="002F4818" w:rsidP="002F4818">
      <w:pPr>
        <w:spacing w:after="0" w:line="240" w:lineRule="auto"/>
        <w:rPr>
          <w:rFonts w:ascii="Times New Roman" w:eastAsia="Times New Roman" w:hAnsi="Times New Roman" w:cs="Times New Roman"/>
          <w:color w:val="FF0000"/>
        </w:rPr>
      </w:pPr>
    </w:p>
    <w:p w14:paraId="26BA0873" w14:textId="77777777" w:rsidR="002F4818" w:rsidRPr="002F4818" w:rsidRDefault="002F4818" w:rsidP="002F4818">
      <w:pPr>
        <w:spacing w:after="0" w:line="240" w:lineRule="auto"/>
        <w:rPr>
          <w:rFonts w:ascii="Times New Roman" w:eastAsia="Times New Roman" w:hAnsi="Times New Roman" w:cs="Times New Roman"/>
          <w:b/>
          <w:color w:val="FF0000"/>
        </w:rPr>
      </w:pPr>
      <w:r w:rsidRPr="002F4818">
        <w:rPr>
          <w:rFonts w:ascii="Times New Roman" w:eastAsia="Times New Roman" w:hAnsi="Times New Roman" w:cs="Times New Roman"/>
          <w:b/>
          <w:color w:val="FF0000"/>
        </w:rPr>
        <w:t>D. Ordering</w:t>
      </w:r>
    </w:p>
    <w:p w14:paraId="49E2E32B" w14:textId="77777777" w:rsidR="002F4818" w:rsidRPr="002F4818" w:rsidRDefault="002F4818" w:rsidP="002F4818">
      <w:pPr>
        <w:spacing w:after="0" w:line="240" w:lineRule="auto"/>
        <w:rPr>
          <w:rFonts w:ascii="Times New Roman" w:eastAsia="Times New Roman" w:hAnsi="Times New Roman" w:cs="Times New Roman"/>
          <w:color w:val="FF0000"/>
        </w:rPr>
      </w:pPr>
    </w:p>
    <w:p w14:paraId="2031B5B9" w14:textId="77777777" w:rsidR="002F4818" w:rsidRPr="002F4818" w:rsidRDefault="002F4818" w:rsidP="002F4818">
      <w:pPr>
        <w:spacing w:after="0" w:line="240" w:lineRule="auto"/>
        <w:rPr>
          <w:rFonts w:ascii="Times New Roman" w:eastAsia="Times New Roman" w:hAnsi="Times New Roman" w:cs="Times New Roman"/>
          <w:color w:val="FF0000"/>
          <w:u w:val="single"/>
        </w:rPr>
      </w:pPr>
      <w:r w:rsidRPr="002F4818">
        <w:rPr>
          <w:rFonts w:ascii="Times New Roman" w:eastAsia="Times New Roman" w:hAnsi="Times New Roman" w:cs="Times New Roman"/>
          <w:color w:val="FF0000"/>
          <w:u w:val="single"/>
        </w:rPr>
        <w:t xml:space="preserve">1. Ways to Place Order </w:t>
      </w:r>
      <w:r w:rsidRPr="002F4818">
        <w:rPr>
          <w:rFonts w:ascii="Times New Roman" w:eastAsia="Times New Roman" w:hAnsi="Times New Roman" w:cs="Times New Roman"/>
          <w:color w:val="FF0000"/>
          <w:u w:val="single"/>
        </w:rPr>
        <w:br/>
      </w:r>
    </w:p>
    <w:p w14:paraId="2E155087" w14:textId="6FE68504"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The Contractor shall be able to receive orders by any of the following methods: electronically via email, </w:t>
      </w:r>
      <w:r w:rsidR="009B4850">
        <w:rPr>
          <w:rFonts w:ascii="Times New Roman" w:eastAsia="Times New Roman" w:hAnsi="Times New Roman" w:cs="Times New Roman"/>
          <w:color w:val="FF0000"/>
        </w:rPr>
        <w:t>or electronically via the vendor’s web-based ordering system.</w:t>
      </w:r>
      <w:r w:rsidRPr="002F4818">
        <w:rPr>
          <w:rFonts w:ascii="Times New Roman" w:eastAsia="Times New Roman" w:hAnsi="Times New Roman" w:cs="Times New Roman"/>
          <w:color w:val="FF0000"/>
        </w:rPr>
        <w:t xml:space="preserve"> </w:t>
      </w:r>
    </w:p>
    <w:p w14:paraId="02BF081D" w14:textId="77777777" w:rsidR="002F4818" w:rsidRPr="002F4818" w:rsidRDefault="002F4818" w:rsidP="002F4818">
      <w:pPr>
        <w:spacing w:after="0" w:line="240" w:lineRule="auto"/>
        <w:rPr>
          <w:rFonts w:ascii="Times New Roman" w:eastAsia="Times New Roman" w:hAnsi="Times New Roman" w:cs="Times New Roman"/>
          <w:color w:val="FF0000"/>
        </w:rPr>
      </w:pPr>
    </w:p>
    <w:p w14:paraId="75A6F56E"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The Contractor shall have internal controls, approved by the State of Indiana, to: </w:t>
      </w:r>
    </w:p>
    <w:p w14:paraId="2122864F"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a) Ensure that only authorized individuals place orders</w:t>
      </w:r>
    </w:p>
    <w:p w14:paraId="44874D28"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b) Verify any orders that appear to be abnormal </w:t>
      </w:r>
    </w:p>
    <w:p w14:paraId="15A7C3D0"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c) Verify State Account/Contract Manager has authorized purchase, from a State Agency, of any item not listed in the Contract.</w:t>
      </w:r>
    </w:p>
    <w:p w14:paraId="600FB297" w14:textId="77777777" w:rsidR="002F4818" w:rsidRPr="002F4818" w:rsidRDefault="002F4818" w:rsidP="002F4818">
      <w:pPr>
        <w:spacing w:after="0" w:line="240" w:lineRule="auto"/>
        <w:rPr>
          <w:rFonts w:ascii="Times New Roman" w:eastAsia="Times New Roman" w:hAnsi="Times New Roman" w:cs="Times New Roman"/>
          <w:color w:val="FF0000"/>
          <w:u w:val="single"/>
        </w:rPr>
      </w:pPr>
    </w:p>
    <w:p w14:paraId="55433541" w14:textId="77777777" w:rsidR="002F4818" w:rsidRPr="002F4818" w:rsidRDefault="002F4818" w:rsidP="002F4818">
      <w:pPr>
        <w:spacing w:after="0" w:line="240" w:lineRule="auto"/>
        <w:rPr>
          <w:rFonts w:ascii="Times New Roman" w:eastAsia="Times New Roman" w:hAnsi="Times New Roman" w:cs="Times New Roman"/>
          <w:color w:val="FF0000"/>
          <w:u w:val="single"/>
        </w:rPr>
      </w:pPr>
      <w:r w:rsidRPr="002F4818">
        <w:rPr>
          <w:rFonts w:ascii="Times New Roman" w:eastAsia="Times New Roman" w:hAnsi="Times New Roman" w:cs="Times New Roman"/>
          <w:color w:val="FF0000"/>
          <w:u w:val="single"/>
        </w:rPr>
        <w:t>2. Order Confirmation</w:t>
      </w:r>
    </w:p>
    <w:p w14:paraId="0E5ED5C2" w14:textId="77777777" w:rsidR="002F4818" w:rsidRPr="002F4818" w:rsidRDefault="002F4818" w:rsidP="002F4818">
      <w:pPr>
        <w:spacing w:after="0" w:line="240" w:lineRule="auto"/>
        <w:rPr>
          <w:rFonts w:ascii="Times New Roman" w:eastAsia="Times New Roman" w:hAnsi="Times New Roman" w:cs="Times New Roman"/>
          <w:color w:val="FF0000"/>
          <w:u w:val="single"/>
        </w:rPr>
      </w:pPr>
    </w:p>
    <w:p w14:paraId="3FF34A0F" w14:textId="77777777" w:rsidR="009B4850"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The Contractor shall provide written confirmation via email to Ordering Agency within one (1) business day from Contractor’s receipt of purchase order. The order confirmation should include the following information: purchase order number, order date, ship-to information, list of ordered items, expected delivery date, etc. </w:t>
      </w:r>
    </w:p>
    <w:p w14:paraId="64BF3FE3" w14:textId="736D07F3" w:rsidR="002F4818" w:rsidRPr="002F4818" w:rsidRDefault="009B4850" w:rsidP="002F4818">
      <w:pPr>
        <w:spacing w:after="0" w:line="240" w:lineRule="auto"/>
        <w:rPr>
          <w:rFonts w:ascii="Times New Roman" w:eastAsia="Times New Roman" w:hAnsi="Times New Roman" w:cs="Times New Roman"/>
          <w:color w:val="FF0000"/>
          <w:u w:val="single"/>
        </w:rPr>
      </w:pPr>
      <w:r>
        <w:rPr>
          <w:rFonts w:ascii="Times New Roman" w:eastAsia="Times New Roman" w:hAnsi="Times New Roman" w:cs="Times New Roman"/>
          <w:color w:val="FF0000"/>
        </w:rPr>
        <w:br/>
      </w:r>
      <w:r w:rsidR="002F4818" w:rsidRPr="002F4818">
        <w:rPr>
          <w:rFonts w:ascii="Times New Roman" w:eastAsia="Times New Roman" w:hAnsi="Times New Roman" w:cs="Times New Roman"/>
          <w:color w:val="FF0000"/>
          <w:u w:val="single"/>
        </w:rPr>
        <w:t>3. Volume Discounts</w:t>
      </w:r>
    </w:p>
    <w:p w14:paraId="1802CE92" w14:textId="77777777" w:rsidR="002F4818" w:rsidRPr="002F4818" w:rsidRDefault="002F4818" w:rsidP="002F4818">
      <w:pPr>
        <w:spacing w:after="0" w:line="240" w:lineRule="auto"/>
        <w:rPr>
          <w:rFonts w:ascii="Times New Roman" w:eastAsia="Times New Roman" w:hAnsi="Times New Roman" w:cs="Times New Roman"/>
          <w:color w:val="FF0000"/>
        </w:rPr>
      </w:pPr>
    </w:p>
    <w:p w14:paraId="3EBB681E"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lastRenderedPageBreak/>
        <w:t>The Contractor may negotiate better pricing, while accomplishing the Ordering Agency’s needs, with an Ordering Agency on an individual basis for any items specified in this Contract at any time throughout this contract period. However, prior written approval from the State Contract/Account Manager is required.</w:t>
      </w:r>
    </w:p>
    <w:p w14:paraId="36961FC4" w14:textId="77777777" w:rsidR="002F4818" w:rsidRPr="002F4818" w:rsidRDefault="002F4818" w:rsidP="002F4818">
      <w:pPr>
        <w:spacing w:after="0" w:line="240" w:lineRule="auto"/>
        <w:rPr>
          <w:rFonts w:ascii="Times New Roman" w:eastAsia="Times New Roman" w:hAnsi="Times New Roman" w:cs="Times New Roman"/>
          <w:color w:val="FF0000"/>
        </w:rPr>
      </w:pPr>
    </w:p>
    <w:p w14:paraId="384D6604" w14:textId="77777777" w:rsidR="002F4818" w:rsidRPr="002F4818" w:rsidRDefault="002F4818" w:rsidP="002F4818">
      <w:pPr>
        <w:spacing w:after="0" w:line="240" w:lineRule="auto"/>
        <w:rPr>
          <w:rFonts w:ascii="Times New Roman" w:eastAsia="Times New Roman" w:hAnsi="Times New Roman" w:cs="Times New Roman"/>
          <w:b/>
          <w:color w:val="FF0000"/>
        </w:rPr>
      </w:pPr>
      <w:r w:rsidRPr="002F4818">
        <w:rPr>
          <w:rFonts w:ascii="Times New Roman" w:eastAsia="Times New Roman" w:hAnsi="Times New Roman" w:cs="Times New Roman"/>
          <w:b/>
          <w:color w:val="FF0000"/>
        </w:rPr>
        <w:t>E. Shipping / Delivery</w:t>
      </w:r>
    </w:p>
    <w:p w14:paraId="0C4F69B1" w14:textId="77777777" w:rsidR="002F4818" w:rsidRPr="002F4818" w:rsidRDefault="002F4818" w:rsidP="002F4818">
      <w:pPr>
        <w:spacing w:after="0" w:line="240" w:lineRule="auto"/>
        <w:rPr>
          <w:rFonts w:ascii="Times New Roman" w:eastAsia="Times New Roman" w:hAnsi="Times New Roman" w:cs="Times New Roman"/>
          <w:color w:val="FF0000"/>
        </w:rPr>
      </w:pPr>
    </w:p>
    <w:p w14:paraId="5D9674A7" w14:textId="070300A7" w:rsid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The Contractor shall be able to deliver to all State Agencies and the various delivery sites within the State of Indiana, and meet specified delivery requirements. Delivery shall occur within </w:t>
      </w:r>
      <w:r w:rsidR="009B4850">
        <w:rPr>
          <w:rFonts w:ascii="Times New Roman" w:eastAsia="Times New Roman" w:hAnsi="Times New Roman" w:cs="Times New Roman"/>
          <w:color w:val="FF0000"/>
        </w:rPr>
        <w:t>seven (7) business</w:t>
      </w:r>
      <w:r w:rsidRPr="002F4818">
        <w:rPr>
          <w:rFonts w:ascii="Times New Roman" w:eastAsia="Times New Roman" w:hAnsi="Times New Roman" w:cs="Times New Roman"/>
          <w:color w:val="FF0000"/>
        </w:rPr>
        <w:t xml:space="preserve"> days from the receipt of the order.</w:t>
      </w:r>
    </w:p>
    <w:p w14:paraId="193CC22A" w14:textId="77777777" w:rsidR="009B4850" w:rsidRDefault="009B4850" w:rsidP="002F4818">
      <w:pPr>
        <w:spacing w:after="0" w:line="240" w:lineRule="auto"/>
        <w:rPr>
          <w:rFonts w:ascii="Times New Roman" w:eastAsia="Times New Roman" w:hAnsi="Times New Roman" w:cs="Times New Roman"/>
          <w:color w:val="FF0000"/>
        </w:rPr>
      </w:pPr>
    </w:p>
    <w:p w14:paraId="4AF18146" w14:textId="7608974E" w:rsidR="009B4850" w:rsidRPr="002F4818" w:rsidRDefault="009B4850" w:rsidP="002F4818">
      <w:pPr>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Tracking confirmation shall be provided to ordering agency via email when order has been shipped</w:t>
      </w:r>
    </w:p>
    <w:p w14:paraId="70062433" w14:textId="77777777" w:rsidR="002F4818" w:rsidRPr="002F4818" w:rsidRDefault="002F4818" w:rsidP="002F4818">
      <w:pPr>
        <w:spacing w:after="0" w:line="240" w:lineRule="auto"/>
        <w:rPr>
          <w:rFonts w:ascii="Times New Roman" w:eastAsia="Times New Roman" w:hAnsi="Times New Roman" w:cs="Times New Roman"/>
          <w:color w:val="FF0000"/>
        </w:rPr>
      </w:pPr>
    </w:p>
    <w:p w14:paraId="36A7AA32"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1. </w:t>
      </w:r>
      <w:r w:rsidRPr="002F4818">
        <w:rPr>
          <w:rFonts w:ascii="Times New Roman" w:eastAsia="Times New Roman" w:hAnsi="Times New Roman" w:cs="Times New Roman"/>
          <w:color w:val="FF0000"/>
          <w:u w:val="single"/>
        </w:rPr>
        <w:t>Shipping Charges</w:t>
      </w:r>
      <w:r w:rsidRPr="002F4818">
        <w:rPr>
          <w:rFonts w:ascii="Times New Roman" w:eastAsia="Times New Roman" w:hAnsi="Times New Roman" w:cs="Times New Roman"/>
          <w:color w:val="FF0000"/>
        </w:rPr>
        <w:t xml:space="preserve"> </w:t>
      </w:r>
    </w:p>
    <w:p w14:paraId="593908C5" w14:textId="77777777" w:rsidR="002F4818" w:rsidRPr="002F4818" w:rsidRDefault="002F4818" w:rsidP="002F4818">
      <w:pPr>
        <w:spacing w:after="0" w:line="240" w:lineRule="auto"/>
        <w:rPr>
          <w:rFonts w:ascii="Times New Roman" w:eastAsia="Times New Roman" w:hAnsi="Times New Roman" w:cs="Times New Roman"/>
          <w:color w:val="FF0000"/>
        </w:rPr>
      </w:pPr>
    </w:p>
    <w:p w14:paraId="7C1247C7" w14:textId="42A17E1E"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The Contractor agrees that all</w:t>
      </w:r>
      <w:r w:rsidR="009B4850">
        <w:rPr>
          <w:rFonts w:ascii="Times New Roman" w:eastAsia="Times New Roman" w:hAnsi="Times New Roman" w:cs="Times New Roman"/>
          <w:color w:val="FF0000"/>
        </w:rPr>
        <w:t xml:space="preserve"> item</w:t>
      </w:r>
      <w:r w:rsidRPr="002F4818">
        <w:rPr>
          <w:rFonts w:ascii="Times New Roman" w:eastAsia="Times New Roman" w:hAnsi="Times New Roman" w:cs="Times New Roman"/>
          <w:color w:val="FF0000"/>
        </w:rPr>
        <w:t xml:space="preserve"> prices include shipping and handling fees required to provide delivery to all Ordering/State Agency locations unless specifically approved in writing by the State of Indiana Contract/Account Manager. The Contractor shall remain responsible for goods until the Ordering Agency takes possession. </w:t>
      </w:r>
    </w:p>
    <w:p w14:paraId="645891CE" w14:textId="77777777" w:rsidR="002F4818" w:rsidRPr="002F4818" w:rsidRDefault="002F4818" w:rsidP="002F4818">
      <w:pPr>
        <w:spacing w:after="0" w:line="240" w:lineRule="auto"/>
        <w:rPr>
          <w:rFonts w:ascii="Times New Roman" w:eastAsia="Times New Roman" w:hAnsi="Times New Roman" w:cs="Times New Roman"/>
          <w:color w:val="FF0000"/>
        </w:rPr>
      </w:pPr>
    </w:p>
    <w:p w14:paraId="34DE770F"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2. </w:t>
      </w:r>
      <w:r w:rsidRPr="002F4818">
        <w:rPr>
          <w:rFonts w:ascii="Times New Roman" w:eastAsia="Times New Roman" w:hAnsi="Times New Roman" w:cs="Times New Roman"/>
          <w:color w:val="FF0000"/>
          <w:u w:val="single"/>
        </w:rPr>
        <w:t xml:space="preserve">Proof of Delivery/Inspection </w:t>
      </w:r>
    </w:p>
    <w:p w14:paraId="558A5184" w14:textId="77777777" w:rsidR="002F4818" w:rsidRPr="002F4818" w:rsidRDefault="002F4818" w:rsidP="002F4818">
      <w:pPr>
        <w:spacing w:after="0" w:line="240" w:lineRule="auto"/>
        <w:rPr>
          <w:rFonts w:ascii="Times New Roman" w:eastAsia="Times New Roman" w:hAnsi="Times New Roman" w:cs="Times New Roman"/>
          <w:color w:val="FF0000"/>
        </w:rPr>
      </w:pPr>
    </w:p>
    <w:p w14:paraId="36661157"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The Contractor shall provide proof of delivery for an order upon request from the Ordering Agency that shall include, but not limited to, the accepting individual’s name, signature, delivery date, delivery time, and packing list. </w:t>
      </w:r>
    </w:p>
    <w:p w14:paraId="04B40F06" w14:textId="77777777" w:rsidR="002F4818" w:rsidRPr="002F4818" w:rsidRDefault="002F4818" w:rsidP="002F4818">
      <w:pPr>
        <w:spacing w:after="0" w:line="240" w:lineRule="auto"/>
        <w:rPr>
          <w:rFonts w:ascii="Times New Roman" w:eastAsia="Times New Roman" w:hAnsi="Times New Roman" w:cs="Times New Roman"/>
          <w:color w:val="FF0000"/>
        </w:rPr>
      </w:pPr>
    </w:p>
    <w:p w14:paraId="0AB1198C"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3. </w:t>
      </w:r>
      <w:r w:rsidRPr="002F4818">
        <w:rPr>
          <w:rFonts w:ascii="Times New Roman" w:eastAsia="Times New Roman" w:hAnsi="Times New Roman" w:cs="Times New Roman"/>
          <w:color w:val="FF0000"/>
          <w:u w:val="single"/>
        </w:rPr>
        <w:t>Product Substitutions</w:t>
      </w:r>
      <w:r w:rsidRPr="002F4818">
        <w:rPr>
          <w:rFonts w:ascii="Times New Roman" w:eastAsia="Times New Roman" w:hAnsi="Times New Roman" w:cs="Times New Roman"/>
          <w:color w:val="FF0000"/>
        </w:rPr>
        <w:t xml:space="preserve"> </w:t>
      </w:r>
    </w:p>
    <w:p w14:paraId="472DC475" w14:textId="77777777" w:rsidR="002F4818" w:rsidRPr="002F4818" w:rsidRDefault="002F4818" w:rsidP="002F4818">
      <w:pPr>
        <w:spacing w:after="0" w:line="240" w:lineRule="auto"/>
        <w:rPr>
          <w:rFonts w:ascii="Times New Roman" w:eastAsia="Times New Roman" w:hAnsi="Times New Roman" w:cs="Times New Roman"/>
          <w:color w:val="FF0000"/>
        </w:rPr>
      </w:pPr>
    </w:p>
    <w:p w14:paraId="41D6A9F9"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Product substitution is not allowable unless pre-approved; in writing, by the Ordering State Agency and only then may the item be shipped. The substituted item shall be of equal functionality and quality and shall not exceed the contract price of the unavailable item. </w:t>
      </w:r>
    </w:p>
    <w:p w14:paraId="63439DC1"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 </w:t>
      </w:r>
    </w:p>
    <w:p w14:paraId="3407EF53" w14:textId="77777777" w:rsidR="002F4818" w:rsidRPr="002F4818" w:rsidRDefault="002F4818" w:rsidP="002F4818">
      <w:pPr>
        <w:spacing w:after="0" w:line="240" w:lineRule="auto"/>
        <w:rPr>
          <w:rFonts w:ascii="Times New Roman" w:eastAsia="Times New Roman" w:hAnsi="Times New Roman" w:cs="Times New Roman"/>
          <w:b/>
          <w:color w:val="FF0000"/>
        </w:rPr>
      </w:pPr>
      <w:r w:rsidRPr="002F4818">
        <w:rPr>
          <w:rFonts w:ascii="Times New Roman" w:eastAsia="Times New Roman" w:hAnsi="Times New Roman" w:cs="Times New Roman"/>
          <w:b/>
          <w:color w:val="FF0000"/>
        </w:rPr>
        <w:t xml:space="preserve">F. Billing/Payment </w:t>
      </w:r>
      <w:r w:rsidRPr="002F4818">
        <w:rPr>
          <w:rFonts w:ascii="Times New Roman" w:eastAsia="Times New Roman" w:hAnsi="Times New Roman" w:cs="Times New Roman"/>
          <w:b/>
          <w:color w:val="FF0000"/>
        </w:rPr>
        <w:br/>
      </w:r>
    </w:p>
    <w:p w14:paraId="2F750072"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1. Invoice </w:t>
      </w:r>
    </w:p>
    <w:p w14:paraId="369EDF38" w14:textId="77777777" w:rsidR="002F4818" w:rsidRPr="002F4818" w:rsidRDefault="002F4818" w:rsidP="002F4818">
      <w:pPr>
        <w:spacing w:after="0" w:line="240" w:lineRule="auto"/>
        <w:rPr>
          <w:rFonts w:ascii="Times New Roman" w:eastAsia="Times New Roman" w:hAnsi="Times New Roman" w:cs="Times New Roman"/>
          <w:color w:val="FF0000"/>
        </w:rPr>
      </w:pPr>
    </w:p>
    <w:p w14:paraId="07E63DF7"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The Contractor shall invoice the State only after items have been delivered prior to payment. The Contractor shall invoice the State only after completion of the work described in the purchase order/Contract, and as required below prior to any payment. The Contractor shall submit an invoice to the Ordering Agency’s Bill-To Address. The Contractor’s invoice shall identify, at a minimum, the information listed below: </w:t>
      </w:r>
    </w:p>
    <w:p w14:paraId="26E3DF4F"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Invoice Number,</w:t>
      </w:r>
    </w:p>
    <w:p w14:paraId="0EFAA47B"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 Invoice Date, </w:t>
      </w:r>
    </w:p>
    <w:p w14:paraId="4084C0CD"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Ordering Agency’s Bill To Information,</w:t>
      </w:r>
    </w:p>
    <w:p w14:paraId="3FE54234"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Ordering Agency’s Ship To Information,</w:t>
      </w:r>
    </w:p>
    <w:p w14:paraId="5929948A"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 Business Unit, </w:t>
      </w:r>
    </w:p>
    <w:p w14:paraId="2B344F32"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 Purchase Order Number, </w:t>
      </w:r>
    </w:p>
    <w:p w14:paraId="10CEFB92"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 Contract Item Number, </w:t>
      </w:r>
    </w:p>
    <w:p w14:paraId="6F95D1AC"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 Item Description, </w:t>
      </w:r>
    </w:p>
    <w:p w14:paraId="6199B82E"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 Order Quantity for each Item, </w:t>
      </w:r>
    </w:p>
    <w:p w14:paraId="613BB0EC"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 Item Price, </w:t>
      </w:r>
    </w:p>
    <w:p w14:paraId="49FF435F"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lastRenderedPageBreak/>
        <w:t>• Invoice Total</w:t>
      </w:r>
    </w:p>
    <w:p w14:paraId="60C87418" w14:textId="77777777" w:rsidR="002F4818" w:rsidRPr="002F4818" w:rsidRDefault="002F4818" w:rsidP="002F4818">
      <w:pPr>
        <w:spacing w:after="0" w:line="240" w:lineRule="auto"/>
        <w:rPr>
          <w:rFonts w:ascii="Times New Roman" w:eastAsia="Times New Roman" w:hAnsi="Times New Roman" w:cs="Times New Roman"/>
          <w:color w:val="FF0000"/>
        </w:rPr>
      </w:pPr>
    </w:p>
    <w:p w14:paraId="051A9BBB" w14:textId="77777777" w:rsidR="002F4818" w:rsidRPr="002F4818" w:rsidRDefault="002F4818" w:rsidP="002F4818">
      <w:pPr>
        <w:spacing w:after="0" w:line="240" w:lineRule="auto"/>
        <w:rPr>
          <w:rFonts w:ascii="Times New Roman" w:eastAsia="Times New Roman" w:hAnsi="Times New Roman" w:cs="Times New Roman"/>
          <w:color w:val="FF0000"/>
          <w:u w:val="single"/>
        </w:rPr>
      </w:pPr>
      <w:r w:rsidRPr="002F4818">
        <w:rPr>
          <w:rFonts w:ascii="Times New Roman" w:eastAsia="Times New Roman" w:hAnsi="Times New Roman" w:cs="Times New Roman"/>
          <w:color w:val="FF0000"/>
          <w:u w:val="single"/>
        </w:rPr>
        <w:t xml:space="preserve">2. Billing </w:t>
      </w:r>
    </w:p>
    <w:p w14:paraId="68D514B2" w14:textId="77777777" w:rsidR="002F4818" w:rsidRPr="002F4818" w:rsidRDefault="002F4818" w:rsidP="002F4818">
      <w:pPr>
        <w:spacing w:after="0" w:line="240" w:lineRule="auto"/>
        <w:rPr>
          <w:rFonts w:ascii="Times New Roman" w:eastAsia="Times New Roman" w:hAnsi="Times New Roman" w:cs="Times New Roman"/>
          <w:color w:val="FF0000"/>
        </w:rPr>
      </w:pPr>
    </w:p>
    <w:p w14:paraId="5187E09B"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The Contractor understands and agrees that the invoice shall include only charges for products that have been shipped/fulfillment complete; not include any items shipped separately, which shall have a separate invoice for payment on the same Purchase Order. If multiple invoices are sent for the same Purchase Order, there shall be a note stating, “This is for partial payment.” Invoices shall not include sales tax or shipping charges. </w:t>
      </w:r>
    </w:p>
    <w:p w14:paraId="64C08262" w14:textId="77777777" w:rsidR="002F4818" w:rsidRPr="002F4818" w:rsidRDefault="002F4818" w:rsidP="002F4818">
      <w:pPr>
        <w:spacing w:after="0" w:line="240" w:lineRule="auto"/>
        <w:rPr>
          <w:rFonts w:ascii="Times New Roman" w:eastAsia="Times New Roman" w:hAnsi="Times New Roman" w:cs="Times New Roman"/>
          <w:color w:val="FF0000"/>
        </w:rPr>
      </w:pPr>
    </w:p>
    <w:p w14:paraId="454C63F0" w14:textId="77777777" w:rsidR="002F4818" w:rsidRPr="002F4818" w:rsidRDefault="002F4818" w:rsidP="002F4818">
      <w:pPr>
        <w:spacing w:after="0" w:line="240" w:lineRule="auto"/>
        <w:rPr>
          <w:rFonts w:ascii="Times New Roman" w:eastAsia="Times New Roman" w:hAnsi="Times New Roman" w:cs="Times New Roman"/>
          <w:color w:val="FF0000"/>
        </w:rPr>
      </w:pPr>
    </w:p>
    <w:p w14:paraId="1EA2B6DF" w14:textId="77777777" w:rsidR="002F4818" w:rsidRPr="002F4818" w:rsidRDefault="002F4818" w:rsidP="002F4818">
      <w:pPr>
        <w:spacing w:after="0" w:line="240" w:lineRule="auto"/>
        <w:rPr>
          <w:rFonts w:ascii="Times New Roman" w:eastAsia="Times New Roman" w:hAnsi="Times New Roman" w:cs="Times New Roman"/>
          <w:color w:val="FF0000"/>
          <w:u w:val="single"/>
        </w:rPr>
      </w:pPr>
      <w:r w:rsidRPr="002F4818">
        <w:rPr>
          <w:rFonts w:ascii="Times New Roman" w:eastAsia="Times New Roman" w:hAnsi="Times New Roman" w:cs="Times New Roman"/>
          <w:color w:val="FF0000"/>
          <w:u w:val="single"/>
        </w:rPr>
        <w:t xml:space="preserve">3. Payments </w:t>
      </w:r>
    </w:p>
    <w:p w14:paraId="634E43D4" w14:textId="77777777" w:rsidR="002F4818" w:rsidRPr="002F4818" w:rsidRDefault="002F4818" w:rsidP="002F4818">
      <w:pPr>
        <w:spacing w:after="0" w:line="240" w:lineRule="auto"/>
        <w:rPr>
          <w:rFonts w:ascii="Times New Roman" w:eastAsia="Times New Roman" w:hAnsi="Times New Roman" w:cs="Times New Roman"/>
          <w:color w:val="FF0000"/>
        </w:rPr>
      </w:pPr>
    </w:p>
    <w:p w14:paraId="4C8D0C68"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It shall be the responsibility of the "Bill To" agency to make payment. Any questions concerning payment should be addressed to the “Bill To” agency listed on the purchase order. If there is a dispute over charges on the State’s invoice, the State shall work with the Contractor’s assigned Account Manager to determine the issue and path of resolution.</w:t>
      </w:r>
    </w:p>
    <w:p w14:paraId="5A21DD4D" w14:textId="77777777" w:rsidR="002F4818" w:rsidRPr="002F4818" w:rsidRDefault="002F4818" w:rsidP="002F4818">
      <w:pPr>
        <w:spacing w:after="0" w:line="240" w:lineRule="auto"/>
        <w:rPr>
          <w:rFonts w:ascii="Times New Roman" w:eastAsia="Times New Roman" w:hAnsi="Times New Roman" w:cs="Times New Roman"/>
          <w:color w:val="FF0000"/>
        </w:rPr>
      </w:pPr>
    </w:p>
    <w:p w14:paraId="6033C5E9"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The Contractor agrees that the timeframe for payment (and any discounts) begins when the “Bill To” agency is in receipt of a correct invoice that meets the minimum requirements stated above and products have been delivered in satisfactory condition.</w:t>
      </w:r>
    </w:p>
    <w:p w14:paraId="3D3C6DE9" w14:textId="77777777" w:rsidR="002F4818" w:rsidRPr="002F4818" w:rsidRDefault="002F4818" w:rsidP="002F4818">
      <w:pPr>
        <w:spacing w:after="0" w:line="240" w:lineRule="auto"/>
        <w:rPr>
          <w:rFonts w:ascii="Times New Roman" w:eastAsia="Times New Roman" w:hAnsi="Times New Roman" w:cs="Times New Roman"/>
          <w:color w:val="FF0000"/>
        </w:rPr>
      </w:pPr>
    </w:p>
    <w:p w14:paraId="1E6E3B76" w14:textId="77777777" w:rsidR="002F4818" w:rsidRPr="002F4818" w:rsidRDefault="002F4818" w:rsidP="002F4818">
      <w:pPr>
        <w:spacing w:after="0" w:line="240" w:lineRule="auto"/>
        <w:rPr>
          <w:rFonts w:ascii="Times New Roman" w:eastAsia="Times New Roman" w:hAnsi="Times New Roman" w:cs="Times New Roman"/>
          <w:color w:val="FF0000"/>
        </w:rPr>
      </w:pPr>
    </w:p>
    <w:p w14:paraId="05EBF35D" w14:textId="3DAD10B8" w:rsidR="002F4818" w:rsidRPr="002F4818" w:rsidRDefault="009B4850" w:rsidP="002F4818">
      <w:pPr>
        <w:spacing w:after="0" w:line="240" w:lineRule="auto"/>
        <w:rPr>
          <w:rFonts w:ascii="Times New Roman" w:eastAsia="Times New Roman" w:hAnsi="Times New Roman" w:cs="Times New Roman"/>
          <w:b/>
          <w:color w:val="FF0000"/>
        </w:rPr>
      </w:pPr>
      <w:r>
        <w:rPr>
          <w:rFonts w:ascii="Times New Roman" w:eastAsia="Times New Roman" w:hAnsi="Times New Roman" w:cs="Times New Roman"/>
          <w:b/>
          <w:color w:val="FF0000"/>
        </w:rPr>
        <w:t>G</w:t>
      </w:r>
      <w:r w:rsidR="002F4818" w:rsidRPr="002F4818">
        <w:rPr>
          <w:rFonts w:ascii="Times New Roman" w:eastAsia="Times New Roman" w:hAnsi="Times New Roman" w:cs="Times New Roman"/>
          <w:b/>
          <w:color w:val="FF0000"/>
        </w:rPr>
        <w:t xml:space="preserve">. Miscellaneous Commitments </w:t>
      </w:r>
    </w:p>
    <w:p w14:paraId="47E3F3ED" w14:textId="77777777" w:rsidR="002F4818" w:rsidRPr="002F4818" w:rsidRDefault="002F4818" w:rsidP="002F4818">
      <w:pPr>
        <w:spacing w:after="0" w:line="240" w:lineRule="auto"/>
        <w:rPr>
          <w:rFonts w:ascii="Times New Roman" w:eastAsia="Times New Roman" w:hAnsi="Times New Roman" w:cs="Times New Roman"/>
          <w:color w:val="FF0000"/>
        </w:rPr>
      </w:pPr>
    </w:p>
    <w:p w14:paraId="0F11AD55" w14:textId="77777777" w:rsidR="002F4818" w:rsidRPr="002F4818" w:rsidRDefault="002F4818" w:rsidP="002F4818">
      <w:pPr>
        <w:spacing w:after="0" w:line="240" w:lineRule="auto"/>
        <w:rPr>
          <w:rFonts w:ascii="Times New Roman" w:eastAsia="Times New Roman" w:hAnsi="Times New Roman" w:cs="Times New Roman"/>
          <w:color w:val="FF0000"/>
          <w:u w:val="single"/>
        </w:rPr>
      </w:pPr>
      <w:r w:rsidRPr="002F4818">
        <w:rPr>
          <w:rFonts w:ascii="Times New Roman" w:eastAsia="Times New Roman" w:hAnsi="Times New Roman" w:cs="Times New Roman"/>
          <w:color w:val="FF0000"/>
          <w:u w:val="single"/>
        </w:rPr>
        <w:t xml:space="preserve">Subcontracting </w:t>
      </w:r>
    </w:p>
    <w:p w14:paraId="34334E60" w14:textId="77777777" w:rsidR="002F4818" w:rsidRPr="002F4818" w:rsidRDefault="002F4818" w:rsidP="002F4818">
      <w:pPr>
        <w:spacing w:after="0" w:line="240" w:lineRule="auto"/>
        <w:rPr>
          <w:rFonts w:ascii="Times New Roman" w:eastAsia="Times New Roman" w:hAnsi="Times New Roman" w:cs="Times New Roman"/>
          <w:color w:val="FF0000"/>
        </w:rPr>
      </w:pPr>
    </w:p>
    <w:p w14:paraId="2F529111"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 xml:space="preserve">The Contractor shall not assign this Contract or enter into a subcontract for any of the services performed under this Contract without obtaining the prior written approval of the State through the State Contract/Account Manager. If such subcontract agreements are approved by the State, each shall contain all sections of this Contract. The Contractor shall be the Prime Contractor and shall be responsible for all work performed on this Contract. </w:t>
      </w:r>
    </w:p>
    <w:p w14:paraId="0D940B00" w14:textId="77777777" w:rsidR="002F4818" w:rsidRPr="002F4818" w:rsidRDefault="002F4818" w:rsidP="002F4818">
      <w:pPr>
        <w:spacing w:after="0" w:line="240" w:lineRule="auto"/>
        <w:rPr>
          <w:rFonts w:ascii="Times New Roman" w:eastAsia="Times New Roman" w:hAnsi="Times New Roman" w:cs="Times New Roman"/>
          <w:color w:val="FF0000"/>
        </w:rPr>
      </w:pPr>
    </w:p>
    <w:p w14:paraId="0376BFF8" w14:textId="77777777" w:rsidR="002F4818" w:rsidRPr="002F4818" w:rsidRDefault="002F4818" w:rsidP="002F4818">
      <w:pPr>
        <w:spacing w:after="0" w:line="240" w:lineRule="auto"/>
        <w:rPr>
          <w:rFonts w:ascii="Times New Roman" w:eastAsia="Times New Roman" w:hAnsi="Times New Roman" w:cs="Times New Roman"/>
          <w:color w:val="FF0000"/>
        </w:rPr>
      </w:pPr>
    </w:p>
    <w:p w14:paraId="7DAF2CB6" w14:textId="69DA751E" w:rsidR="002F4818" w:rsidRPr="009B4850" w:rsidRDefault="002F4818" w:rsidP="009B4850">
      <w:pPr>
        <w:spacing w:after="0" w:line="240" w:lineRule="auto"/>
        <w:rPr>
          <w:rFonts w:ascii="Times New Roman" w:eastAsia="Times New Roman" w:hAnsi="Times New Roman" w:cs="Times New Roman"/>
        </w:rPr>
      </w:pPr>
      <w:r w:rsidRPr="009B4850">
        <w:rPr>
          <w:rFonts w:ascii="Times New Roman" w:eastAsia="Times New Roman" w:hAnsi="Times New Roman" w:cs="Times New Roman"/>
          <w:b/>
        </w:rPr>
        <w:t>2.  Consideration</w:t>
      </w:r>
      <w:r w:rsidRPr="009B4850">
        <w:rPr>
          <w:rFonts w:ascii="Times New Roman" w:eastAsia="Times New Roman" w:hAnsi="Times New Roman" w:cs="Times New Roman"/>
        </w:rPr>
        <w:t xml:space="preserve">.  Total remuneration under this Contract shall not exceed </w:t>
      </w:r>
      <w:r w:rsidRPr="009B4850">
        <w:rPr>
          <w:rFonts w:ascii="Times New Roman" w:eastAsia="Times New Roman" w:hAnsi="Times New Roman" w:cs="Times New Roman"/>
          <w:u w:val="single"/>
        </w:rPr>
        <w:t>$</w:t>
      </w:r>
      <w:r w:rsidR="009B4850">
        <w:rPr>
          <w:rFonts w:ascii="Times New Roman" w:eastAsia="Times New Roman" w:hAnsi="Times New Roman" w:cs="Times New Roman"/>
          <w:u w:val="single"/>
        </w:rPr>
        <w:t>XX,XXX,XX.XX</w:t>
      </w:r>
      <w:r w:rsidRPr="009B4850">
        <w:rPr>
          <w:rFonts w:ascii="Times New Roman" w:eastAsia="Times New Roman" w:hAnsi="Times New Roman" w:cs="Times New Roman"/>
          <w:u w:val="single"/>
        </w:rPr>
        <w:t xml:space="preserve">. </w:t>
      </w:r>
      <w:r w:rsidRPr="009B4850">
        <w:rPr>
          <w:rFonts w:ascii="Times New Roman" w:eastAsia="Times New Roman" w:hAnsi="Times New Roman" w:cs="Times New Roman"/>
        </w:rPr>
        <w:t>The Contractor agrees that all prices include all delivery, shipping, service, and administrative costs required to provide delivery to all State Agency locations unless specifically approved in writing by the State.</w:t>
      </w:r>
    </w:p>
    <w:p w14:paraId="445334FB" w14:textId="77777777" w:rsidR="002F4818" w:rsidRPr="002F4818" w:rsidRDefault="002F4818" w:rsidP="002F4818">
      <w:pPr>
        <w:spacing w:after="0" w:line="240" w:lineRule="auto"/>
        <w:rPr>
          <w:rFonts w:ascii="Times New Roman" w:eastAsia="Times New Roman" w:hAnsi="Times New Roman" w:cs="Times New Roman"/>
          <w:color w:val="FF0000"/>
        </w:rPr>
      </w:pPr>
    </w:p>
    <w:p w14:paraId="47246C8E" w14:textId="77777777" w:rsidR="002F4818" w:rsidRPr="002F4818" w:rsidRDefault="002F4818" w:rsidP="002F4818">
      <w:pPr>
        <w:spacing w:after="0" w:line="240" w:lineRule="auto"/>
        <w:rPr>
          <w:rFonts w:ascii="Times New Roman" w:eastAsia="Times New Roman" w:hAnsi="Times New Roman" w:cs="Times New Roman"/>
          <w:b/>
          <w:color w:val="FF0000"/>
        </w:rPr>
      </w:pPr>
      <w:r w:rsidRPr="002F4818">
        <w:rPr>
          <w:rFonts w:ascii="Times New Roman" w:eastAsia="Times New Roman" w:hAnsi="Times New Roman" w:cs="Times New Roman"/>
          <w:b/>
          <w:color w:val="FF0000"/>
        </w:rPr>
        <w:t>A. Pricing Terms</w:t>
      </w:r>
    </w:p>
    <w:p w14:paraId="5B656897" w14:textId="77777777" w:rsidR="002F4818" w:rsidRPr="002F4818" w:rsidRDefault="002F4818" w:rsidP="002F4818">
      <w:pPr>
        <w:spacing w:after="0" w:line="240" w:lineRule="auto"/>
        <w:rPr>
          <w:rFonts w:ascii="Times New Roman" w:eastAsia="Times New Roman" w:hAnsi="Times New Roman" w:cs="Times New Roman"/>
          <w:color w:val="FF0000"/>
        </w:rPr>
      </w:pPr>
    </w:p>
    <w:p w14:paraId="5C6A3D00" w14:textId="639F628A"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All item prices, as awarded</w:t>
      </w:r>
      <w:r w:rsidR="009B4850">
        <w:rPr>
          <w:rFonts w:ascii="Times New Roman" w:eastAsia="Times New Roman" w:hAnsi="Times New Roman" w:cs="Times New Roman"/>
          <w:color w:val="FF0000"/>
        </w:rPr>
        <w:t xml:space="preserve"> from Negotiated Bid, ASA-19-113</w:t>
      </w:r>
      <w:r w:rsidRPr="002F4818">
        <w:rPr>
          <w:rFonts w:ascii="Times New Roman" w:eastAsia="Times New Roman" w:hAnsi="Times New Roman" w:cs="Times New Roman"/>
          <w:color w:val="FF0000"/>
        </w:rPr>
        <w:t xml:space="preserve">, shall remain set and unchanged for the initial </w:t>
      </w:r>
      <w:r w:rsidRPr="002F4818">
        <w:rPr>
          <w:rFonts w:ascii="Times New Roman" w:eastAsia="Times New Roman" w:hAnsi="Times New Roman" w:cs="Times New Roman"/>
          <w:color w:val="FF0000"/>
          <w:u w:val="single"/>
        </w:rPr>
        <w:t>twelve (12) months</w:t>
      </w:r>
      <w:r w:rsidRPr="002F4818">
        <w:rPr>
          <w:rFonts w:ascii="Times New Roman" w:eastAsia="Times New Roman" w:hAnsi="Times New Roman" w:cs="Times New Roman"/>
          <w:color w:val="FF0000"/>
        </w:rPr>
        <w:t xml:space="preserve"> from the contract effective date. Proposed pricing changes may be requested in accordance with the following:</w:t>
      </w:r>
      <w:r w:rsidRPr="002F4818">
        <w:rPr>
          <w:rFonts w:ascii="Times New Roman" w:eastAsia="Times New Roman" w:hAnsi="Times New Roman" w:cs="Times New Roman"/>
          <w:color w:val="FF0000"/>
        </w:rPr>
        <w:br/>
      </w:r>
    </w:p>
    <w:p w14:paraId="72B30229" w14:textId="77777777" w:rsidR="002F4818" w:rsidRPr="002F4818" w:rsidRDefault="002F4818" w:rsidP="002F4818">
      <w:pPr>
        <w:numPr>
          <w:ilvl w:val="0"/>
          <w:numId w:val="8"/>
        </w:num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Annual Review of Pricing Terms</w:t>
      </w:r>
      <w:r w:rsidRPr="002F4818">
        <w:rPr>
          <w:rFonts w:ascii="Times New Roman" w:eastAsia="Times New Roman" w:hAnsi="Times New Roman" w:cs="Times New Roman"/>
          <w:color w:val="FF0000"/>
        </w:rPr>
        <w:br/>
      </w:r>
      <w:r w:rsidRPr="002F4818">
        <w:rPr>
          <w:rFonts w:ascii="Times New Roman" w:eastAsia="Times New Roman" w:hAnsi="Times New Roman" w:cs="Times New Roman"/>
          <w:color w:val="FF0000"/>
        </w:rPr>
        <w:br/>
        <w:t xml:space="preserve">Proposed price changes may be submitted to the State for consideration on an annual basis, if accompanied by valid documentation from an authorized representative from the product manufacturer(s) which justifies any/all proposed price change(s). Price changes proposed for the next available renewal term, and all supporting documentation, must be received by the State’s Contract/Account Manager no less than sixty (60) days prior to the scheduled end of </w:t>
      </w:r>
      <w:r w:rsidRPr="002F4818">
        <w:rPr>
          <w:rFonts w:ascii="Times New Roman" w:eastAsia="Times New Roman" w:hAnsi="Times New Roman" w:cs="Times New Roman"/>
          <w:color w:val="FF0000"/>
        </w:rPr>
        <w:lastRenderedPageBreak/>
        <w:t>the existing contract term. If the State is in agreement with the changes, price changes will be effective at the start of the applicable renewal term, pending the approval of the Contract by all signatories.</w:t>
      </w:r>
    </w:p>
    <w:p w14:paraId="5866E4F1" w14:textId="77777777" w:rsidR="002F4818" w:rsidRPr="002F4818" w:rsidRDefault="002F4818" w:rsidP="002F4818">
      <w:pPr>
        <w:spacing w:after="0" w:line="240" w:lineRule="auto"/>
        <w:rPr>
          <w:rFonts w:ascii="Times New Roman" w:eastAsia="Times New Roman" w:hAnsi="Times New Roman" w:cs="Times New Roman"/>
          <w:color w:val="FF0000"/>
        </w:rPr>
      </w:pPr>
    </w:p>
    <w:p w14:paraId="7E69C9BD" w14:textId="77777777" w:rsidR="002F4818" w:rsidRPr="002F4818" w:rsidRDefault="002F4818" w:rsidP="002F4818">
      <w:pPr>
        <w:numPr>
          <w:ilvl w:val="0"/>
          <w:numId w:val="8"/>
        </w:num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Review of Pricing Terms Due to Industry Change</w:t>
      </w:r>
    </w:p>
    <w:p w14:paraId="3B6D4FD9" w14:textId="77777777" w:rsidR="002F4818" w:rsidRPr="002F4818" w:rsidRDefault="002F4818" w:rsidP="009B4850">
      <w:pPr>
        <w:spacing w:after="0" w:line="240" w:lineRule="auto"/>
        <w:ind w:left="1080"/>
        <w:rPr>
          <w:rFonts w:ascii="Times New Roman" w:eastAsia="Times New Roman" w:hAnsi="Times New Roman" w:cs="Times New Roman"/>
          <w:color w:val="FF0000"/>
        </w:rPr>
      </w:pPr>
      <w:r w:rsidRPr="002F4818">
        <w:rPr>
          <w:rFonts w:ascii="Times New Roman" w:eastAsia="Times New Roman" w:hAnsi="Times New Roman" w:cs="Times New Roman"/>
          <w:color w:val="FF0000"/>
        </w:rPr>
        <w:br/>
        <w:t>Proposed price changes may be submitted to the State for consideration at any point during the contract term if industry conditions warrant the requested changes. With its request, the vendor will need to provide valid documentation from an authorized representative from the product manufacturer(s) which justifies any/all proposed price change(s). If the State is in agreement with the changes, price changes will be effective upon the approval of the amendment to the Contract by all signatories.</w:t>
      </w:r>
    </w:p>
    <w:p w14:paraId="6B9CF8CB" w14:textId="77777777" w:rsidR="002F4818" w:rsidRPr="002F4818" w:rsidRDefault="002F4818" w:rsidP="002F4818">
      <w:pPr>
        <w:spacing w:after="0" w:line="240" w:lineRule="auto"/>
        <w:rPr>
          <w:rFonts w:ascii="Times New Roman" w:eastAsia="Times New Roman" w:hAnsi="Times New Roman" w:cs="Times New Roman"/>
          <w:color w:val="FF0000"/>
        </w:rPr>
      </w:pPr>
    </w:p>
    <w:p w14:paraId="00017019" w14:textId="77777777" w:rsidR="002F4818" w:rsidRPr="002F4818" w:rsidRDefault="002F4818" w:rsidP="002F4818">
      <w:pPr>
        <w:spacing w:after="0" w:line="240" w:lineRule="auto"/>
        <w:rPr>
          <w:rFonts w:ascii="Times New Roman" w:eastAsia="Times New Roman" w:hAnsi="Times New Roman" w:cs="Times New Roman"/>
          <w:b/>
          <w:color w:val="FF0000"/>
        </w:rPr>
      </w:pPr>
      <w:r w:rsidRPr="002F4818">
        <w:rPr>
          <w:rFonts w:ascii="Times New Roman" w:eastAsia="Times New Roman" w:hAnsi="Times New Roman" w:cs="Times New Roman"/>
          <w:b/>
          <w:color w:val="FF0000"/>
        </w:rPr>
        <w:t>B. Pricing Errors and Overcharges</w:t>
      </w:r>
      <w:r w:rsidRPr="002F4818">
        <w:rPr>
          <w:rFonts w:ascii="Times New Roman" w:eastAsia="Times New Roman" w:hAnsi="Times New Roman" w:cs="Times New Roman"/>
          <w:b/>
          <w:color w:val="FF0000"/>
        </w:rPr>
        <w:br/>
      </w:r>
    </w:p>
    <w:p w14:paraId="5236155F" w14:textId="77777777" w:rsidR="002F4818" w:rsidRPr="002F4818" w:rsidRDefault="002F4818" w:rsidP="002F4818">
      <w:pPr>
        <w:spacing w:after="0" w:line="240" w:lineRule="auto"/>
        <w:rPr>
          <w:rFonts w:ascii="Times New Roman" w:eastAsia="Times New Roman" w:hAnsi="Times New Roman" w:cs="Times New Roman"/>
          <w:color w:val="FF0000"/>
        </w:rPr>
      </w:pPr>
      <w:r w:rsidRPr="002F4818">
        <w:rPr>
          <w:rFonts w:ascii="Times New Roman" w:eastAsia="Times New Roman" w:hAnsi="Times New Roman" w:cs="Times New Roman"/>
          <w:color w:val="FF0000"/>
        </w:rPr>
        <w:t>Any pricing errors shall be corrected within five (5) business days of notification to the Contractor of the error. The Contractor shall provide a credit to the Ordering Agency for pricing errors.</w:t>
      </w:r>
    </w:p>
    <w:p w14:paraId="7FDEB061" w14:textId="77777777" w:rsidR="002F4818" w:rsidRPr="002F4818" w:rsidRDefault="002F4818" w:rsidP="002F4818">
      <w:pPr>
        <w:spacing w:after="0" w:line="240" w:lineRule="auto"/>
        <w:rPr>
          <w:rFonts w:ascii="Times New Roman" w:eastAsia="Times New Roman" w:hAnsi="Times New Roman" w:cs="Times New Roman"/>
          <w:color w:val="FF0000"/>
        </w:rPr>
      </w:pPr>
    </w:p>
    <w:p w14:paraId="53CE6D32" w14:textId="77777777" w:rsidR="006E4F58" w:rsidRPr="006E4F58" w:rsidRDefault="006E4F58" w:rsidP="006E4F58">
      <w:pPr>
        <w:spacing w:after="0" w:line="240" w:lineRule="auto"/>
        <w:rPr>
          <w:rFonts w:ascii="Times New Roman" w:eastAsia="Times New Roman" w:hAnsi="Times New Roman" w:cs="Times New Roman"/>
        </w:rPr>
      </w:pPr>
    </w:p>
    <w:p w14:paraId="313FFE57" w14:textId="1F9E4A3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 xml:space="preserve">This Contract shall be effective for a period of </w:t>
      </w:r>
      <w:r w:rsidR="009B4850" w:rsidRPr="009B4850">
        <w:rPr>
          <w:rFonts w:ascii="Times New Roman" w:eastAsia="Times New Roman" w:hAnsi="Times New Roman" w:cs="Times New Roman"/>
          <w:color w:val="FF0000"/>
          <w:u w:val="single"/>
        </w:rPr>
        <w:t>twelve (12) months</w:t>
      </w:r>
      <w:r w:rsidRPr="006E4F58">
        <w:rPr>
          <w:rFonts w:ascii="Times New Roman" w:eastAsia="Times New Roman" w:hAnsi="Times New Roman" w:cs="Times New Roman"/>
        </w:rPr>
        <w:t xml:space="preserve">. It shall commence on </w:t>
      </w:r>
      <w:r w:rsidR="009B4850" w:rsidRPr="009B4850">
        <w:rPr>
          <w:rFonts w:ascii="Times New Roman" w:eastAsia="Times New Roman" w:hAnsi="Times New Roman" w:cs="Times New Roman"/>
          <w:color w:val="FF0000"/>
          <w:u w:val="single"/>
        </w:rPr>
        <w:t>January 1, 2020</w:t>
      </w:r>
      <w:r w:rsidRPr="009B4850">
        <w:rPr>
          <w:rFonts w:ascii="Times New Roman" w:eastAsia="Times New Roman" w:hAnsi="Times New Roman" w:cs="Times New Roman"/>
          <w:color w:val="FF0000"/>
        </w:rPr>
        <w:t xml:space="preserve"> </w:t>
      </w:r>
      <w:r w:rsidRPr="006E4F58">
        <w:rPr>
          <w:rFonts w:ascii="Times New Roman" w:eastAsia="Times New Roman" w:hAnsi="Times New Roman" w:cs="Times New Roman"/>
        </w:rPr>
        <w:t>and shall remain in effect through</w:t>
      </w:r>
      <w:r w:rsidR="009B4850">
        <w:rPr>
          <w:rFonts w:ascii="Times New Roman" w:eastAsia="Times New Roman" w:hAnsi="Times New Roman" w:cs="Times New Roman"/>
        </w:rPr>
        <w:t xml:space="preserve"> </w:t>
      </w:r>
      <w:r w:rsidR="009B4850" w:rsidRPr="009B4850">
        <w:rPr>
          <w:rFonts w:ascii="Times New Roman" w:eastAsia="Times New Roman" w:hAnsi="Times New Roman" w:cs="Times New Roman"/>
          <w:color w:val="FF0000"/>
          <w:u w:val="single"/>
        </w:rPr>
        <w:t>December 31, 2020</w:t>
      </w:r>
      <w:r w:rsidR="009B4850">
        <w:rPr>
          <w:rFonts w:ascii="Times New Roman" w:eastAsia="Times New Roman" w:hAnsi="Times New Roman" w:cs="Times New Roman"/>
        </w:rPr>
        <w:t>.</w:t>
      </w:r>
    </w:p>
    <w:p w14:paraId="7F0D2E03" w14:textId="77777777" w:rsidR="006E4F58" w:rsidRDefault="006E4F58" w:rsidP="006E4F58">
      <w:pPr>
        <w:spacing w:after="0" w:line="240" w:lineRule="auto"/>
        <w:rPr>
          <w:rFonts w:ascii="Times New Roman" w:eastAsia="Times New Roman" w:hAnsi="Times New Roman" w:cs="Times New Roman"/>
          <w:b/>
          <w:smallCaps/>
          <w:color w:val="000000"/>
        </w:rPr>
      </w:pPr>
    </w:p>
    <w:p w14:paraId="37AB243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6E4F58" w:rsidRDefault="006E4F58" w:rsidP="006E4F58">
      <w:pPr>
        <w:spacing w:after="0" w:line="240" w:lineRule="auto"/>
        <w:rPr>
          <w:rFonts w:ascii="Times New Roman" w:eastAsia="Times New Roman" w:hAnsi="Times New Roman" w:cs="Times New Roman"/>
        </w:rPr>
      </w:pPr>
    </w:p>
    <w:p w14:paraId="521611BA" w14:textId="77777777" w:rsidR="00037656" w:rsidRDefault="00037656" w:rsidP="00037656">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xml:space="preserve">.  </w:t>
      </w:r>
    </w:p>
    <w:p w14:paraId="33B2EC41" w14:textId="77777777" w:rsidR="00037656" w:rsidRDefault="00037656" w:rsidP="000376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w:t>
      </w:r>
      <w:r w:rsidRPr="006E4F58">
        <w:rPr>
          <w:rFonts w:ascii="Times New Roman" w:eastAsia="Times New Roman" w:hAnsi="Times New Roman" w:cs="Times New Roman"/>
        </w:rPr>
        <w:t>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Default="00037656" w:rsidP="00037656">
      <w:pPr>
        <w:spacing w:after="0" w:line="240" w:lineRule="auto"/>
        <w:rPr>
          <w:rFonts w:ascii="Times New Roman" w:eastAsia="Times New Roman" w:hAnsi="Times New Roman" w:cs="Times New Roman"/>
        </w:rPr>
      </w:pPr>
    </w:p>
    <w:p w14:paraId="10323DCA" w14:textId="688F8B8E" w:rsidR="00037656" w:rsidRDefault="00037656" w:rsidP="00037656">
      <w:pPr>
        <w:pStyle w:val="NoSpacing"/>
        <w:rPr>
          <w:rFonts w:ascii="Times New Roman" w:hAnsi="Times New Roman"/>
          <w:spacing w:val="-3"/>
        </w:rPr>
      </w:pPr>
      <w:r>
        <w:rPr>
          <w:rFonts w:ascii="Times New Roman" w:hAnsi="Times New Roman"/>
          <w:spacing w:val="-3"/>
        </w:rPr>
        <w:t xml:space="preserve">B.  </w:t>
      </w:r>
      <w:r w:rsidRPr="006E4F58">
        <w:rPr>
          <w:rFonts w:ascii="Times New Roman" w:eastAsia="Times New Roman" w:hAnsi="Times New Roman" w:cs="Times New Roman"/>
        </w:rPr>
        <w:t xml:space="preserve">The Contractor shall not assign or subcontract the whole or any part of this Contract without the State’s prior written consent. </w:t>
      </w:r>
      <w:r>
        <w:rPr>
          <w:rFonts w:ascii="Times New Roman" w:eastAsia="Times New Roman" w:hAnsi="Times New Roman" w:cs="Times New Roman"/>
        </w:rPr>
        <w:t xml:space="preserve">Additionally, </w:t>
      </w:r>
      <w:r>
        <w:rPr>
          <w:rFonts w:ascii="Times New Roman" w:hAnsi="Times New Roman"/>
          <w:spacing w:val="-3"/>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6E4F58" w:rsidRDefault="006E4F58" w:rsidP="006E4F58">
      <w:pPr>
        <w:spacing w:after="0" w:line="240" w:lineRule="auto"/>
        <w:rPr>
          <w:rFonts w:ascii="Times New Roman" w:eastAsia="Times New Roman" w:hAnsi="Times New Roman" w:cs="Times New Roman"/>
        </w:rPr>
      </w:pPr>
    </w:p>
    <w:p w14:paraId="08214D0B" w14:textId="77777777"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0095552C" w14:textId="77777777" w:rsidR="006E4F58" w:rsidRPr="006E4F58" w:rsidRDefault="006E4F58" w:rsidP="006E4F58">
      <w:pPr>
        <w:spacing w:after="0" w:line="240" w:lineRule="auto"/>
        <w:rPr>
          <w:rFonts w:ascii="Times New Roman" w:eastAsia="Times New Roman" w:hAnsi="Times New Roman" w:cs="Times New Roman"/>
        </w:rPr>
      </w:pPr>
    </w:p>
    <w:p w14:paraId="7BF138F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The Contractor acknowledges that it may be required to submit to an audit of funds paid through this Contract. Any such audit shall be conducted in accordance with 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 xml:space="preserve">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14:paraId="702386F1" w14:textId="77777777" w:rsidR="006E4F58" w:rsidRPr="006E4F58" w:rsidRDefault="006E4F58" w:rsidP="006E4F58">
      <w:pPr>
        <w:spacing w:after="0" w:line="240" w:lineRule="auto"/>
        <w:rPr>
          <w:rFonts w:ascii="Times New Roman" w:eastAsia="Times New Roman" w:hAnsi="Times New Roman" w:cs="Times New Roman"/>
        </w:rPr>
      </w:pPr>
    </w:p>
    <w:p w14:paraId="1DFCB2E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“subrecipient” and</w:t>
      </w:r>
      <w:r w:rsidRPr="006E4F58">
        <w:rPr>
          <w:rFonts w:ascii="Times New Roman" w:eastAsia="Times New Roman" w:hAnsi="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14:paraId="026727CD" w14:textId="77777777" w:rsidR="006E4F58" w:rsidRPr="006E4F58" w:rsidRDefault="006E4F58" w:rsidP="006E4F58">
      <w:pPr>
        <w:spacing w:after="0" w:line="240" w:lineRule="auto"/>
        <w:rPr>
          <w:rFonts w:ascii="Times New Roman" w:eastAsia="Times New Roman" w:hAnsi="Times New Roman" w:cs="Times New Roman"/>
        </w:rPr>
      </w:pPr>
    </w:p>
    <w:p w14:paraId="4A6E909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6E4F58" w:rsidRDefault="006E4F58" w:rsidP="006E4F58">
      <w:pPr>
        <w:spacing w:after="0" w:line="240" w:lineRule="auto"/>
        <w:rPr>
          <w:rFonts w:ascii="Times New Roman" w:eastAsia="Times New Roman" w:hAnsi="Times New Roman" w:cs="Times New Roman"/>
        </w:rPr>
      </w:pPr>
    </w:p>
    <w:p w14:paraId="2D0666F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6E4F58" w:rsidRDefault="006E4F58" w:rsidP="006E4F58">
      <w:pPr>
        <w:spacing w:after="0" w:line="240" w:lineRule="auto"/>
        <w:rPr>
          <w:rFonts w:ascii="Times New Roman" w:eastAsia="Times New Roman" w:hAnsi="Times New Roman" w:cs="Times New Roman"/>
        </w:rPr>
      </w:pPr>
    </w:p>
    <w:p w14:paraId="0E42CA28"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14:paraId="33521F2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6E4F58" w:rsidRDefault="006E4F58" w:rsidP="006E4F58">
      <w:pPr>
        <w:spacing w:after="0" w:line="240" w:lineRule="auto"/>
        <w:rPr>
          <w:rFonts w:ascii="Times New Roman" w:eastAsia="Times New Roman" w:hAnsi="Times New Roman" w:cs="Times New Roman"/>
        </w:rPr>
      </w:pPr>
    </w:p>
    <w:p w14:paraId="60855E27" w14:textId="73C18F4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and its agents shall abide by all ethical requirements that apply to persons who have a business relationship with the State as set forth in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 xml:space="preserve">If the Contractor has knowledge, or would have acquired knowledge with reasonable inquiry, that a state officer, employee, or special state appointee, as those terms are defined in IC </w:t>
      </w:r>
      <w:r w:rsidR="00960CD4">
        <w:rPr>
          <w:rFonts w:ascii="Times New Roman" w:eastAsia="Times New Roman" w:hAnsi="Times New Roman" w:cs="Times New Roman"/>
          <w:b/>
          <w:bCs/>
        </w:rPr>
        <w:t>§</w:t>
      </w:r>
      <w:r w:rsidR="006F3B5E">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4-2-6-1, has a financial interest in the Contract, the Contractor shall ensure compliance with the disclosure requirements in IC </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4-2-6-10.5</w:t>
      </w:r>
      <w:r w:rsidR="0025187C">
        <w:rPr>
          <w:rFonts w:ascii="Times New Roman" w:eastAsia="Times New Roman" w:hAnsi="Times New Roman" w:cs="Times New Roman"/>
          <w:b/>
          <w:bCs/>
        </w:rPr>
        <w:t xml:space="preserve"> prior to the</w:t>
      </w:r>
      <w:r w:rsidR="00960CD4">
        <w:rPr>
          <w:rFonts w:ascii="Times New Roman" w:eastAsia="Times New Roman" w:hAnsi="Times New Roman" w:cs="Times New Roman"/>
          <w:b/>
          <w:bCs/>
        </w:rPr>
        <w:t xml:space="preserve"> execution of this C</w:t>
      </w:r>
      <w:r w:rsidR="0025187C">
        <w:rPr>
          <w:rFonts w:ascii="Times New Roman" w:eastAsia="Times New Roman" w:hAnsi="Times New Roman" w:cs="Times New Roman"/>
          <w:b/>
          <w:bCs/>
        </w:rPr>
        <w:t>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4-2-6, 4-2-7, 35-44.1-1-4, and under any other applicable laws.</w:t>
      </w:r>
    </w:p>
    <w:p w14:paraId="7779DE00" w14:textId="77777777" w:rsidR="006E4F58" w:rsidRPr="006E4F58" w:rsidRDefault="006E4F58" w:rsidP="006E4F58">
      <w:pPr>
        <w:spacing w:after="0" w:line="240" w:lineRule="auto"/>
        <w:rPr>
          <w:rFonts w:ascii="Times New Roman" w:eastAsia="Times New Roman" w:hAnsi="Times New Roman" w:cs="Times New Roman"/>
        </w:rPr>
      </w:pPr>
    </w:p>
    <w:p w14:paraId="19468C0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6E4F58" w:rsidRDefault="006E4F58" w:rsidP="006E4F58">
      <w:pPr>
        <w:spacing w:after="0" w:line="240" w:lineRule="auto"/>
        <w:rPr>
          <w:rFonts w:ascii="Times New Roman" w:eastAsia="Times New Roman" w:hAnsi="Times New Roman" w:cs="Times New Roman"/>
        </w:rPr>
      </w:pPr>
    </w:p>
    <w:p w14:paraId="05D4D39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6E4F58" w:rsidRDefault="006E4F58" w:rsidP="006E4F58">
      <w:pPr>
        <w:spacing w:after="0" w:line="240" w:lineRule="auto"/>
        <w:rPr>
          <w:rFonts w:ascii="Times New Roman" w:eastAsia="Times New Roman" w:hAnsi="Times New Roman" w:cs="Times New Roman"/>
        </w:rPr>
      </w:pPr>
    </w:p>
    <w:p w14:paraId="6DB3EF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5-17-5.</w:t>
      </w:r>
    </w:p>
    <w:p w14:paraId="2B027B89" w14:textId="77777777" w:rsidR="006E4F58" w:rsidRPr="006E4F58" w:rsidRDefault="006E4F58" w:rsidP="006E4F58">
      <w:pPr>
        <w:spacing w:after="0" w:line="240" w:lineRule="auto"/>
        <w:rPr>
          <w:rFonts w:ascii="Times New Roman" w:eastAsia="Times New Roman" w:hAnsi="Times New Roman" w:cs="Times New Roman"/>
        </w:rPr>
      </w:pPr>
    </w:p>
    <w:p w14:paraId="194A134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6E4F58" w:rsidRDefault="006E4F58" w:rsidP="006E4F58">
      <w:pPr>
        <w:spacing w:after="0" w:line="240" w:lineRule="auto"/>
        <w:rPr>
          <w:rFonts w:ascii="Times New Roman" w:eastAsia="Times New Roman" w:hAnsi="Times New Roman" w:cs="Times New Roman"/>
        </w:rPr>
      </w:pPr>
    </w:p>
    <w:p w14:paraId="5189A7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14:paraId="28E8B5F3" w14:textId="77777777" w:rsidR="006E4F58" w:rsidRPr="006E4F58" w:rsidRDefault="006E4F58" w:rsidP="006E4F58">
      <w:pPr>
        <w:spacing w:after="0" w:line="240" w:lineRule="auto"/>
        <w:rPr>
          <w:rFonts w:ascii="Times New Roman" w:eastAsia="Times New Roman" w:hAnsi="Times New Roman" w:cs="Times New Roman"/>
        </w:rPr>
      </w:pPr>
    </w:p>
    <w:p w14:paraId="0298EB58" w14:textId="77777777"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5-22-3-7:</w:t>
      </w:r>
    </w:p>
    <w:p w14:paraId="3F894E0F" w14:textId="77777777"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14:paraId="11846D0C"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 xml:space="preserve">the Contractor, except for de minimis and nonsystematic violations, has not violated the terms of: </w:t>
      </w:r>
    </w:p>
    <w:p w14:paraId="20581671"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14:paraId="6E619F8D"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0" w:name="IC24-5-12"/>
      <w:r w:rsidRPr="006E4F58">
        <w:rPr>
          <w:rFonts w:ascii="Times New Roman" w:eastAsia="Times New Roman" w:hAnsi="Times New Roman" w:cs="Times New Roman"/>
        </w:rPr>
        <w:t>Telephone Solicitations</w:t>
      </w:r>
      <w:bookmarkEnd w:id="0"/>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14:paraId="3232CE66"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1" w:name="IC24-5-14"/>
      <w:r w:rsidRPr="006E4F58">
        <w:rPr>
          <w:rFonts w:ascii="Times New Roman" w:eastAsia="Times New Roman" w:hAnsi="Times New Roman" w:cs="Times New Roman"/>
        </w:rPr>
        <w:t>Regulation of Automatic Dialing Machines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14:paraId="6224E15D"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r w:rsidRPr="006E4F58">
        <w:rPr>
          <w:rFonts w:ascii="Times New Roman" w:eastAsia="Times New Roman" w:hAnsi="Times New Roman" w:cs="Times New Roman"/>
          <w:bCs/>
        </w:rPr>
        <w:t>in the previous three hundred sixty-five (365) days, even if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 xml:space="preserve">24-4.7 is preempted by federal law; and </w:t>
      </w:r>
    </w:p>
    <w:p w14:paraId="3BE6A379"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t>the Contractor will not violate the terms of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1A1A2802" w14:textId="77777777"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87DA067"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has not violated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in the previous three hundred sixty-five (365) days, even if IC §24-4.7 is preempted by federal law; and</w:t>
      </w:r>
    </w:p>
    <w:p w14:paraId="067F7ACB" w14:textId="77777777"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(B) will not violate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63967C76" w14:textId="77777777" w:rsidR="006E4F58" w:rsidRPr="006E4F58" w:rsidRDefault="006E4F58" w:rsidP="006E4F58">
      <w:pPr>
        <w:spacing w:after="0" w:line="240" w:lineRule="auto"/>
        <w:rPr>
          <w:rFonts w:ascii="Times New Roman" w:eastAsia="Times New Roman" w:hAnsi="Times New Roman" w:cs="Times New Roman"/>
        </w:rPr>
      </w:pPr>
    </w:p>
    <w:p w14:paraId="1F3195F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14:paraId="4C53933A" w14:textId="77777777" w:rsidR="006E4F58" w:rsidRPr="006E4F58" w:rsidRDefault="006E4F58" w:rsidP="006E4F58">
      <w:pPr>
        <w:spacing w:after="0" w:line="240" w:lineRule="auto"/>
        <w:rPr>
          <w:rFonts w:ascii="Times New Roman" w:eastAsia="Times New Roman" w:hAnsi="Times New Roman" w:cs="Times New Roman"/>
        </w:rPr>
      </w:pPr>
    </w:p>
    <w:p w14:paraId="3D43F82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xml:space="preserve">.  The Contractor understands and agrees that data, materials, and information disclosed to the Contractor may contain confidential and protected information. The Contractor covenants that data, material, and information gathered, based upon or disclosed to the </w:t>
      </w:r>
      <w:r w:rsidRPr="006E4F58">
        <w:rPr>
          <w:rFonts w:ascii="Times New Roman" w:eastAsia="Times New Roman" w:hAnsi="Times New Roman" w:cs="Times New Roman"/>
        </w:rPr>
        <w:lastRenderedPageBreak/>
        <w:t>Contractor for the purpose of this Contract will not be disclosed to or discussed with third parties without the prior written consent of the State.</w:t>
      </w:r>
    </w:p>
    <w:p w14:paraId="7392DE94" w14:textId="77777777" w:rsidR="006E4F58" w:rsidRPr="006E4F58" w:rsidRDefault="006E4F58" w:rsidP="006E4F58">
      <w:pPr>
        <w:spacing w:after="0" w:line="240" w:lineRule="auto"/>
        <w:rPr>
          <w:rFonts w:ascii="Times New Roman" w:eastAsia="Times New Roman" w:hAnsi="Times New Roman" w:cs="Times New Roman"/>
        </w:rPr>
      </w:pPr>
    </w:p>
    <w:p w14:paraId="6471D6BD"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4-1-10 and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7E47FDFA" w14:textId="77777777" w:rsidR="006E4F58" w:rsidRPr="006E4F58" w:rsidRDefault="006E4F58" w:rsidP="006E4F58">
      <w:pPr>
        <w:spacing w:after="0" w:line="240" w:lineRule="auto"/>
        <w:rPr>
          <w:rFonts w:ascii="Times New Roman" w:eastAsia="Times New Roman" w:hAnsi="Times New Roman" w:cs="Times New Roman"/>
        </w:rPr>
      </w:pPr>
    </w:p>
    <w:p w14:paraId="2AE7608C"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14:paraId="1DD0049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7412B2" w:rsidRDefault="006E4F58" w:rsidP="007412B2">
      <w:pPr>
        <w:pStyle w:val="ListParagraph"/>
        <w:numPr>
          <w:ilvl w:val="0"/>
          <w:numId w:val="6"/>
        </w:numPr>
        <w:spacing w:after="0" w:line="240" w:lineRule="auto"/>
        <w:rPr>
          <w:rFonts w:ascii="Times New Roman" w:eastAsia="Times New Roman" w:hAnsi="Times New Roman" w:cs="Times New Roman"/>
        </w:rPr>
      </w:pPr>
      <w:bookmarkStart w:id="2" w:name="_Toc236554569"/>
      <w:r w:rsidRPr="007412B2">
        <w:rPr>
          <w:rFonts w:ascii="Times New Roman" w:eastAsia="Times New Roman" w:hAnsi="Times New Roman" w:cs="Times New Roman"/>
        </w:rPr>
        <w:t>Furnish phase-in training; and</w:t>
      </w:r>
      <w:bookmarkEnd w:id="2"/>
    </w:p>
    <w:p w14:paraId="079AA197" w14:textId="77777777" w:rsidR="006E4F58" w:rsidRPr="007412B2" w:rsidRDefault="006E4F58" w:rsidP="007412B2">
      <w:pPr>
        <w:pStyle w:val="ListParagraph"/>
        <w:numPr>
          <w:ilvl w:val="0"/>
          <w:numId w:val="6"/>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14:paraId="5235C5A4" w14:textId="77777777" w:rsidR="006E4F58" w:rsidRPr="006E4F58" w:rsidRDefault="006E4F58" w:rsidP="006E4F58">
      <w:pPr>
        <w:spacing w:after="0" w:line="240" w:lineRule="auto"/>
        <w:rPr>
          <w:rFonts w:ascii="Times New Roman" w:eastAsia="Times New Roman" w:hAnsi="Times New Roman" w:cs="Times New Roman"/>
        </w:rPr>
      </w:pPr>
    </w:p>
    <w:p w14:paraId="73EC0FB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14:paraId="422422AB"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14:paraId="7F52DAB3"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6E4F58" w:rsidRDefault="006E4F58" w:rsidP="006E4F58">
      <w:pPr>
        <w:spacing w:after="0" w:line="240" w:lineRule="auto"/>
        <w:rPr>
          <w:rFonts w:ascii="Times New Roman" w:eastAsia="Times New Roman" w:hAnsi="Times New Roman" w:cs="Times New Roman"/>
        </w:rPr>
      </w:pPr>
    </w:p>
    <w:p w14:paraId="2BA4D12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6E4F58" w:rsidRDefault="006E4F58" w:rsidP="006E4F58">
      <w:pPr>
        <w:spacing w:after="0" w:line="240" w:lineRule="auto"/>
        <w:rPr>
          <w:rFonts w:ascii="Times New Roman" w:eastAsia="Times New Roman" w:hAnsi="Times New Roman" w:cs="Times New Roman"/>
        </w:rPr>
      </w:pPr>
    </w:p>
    <w:p w14:paraId="44870BB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14:paraId="0BDA5D68" w14:textId="77777777" w:rsidR="006E4F58" w:rsidRPr="006E4F58" w:rsidRDefault="006E4F58" w:rsidP="006E4F58">
      <w:pPr>
        <w:spacing w:after="0" w:line="240" w:lineRule="auto"/>
        <w:rPr>
          <w:rFonts w:ascii="Times New Roman" w:eastAsia="Times New Roman" w:hAnsi="Times New Roman" w:cs="Times New Roman"/>
          <w:b/>
        </w:rPr>
      </w:pPr>
    </w:p>
    <w:p w14:paraId="533E090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14:paraId="0DEDAF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3629DF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w:t>
      </w:r>
      <w:r w:rsidRPr="006E4F58">
        <w:rPr>
          <w:rFonts w:ascii="Times New Roman" w:eastAsia="Times New Roman" w:hAnsi="Times New Roman" w:cs="Times New Roman"/>
        </w:rPr>
        <w:lastRenderedPageBreak/>
        <w:t>State’s request, take all steps required by the State to terminate its contractual relationship with the subcontractor for work to be performed under this Contract.</w:t>
      </w:r>
    </w:p>
    <w:p w14:paraId="79524A44" w14:textId="77777777" w:rsidR="006E4F58" w:rsidRPr="006E4F58" w:rsidRDefault="006E4F58" w:rsidP="006E4F58">
      <w:pPr>
        <w:spacing w:after="0" w:line="240" w:lineRule="auto"/>
        <w:rPr>
          <w:rFonts w:ascii="Times New Roman" w:eastAsia="Times New Roman" w:hAnsi="Times New Roman" w:cs="Times New Roman"/>
        </w:rPr>
      </w:pPr>
    </w:p>
    <w:p w14:paraId="64F80E7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B508796" w14:textId="77777777" w:rsidR="006E4F58" w:rsidRDefault="006E4F58" w:rsidP="006E4F58">
      <w:pPr>
        <w:spacing w:after="0" w:line="240" w:lineRule="auto"/>
        <w:rPr>
          <w:rFonts w:ascii="Times New Roman" w:eastAsia="Times New Roman" w:hAnsi="Times New Roman" w:cs="Times New Roman"/>
          <w:b/>
        </w:rPr>
      </w:pPr>
    </w:p>
    <w:p w14:paraId="7B6E457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14:paraId="506C5E2B" w14:textId="77777777"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14:paraId="68657368" w14:textId="77777777" w:rsidR="006E4F58" w:rsidRPr="006E4F58" w:rsidRDefault="006E4F58" w:rsidP="006E4F58">
      <w:pPr>
        <w:spacing w:after="0" w:line="240" w:lineRule="auto"/>
        <w:rPr>
          <w:rFonts w:ascii="Times New Roman" w:eastAsia="Times New Roman" w:hAnsi="Times New Roman" w:cs="Times New Roman"/>
        </w:rPr>
      </w:pPr>
    </w:p>
    <w:p w14:paraId="17094A2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Default="009C3620" w:rsidP="009C3620">
      <w:pPr>
        <w:spacing w:after="0" w:line="240" w:lineRule="auto"/>
        <w:rPr>
          <w:rFonts w:ascii="Times New Roman" w:hAnsi="Times New Roman" w:cs="Times New Roman"/>
        </w:rPr>
      </w:pPr>
    </w:p>
    <w:p w14:paraId="02CEC82E" w14:textId="77777777"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9C3620" w:rsidRDefault="009C3620" w:rsidP="009C3620">
      <w:pPr>
        <w:spacing w:after="0" w:line="240" w:lineRule="auto"/>
        <w:rPr>
          <w:rFonts w:ascii="Times New Roman" w:eastAsia="Times New Roman" w:hAnsi="Times New Roman" w:cs="Times New Roman"/>
        </w:rPr>
      </w:pPr>
    </w:p>
    <w:p w14:paraId="712F72D0"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9C3620" w:rsidRDefault="009C3620" w:rsidP="009C3620">
      <w:pPr>
        <w:spacing w:after="0" w:line="240" w:lineRule="auto"/>
        <w:rPr>
          <w:rFonts w:ascii="Times New Roman" w:eastAsia="Times New Roman" w:hAnsi="Times New Roman" w:cs="Times New Roman"/>
        </w:rPr>
      </w:pPr>
    </w:p>
    <w:p w14:paraId="7C4FEE88"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9C3620" w:rsidRDefault="009C3620" w:rsidP="009C3620">
      <w:pPr>
        <w:spacing w:after="0" w:line="240" w:lineRule="auto"/>
        <w:rPr>
          <w:rFonts w:ascii="Times New Roman" w:eastAsia="Times New Roman" w:hAnsi="Times New Roman" w:cs="Times New Roman"/>
        </w:rPr>
      </w:pPr>
    </w:p>
    <w:p w14:paraId="16FA91D6" w14:textId="2EEB1ABF"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w:t>
      </w:r>
      <w:r w:rsidR="003E4E84">
        <w:rPr>
          <w:rFonts w:ascii="Times New Roman" w:eastAsia="Times New Roman" w:hAnsi="Times New Roman" w:cs="Times New Roman"/>
        </w:rPr>
        <w:t xml:space="preserve">C § </w:t>
      </w:r>
      <w:r w:rsidRPr="009C3620">
        <w:rPr>
          <w:rFonts w:ascii="Times New Roman" w:eastAsia="Times New Roman" w:hAnsi="Times New Roman" w:cs="Times New Roman"/>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Pr>
          <w:rFonts w:ascii="Times New Roman" w:eastAsia="Times New Roman" w:hAnsi="Times New Roman" w:cs="Times New Roman"/>
        </w:rPr>
        <w:t xml:space="preserve">essed consistent with IC § </w:t>
      </w:r>
      <w:r w:rsidRPr="009C3620">
        <w:rPr>
          <w:rFonts w:ascii="Times New Roman" w:eastAsia="Times New Roman" w:hAnsi="Times New Roman" w:cs="Times New Roman"/>
        </w:rPr>
        <w:t>4-6-2-11, which requires approval of the Governor and Attorney General.</w:t>
      </w:r>
    </w:p>
    <w:p w14:paraId="25B986D3" w14:textId="77777777" w:rsidR="00D574E0" w:rsidRPr="006E4F58" w:rsidRDefault="00D574E0" w:rsidP="006E4F58">
      <w:pPr>
        <w:spacing w:after="0" w:line="240" w:lineRule="auto"/>
        <w:rPr>
          <w:rFonts w:ascii="Times New Roman" w:eastAsia="Times New Roman" w:hAnsi="Times New Roman" w:cs="Times New Roman"/>
        </w:rPr>
      </w:pPr>
    </w:p>
    <w:p w14:paraId="59761C73"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232E52C7" w14:textId="77777777" w:rsidR="006E4F58" w:rsidRPr="006E4F58" w:rsidRDefault="006E4F58" w:rsidP="006E4F58">
      <w:pPr>
        <w:spacing w:after="0" w:line="240" w:lineRule="auto"/>
        <w:rPr>
          <w:rFonts w:ascii="Times New Roman" w:eastAsia="Times New Roman" w:hAnsi="Times New Roman" w:cs="Times New Roman"/>
        </w:rPr>
      </w:pPr>
    </w:p>
    <w:p w14:paraId="432A5E7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6E4F58" w:rsidRDefault="006E4F58" w:rsidP="006E4F58">
      <w:pPr>
        <w:spacing w:after="0" w:line="240" w:lineRule="auto"/>
        <w:rPr>
          <w:rFonts w:ascii="Times New Roman" w:eastAsia="Times New Roman" w:hAnsi="Times New Roman" w:cs="Times New Roman"/>
        </w:rPr>
      </w:pPr>
    </w:p>
    <w:p w14:paraId="19D5B21F"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6E4F58" w:rsidRDefault="006E4F58" w:rsidP="006E4F58">
      <w:pPr>
        <w:spacing w:after="0" w:line="240" w:lineRule="auto"/>
        <w:rPr>
          <w:rFonts w:ascii="Times New Roman" w:eastAsia="Times New Roman" w:hAnsi="Times New Roman" w:cs="Times New Roman"/>
        </w:rPr>
      </w:pPr>
    </w:p>
    <w:p w14:paraId="623C95DA"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6E4F58" w:rsidRDefault="006E4F58" w:rsidP="006E4F58">
      <w:pPr>
        <w:spacing w:after="0" w:line="240" w:lineRule="auto"/>
        <w:rPr>
          <w:rFonts w:ascii="Times New Roman" w:eastAsia="Times New Roman" w:hAnsi="Times New Roman" w:cs="Times New Roman"/>
        </w:rPr>
      </w:pPr>
    </w:p>
    <w:p w14:paraId="450100C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6E4F58" w:rsidRDefault="006E4F58" w:rsidP="006E4F58">
      <w:pPr>
        <w:spacing w:after="0" w:line="240" w:lineRule="auto"/>
        <w:rPr>
          <w:rFonts w:ascii="Times New Roman" w:eastAsia="Times New Roman" w:hAnsi="Times New Roman" w:cs="Times New Roman"/>
        </w:rPr>
      </w:pPr>
    </w:p>
    <w:p w14:paraId="1C9217B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14:paraId="2BA3CD0D" w14:textId="77777777" w:rsidR="006E4F58" w:rsidRPr="006E4F58" w:rsidRDefault="006E4F58" w:rsidP="006E4F58">
      <w:pPr>
        <w:spacing w:after="0" w:line="240" w:lineRule="auto"/>
        <w:rPr>
          <w:rFonts w:ascii="Times New Roman" w:eastAsia="Times New Roman" w:hAnsi="Times New Roman" w:cs="Times New Roman"/>
        </w:rPr>
      </w:pPr>
    </w:p>
    <w:p w14:paraId="45FE26D7"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6E4F58" w:rsidRDefault="006E4F58" w:rsidP="006E4F58">
      <w:pPr>
        <w:spacing w:after="0" w:line="240" w:lineRule="auto"/>
        <w:rPr>
          <w:rFonts w:ascii="Times New Roman" w:eastAsia="Times New Roman" w:hAnsi="Times New Roman" w:cs="Times New Roman"/>
        </w:rPr>
      </w:pPr>
    </w:p>
    <w:p w14:paraId="1D7EE3C4"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14:paraId="27F4A448" w14:textId="77777777" w:rsidR="006E4F58" w:rsidRPr="006E4F58" w:rsidRDefault="006E4F58" w:rsidP="006E4F58">
      <w:pPr>
        <w:tabs>
          <w:tab w:val="left" w:pos="-1440"/>
        </w:tabs>
        <w:spacing w:after="0" w:line="240" w:lineRule="auto"/>
        <w:rPr>
          <w:rFonts w:ascii="Times New Roman" w:eastAsia="Times New Roman" w:hAnsi="Times New Roman" w:cs="Times New Roman"/>
        </w:rPr>
      </w:pPr>
    </w:p>
    <w:p w14:paraId="6F4F1BF8"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 the Contractor swears or affirms under the penalties of perjury that the Contractor does not knowingly employ an unauthorized alien.  The Contractor further agrees that:</w:t>
      </w:r>
    </w:p>
    <w:p w14:paraId="48F0F3AD"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5EC113FB"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17EDFAE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lastRenderedPageBreak/>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6338F66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The Contractor agrees to maintain this certification throughout the duration of the term of a contract with a subcontractor.</w:t>
      </w:r>
    </w:p>
    <w:p w14:paraId="1B50D516"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070B6B69"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14:paraId="5C245A62" w14:textId="77777777" w:rsidR="006E4F58" w:rsidRPr="006E4F58" w:rsidRDefault="006E4F58" w:rsidP="006E4F58">
      <w:pPr>
        <w:spacing w:after="0" w:line="240" w:lineRule="auto"/>
        <w:rPr>
          <w:rFonts w:ascii="Times New Roman" w:eastAsia="Times New Roman" w:hAnsi="Times New Roman" w:cs="Times New Roman"/>
        </w:rPr>
      </w:pPr>
    </w:p>
    <w:p w14:paraId="79AC472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61319B8C" w14:textId="77777777" w:rsidR="006E4F58" w:rsidRPr="006E4F58" w:rsidRDefault="006E4F58" w:rsidP="006E4F58">
      <w:pPr>
        <w:spacing w:after="0" w:line="240" w:lineRule="auto"/>
        <w:rPr>
          <w:rFonts w:ascii="Times New Roman" w:eastAsia="Times New Roman" w:hAnsi="Times New Roman" w:cs="Times New Roman"/>
        </w:rPr>
      </w:pPr>
    </w:p>
    <w:p w14:paraId="47292CB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6E4F58" w:rsidRDefault="006E4F58" w:rsidP="006E4F58">
      <w:pPr>
        <w:spacing w:after="0" w:line="240" w:lineRule="auto"/>
        <w:rPr>
          <w:rFonts w:ascii="Times New Roman" w:eastAsia="Times New Roman" w:hAnsi="Times New Roman" w:cs="Times New Roman"/>
        </w:rPr>
      </w:pPr>
    </w:p>
    <w:p w14:paraId="670B5E4B" w14:textId="0C6DE92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003E024F">
        <w:rPr>
          <w:rFonts w:ascii="Times New Roman" w:eastAsia="Times New Roman" w:hAnsi="Times New Roman" w:cs="Times New Roman"/>
        </w:rPr>
        <w:t>.  As required by Financial Management Circular 2007-1 and IC § 5-22-17-5, w</w:t>
      </w:r>
      <w:r w:rsidRPr="006E4F58">
        <w:rPr>
          <w:rFonts w:ascii="Times New Roman" w:eastAsia="Times New Roman" w:hAnsi="Times New Roman" w:cs="Times New Roman"/>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6E4F58" w:rsidRDefault="006E4F58" w:rsidP="006E4F58">
      <w:pPr>
        <w:spacing w:after="0" w:line="240" w:lineRule="auto"/>
        <w:rPr>
          <w:rFonts w:ascii="Times New Roman" w:eastAsia="Times New Roman" w:hAnsi="Times New Roman" w:cs="Times New Roman"/>
        </w:rPr>
      </w:pPr>
    </w:p>
    <w:p w14:paraId="798C6D1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14:paraId="1B42D27F" w14:textId="77777777" w:rsidR="006E4F58" w:rsidRPr="006E4F58" w:rsidRDefault="006E4F58" w:rsidP="006E4F58">
      <w:pPr>
        <w:spacing w:after="0" w:line="240" w:lineRule="auto"/>
        <w:rPr>
          <w:rFonts w:ascii="Times New Roman" w:eastAsia="Times New Roman" w:hAnsi="Times New Roman" w:cs="Times New Roman"/>
        </w:rPr>
      </w:pPr>
    </w:p>
    <w:p w14:paraId="6D920769"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1633269B" w14:textId="77777777" w:rsidR="006E4F58" w:rsidRPr="006E4F58" w:rsidRDefault="006E4F58" w:rsidP="006E4F58">
      <w:pPr>
        <w:spacing w:after="0" w:line="240" w:lineRule="auto"/>
        <w:rPr>
          <w:rFonts w:ascii="Times New Roman" w:eastAsia="Times New Roman" w:hAnsi="Times New Roman" w:cs="Times New Roman"/>
          <w:b/>
        </w:rPr>
      </w:pPr>
    </w:p>
    <w:p w14:paraId="435CCBAB" w14:textId="515E7A7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Pr>
          <w:rFonts w:ascii="Times New Roman" w:eastAsia="Times New Roman" w:hAnsi="Times New Roman" w:cs="Times New Roman"/>
        </w:rPr>
        <w:t xml:space="preserve">he State will not provide </w:t>
      </w:r>
      <w:r w:rsidRPr="006E4F58">
        <w:rPr>
          <w:rFonts w:ascii="Times New Roman" w:eastAsia="Times New Roman" w:hAnsi="Times New Roman" w:cs="Times New Roman"/>
        </w:rPr>
        <w:t>indemnification to the Contractor.</w:t>
      </w:r>
    </w:p>
    <w:p w14:paraId="59FE4446" w14:textId="77777777" w:rsidR="006E4F58" w:rsidRPr="006E4F58" w:rsidRDefault="006E4F58" w:rsidP="006E4F58">
      <w:pPr>
        <w:spacing w:after="0" w:line="240" w:lineRule="auto"/>
        <w:rPr>
          <w:rFonts w:ascii="Times New Roman" w:eastAsia="Times New Roman" w:hAnsi="Times New Roman" w:cs="Times New Roman"/>
        </w:rPr>
      </w:pPr>
    </w:p>
    <w:p w14:paraId="0A8E1384" w14:textId="77777777" w:rsidR="006E4F58" w:rsidRPr="003E024F" w:rsidRDefault="006E4F58" w:rsidP="003E024F">
      <w:pPr>
        <w:pStyle w:val="NoSpacing"/>
        <w:rPr>
          <w:rFonts w:ascii="Times New Roman" w:hAnsi="Times New Roman" w:cs="Times New Roman"/>
          <w:b/>
          <w:bCs/>
        </w:rPr>
      </w:pPr>
      <w:r w:rsidRPr="003E024F">
        <w:rPr>
          <w:rFonts w:ascii="Times New Roman" w:hAnsi="Times New Roman" w:cs="Times New Roman"/>
          <w:b/>
        </w:rPr>
        <w:t>25.  Independent Contractor; Workers’ Compensation Insurance.</w:t>
      </w:r>
      <w:r w:rsidR="00D574E0" w:rsidRPr="003E024F">
        <w:rPr>
          <w:rFonts w:ascii="Times New Roman" w:hAnsi="Times New Roman" w:cs="Times New Roman"/>
        </w:rPr>
        <w:t xml:space="preserve">  </w:t>
      </w:r>
      <w:r w:rsidRPr="003E024F">
        <w:rPr>
          <w:rFonts w:ascii="Times New Roman" w:hAnsi="Times New Roman" w:cs="Times New Roman"/>
        </w:rPr>
        <w:t xml:space="preserve">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w:t>
      </w:r>
      <w:r w:rsidRPr="003E024F">
        <w:rPr>
          <w:rFonts w:ascii="Times New Roman" w:hAnsi="Times New Roman" w:cs="Times New Roman"/>
        </w:rPr>
        <w:lastRenderedPageBreak/>
        <w:t>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7FC8D3D" w14:textId="77777777" w:rsidR="00657CD7" w:rsidRDefault="00657CD7" w:rsidP="00657CD7">
      <w:pPr>
        <w:spacing w:line="240" w:lineRule="auto"/>
        <w:rPr>
          <w:rFonts w:ascii="Times New Roman" w:eastAsia="Times New Roman" w:hAnsi="Times New Roman" w:cs="Times New Roman"/>
          <w:b/>
        </w:rPr>
      </w:pPr>
    </w:p>
    <w:p w14:paraId="516FB822" w14:textId="0E25A10F" w:rsidR="00657CD7" w:rsidRPr="005A1F6A" w:rsidRDefault="00657CD7" w:rsidP="00657CD7">
      <w:pPr>
        <w:spacing w:line="240" w:lineRule="auto"/>
        <w:rPr>
          <w:rFonts w:ascii="Times New Roman" w:hAnsi="Times New Roman" w:cs="Times New Roman"/>
          <w:b/>
          <w:bCs/>
        </w:rPr>
      </w:pPr>
      <w:r>
        <w:rPr>
          <w:rFonts w:ascii="Times New Roman" w:eastAsia="Times New Roman" w:hAnsi="Times New Roman" w:cs="Times New Roman"/>
          <w:b/>
        </w:rPr>
        <w:t>26</w:t>
      </w:r>
      <w:r w:rsidRPr="006E4F58">
        <w:rPr>
          <w:rFonts w:ascii="Times New Roman" w:eastAsia="Times New Roman" w:hAnsi="Times New Roman" w:cs="Times New Roman"/>
          <w:b/>
        </w:rPr>
        <w:t>.</w:t>
      </w:r>
      <w:r>
        <w:rPr>
          <w:rFonts w:ascii="Times New Roman" w:eastAsia="Times New Roman" w:hAnsi="Times New Roman" w:cs="Times New Roman"/>
          <w:b/>
        </w:rPr>
        <w:t xml:space="preserve"> </w:t>
      </w:r>
      <w:r w:rsidRPr="005A1F6A">
        <w:rPr>
          <w:rFonts w:ascii="Times New Roman" w:hAnsi="Times New Roman" w:cs="Times New Roman"/>
          <w:b/>
          <w:bCs/>
        </w:rPr>
        <w:t>Indiana Veteran Owned Small Business Enterprise Compliance</w:t>
      </w:r>
      <w:r w:rsidRPr="005A1F6A">
        <w:rPr>
          <w:rFonts w:ascii="Times New Roman" w:hAnsi="Times New Roman" w:cs="Times New Roman"/>
        </w:rPr>
        <w:t>.</w:t>
      </w:r>
      <w:r w:rsidRPr="00AC35B3">
        <w:t xml:space="preserve">  </w:t>
      </w:r>
      <w:r w:rsidRPr="005A1F6A">
        <w:rPr>
          <w:rFonts w:ascii="Times New Roman" w:hAnsi="Times New Roman" w:cs="Times New Roman"/>
        </w:rPr>
        <w:t>Award of this Contract was based, in part, on the</w:t>
      </w:r>
      <w:r>
        <w:rPr>
          <w:rFonts w:ascii="Times New Roman" w:hAnsi="Times New Roman" w:cs="Times New Roman"/>
        </w:rPr>
        <w:t xml:space="preserve"> </w:t>
      </w:r>
      <w:r w:rsidRPr="005A1F6A">
        <w:rPr>
          <w:rFonts w:ascii="Times New Roman" w:hAnsi="Times New Roman" w:cs="Times New Roman"/>
        </w:rPr>
        <w:t>Indiana Veteran Owned Small Business Enterprise (“IVOSB”) participation plan</w:t>
      </w:r>
      <w:r>
        <w:rPr>
          <w:rFonts w:ascii="Times New Roman" w:hAnsi="Times New Roman" w:cs="Times New Roman"/>
        </w:rPr>
        <w:t>, as detailed in the IVOSB Subcontractor Commitment Form, commonly referred to as “Attachment A-1” in the procurement documentation and incorporated by reference herein</w:t>
      </w:r>
      <w:r w:rsidRPr="005A1F6A">
        <w:rPr>
          <w:rFonts w:ascii="Times New Roman" w:hAnsi="Times New Roman" w:cs="Times New Roman"/>
        </w:rPr>
        <w:t>. </w:t>
      </w:r>
      <w:r>
        <w:rPr>
          <w:rFonts w:ascii="Times New Roman" w:hAnsi="Times New Roman" w:cs="Times New Roman"/>
        </w:rPr>
        <w:t>Therefore, any changes to this information during the Contract term must be approved by IDOA’s IVOSB Division (“IVOSB Division”) and may require an amendment. It is the State’s expectation that the Contractor will meet the subcontractor commitments during the Contract term.</w:t>
      </w:r>
      <w:r w:rsidRPr="005A1F6A">
        <w:rPr>
          <w:rFonts w:ascii="Times New Roman" w:hAnsi="Times New Roman" w:cs="Times New Roman"/>
        </w:rPr>
        <w:t xml:space="preserve"> The following </w:t>
      </w:r>
      <w:r>
        <w:rPr>
          <w:rFonts w:ascii="Times New Roman" w:hAnsi="Times New Roman" w:cs="Times New Roman"/>
        </w:rPr>
        <w:t xml:space="preserve">certified </w:t>
      </w:r>
      <w:r w:rsidRPr="005A1F6A">
        <w:rPr>
          <w:rFonts w:ascii="Times New Roman" w:hAnsi="Times New Roman" w:cs="Times New Roman"/>
        </w:rPr>
        <w:t>IVOSB subcontractor</w:t>
      </w:r>
      <w:r>
        <w:rPr>
          <w:rFonts w:ascii="Times New Roman" w:hAnsi="Times New Roman" w:cs="Times New Roman"/>
        </w:rPr>
        <w:t>(</w:t>
      </w:r>
      <w:r w:rsidRPr="005A1F6A">
        <w:rPr>
          <w:rFonts w:ascii="Times New Roman" w:hAnsi="Times New Roman" w:cs="Times New Roman"/>
        </w:rPr>
        <w:t>s</w:t>
      </w:r>
      <w:r>
        <w:rPr>
          <w:rFonts w:ascii="Times New Roman" w:hAnsi="Times New Roman" w:cs="Times New Roman"/>
        </w:rPr>
        <w:t>)</w:t>
      </w:r>
      <w:r w:rsidRPr="005A1F6A">
        <w:rPr>
          <w:rFonts w:ascii="Times New Roman" w:hAnsi="Times New Roman" w:cs="Times New Roman"/>
        </w:rPr>
        <w:t xml:space="preserve"> will be participating in this Contract:</w:t>
      </w:r>
      <w:r w:rsidRPr="0051170F">
        <w:rPr>
          <w:rFonts w:ascii="Times New Roman" w:hAnsi="Times New Roman" w:cs="Times New Roman"/>
          <w:b/>
        </w:rPr>
        <w:t xml:space="preserve"> </w:t>
      </w:r>
      <w:r w:rsidRPr="0094343E">
        <w:rPr>
          <w:rFonts w:ascii="Times New Roman" w:hAnsi="Times New Roman" w:cs="Times New Roman"/>
          <w:b/>
        </w:rPr>
        <w:t xml:space="preserve">[Add additional </w:t>
      </w:r>
      <w:r>
        <w:rPr>
          <w:rFonts w:ascii="Times New Roman" w:hAnsi="Times New Roman" w:cs="Times New Roman"/>
          <w:b/>
        </w:rPr>
        <w:t>IVOSBs</w:t>
      </w:r>
      <w:r w:rsidRPr="0094343E">
        <w:rPr>
          <w:rFonts w:ascii="Times New Roman" w:hAnsi="Times New Roman" w:cs="Times New Roman"/>
          <w:b/>
        </w:rPr>
        <w:t xml:space="preserve">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45F7BE80" w14:textId="77777777" w:rsidR="00657CD7" w:rsidRPr="00C9404E" w:rsidRDefault="00657CD7" w:rsidP="00657CD7">
      <w:pPr>
        <w:autoSpaceDE w:val="0"/>
        <w:autoSpaceDN w:val="0"/>
        <w:spacing w:after="0" w:line="240" w:lineRule="auto"/>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 xml:space="preserve">IVOSB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4C541FA6" w14:textId="77777777" w:rsidR="00657CD7" w:rsidRPr="006E4F58" w:rsidRDefault="00657CD7" w:rsidP="00657CD7">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524EF367"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39DC96ED"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5E96DA23"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IVOSB service(s)/product(s) to be provided under this Contract and include the estimated date(s) for utilization during the Contract term: </w:t>
      </w:r>
    </w:p>
    <w:p w14:paraId="5C3B5AF6"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C1D7EEF"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429B826C"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2E73CC7"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C138C70"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74FF7EF9" w14:textId="77777777" w:rsidR="00657CD7" w:rsidRPr="004B543A" w:rsidRDefault="00657CD7" w:rsidP="00657CD7">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8"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 </w:t>
      </w:r>
      <w:hyperlink r:id="rId9" w:history="1"/>
      <w:r w:rsidRPr="004B543A">
        <w:rPr>
          <w:rStyle w:val="Hyperlink"/>
          <w:rFonts w:ascii="Times New Roman" w:hAnsi="Times New Roman" w:cs="Times New Roman"/>
        </w:rPr>
        <w:t xml:space="preserve"> </w:t>
      </w:r>
      <w:hyperlink r:id="rId10"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for review and approval before changing the participation plan submitted in connection with this Contract. </w:t>
      </w:r>
    </w:p>
    <w:p w14:paraId="08B711F1" w14:textId="77777777" w:rsidR="00657CD7" w:rsidRPr="00BC6AD2" w:rsidRDefault="00657CD7" w:rsidP="00657CD7">
      <w:pPr>
        <w:pStyle w:val="NoSpacing"/>
        <w:jc w:val="both"/>
      </w:pPr>
    </w:p>
    <w:p w14:paraId="72380B36" w14:textId="77777777" w:rsidR="00657CD7" w:rsidRDefault="00657CD7" w:rsidP="00657CD7">
      <w:pPr>
        <w:spacing w:after="0" w:line="240" w:lineRule="auto"/>
        <w:rPr>
          <w:rFonts w:ascii="Times New Roman" w:hAnsi="Times New Roman" w:cs="Times New Roman"/>
        </w:rPr>
      </w:pPr>
      <w:r w:rsidRPr="00BC6AD2">
        <w:rPr>
          <w:rFonts w:ascii="Times New Roman" w:hAnsi="Times New Roman" w:cs="Times New Roman"/>
        </w:rPr>
        <w:t xml:space="preserve">The Contractor shall report payments made to </w:t>
      </w:r>
      <w:r>
        <w:rPr>
          <w:rFonts w:ascii="Times New Roman" w:hAnsi="Times New Roman" w:cs="Times New Roman"/>
        </w:rPr>
        <w:t>certified</w:t>
      </w:r>
      <w:r w:rsidRPr="00BC6AD2">
        <w:rPr>
          <w:rFonts w:ascii="Times New Roman" w:hAnsi="Times New Roman" w:cs="Times New Roman"/>
        </w:rPr>
        <w:t xml:space="preserve"> </w:t>
      </w:r>
      <w:r>
        <w:rPr>
          <w:rFonts w:ascii="Times New Roman" w:hAnsi="Times New Roman" w:cs="Times New Roman"/>
        </w:rPr>
        <w:t xml:space="preserve">IVOSB </w:t>
      </w:r>
      <w:r w:rsidRPr="00BC6AD2">
        <w:rPr>
          <w:rFonts w:ascii="Times New Roman" w:hAnsi="Times New Roman" w:cs="Times New Roman"/>
        </w:rPr>
        <w:t>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1" w:history="1">
        <w:r w:rsidRPr="004B543A">
          <w:rPr>
            <w:rStyle w:val="Hyperlink"/>
            <w:rFonts w:ascii="Times New Roman" w:hAnsi="Times New Roman" w:cs="Times New Roman"/>
          </w:rPr>
          <w:t>www.in.gov/idoa/mwbe/payaudit.htm</w:t>
        </w:r>
      </w:hyperlink>
      <w:r w:rsidRPr="004B543A">
        <w:rPr>
          <w:rFonts w:ascii="Times New Roman" w:hAnsi="Times New Roman" w:cs="Times New Roman"/>
          <w:color w:val="000000"/>
        </w:rPr>
        <w:t>.</w:t>
      </w:r>
      <w:r>
        <w:rPr>
          <w:rFonts w:ascii="Calibri" w:hAnsi="Calibri"/>
          <w:color w:val="000000"/>
        </w:rPr>
        <w:t xml:space="preserve"> </w:t>
      </w:r>
      <w:r>
        <w:rPr>
          <w:rFonts w:ascii="Times New Roman" w:hAnsi="Times New Roman" w:cs="Times New Roman"/>
        </w:rPr>
        <w:t xml:space="preserve"> The Contractor may also be required to report IVOSB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w:t>
      </w:r>
      <w:r>
        <w:rPr>
          <w:rFonts w:ascii="Times New Roman" w:hAnsi="Times New Roman" w:cs="Times New Roman"/>
        </w:rPr>
        <w:t xml:space="preserve">IVOSB </w:t>
      </w:r>
      <w:r w:rsidRPr="00BC6AD2">
        <w:rPr>
          <w:rFonts w:ascii="Times New Roman" w:hAnsi="Times New Roman" w:cs="Times New Roman"/>
        </w:rPr>
        <w:t>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IVOSB </w:t>
      </w:r>
      <w:r w:rsidRPr="00BC6AD2">
        <w:rPr>
          <w:rFonts w:ascii="Times New Roman" w:hAnsi="Times New Roman" w:cs="Times New Roman"/>
        </w:rPr>
        <w:t>Division.</w:t>
      </w:r>
    </w:p>
    <w:p w14:paraId="6B130D73" w14:textId="77777777" w:rsidR="00657CD7" w:rsidRDefault="00657CD7" w:rsidP="00657CD7">
      <w:pPr>
        <w:spacing w:after="0" w:line="240" w:lineRule="auto"/>
        <w:rPr>
          <w:rFonts w:ascii="Times New Roman" w:hAnsi="Times New Roman" w:cs="Times New Roman"/>
        </w:rPr>
      </w:pPr>
    </w:p>
    <w:p w14:paraId="54F7F847" w14:textId="77777777" w:rsidR="00657CD7" w:rsidRDefault="00657CD7" w:rsidP="00657CD7">
      <w:pPr>
        <w:spacing w:line="240" w:lineRule="auto"/>
      </w:pPr>
      <w:r>
        <w:rPr>
          <w:rFonts w:ascii="Times New Roman" w:hAnsi="Times New Roman" w:cs="Times New Roman"/>
        </w:rPr>
        <w:t>The Contractor’s failure to comply with the provisions in this clause may be considered a material breach of the Contract.</w:t>
      </w:r>
    </w:p>
    <w:p w14:paraId="2169D706" w14:textId="0A0C6DB5" w:rsidR="003E024F" w:rsidRPr="00CC7635" w:rsidRDefault="006E4F58" w:rsidP="003E024F">
      <w:pPr>
        <w:pStyle w:val="NoSpacing"/>
        <w:rPr>
          <w:rFonts w:ascii="Times New Roman" w:hAnsi="Times New Roman" w:cs="Times New Roman"/>
        </w:rPr>
      </w:pPr>
      <w:r w:rsidRPr="006E4F58">
        <w:rPr>
          <w:rFonts w:ascii="Times New Roman" w:eastAsia="Times New Roman" w:hAnsi="Times New Roman" w:cs="Times New Roman"/>
          <w:b/>
          <w:bCs/>
        </w:rPr>
        <w:t>2</w:t>
      </w:r>
      <w:r w:rsidR="00657CD7">
        <w:rPr>
          <w:rFonts w:ascii="Times New Roman" w:eastAsia="Times New Roman" w:hAnsi="Times New Roman" w:cs="Times New Roman"/>
          <w:b/>
          <w:bCs/>
        </w:rPr>
        <w:t>7</w:t>
      </w:r>
      <w:r w:rsidRPr="006E4F58">
        <w:rPr>
          <w:rFonts w:ascii="Times New Roman" w:eastAsia="Times New Roman" w:hAnsi="Times New Roman" w:cs="Times New Roman"/>
          <w:b/>
          <w:bCs/>
        </w:rPr>
        <w:t xml:space="preserve">.  Information Technology Enterprise Architecture Requirements. </w:t>
      </w:r>
      <w:r w:rsidR="00D574E0">
        <w:rPr>
          <w:rFonts w:ascii="Times New Roman" w:eastAsia="Times New Roman" w:hAnsi="Times New Roman" w:cs="Times New Roman"/>
        </w:rPr>
        <w:t xml:space="preserve"> </w:t>
      </w:r>
      <w:r w:rsidR="003E024F" w:rsidRPr="00CC7635">
        <w:rPr>
          <w:rFonts w:ascii="Times New Roman" w:hAnsi="Times New Roman" w:cs="Times New Roman"/>
        </w:rPr>
        <w:t>If this Contract involves information technology-related products or services, the Contractor agrees that any such products or services are compatible with the technology standards, including the assistive technol</w:t>
      </w:r>
      <w:r w:rsidR="003E024F">
        <w:rPr>
          <w:rFonts w:ascii="Times New Roman" w:hAnsi="Times New Roman" w:cs="Times New Roman"/>
        </w:rPr>
        <w:t xml:space="preserve">ogy standard, all </w:t>
      </w:r>
      <w:r w:rsidR="003E024F" w:rsidRPr="00CC7635">
        <w:rPr>
          <w:rFonts w:ascii="Times New Roman" w:hAnsi="Times New Roman" w:cs="Times New Roman"/>
        </w:rPr>
        <w:t xml:space="preserve">found at </w:t>
      </w:r>
      <w:hyperlink r:id="rId12" w:history="1">
        <w:r w:rsidR="003E024F" w:rsidRPr="00CC7635">
          <w:rPr>
            <w:rStyle w:val="Hyperlink"/>
            <w:rFonts w:ascii="Times New Roman" w:hAnsi="Times New Roman" w:cs="Times New Roman"/>
          </w:rPr>
          <w:t>https://www.in.gov/iot/2394.htm</w:t>
        </w:r>
      </w:hyperlink>
      <w:r w:rsidR="003E024F" w:rsidRPr="00CC7635">
        <w:rPr>
          <w:rFonts w:ascii="Times New Roman" w:hAnsi="Times New Roman" w:cs="Times New Roman"/>
        </w:rPr>
        <w:t>.  The State may terminate this Contract for default if the terms of this paragraph are breached.</w:t>
      </w:r>
    </w:p>
    <w:p w14:paraId="32D7387F" w14:textId="77777777" w:rsidR="00DA3AAA" w:rsidRDefault="00DA3AAA" w:rsidP="006E4F58">
      <w:pPr>
        <w:widowControl w:val="0"/>
        <w:spacing w:after="0" w:line="240" w:lineRule="auto"/>
        <w:rPr>
          <w:rFonts w:ascii="Times New Roman" w:eastAsia="Times New Roman" w:hAnsi="Times New Roman" w:cs="Times New Roman"/>
          <w:b/>
          <w:snapToGrid w:val="0"/>
        </w:rPr>
      </w:pPr>
    </w:p>
    <w:p w14:paraId="3CF9CFAB" w14:textId="19D975AC"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w:t>
      </w:r>
      <w:r w:rsidR="00657CD7">
        <w:rPr>
          <w:rFonts w:ascii="Times New Roman" w:eastAsia="Times New Roman" w:hAnsi="Times New Roman" w:cs="Times New Roman"/>
          <w:b/>
          <w:snapToGrid w:val="0"/>
        </w:rPr>
        <w:t>8</w:t>
      </w:r>
      <w:r w:rsidRPr="006E4F58">
        <w:rPr>
          <w:rFonts w:ascii="Times New Roman" w:eastAsia="Times New Roman" w:hAnsi="Times New Roman" w:cs="Times New Roman"/>
          <w:b/>
          <w:snapToGrid w:val="0"/>
        </w:rPr>
        <w:t>.  Insurance.</w:t>
      </w:r>
      <w:r w:rsidRPr="006E4F58">
        <w:rPr>
          <w:rFonts w:ascii="Times New Roman" w:eastAsia="Times New Roman" w:hAnsi="Times New Roman" w:cs="Times New Roman"/>
          <w:snapToGrid w:val="0"/>
        </w:rPr>
        <w:t xml:space="preserve">  </w:t>
      </w:r>
    </w:p>
    <w:p w14:paraId="56A0A2D8" w14:textId="78DE52C4" w:rsidR="00D515C5" w:rsidRPr="00804C75" w:rsidRDefault="00D515C5" w:rsidP="00D515C5">
      <w:pPr>
        <w:pStyle w:val="NoSpacing"/>
        <w:rPr>
          <w:rFonts w:ascii="Times New Roman" w:hAnsi="Times New Roman" w:cs="Times New Roman"/>
        </w:rPr>
      </w:pPr>
      <w:r w:rsidRPr="00804C75">
        <w:rPr>
          <w:rFonts w:ascii="Times New Roman" w:hAnsi="Times New Roman" w:cs="Times New Roman"/>
        </w:rPr>
        <w:lastRenderedPageBreak/>
        <w:t>A.  The Contractor and</w:t>
      </w:r>
      <w:r w:rsidRPr="00804C75">
        <w:rPr>
          <w:rFonts w:ascii="Times New Roman" w:hAnsi="Times New Roman" w:cs="Times New Roman"/>
          <w:spacing w:val="-2"/>
        </w:rPr>
        <w:t xml:space="preserve"> </w:t>
      </w:r>
      <w:r w:rsidRPr="00804C75">
        <w:rPr>
          <w:rFonts w:ascii="Times New Roman" w:hAnsi="Times New Roman" w:cs="Times New Roman"/>
        </w:rPr>
        <w:t>its</w:t>
      </w:r>
      <w:r w:rsidRPr="00804C75">
        <w:rPr>
          <w:rFonts w:ascii="Times New Roman" w:hAnsi="Times New Roman" w:cs="Times New Roman"/>
          <w:spacing w:val="2"/>
        </w:rPr>
        <w:t xml:space="preserve"> </w:t>
      </w:r>
      <w:r w:rsidRPr="00804C75">
        <w:rPr>
          <w:rFonts w:ascii="Times New Roman" w:hAnsi="Times New Roman" w:cs="Times New Roman"/>
        </w:rPr>
        <w:t>subcontractors</w:t>
      </w:r>
      <w:r w:rsidRPr="00804C75">
        <w:rPr>
          <w:rFonts w:ascii="Times New Roman" w:hAnsi="Times New Roman" w:cs="Times New Roman"/>
          <w:spacing w:val="-2"/>
        </w:rPr>
        <w:t xml:space="preserve"> </w:t>
      </w:r>
      <w:r w:rsidRPr="00804C75">
        <w:rPr>
          <w:rFonts w:ascii="Times New Roman" w:hAnsi="Times New Roman" w:cs="Times New Roman"/>
        </w:rPr>
        <w:t>(if any) shall</w:t>
      </w:r>
      <w:r w:rsidRPr="00804C75">
        <w:rPr>
          <w:rFonts w:ascii="Times New Roman" w:hAnsi="Times New Roman" w:cs="Times New Roman"/>
          <w:spacing w:val="-2"/>
        </w:rPr>
        <w:t xml:space="preserve"> </w:t>
      </w:r>
      <w:r w:rsidRPr="00804C75">
        <w:rPr>
          <w:rFonts w:ascii="Times New Roman" w:hAnsi="Times New Roman" w:cs="Times New Roman"/>
        </w:rPr>
        <w:t>secure</w:t>
      </w:r>
      <w:r w:rsidRPr="00804C75">
        <w:rPr>
          <w:rFonts w:ascii="Times New Roman" w:hAnsi="Times New Roman" w:cs="Times New Roman"/>
          <w:spacing w:val="-2"/>
        </w:rPr>
        <w:t xml:space="preserve"> </w:t>
      </w:r>
      <w:r w:rsidRPr="00804C75">
        <w:rPr>
          <w:rFonts w:ascii="Times New Roman" w:hAnsi="Times New Roman" w:cs="Times New Roman"/>
        </w:rPr>
        <w:t>and keep</w:t>
      </w:r>
      <w:r w:rsidRPr="00804C75">
        <w:rPr>
          <w:rFonts w:ascii="Times New Roman" w:hAnsi="Times New Roman" w:cs="Times New Roman"/>
          <w:spacing w:val="-3"/>
        </w:rPr>
        <w:t xml:space="preserve"> </w:t>
      </w:r>
      <w:r w:rsidRPr="00804C75">
        <w:rPr>
          <w:rFonts w:ascii="Times New Roman" w:hAnsi="Times New Roman" w:cs="Times New Roman"/>
        </w:rPr>
        <w:t>in force</w:t>
      </w:r>
      <w:r w:rsidRPr="00804C75">
        <w:rPr>
          <w:rFonts w:ascii="Times New Roman" w:hAnsi="Times New Roman" w:cs="Times New Roman"/>
          <w:spacing w:val="-2"/>
        </w:rPr>
        <w:t xml:space="preserve"> </w:t>
      </w:r>
      <w:r w:rsidRPr="00804C75">
        <w:rPr>
          <w:rFonts w:ascii="Times New Roman" w:hAnsi="Times New Roman" w:cs="Times New Roman"/>
        </w:rPr>
        <w:t>during</w:t>
      </w:r>
      <w:r w:rsidRPr="00804C75">
        <w:rPr>
          <w:rFonts w:ascii="Times New Roman" w:hAnsi="Times New Roman" w:cs="Times New Roman"/>
          <w:spacing w:val="-3"/>
        </w:rPr>
        <w:t xml:space="preserve"> </w:t>
      </w:r>
      <w:r w:rsidRPr="00804C75">
        <w:rPr>
          <w:rFonts w:ascii="Times New Roman" w:hAnsi="Times New Roman" w:cs="Times New Roman"/>
        </w:rPr>
        <w:t>the term</w:t>
      </w:r>
      <w:r w:rsidRPr="00804C75">
        <w:rPr>
          <w:rFonts w:ascii="Times New Roman" w:hAnsi="Times New Roman" w:cs="Times New Roman"/>
          <w:spacing w:val="-4"/>
        </w:rPr>
        <w:t xml:space="preserve"> </w:t>
      </w:r>
      <w:r w:rsidRPr="00804C75">
        <w:rPr>
          <w:rFonts w:ascii="Times New Roman" w:hAnsi="Times New Roman" w:cs="Times New Roman"/>
        </w:rPr>
        <w:t>of this Contract</w:t>
      </w:r>
      <w:r w:rsidRPr="00804C75">
        <w:rPr>
          <w:rFonts w:ascii="Times New Roman" w:hAnsi="Times New Roman" w:cs="Times New Roman"/>
          <w:spacing w:val="-2"/>
        </w:rPr>
        <w:t xml:space="preserve"> </w:t>
      </w:r>
      <w:r w:rsidRPr="00804C75">
        <w:rPr>
          <w:rFonts w:ascii="Times New Roman" w:hAnsi="Times New Roman" w:cs="Times New Roman"/>
        </w:rPr>
        <w:t>the</w:t>
      </w:r>
      <w:r w:rsidRPr="00804C75">
        <w:rPr>
          <w:rFonts w:ascii="Times New Roman" w:hAnsi="Times New Roman" w:cs="Times New Roman"/>
          <w:spacing w:val="-2"/>
        </w:rPr>
        <w:t xml:space="preserve"> </w:t>
      </w:r>
      <w:r w:rsidRPr="00804C75">
        <w:rPr>
          <w:rFonts w:ascii="Times New Roman" w:hAnsi="Times New Roman" w:cs="Times New Roman"/>
        </w:rPr>
        <w:t>following</w:t>
      </w:r>
      <w:r w:rsidRPr="00804C75">
        <w:rPr>
          <w:rFonts w:ascii="Times New Roman" w:hAnsi="Times New Roman" w:cs="Times New Roman"/>
          <w:spacing w:val="-3"/>
        </w:rPr>
        <w:t xml:space="preserve"> </w:t>
      </w:r>
      <w:r w:rsidRPr="00804C75">
        <w:rPr>
          <w:rFonts w:ascii="Times New Roman" w:hAnsi="Times New Roman" w:cs="Times New Roman"/>
        </w:rPr>
        <w:t>insurance coverages</w:t>
      </w:r>
      <w:r w:rsidRPr="00804C75">
        <w:rPr>
          <w:rFonts w:ascii="Times New Roman" w:hAnsi="Times New Roman" w:cs="Times New Roman"/>
          <w:spacing w:val="-2"/>
        </w:rPr>
        <w:t xml:space="preserve"> </w:t>
      </w:r>
      <w:r w:rsidRPr="00804C75">
        <w:rPr>
          <w:rFonts w:ascii="Times New Roman" w:hAnsi="Times New Roman" w:cs="Times New Roman"/>
        </w:rPr>
        <w:t>(if applicable) covering</w:t>
      </w:r>
      <w:r w:rsidRPr="00804C75">
        <w:rPr>
          <w:rFonts w:ascii="Times New Roman" w:hAnsi="Times New Roman" w:cs="Times New Roman"/>
          <w:spacing w:val="-3"/>
        </w:rPr>
        <w:t xml:space="preserve"> </w:t>
      </w:r>
      <w:r w:rsidRPr="00804C75">
        <w:rPr>
          <w:rFonts w:ascii="Times New Roman" w:hAnsi="Times New Roman" w:cs="Times New Roman"/>
        </w:rPr>
        <w:t>the Contractor for any</w:t>
      </w:r>
      <w:r w:rsidRPr="00804C75">
        <w:rPr>
          <w:rFonts w:ascii="Times New Roman" w:hAnsi="Times New Roman" w:cs="Times New Roman"/>
          <w:spacing w:val="-2"/>
        </w:rPr>
        <w:t xml:space="preserve"> </w:t>
      </w:r>
      <w:r w:rsidRPr="00804C75">
        <w:rPr>
          <w:rFonts w:ascii="Times New Roman" w:hAnsi="Times New Roman" w:cs="Times New Roman"/>
        </w:rPr>
        <w:t xml:space="preserve">and </w:t>
      </w:r>
      <w:r w:rsidRPr="00804C75">
        <w:rPr>
          <w:rFonts w:ascii="Times New Roman" w:hAnsi="Times New Roman" w:cs="Times New Roman"/>
          <w:spacing w:val="-2"/>
        </w:rPr>
        <w:t>all</w:t>
      </w:r>
      <w:r w:rsidRPr="00804C75">
        <w:rPr>
          <w:rFonts w:ascii="Times New Roman" w:hAnsi="Times New Roman" w:cs="Times New Roman"/>
          <w:spacing w:val="1"/>
        </w:rPr>
        <w:t xml:space="preserve"> </w:t>
      </w:r>
      <w:r w:rsidRPr="00804C75">
        <w:rPr>
          <w:rFonts w:ascii="Times New Roman" w:hAnsi="Times New Roman" w:cs="Times New Roman"/>
        </w:rPr>
        <w:t>claims of any</w:t>
      </w:r>
      <w:r w:rsidRPr="00804C75">
        <w:rPr>
          <w:rFonts w:ascii="Times New Roman" w:hAnsi="Times New Roman" w:cs="Times New Roman"/>
          <w:spacing w:val="-2"/>
        </w:rPr>
        <w:t xml:space="preserve"> </w:t>
      </w:r>
      <w:r w:rsidRPr="00804C75">
        <w:rPr>
          <w:rFonts w:ascii="Times New Roman" w:hAnsi="Times New Roman" w:cs="Times New Roman"/>
        </w:rPr>
        <w:t>nature which</w:t>
      </w:r>
      <w:r w:rsidRPr="00804C75">
        <w:rPr>
          <w:rFonts w:ascii="Times New Roman" w:hAnsi="Times New Roman" w:cs="Times New Roman"/>
          <w:spacing w:val="-2"/>
        </w:rPr>
        <w:t xml:space="preserve"> may </w:t>
      </w:r>
      <w:r w:rsidRPr="00804C75">
        <w:rPr>
          <w:rFonts w:ascii="Times New Roman" w:hAnsi="Times New Roman" w:cs="Times New Roman"/>
        </w:rPr>
        <w:t>in</w:t>
      </w:r>
      <w:r w:rsidRPr="00804C75">
        <w:rPr>
          <w:rFonts w:ascii="Times New Roman" w:hAnsi="Times New Roman" w:cs="Times New Roman"/>
          <w:spacing w:val="2"/>
        </w:rPr>
        <w:t xml:space="preserve"> </w:t>
      </w:r>
      <w:r w:rsidRPr="00804C75">
        <w:rPr>
          <w:rFonts w:ascii="Times New Roman" w:hAnsi="Times New Roman" w:cs="Times New Roman"/>
        </w:rPr>
        <w:t>any manner arise out</w:t>
      </w:r>
      <w:r w:rsidRPr="00804C75">
        <w:rPr>
          <w:rFonts w:ascii="Times New Roman" w:hAnsi="Times New Roman" w:cs="Times New Roman"/>
          <w:spacing w:val="1"/>
        </w:rPr>
        <w:t xml:space="preserve"> </w:t>
      </w:r>
      <w:r w:rsidRPr="00804C75">
        <w:rPr>
          <w:rFonts w:ascii="Times New Roman" w:hAnsi="Times New Roman" w:cs="Times New Roman"/>
          <w:spacing w:val="-2"/>
        </w:rPr>
        <w:t>of</w:t>
      </w:r>
      <w:r w:rsidRPr="00804C75">
        <w:rPr>
          <w:rFonts w:ascii="Times New Roman" w:hAnsi="Times New Roman" w:cs="Times New Roman"/>
        </w:rPr>
        <w:t xml:space="preserve"> or</w:t>
      </w:r>
      <w:r w:rsidRPr="00804C75">
        <w:rPr>
          <w:rFonts w:ascii="Times New Roman" w:hAnsi="Times New Roman" w:cs="Times New Roman"/>
          <w:spacing w:val="-2"/>
        </w:rPr>
        <w:t xml:space="preserve"> </w:t>
      </w:r>
      <w:r w:rsidRPr="00804C75">
        <w:rPr>
          <w:rFonts w:ascii="Times New Roman" w:hAnsi="Times New Roman" w:cs="Times New Roman"/>
        </w:rPr>
        <w:t>result</w:t>
      </w:r>
      <w:r w:rsidRPr="00804C75">
        <w:rPr>
          <w:rFonts w:ascii="Times New Roman" w:hAnsi="Times New Roman" w:cs="Times New Roman"/>
          <w:spacing w:val="-2"/>
        </w:rPr>
        <w:t xml:space="preserve"> </w:t>
      </w:r>
      <w:r w:rsidRPr="00804C75">
        <w:rPr>
          <w:rFonts w:ascii="Times New Roman" w:hAnsi="Times New Roman" w:cs="Times New Roman"/>
        </w:rPr>
        <w:t>from</w:t>
      </w:r>
      <w:r w:rsidRPr="00804C75">
        <w:rPr>
          <w:rFonts w:ascii="Times New Roman" w:hAnsi="Times New Roman" w:cs="Times New Roman"/>
          <w:spacing w:val="-4"/>
        </w:rPr>
        <w:t xml:space="preserve"> </w:t>
      </w:r>
      <w:r w:rsidRPr="00804C75">
        <w:rPr>
          <w:rFonts w:ascii="Times New Roman" w:hAnsi="Times New Roman" w:cs="Times New Roman"/>
        </w:rPr>
        <w:t>Contractor’s performance under this</w:t>
      </w:r>
      <w:r w:rsidRPr="00804C75">
        <w:rPr>
          <w:rFonts w:ascii="Times New Roman" w:hAnsi="Times New Roman" w:cs="Times New Roman"/>
          <w:spacing w:val="41"/>
        </w:rPr>
        <w:t xml:space="preserve"> </w:t>
      </w:r>
      <w:r w:rsidRPr="00804C75">
        <w:rPr>
          <w:rFonts w:ascii="Times New Roman" w:hAnsi="Times New Roman" w:cs="Times New Roman"/>
        </w:rPr>
        <w:t>Contract:</w:t>
      </w:r>
    </w:p>
    <w:p w14:paraId="6B941C7F" w14:textId="77777777" w:rsidR="00D515C5" w:rsidRPr="00351EEC" w:rsidRDefault="00D515C5" w:rsidP="00D515C5">
      <w:pPr>
        <w:widowControl w:val="0"/>
        <w:spacing w:before="10" w:after="0" w:line="240" w:lineRule="auto"/>
        <w:rPr>
          <w:rFonts w:ascii="Times New Roman" w:eastAsia="Times New Roman" w:hAnsi="Times New Roman" w:cs="Times New Roman"/>
          <w:sz w:val="21"/>
          <w:szCs w:val="21"/>
        </w:rPr>
      </w:pPr>
    </w:p>
    <w:p w14:paraId="2C1620C9" w14:textId="041A32B3" w:rsidR="00D515C5" w:rsidRPr="00351EEC" w:rsidRDefault="00D515C5" w:rsidP="00D515C5">
      <w:pPr>
        <w:widowControl w:val="0"/>
        <w:tabs>
          <w:tab w:val="left" w:pos="822"/>
        </w:tabs>
        <w:spacing w:after="0" w:line="240" w:lineRule="auto"/>
        <w:ind w:left="360" w:right="360"/>
        <w:rPr>
          <w:rFonts w:ascii="Times New Roman" w:hAnsi="Times New Roman" w:cs="Times New Roman"/>
        </w:rPr>
      </w:pPr>
      <w:r>
        <w:rPr>
          <w:rFonts w:ascii="Times New Roman" w:eastAsia="Times New Roman" w:hAnsi="Times New Roman"/>
          <w:spacing w:val="-1"/>
        </w:rPr>
        <w:t xml:space="preserve">1.  </w:t>
      </w:r>
      <w:r w:rsidRPr="00351EEC">
        <w:rPr>
          <w:rFonts w:ascii="Times New Roman" w:eastAsia="Times New Roman" w:hAnsi="Times New Roman"/>
          <w:spacing w:val="-1"/>
        </w:rPr>
        <w:t>Commercial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general</w:t>
      </w:r>
      <w:r w:rsidRPr="00351EEC">
        <w:rPr>
          <w:rFonts w:ascii="Times New Roman" w:eastAsia="Times New Roman" w:hAnsi="Times New Roman"/>
          <w:spacing w:val="1"/>
        </w:rPr>
        <w:t xml:space="preserve"> </w:t>
      </w:r>
      <w:r w:rsidRPr="00351EEC">
        <w:rPr>
          <w:rFonts w:ascii="Times New Roman" w:eastAsia="Times New Roman" w:hAnsi="Times New Roman"/>
          <w:spacing w:val="-2"/>
        </w:rPr>
        <w:t>liability,</w:t>
      </w:r>
      <w:r w:rsidRPr="00351EEC">
        <w:rPr>
          <w:rFonts w:ascii="Times New Roman" w:eastAsia="Times New Roman" w:hAnsi="Times New Roman"/>
        </w:rPr>
        <w:t xml:space="preserve"> </w:t>
      </w:r>
      <w:r w:rsidRPr="00351EEC">
        <w:rPr>
          <w:rFonts w:ascii="Times New Roman" w:eastAsia="Times New Roman" w:hAnsi="Times New Roman"/>
          <w:spacing w:val="-1"/>
        </w:rPr>
        <w:t>including</w:t>
      </w:r>
      <w:r w:rsidRPr="00351EEC">
        <w:rPr>
          <w:rFonts w:ascii="Times New Roman" w:eastAsia="Times New Roman" w:hAnsi="Times New Roman"/>
          <w:spacing w:val="-3"/>
        </w:rPr>
        <w:t xml:space="preserve"> </w:t>
      </w:r>
      <w:r w:rsidRPr="00351EEC">
        <w:rPr>
          <w:rFonts w:ascii="Times New Roman" w:eastAsia="Times New Roman" w:hAnsi="Times New Roman"/>
          <w:spacing w:val="-1"/>
        </w:rPr>
        <w:t>contractual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coverage,</w:t>
      </w:r>
      <w:r w:rsidRPr="00351EEC">
        <w:rPr>
          <w:rFonts w:ascii="Times New Roman" w:eastAsia="Times New Roman" w:hAnsi="Times New Roman"/>
        </w:rPr>
        <w:t xml:space="preserve"> and </w:t>
      </w:r>
      <w:r w:rsidRPr="00351EEC">
        <w:rPr>
          <w:rFonts w:ascii="Times New Roman" w:eastAsia="Times New Roman" w:hAnsi="Times New Roman"/>
          <w:spacing w:val="-1"/>
        </w:rPr>
        <w:t>products</w:t>
      </w:r>
      <w:r w:rsidRPr="00351EEC">
        <w:rPr>
          <w:rFonts w:ascii="Times New Roman" w:eastAsia="Times New Roman" w:hAnsi="Times New Roman"/>
        </w:rPr>
        <w:t xml:space="preserve"> </w:t>
      </w:r>
      <w:r w:rsidRPr="00351EEC">
        <w:rPr>
          <w:rFonts w:ascii="Times New Roman" w:eastAsia="Times New Roman" w:hAnsi="Times New Roman"/>
          <w:spacing w:val="-1"/>
        </w:rPr>
        <w:t>or</w:t>
      </w:r>
      <w:r>
        <w:rPr>
          <w:rFonts w:ascii="Times New Roman" w:eastAsia="Times New Roman" w:hAnsi="Times New Roman"/>
          <w:spacing w:val="-1"/>
        </w:rPr>
        <w:t xml:space="preserve"> </w:t>
      </w:r>
      <w:r w:rsidRPr="00351EEC">
        <w:rPr>
          <w:rFonts w:ascii="Times New Roman" w:hAnsi="Times New Roman" w:cs="Times New Roman"/>
        </w:rPr>
        <w:t>completed operations coverage (if</w:t>
      </w:r>
      <w:r w:rsidRPr="00351EEC">
        <w:rPr>
          <w:rFonts w:ascii="Times New Roman" w:hAnsi="Times New Roman" w:cs="Times New Roman"/>
          <w:spacing w:val="-2"/>
        </w:rPr>
        <w:t xml:space="preserve"> </w:t>
      </w:r>
      <w:r w:rsidRPr="00351EEC">
        <w:rPr>
          <w:rFonts w:ascii="Times New Roman" w:hAnsi="Times New Roman" w:cs="Times New Roman"/>
        </w:rPr>
        <w:t>applicable), with</w:t>
      </w:r>
      <w:r w:rsidRPr="00351EEC">
        <w:rPr>
          <w:rFonts w:ascii="Times New Roman" w:hAnsi="Times New Roman" w:cs="Times New Roman"/>
          <w:spacing w:val="-3"/>
        </w:rPr>
        <w:t xml:space="preserve"> </w:t>
      </w:r>
      <w:r w:rsidRPr="00351EEC">
        <w:rPr>
          <w:rFonts w:ascii="Times New Roman" w:hAnsi="Times New Roman" w:cs="Times New Roman"/>
        </w:rPr>
        <w:t>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limits not</w:t>
      </w:r>
      <w:r w:rsidRPr="00351EEC">
        <w:rPr>
          <w:rFonts w:ascii="Times New Roman" w:hAnsi="Times New Roman" w:cs="Times New Roman"/>
          <w:spacing w:val="1"/>
        </w:rPr>
        <w:t xml:space="preserve"> </w:t>
      </w:r>
      <w:r w:rsidRPr="00351EEC">
        <w:rPr>
          <w:rFonts w:ascii="Times New Roman" w:hAnsi="Times New Roman" w:cs="Times New Roman"/>
        </w:rPr>
        <w:t>less</w:t>
      </w:r>
      <w:r w:rsidRPr="00351EEC">
        <w:rPr>
          <w:rFonts w:ascii="Times New Roman" w:hAnsi="Times New Roman" w:cs="Times New Roman"/>
          <w:spacing w:val="-2"/>
        </w:rPr>
        <w:t xml:space="preserve"> </w:t>
      </w:r>
      <w:r w:rsidRPr="00351EEC">
        <w:rPr>
          <w:rFonts w:ascii="Times New Roman" w:hAnsi="Times New Roman" w:cs="Times New Roman"/>
        </w:rPr>
        <w:t>than</w:t>
      </w:r>
      <w:r>
        <w:rPr>
          <w:rFonts w:ascii="Times New Roman" w:hAnsi="Times New Roman" w:cs="Times New Roman"/>
        </w:rPr>
        <w:t xml:space="preserve">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unless</w:t>
      </w:r>
      <w:r w:rsidRPr="00351EEC">
        <w:rPr>
          <w:rFonts w:ascii="Times New Roman" w:hAnsi="Times New Roman" w:cs="Times New Roman"/>
          <w:spacing w:val="-2"/>
        </w:rPr>
        <w:t xml:space="preserve"> </w:t>
      </w:r>
      <w:r w:rsidRPr="00351EEC">
        <w:rPr>
          <w:rFonts w:ascii="Times New Roman" w:hAnsi="Times New Roman" w:cs="Times New Roman"/>
        </w:rPr>
        <w:t>additional</w:t>
      </w:r>
      <w:r w:rsidRPr="00351EEC">
        <w:rPr>
          <w:rFonts w:ascii="Times New Roman" w:hAnsi="Times New Roman" w:cs="Times New Roman"/>
          <w:spacing w:val="1"/>
        </w:rPr>
        <w:t xml:space="preserve"> </w:t>
      </w:r>
      <w:r w:rsidRPr="00351EEC">
        <w:rPr>
          <w:rFonts w:ascii="Times New Roman" w:hAnsi="Times New Roman" w:cs="Times New Roman"/>
        </w:rPr>
        <w:t>coverage is</w:t>
      </w:r>
      <w:r w:rsidRPr="00351EEC">
        <w:rPr>
          <w:rFonts w:ascii="Times New Roman" w:hAnsi="Times New Roman" w:cs="Times New Roman"/>
          <w:spacing w:val="-2"/>
        </w:rPr>
        <w:t xml:space="preserve"> </w:t>
      </w:r>
      <w:r w:rsidRPr="00351EEC">
        <w:rPr>
          <w:rFonts w:ascii="Times New Roman" w:hAnsi="Times New Roman" w:cs="Times New Roman"/>
        </w:rPr>
        <w:t>required by</w:t>
      </w:r>
      <w:r w:rsidRPr="00351EEC">
        <w:rPr>
          <w:rFonts w:ascii="Times New Roman" w:hAnsi="Times New Roman" w:cs="Times New Roman"/>
          <w:spacing w:val="-2"/>
        </w:rPr>
        <w:t xml:space="preserve"> </w:t>
      </w:r>
      <w:r w:rsidRPr="00351EEC">
        <w:rPr>
          <w:rFonts w:ascii="Times New Roman" w:hAnsi="Times New Roman" w:cs="Times New Roman"/>
        </w:rPr>
        <w:t>the</w:t>
      </w:r>
      <w:r w:rsidRPr="00351EEC">
        <w:rPr>
          <w:rFonts w:ascii="Times New Roman" w:hAnsi="Times New Roman" w:cs="Times New Roman"/>
          <w:spacing w:val="45"/>
        </w:rPr>
        <w:t xml:space="preserve"> </w:t>
      </w:r>
      <w:r w:rsidRPr="00351EEC">
        <w:rPr>
          <w:rFonts w:ascii="Times New Roman" w:hAnsi="Times New Roman" w:cs="Times New Roman"/>
        </w:rPr>
        <w:t>State.</w:t>
      </w:r>
      <w:r w:rsidRPr="00351EEC">
        <w:rPr>
          <w:rFonts w:ascii="Times New Roman" w:hAnsi="Times New Roman" w:cs="Times New Roman"/>
          <w:spacing w:val="-2"/>
        </w:rPr>
        <w:t xml:space="preserve"> </w:t>
      </w:r>
      <w:r w:rsidRPr="00351EEC">
        <w:rPr>
          <w:rFonts w:ascii="Times New Roman" w:hAnsi="Times New Roman" w:cs="Times New Roman"/>
        </w:rPr>
        <w:t>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to be</w:t>
      </w:r>
      <w:r w:rsidRPr="00351EEC">
        <w:rPr>
          <w:rFonts w:ascii="Times New Roman" w:hAnsi="Times New Roman" w:cs="Times New Roman"/>
          <w:spacing w:val="-2"/>
        </w:rPr>
        <w:t xml:space="preserve"> named</w:t>
      </w:r>
      <w:r w:rsidRPr="00351EEC">
        <w:rPr>
          <w:rFonts w:ascii="Times New Roman" w:hAnsi="Times New Roman" w:cs="Times New Roman"/>
        </w:rPr>
        <w:t xml:space="preserve"> as an additional</w:t>
      </w:r>
      <w:r w:rsidRPr="00351EEC">
        <w:rPr>
          <w:rFonts w:ascii="Times New Roman" w:hAnsi="Times New Roman" w:cs="Times New Roman"/>
          <w:spacing w:val="-2"/>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r w:rsidRPr="00351EEC">
        <w:rPr>
          <w:rFonts w:ascii="Times New Roman" w:hAnsi="Times New Roman" w:cs="Times New Roman"/>
          <w:spacing w:val="-2"/>
        </w:rPr>
        <w:t xml:space="preserve"> </w:t>
      </w:r>
      <w:r w:rsidRPr="00351EEC">
        <w:rPr>
          <w:rFonts w:ascii="Times New Roman" w:hAnsi="Times New Roman" w:cs="Times New Roman"/>
        </w:rPr>
        <w:t>for</w:t>
      </w:r>
      <w:r w:rsidRPr="00351EEC">
        <w:rPr>
          <w:rFonts w:ascii="Times New Roman" w:hAnsi="Times New Roman" w:cs="Times New Roman"/>
          <w:spacing w:val="65"/>
        </w:rPr>
        <w:t xml:space="preserve"> </w:t>
      </w:r>
      <w:r w:rsidRPr="00351EEC">
        <w:rPr>
          <w:rFonts w:ascii="Times New Roman" w:hAnsi="Times New Roman" w:cs="Times New Roman"/>
        </w:rPr>
        <w:t>any</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arising</w:t>
      </w:r>
      <w:r w:rsidRPr="00351EEC">
        <w:rPr>
          <w:rFonts w:ascii="Times New Roman" w:hAnsi="Times New Roman" w:cs="Times New Roman"/>
          <w:spacing w:val="-3"/>
        </w:rPr>
        <w:t xml:space="preserve"> </w:t>
      </w:r>
      <w:r w:rsidRPr="00351EEC">
        <w:rPr>
          <w:rFonts w:ascii="Times New Roman" w:hAnsi="Times New Roman" w:cs="Times New Roman"/>
        </w:rPr>
        <w:t>directly</w:t>
      </w:r>
      <w:r w:rsidRPr="00351EEC">
        <w:rPr>
          <w:rFonts w:ascii="Times New Roman" w:hAnsi="Times New Roman" w:cs="Times New Roman"/>
          <w:spacing w:val="-3"/>
        </w:rPr>
        <w:t xml:space="preserve"> </w:t>
      </w:r>
      <w:r w:rsidRPr="00351EEC">
        <w:rPr>
          <w:rFonts w:ascii="Times New Roman" w:hAnsi="Times New Roman" w:cs="Times New Roman"/>
        </w:rPr>
        <w:t>or indirectly</w:t>
      </w:r>
      <w:r w:rsidRPr="00351EEC">
        <w:rPr>
          <w:rFonts w:ascii="Times New Roman" w:hAnsi="Times New Roman" w:cs="Times New Roman"/>
          <w:spacing w:val="-3"/>
        </w:rPr>
        <w:t xml:space="preserve"> </w:t>
      </w:r>
      <w:r w:rsidRPr="00351EEC">
        <w:rPr>
          <w:rFonts w:ascii="Times New Roman" w:hAnsi="Times New Roman" w:cs="Times New Roman"/>
        </w:rPr>
        <w:t xml:space="preserve">under </w:t>
      </w:r>
      <w:r w:rsidRPr="00351EEC">
        <w:rPr>
          <w:rFonts w:ascii="Times New Roman" w:hAnsi="Times New Roman" w:cs="Times New Roman"/>
          <w:spacing w:val="-2"/>
        </w:rPr>
        <w:t>or</w:t>
      </w:r>
      <w:r w:rsidRPr="00351EEC">
        <w:rPr>
          <w:rFonts w:ascii="Times New Roman" w:hAnsi="Times New Roman" w:cs="Times New Roman"/>
        </w:rPr>
        <w:t xml:space="preserve"> in</w:t>
      </w:r>
      <w:r w:rsidRPr="00351EEC">
        <w:rPr>
          <w:rFonts w:ascii="Times New Roman" w:hAnsi="Times New Roman" w:cs="Times New Roman"/>
          <w:spacing w:val="-3"/>
        </w:rPr>
        <w:t xml:space="preserve"> </w:t>
      </w:r>
      <w:r w:rsidRPr="00351EEC">
        <w:rPr>
          <w:rFonts w:ascii="Times New Roman" w:hAnsi="Times New Roman" w:cs="Times New Roman"/>
        </w:rPr>
        <w:t>connection with</w:t>
      </w:r>
      <w:r w:rsidRPr="00351EEC">
        <w:rPr>
          <w:rFonts w:ascii="Times New Roman" w:hAnsi="Times New Roman" w:cs="Times New Roman"/>
          <w:spacing w:val="-3"/>
        </w:rPr>
        <w:t xml:space="preserve"> </w:t>
      </w:r>
      <w:r w:rsidRPr="00351EEC">
        <w:rPr>
          <w:rFonts w:ascii="Times New Roman" w:hAnsi="Times New Roman" w:cs="Times New Roman"/>
        </w:rPr>
        <w:t>this Contract.</w:t>
      </w:r>
    </w:p>
    <w:p w14:paraId="67F4812E" w14:textId="77777777" w:rsidR="00D515C5" w:rsidRPr="00351EEC" w:rsidRDefault="00D515C5" w:rsidP="00D515C5">
      <w:pPr>
        <w:pStyle w:val="NoSpacing"/>
        <w:ind w:left="720" w:right="360"/>
        <w:rPr>
          <w:rFonts w:ascii="Times New Roman" w:hAnsi="Times New Roman" w:cs="Times New Roman"/>
        </w:rPr>
      </w:pPr>
    </w:p>
    <w:p w14:paraId="2A0CAA76" w14:textId="35A701D8"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2.  </w:t>
      </w:r>
      <w:r w:rsidRPr="00351EEC">
        <w:rPr>
          <w:rFonts w:ascii="Times New Roman" w:hAnsi="Times New Roman" w:cs="Times New Roman"/>
        </w:rPr>
        <w:t>Automobile</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for</w:t>
      </w:r>
      <w:r w:rsidRPr="00351EEC">
        <w:rPr>
          <w:rFonts w:ascii="Times New Roman" w:hAnsi="Times New Roman" w:cs="Times New Roman"/>
          <w:spacing w:val="-4"/>
        </w:rPr>
        <w:t xml:space="preserve"> </w:t>
      </w:r>
      <w:r w:rsidRPr="00351EEC">
        <w:rPr>
          <w:rFonts w:ascii="Times New Roman" w:hAnsi="Times New Roman" w:cs="Times New Roman"/>
        </w:rPr>
        <w:t xml:space="preserve">owned, non-owned and </w:t>
      </w:r>
      <w:r w:rsidRPr="00351EEC">
        <w:rPr>
          <w:rFonts w:ascii="Times New Roman" w:hAnsi="Times New Roman" w:cs="Times New Roman"/>
          <w:spacing w:val="-2"/>
        </w:rPr>
        <w:t>hired</w:t>
      </w:r>
      <w:r w:rsidRPr="00351EEC">
        <w:rPr>
          <w:rFonts w:ascii="Times New Roman" w:hAnsi="Times New Roman" w:cs="Times New Roman"/>
        </w:rPr>
        <w:t xml:space="preserve"> autos with 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 xml:space="preserve">limits </w:t>
      </w:r>
      <w:r>
        <w:rPr>
          <w:rFonts w:ascii="Times New Roman" w:hAnsi="Times New Roman" w:cs="Times New Roman"/>
        </w:rPr>
        <w:t xml:space="preserve">not less than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 xml:space="preserve">to </w:t>
      </w:r>
      <w:r w:rsidRPr="00351EEC">
        <w:rPr>
          <w:rFonts w:ascii="Times New Roman" w:hAnsi="Times New Roman" w:cs="Times New Roman"/>
          <w:spacing w:val="-2"/>
        </w:rPr>
        <w:t>be</w:t>
      </w:r>
      <w:r w:rsidRPr="00351EEC">
        <w:rPr>
          <w:rFonts w:ascii="Times New Roman" w:hAnsi="Times New Roman" w:cs="Times New Roman"/>
        </w:rPr>
        <w:t xml:space="preserve"> named as an additional</w:t>
      </w:r>
      <w:r w:rsidRPr="00351EEC">
        <w:rPr>
          <w:rFonts w:ascii="Times New Roman" w:hAnsi="Times New Roman" w:cs="Times New Roman"/>
          <w:spacing w:val="41"/>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p>
    <w:p w14:paraId="42F44829" w14:textId="77777777" w:rsidR="00D515C5" w:rsidRPr="00351EEC" w:rsidRDefault="00D515C5" w:rsidP="00D515C5">
      <w:pPr>
        <w:pStyle w:val="NoSpacing"/>
        <w:ind w:left="360" w:right="360"/>
        <w:rPr>
          <w:rFonts w:ascii="Times New Roman" w:hAnsi="Times New Roman" w:cs="Times New Roman"/>
          <w:sz w:val="21"/>
          <w:szCs w:val="21"/>
        </w:rPr>
      </w:pPr>
    </w:p>
    <w:p w14:paraId="308117D3" w14:textId="5A93564D"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3.  </w:t>
      </w:r>
      <w:r w:rsidRPr="00351EEC">
        <w:rPr>
          <w:rFonts w:ascii="Times New Roman" w:hAnsi="Times New Roman" w:cs="Times New Roman"/>
        </w:rPr>
        <w:t>Errors and Omissions liability</w:t>
      </w:r>
      <w:r w:rsidRPr="00351EEC">
        <w:rPr>
          <w:rFonts w:ascii="Times New Roman" w:hAnsi="Times New Roman" w:cs="Times New Roman"/>
          <w:spacing w:val="-6"/>
        </w:rPr>
        <w:t xml:space="preserve"> </w:t>
      </w:r>
      <w:r w:rsidRPr="00351EEC">
        <w:rPr>
          <w:rFonts w:ascii="Times New Roman" w:hAnsi="Times New Roman" w:cs="Times New Roman"/>
        </w:rPr>
        <w:t>with minimum liability</w:t>
      </w:r>
      <w:r w:rsidRPr="00351EEC">
        <w:rPr>
          <w:rFonts w:ascii="Times New Roman" w:hAnsi="Times New Roman" w:cs="Times New Roman"/>
          <w:spacing w:val="-5"/>
        </w:rPr>
        <w:t xml:space="preserve"> </w:t>
      </w:r>
      <w:r w:rsidRPr="00351EEC">
        <w:rPr>
          <w:rFonts w:ascii="Times New Roman" w:hAnsi="Times New Roman" w:cs="Times New Roman"/>
        </w:rPr>
        <w:t>limits of $1,000,000 per claim and</w:t>
      </w:r>
      <w:r w:rsidRPr="00351EEC">
        <w:rPr>
          <w:rFonts w:ascii="Times New Roman" w:hAnsi="Times New Roman" w:cs="Times New Roman"/>
          <w:spacing w:val="27"/>
        </w:rPr>
        <w:t xml:space="preserve"> </w:t>
      </w:r>
      <w:r w:rsidRPr="00351EEC">
        <w:rPr>
          <w:rFonts w:ascii="Times New Roman" w:hAnsi="Times New Roman" w:cs="Times New Roman"/>
        </w:rPr>
        <w:t>in the aggregate.</w:t>
      </w:r>
      <w:r w:rsidRPr="00351EEC">
        <w:rPr>
          <w:rFonts w:ascii="Times New Roman" w:hAnsi="Times New Roman" w:cs="Times New Roman"/>
          <w:sz w:val="24"/>
        </w:rPr>
        <w:t xml:space="preserve"> </w:t>
      </w:r>
      <w:r>
        <w:rPr>
          <w:rFonts w:ascii="Times New Roman" w:hAnsi="Times New Roman" w:cs="Times New Roman"/>
          <w:sz w:val="24"/>
        </w:rPr>
        <w:t xml:space="preserve"> </w:t>
      </w:r>
      <w:r w:rsidRPr="00351EEC">
        <w:rPr>
          <w:rFonts w:ascii="Times New Roman" w:hAnsi="Times New Roman" w:cs="Times New Roman"/>
        </w:rPr>
        <w:t>Coverage for</w:t>
      </w:r>
      <w:r w:rsidRPr="00351EEC">
        <w:rPr>
          <w:rFonts w:ascii="Times New Roman" w:hAnsi="Times New Roman" w:cs="Times New Roman"/>
          <w:spacing w:val="-2"/>
        </w:rPr>
        <w:t xml:space="preserve"> </w:t>
      </w:r>
      <w:r w:rsidRPr="00351EEC">
        <w:rPr>
          <w:rFonts w:ascii="Times New Roman" w:hAnsi="Times New Roman" w:cs="Times New Roman"/>
        </w:rPr>
        <w:t>the benefit</w:t>
      </w:r>
      <w:r w:rsidRPr="00351EEC">
        <w:rPr>
          <w:rFonts w:ascii="Times New Roman" w:hAnsi="Times New Roman" w:cs="Times New Roman"/>
          <w:spacing w:val="1"/>
        </w:rPr>
        <w:t xml:space="preserve"> </w:t>
      </w:r>
      <w:r w:rsidRPr="00351EEC">
        <w:rPr>
          <w:rFonts w:ascii="Times New Roman" w:hAnsi="Times New Roman" w:cs="Times New Roman"/>
          <w:spacing w:val="-2"/>
        </w:rPr>
        <w:t>of</w:t>
      </w:r>
      <w:r w:rsidRPr="00351EEC">
        <w:rPr>
          <w:rFonts w:ascii="Times New Roman" w:hAnsi="Times New Roman" w:cs="Times New Roman"/>
        </w:rPr>
        <w:t xml:space="preserve"> the State</w:t>
      </w:r>
      <w:r w:rsidRPr="00351EEC">
        <w:rPr>
          <w:rFonts w:ascii="Times New Roman" w:hAnsi="Times New Roman" w:cs="Times New Roman"/>
          <w:spacing w:val="-2"/>
        </w:rPr>
        <w:t xml:space="preserve"> </w:t>
      </w:r>
      <w:r w:rsidRPr="00351EEC">
        <w:rPr>
          <w:rFonts w:ascii="Times New Roman" w:hAnsi="Times New Roman" w:cs="Times New Roman"/>
        </w:rPr>
        <w:t>shall</w:t>
      </w:r>
      <w:r w:rsidRPr="00351EEC">
        <w:rPr>
          <w:rFonts w:ascii="Times New Roman" w:hAnsi="Times New Roman" w:cs="Times New Roman"/>
          <w:spacing w:val="1"/>
        </w:rPr>
        <w:t xml:space="preserve"> </w:t>
      </w:r>
      <w:r w:rsidRPr="00351EEC">
        <w:rPr>
          <w:rFonts w:ascii="Times New Roman" w:hAnsi="Times New Roman" w:cs="Times New Roman"/>
        </w:rPr>
        <w:t>continue</w:t>
      </w:r>
      <w:r w:rsidRPr="00351EEC">
        <w:rPr>
          <w:rFonts w:ascii="Times New Roman" w:hAnsi="Times New Roman" w:cs="Times New Roman"/>
          <w:spacing w:val="-2"/>
        </w:rPr>
        <w:t xml:space="preserve"> </w:t>
      </w:r>
      <w:r w:rsidRPr="00351EEC">
        <w:rPr>
          <w:rFonts w:ascii="Times New Roman" w:hAnsi="Times New Roman" w:cs="Times New Roman"/>
        </w:rPr>
        <w:t>for a period</w:t>
      </w:r>
      <w:r w:rsidRPr="00351EEC">
        <w:rPr>
          <w:rFonts w:ascii="Times New Roman" w:hAnsi="Times New Roman" w:cs="Times New Roman"/>
          <w:spacing w:val="-3"/>
        </w:rPr>
        <w:t xml:space="preserve"> </w:t>
      </w:r>
      <w:r w:rsidRPr="00351EEC">
        <w:rPr>
          <w:rFonts w:ascii="Times New Roman" w:hAnsi="Times New Roman" w:cs="Times New Roman"/>
        </w:rPr>
        <w:t>of two</w:t>
      </w:r>
      <w:r w:rsidRPr="00351EEC">
        <w:rPr>
          <w:rFonts w:ascii="Times New Roman" w:hAnsi="Times New Roman" w:cs="Times New Roman"/>
          <w:spacing w:val="-3"/>
        </w:rPr>
        <w:t xml:space="preserve"> </w:t>
      </w:r>
      <w:r w:rsidRPr="00351EEC">
        <w:rPr>
          <w:rFonts w:ascii="Times New Roman" w:hAnsi="Times New Roman" w:cs="Times New Roman"/>
        </w:rPr>
        <w:t>(2) years</w:t>
      </w:r>
      <w:r w:rsidRPr="00351EEC">
        <w:rPr>
          <w:rFonts w:ascii="Times New Roman" w:hAnsi="Times New Roman" w:cs="Times New Roman"/>
          <w:spacing w:val="51"/>
        </w:rPr>
        <w:t xml:space="preserve"> </w:t>
      </w:r>
      <w:r w:rsidRPr="00351EEC">
        <w:rPr>
          <w:rFonts w:ascii="Times New Roman" w:hAnsi="Times New Roman" w:cs="Times New Roman"/>
        </w:rPr>
        <w:t>after</w:t>
      </w:r>
      <w:r w:rsidRPr="00351EEC">
        <w:rPr>
          <w:rFonts w:ascii="Times New Roman" w:hAnsi="Times New Roman" w:cs="Times New Roman"/>
          <w:spacing w:val="-2"/>
        </w:rPr>
        <w:t xml:space="preserve"> </w:t>
      </w:r>
      <w:r w:rsidRPr="00351EEC">
        <w:rPr>
          <w:rFonts w:ascii="Times New Roman" w:hAnsi="Times New Roman" w:cs="Times New Roman"/>
        </w:rPr>
        <w:t>the date of</w:t>
      </w:r>
      <w:r w:rsidRPr="00351EEC">
        <w:rPr>
          <w:rFonts w:ascii="Times New Roman" w:hAnsi="Times New Roman" w:cs="Times New Roman"/>
          <w:spacing w:val="-2"/>
        </w:rPr>
        <w:t xml:space="preserve"> </w:t>
      </w:r>
      <w:r w:rsidRPr="00351EEC">
        <w:rPr>
          <w:rFonts w:ascii="Times New Roman" w:hAnsi="Times New Roman" w:cs="Times New Roman"/>
        </w:rPr>
        <w:t>service provided under this Contract.</w:t>
      </w:r>
    </w:p>
    <w:p w14:paraId="637BC5B4" w14:textId="77777777" w:rsidR="00D515C5" w:rsidRPr="00351EEC" w:rsidRDefault="00D515C5" w:rsidP="00D515C5">
      <w:pPr>
        <w:pStyle w:val="NoSpacing"/>
        <w:ind w:left="360" w:right="360"/>
        <w:rPr>
          <w:rFonts w:ascii="Times New Roman" w:hAnsi="Times New Roman" w:cs="Times New Roman"/>
          <w:sz w:val="21"/>
          <w:szCs w:val="21"/>
        </w:rPr>
      </w:pPr>
    </w:p>
    <w:p w14:paraId="1E5C723E" w14:textId="02CADC4C"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4.  </w:t>
      </w:r>
      <w:r w:rsidRPr="00351EEC">
        <w:rPr>
          <w:rFonts w:ascii="Times New Roman" w:hAnsi="Times New Roman" w:cs="Times New Roman"/>
        </w:rPr>
        <w:t>Fiduciary</w:t>
      </w:r>
      <w:r w:rsidRPr="00351EEC">
        <w:rPr>
          <w:rFonts w:ascii="Times New Roman" w:hAnsi="Times New Roman" w:cs="Times New Roman"/>
          <w:spacing w:val="-3"/>
        </w:rPr>
        <w:t xml:space="preserve"> </w:t>
      </w:r>
      <w:r>
        <w:rPr>
          <w:rFonts w:ascii="Times New Roman" w:hAnsi="Times New Roman" w:cs="Times New Roman"/>
        </w:rPr>
        <w:t>l</w:t>
      </w:r>
      <w:r w:rsidRPr="00351EEC">
        <w:rPr>
          <w:rFonts w:ascii="Times New Roman" w:hAnsi="Times New Roman" w:cs="Times New Roman"/>
        </w:rPr>
        <w:t>iability</w:t>
      </w:r>
      <w:r w:rsidRPr="00351EEC">
        <w:rPr>
          <w:rFonts w:ascii="Times New Roman" w:hAnsi="Times New Roman" w:cs="Times New Roman"/>
          <w:spacing w:val="-3"/>
        </w:rPr>
        <w:t xml:space="preserve"> </w:t>
      </w:r>
      <w:r w:rsidRPr="00351EEC">
        <w:rPr>
          <w:rFonts w:ascii="Times New Roman" w:hAnsi="Times New Roman" w:cs="Times New Roman"/>
        </w:rPr>
        <w:t>if the Contractor is responsible for the management</w:t>
      </w:r>
      <w:r w:rsidRPr="00351EEC">
        <w:rPr>
          <w:rFonts w:ascii="Times New Roman" w:hAnsi="Times New Roman" w:cs="Times New Roman"/>
          <w:spacing w:val="1"/>
        </w:rPr>
        <w:t xml:space="preserve"> </w:t>
      </w:r>
      <w:r w:rsidRPr="00351EEC">
        <w:rPr>
          <w:rFonts w:ascii="Times New Roman" w:hAnsi="Times New Roman" w:cs="Times New Roman"/>
        </w:rPr>
        <w:t>and oversight</w:t>
      </w:r>
      <w:r w:rsidRPr="00351EEC">
        <w:rPr>
          <w:rFonts w:ascii="Times New Roman" w:hAnsi="Times New Roman" w:cs="Times New Roman"/>
          <w:spacing w:val="1"/>
        </w:rPr>
        <w:t xml:space="preserve"> </w:t>
      </w:r>
      <w:r w:rsidRPr="00351EEC">
        <w:rPr>
          <w:rFonts w:ascii="Times New Roman" w:hAnsi="Times New Roman" w:cs="Times New Roman"/>
        </w:rPr>
        <w:t>of</w:t>
      </w:r>
      <w:r w:rsidRPr="00351EEC">
        <w:rPr>
          <w:rFonts w:ascii="Times New Roman" w:hAnsi="Times New Roman" w:cs="Times New Roman"/>
          <w:spacing w:val="53"/>
        </w:rPr>
        <w:t xml:space="preserve"> </w:t>
      </w:r>
      <w:r w:rsidRPr="00351EEC">
        <w:rPr>
          <w:rFonts w:ascii="Times New Roman" w:hAnsi="Times New Roman" w:cs="Times New Roman"/>
        </w:rPr>
        <w:t>various</w:t>
      </w:r>
      <w:r w:rsidRPr="00351EEC">
        <w:rPr>
          <w:rFonts w:ascii="Times New Roman" w:hAnsi="Times New Roman" w:cs="Times New Roman"/>
          <w:spacing w:val="-2"/>
        </w:rPr>
        <w:t xml:space="preserve"> </w:t>
      </w:r>
      <w:r w:rsidRPr="00351EEC">
        <w:rPr>
          <w:rFonts w:ascii="Times New Roman" w:hAnsi="Times New Roman" w:cs="Times New Roman"/>
        </w:rPr>
        <w:t>employee benefit</w:t>
      </w:r>
      <w:r w:rsidRPr="00351EEC">
        <w:rPr>
          <w:rFonts w:ascii="Times New Roman" w:hAnsi="Times New Roman" w:cs="Times New Roman"/>
          <w:spacing w:val="-2"/>
        </w:rPr>
        <w:t xml:space="preserve"> </w:t>
      </w:r>
      <w:r w:rsidRPr="00351EEC">
        <w:rPr>
          <w:rFonts w:ascii="Times New Roman" w:hAnsi="Times New Roman" w:cs="Times New Roman"/>
        </w:rPr>
        <w:t>plans and programs such</w:t>
      </w:r>
      <w:r w:rsidRPr="00351EEC">
        <w:rPr>
          <w:rFonts w:ascii="Times New Roman" w:hAnsi="Times New Roman" w:cs="Times New Roman"/>
          <w:spacing w:val="-2"/>
        </w:rPr>
        <w:t xml:space="preserve"> </w:t>
      </w:r>
      <w:r w:rsidRPr="00351EEC">
        <w:rPr>
          <w:rFonts w:ascii="Times New Roman" w:hAnsi="Times New Roman" w:cs="Times New Roman"/>
        </w:rPr>
        <w:t>as pensions, profit-sharing</w:t>
      </w:r>
      <w:r w:rsidRPr="00351EEC">
        <w:rPr>
          <w:rFonts w:ascii="Times New Roman" w:hAnsi="Times New Roman" w:cs="Times New Roman"/>
          <w:spacing w:val="-3"/>
        </w:rPr>
        <w:t xml:space="preserve"> </w:t>
      </w:r>
      <w:r w:rsidRPr="00351EEC">
        <w:rPr>
          <w:rFonts w:ascii="Times New Roman" w:hAnsi="Times New Roman" w:cs="Times New Roman"/>
        </w:rPr>
        <w:t>and</w:t>
      </w:r>
      <w:r w:rsidRPr="00351EEC">
        <w:rPr>
          <w:rFonts w:ascii="Times New Roman" w:hAnsi="Times New Roman" w:cs="Times New Roman"/>
          <w:spacing w:val="-2"/>
        </w:rPr>
        <w:t xml:space="preserve"> </w:t>
      </w:r>
      <w:r w:rsidRPr="00351EEC">
        <w:rPr>
          <w:rFonts w:ascii="Times New Roman" w:hAnsi="Times New Roman" w:cs="Times New Roman"/>
        </w:rPr>
        <w:t>savings, among</w:t>
      </w:r>
      <w:r>
        <w:rPr>
          <w:rFonts w:ascii="Times New Roman" w:hAnsi="Times New Roman" w:cs="Times New Roman"/>
        </w:rPr>
        <w:t xml:space="preserve"> </w:t>
      </w:r>
      <w:r w:rsidRPr="00351EEC">
        <w:rPr>
          <w:rFonts w:ascii="Times New Roman" w:hAnsi="Times New Roman" w:cs="Times New Roman"/>
        </w:rPr>
        <w:t>others with limits no less</w:t>
      </w:r>
      <w:r w:rsidRPr="00351EEC">
        <w:rPr>
          <w:rFonts w:ascii="Times New Roman" w:hAnsi="Times New Roman" w:cs="Times New Roman"/>
          <w:spacing w:val="-2"/>
        </w:rPr>
        <w:t xml:space="preserve"> </w:t>
      </w:r>
      <w:r w:rsidRPr="00351EEC">
        <w:rPr>
          <w:rFonts w:ascii="Times New Roman" w:hAnsi="Times New Roman" w:cs="Times New Roman"/>
        </w:rPr>
        <w:t>than $700,000</w:t>
      </w:r>
      <w:r w:rsidRPr="00351EEC">
        <w:rPr>
          <w:rFonts w:ascii="Times New Roman" w:hAnsi="Times New Roman" w:cs="Times New Roman"/>
          <w:spacing w:val="-3"/>
        </w:rPr>
        <w:t xml:space="preserve"> </w:t>
      </w:r>
      <w:r w:rsidRPr="00351EEC">
        <w:rPr>
          <w:rFonts w:ascii="Times New Roman" w:hAnsi="Times New Roman" w:cs="Times New Roman"/>
        </w:rPr>
        <w:t>per cause of action and $5,000,000</w:t>
      </w:r>
      <w:r>
        <w:rPr>
          <w:rFonts w:ascii="Times New Roman" w:hAnsi="Times New Roman" w:cs="Times New Roman"/>
        </w:rPr>
        <w:t xml:space="preserve"> in the aggregate.</w:t>
      </w:r>
    </w:p>
    <w:p w14:paraId="5B9784EC" w14:textId="77777777" w:rsidR="00D515C5" w:rsidRPr="00351EEC" w:rsidRDefault="00D515C5" w:rsidP="00D515C5">
      <w:pPr>
        <w:pStyle w:val="NoSpacing"/>
        <w:ind w:left="360" w:right="360"/>
        <w:rPr>
          <w:rFonts w:ascii="Times New Roman" w:hAnsi="Times New Roman" w:cs="Times New Roman"/>
          <w:sz w:val="21"/>
          <w:szCs w:val="21"/>
        </w:rPr>
      </w:pPr>
    </w:p>
    <w:p w14:paraId="5ED327C0" w14:textId="664E4124"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5.  </w:t>
      </w:r>
      <w:r w:rsidRPr="00351EEC">
        <w:rPr>
          <w:rFonts w:ascii="Times New Roman" w:hAnsi="Times New Roman" w:cs="Times New Roman"/>
        </w:rPr>
        <w:t>Valuable</w:t>
      </w:r>
      <w:r w:rsidRPr="00351EEC">
        <w:rPr>
          <w:rFonts w:ascii="Times New Roman" w:hAnsi="Times New Roman" w:cs="Times New Roman"/>
          <w:spacing w:val="-2"/>
        </w:rPr>
        <w:t xml:space="preserve"> </w:t>
      </w:r>
      <w:r w:rsidRPr="00351EEC">
        <w:rPr>
          <w:rFonts w:ascii="Times New Roman" w:hAnsi="Times New Roman" w:cs="Times New Roman"/>
        </w:rPr>
        <w:t>Papers</w:t>
      </w:r>
      <w:r w:rsidRPr="00351EEC">
        <w:rPr>
          <w:rFonts w:ascii="Times New Roman" w:hAnsi="Times New Roman" w:cs="Times New Roman"/>
          <w:spacing w:val="-2"/>
        </w:rPr>
        <w:t xml:space="preserve"> </w:t>
      </w:r>
      <w:r w:rsidRPr="00351EEC">
        <w:rPr>
          <w:rFonts w:ascii="Times New Roman" w:hAnsi="Times New Roman" w:cs="Times New Roman"/>
        </w:rPr>
        <w:t xml:space="preserve">coverage, </w:t>
      </w:r>
      <w:r w:rsidRPr="00351EEC">
        <w:rPr>
          <w:rFonts w:ascii="Times New Roman" w:hAnsi="Times New Roman" w:cs="Times New Roman"/>
          <w:spacing w:val="1"/>
        </w:rPr>
        <w:t xml:space="preserve">if applicable, with </w:t>
      </w:r>
      <w:r w:rsidRPr="00351EEC">
        <w:rPr>
          <w:rFonts w:ascii="Times New Roman" w:hAnsi="Times New Roman" w:cs="Times New Roman"/>
        </w:rPr>
        <w:t>an Inland Marine</w:t>
      </w:r>
      <w:r w:rsidRPr="00351EEC">
        <w:rPr>
          <w:rFonts w:ascii="Times New Roman" w:hAnsi="Times New Roman" w:cs="Times New Roman"/>
          <w:spacing w:val="-2"/>
        </w:rPr>
        <w:t xml:space="preserve"> </w:t>
      </w:r>
      <w:r w:rsidRPr="00351EEC">
        <w:rPr>
          <w:rFonts w:ascii="Times New Roman" w:hAnsi="Times New Roman" w:cs="Times New Roman"/>
        </w:rPr>
        <w:t>Policy</w:t>
      </w:r>
      <w:r w:rsidRPr="00351EEC">
        <w:rPr>
          <w:rFonts w:ascii="Times New Roman" w:hAnsi="Times New Roman" w:cs="Times New Roman"/>
          <w:spacing w:val="1"/>
        </w:rPr>
        <w:t xml:space="preserve"> </w:t>
      </w:r>
      <w:r w:rsidRPr="00351EEC">
        <w:rPr>
          <w:rFonts w:ascii="Times New Roman" w:hAnsi="Times New Roman" w:cs="Times New Roman"/>
        </w:rPr>
        <w:t>Insurance with limits sufficient</w:t>
      </w:r>
      <w:r w:rsidRPr="00351EEC">
        <w:rPr>
          <w:rFonts w:ascii="Times New Roman" w:hAnsi="Times New Roman" w:cs="Times New Roman"/>
          <w:spacing w:val="-2"/>
        </w:rPr>
        <w:t xml:space="preserve"> </w:t>
      </w:r>
      <w:r w:rsidRPr="00351EEC">
        <w:rPr>
          <w:rFonts w:ascii="Times New Roman" w:hAnsi="Times New Roman" w:cs="Times New Roman"/>
        </w:rPr>
        <w:t>to pay</w:t>
      </w:r>
      <w:r w:rsidRPr="00351EEC">
        <w:rPr>
          <w:rFonts w:ascii="Times New Roman" w:hAnsi="Times New Roman" w:cs="Times New Roman"/>
          <w:spacing w:val="-2"/>
        </w:rPr>
        <w:t xml:space="preserve"> </w:t>
      </w:r>
      <w:r w:rsidRPr="00351EEC">
        <w:rPr>
          <w:rFonts w:ascii="Times New Roman" w:hAnsi="Times New Roman" w:cs="Times New Roman"/>
        </w:rPr>
        <w:t>for the re-creation and reconstruction</w:t>
      </w:r>
      <w:r w:rsidRPr="00351EEC">
        <w:rPr>
          <w:rFonts w:ascii="Times New Roman" w:hAnsi="Times New Roman" w:cs="Times New Roman"/>
          <w:spacing w:val="63"/>
        </w:rPr>
        <w:t xml:space="preserve"> </w:t>
      </w:r>
      <w:r w:rsidRPr="00351EEC">
        <w:rPr>
          <w:rFonts w:ascii="Times New Roman" w:hAnsi="Times New Roman" w:cs="Times New Roman"/>
        </w:rPr>
        <w:t>of such records.</w:t>
      </w:r>
    </w:p>
    <w:p w14:paraId="65A8DEAB" w14:textId="77777777" w:rsidR="00D515C5" w:rsidRPr="00351EEC" w:rsidRDefault="00D515C5" w:rsidP="00D515C5">
      <w:pPr>
        <w:pStyle w:val="NoSpacing"/>
        <w:ind w:left="360" w:right="360"/>
        <w:rPr>
          <w:rFonts w:ascii="Times New Roman" w:hAnsi="Times New Roman" w:cs="Times New Roman"/>
          <w:sz w:val="21"/>
          <w:szCs w:val="21"/>
        </w:rPr>
      </w:pPr>
    </w:p>
    <w:p w14:paraId="1A7331DF" w14:textId="5C2E1647"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6.  </w:t>
      </w:r>
      <w:r w:rsidRPr="00351EEC">
        <w:rPr>
          <w:rFonts w:ascii="Times New Roman" w:hAnsi="Times New Roman" w:cs="Times New Roman"/>
        </w:rPr>
        <w:t>Surety</w:t>
      </w:r>
      <w:r w:rsidRPr="00351EEC">
        <w:rPr>
          <w:rFonts w:ascii="Times New Roman" w:hAnsi="Times New Roman" w:cs="Times New Roman"/>
          <w:spacing w:val="-3"/>
        </w:rPr>
        <w:t xml:space="preserve"> </w:t>
      </w:r>
      <w:r w:rsidRPr="00351EEC">
        <w:rPr>
          <w:rFonts w:ascii="Times New Roman" w:hAnsi="Times New Roman" w:cs="Times New Roman"/>
          <w:spacing w:val="-2"/>
        </w:rPr>
        <w:t>or</w:t>
      </w:r>
      <w:r w:rsidRPr="00351EEC">
        <w:rPr>
          <w:rFonts w:ascii="Times New Roman" w:hAnsi="Times New Roman" w:cs="Times New Roman"/>
        </w:rPr>
        <w:t xml:space="preserve"> Fidelity</w:t>
      </w:r>
      <w:r w:rsidRPr="00351EEC">
        <w:rPr>
          <w:rFonts w:ascii="Times New Roman" w:hAnsi="Times New Roman" w:cs="Times New Roman"/>
          <w:spacing w:val="-3"/>
        </w:rPr>
        <w:t xml:space="preserve"> </w:t>
      </w:r>
      <w:r w:rsidRPr="00351EEC">
        <w:rPr>
          <w:rFonts w:ascii="Times New Roman" w:hAnsi="Times New Roman" w:cs="Times New Roman"/>
        </w:rPr>
        <w:t>Bond(s)</w:t>
      </w:r>
      <w:r w:rsidRPr="00351EEC">
        <w:rPr>
          <w:rFonts w:ascii="Times New Roman" w:hAnsi="Times New Roman" w:cs="Times New Roman"/>
          <w:spacing w:val="1"/>
        </w:rPr>
        <w:t xml:space="preserve"> </w:t>
      </w:r>
      <w:r>
        <w:rPr>
          <w:rFonts w:ascii="Times New Roman" w:hAnsi="Times New Roman" w:cs="Times New Roman"/>
        </w:rPr>
        <w:t>if required by statute or by the agency</w:t>
      </w:r>
      <w:r w:rsidRPr="00351EEC">
        <w:rPr>
          <w:rFonts w:ascii="Times New Roman" w:hAnsi="Times New Roman" w:cs="Times New Roman"/>
        </w:rPr>
        <w:t>.</w:t>
      </w:r>
    </w:p>
    <w:p w14:paraId="504CF321" w14:textId="77777777" w:rsidR="00D515C5" w:rsidRPr="00351EEC" w:rsidRDefault="00D515C5" w:rsidP="00D515C5">
      <w:pPr>
        <w:pStyle w:val="NoSpacing"/>
        <w:ind w:left="360" w:right="360"/>
        <w:rPr>
          <w:rFonts w:ascii="Times New Roman" w:hAnsi="Times New Roman" w:cs="Times New Roman"/>
        </w:rPr>
      </w:pPr>
    </w:p>
    <w:p w14:paraId="33181EE4" w14:textId="6F1983CC" w:rsidR="00D515C5" w:rsidRPr="00351EEC" w:rsidRDefault="00D515C5" w:rsidP="00D515C5">
      <w:pPr>
        <w:pStyle w:val="NoSpacing"/>
        <w:ind w:left="360" w:right="360"/>
        <w:rPr>
          <w:rFonts w:ascii="Times New Roman" w:hAnsi="Times New Roman" w:cs="Times New Roman"/>
        </w:rPr>
      </w:pPr>
      <w:r w:rsidRPr="00351EEC">
        <w:rPr>
          <w:rFonts w:ascii="Times New Roman" w:hAnsi="Times New Roman" w:cs="Times New Roman"/>
        </w:rPr>
        <w:t xml:space="preserve">7.  </w:t>
      </w:r>
      <w:r>
        <w:rPr>
          <w:rFonts w:ascii="Times New Roman" w:hAnsi="Times New Roman" w:cs="Times New Roman"/>
        </w:rPr>
        <w:t xml:space="preserve"> Cyber Liability if requested by the State addressing risks associated with </w:t>
      </w:r>
      <w:r w:rsidRPr="00351EEC">
        <w:rPr>
          <w:rFonts w:ascii="Times New Roman" w:hAnsi="Times New Roman" w:cs="Times New Roman"/>
        </w:rPr>
        <w:t>electronic transmissions, the internet, networks and informational assets, and having limits of no less th</w:t>
      </w:r>
      <w:r>
        <w:rPr>
          <w:rFonts w:ascii="Times New Roman" w:hAnsi="Times New Roman" w:cs="Times New Roman"/>
        </w:rPr>
        <w:t xml:space="preserve">an $700,000 per occurrence and $5,000,000 in the aggregate. </w:t>
      </w:r>
    </w:p>
    <w:p w14:paraId="3F65EBDE" w14:textId="77777777" w:rsidR="00D515C5" w:rsidRDefault="00D515C5" w:rsidP="00D515C5">
      <w:pPr>
        <w:pStyle w:val="NoSpacing"/>
        <w:rPr>
          <w:rFonts w:ascii="Times New Roman" w:hAnsi="Times New Roman" w:cs="Times New Roman"/>
        </w:rPr>
      </w:pPr>
    </w:p>
    <w:p w14:paraId="441671B9" w14:textId="21568667" w:rsidR="00D515C5" w:rsidRPr="00D515C5" w:rsidRDefault="00D515C5" w:rsidP="00D515C5">
      <w:pPr>
        <w:pStyle w:val="NoSpacing"/>
        <w:rPr>
          <w:rFonts w:ascii="Times New Roman" w:hAnsi="Times New Roman" w:cs="Times New Roman"/>
        </w:rPr>
      </w:pPr>
      <w:r w:rsidRPr="00D515C5">
        <w:rPr>
          <w:rFonts w:ascii="Times New Roman" w:hAnsi="Times New Roman" w:cs="Times New Roman"/>
        </w:rPr>
        <w:t>The Contractor shall</w:t>
      </w:r>
      <w:r w:rsidRPr="00D515C5">
        <w:rPr>
          <w:rFonts w:ascii="Times New Roman" w:hAnsi="Times New Roman" w:cs="Times New Roman"/>
          <w:spacing w:val="1"/>
        </w:rPr>
        <w:t xml:space="preserve"> </w:t>
      </w:r>
      <w:r w:rsidRPr="00D515C5">
        <w:rPr>
          <w:rFonts w:ascii="Times New Roman" w:hAnsi="Times New Roman" w:cs="Times New Roman"/>
          <w:spacing w:val="-2"/>
        </w:rPr>
        <w:t>provide</w:t>
      </w:r>
      <w:r w:rsidRPr="00D515C5">
        <w:rPr>
          <w:rFonts w:ascii="Times New Roman" w:hAnsi="Times New Roman" w:cs="Times New Roman"/>
        </w:rPr>
        <w:t xml:space="preserve"> proof of</w:t>
      </w:r>
      <w:r w:rsidRPr="00D515C5">
        <w:rPr>
          <w:rFonts w:ascii="Times New Roman" w:hAnsi="Times New Roman" w:cs="Times New Roman"/>
          <w:spacing w:val="-2"/>
        </w:rPr>
        <w:t xml:space="preserve"> </w:t>
      </w:r>
      <w:r w:rsidRPr="00D515C5">
        <w:rPr>
          <w:rFonts w:ascii="Times New Roman" w:hAnsi="Times New Roman" w:cs="Times New Roman"/>
        </w:rPr>
        <w:t>such</w:t>
      </w:r>
      <w:r w:rsidRPr="00D515C5">
        <w:rPr>
          <w:rFonts w:ascii="Times New Roman" w:hAnsi="Times New Roman" w:cs="Times New Roman"/>
          <w:spacing w:val="-3"/>
        </w:rPr>
        <w:t xml:space="preserve"> </w:t>
      </w:r>
      <w:r w:rsidRPr="00D515C5">
        <w:rPr>
          <w:rFonts w:ascii="Times New Roman" w:hAnsi="Times New Roman" w:cs="Times New Roman"/>
        </w:rPr>
        <w:t>insurance coverage by</w:t>
      </w:r>
      <w:r w:rsidRPr="00D515C5">
        <w:rPr>
          <w:rFonts w:ascii="Times New Roman" w:hAnsi="Times New Roman" w:cs="Times New Roman"/>
          <w:spacing w:val="-2"/>
        </w:rPr>
        <w:t xml:space="preserve"> </w:t>
      </w:r>
      <w:r w:rsidRPr="00D515C5">
        <w:rPr>
          <w:rFonts w:ascii="Times New Roman" w:hAnsi="Times New Roman" w:cs="Times New Roman"/>
        </w:rPr>
        <w:t>tendering</w:t>
      </w:r>
      <w:r w:rsidRPr="00D515C5">
        <w:rPr>
          <w:rFonts w:ascii="Times New Roman" w:hAnsi="Times New Roman" w:cs="Times New Roman"/>
          <w:spacing w:val="-3"/>
        </w:rPr>
        <w:t xml:space="preserve"> </w:t>
      </w:r>
      <w:r w:rsidRPr="00D515C5">
        <w:rPr>
          <w:rFonts w:ascii="Times New Roman" w:hAnsi="Times New Roman" w:cs="Times New Roman"/>
        </w:rPr>
        <w:t>to the undersigned</w:t>
      </w:r>
      <w:r w:rsidRPr="00D515C5">
        <w:rPr>
          <w:rFonts w:ascii="Times New Roman" w:hAnsi="Times New Roman" w:cs="Times New Roman"/>
          <w:spacing w:val="61"/>
        </w:rPr>
        <w:t xml:space="preserve"> </w:t>
      </w:r>
      <w:r w:rsidRPr="00D515C5">
        <w:rPr>
          <w:rFonts w:ascii="Times New Roman" w:hAnsi="Times New Roman" w:cs="Times New Roman"/>
        </w:rPr>
        <w:t>State representative a certificate of insurance prior</w:t>
      </w:r>
      <w:r w:rsidRPr="00D515C5">
        <w:rPr>
          <w:rFonts w:ascii="Times New Roman" w:hAnsi="Times New Roman" w:cs="Times New Roman"/>
          <w:spacing w:val="-2"/>
        </w:rPr>
        <w:t xml:space="preserve"> </w:t>
      </w:r>
      <w:r w:rsidRPr="00D515C5">
        <w:rPr>
          <w:rFonts w:ascii="Times New Roman" w:hAnsi="Times New Roman" w:cs="Times New Roman"/>
        </w:rPr>
        <w:t>to</w:t>
      </w:r>
      <w:r w:rsidRPr="00D515C5">
        <w:rPr>
          <w:rFonts w:ascii="Times New Roman" w:hAnsi="Times New Roman" w:cs="Times New Roman"/>
          <w:spacing w:val="-3"/>
        </w:rPr>
        <w:t xml:space="preserve"> </w:t>
      </w:r>
      <w:r w:rsidRPr="00D515C5">
        <w:rPr>
          <w:rFonts w:ascii="Times New Roman" w:hAnsi="Times New Roman" w:cs="Times New Roman"/>
        </w:rPr>
        <w:t>the commencement</w:t>
      </w:r>
      <w:r w:rsidRPr="00D515C5">
        <w:rPr>
          <w:rFonts w:ascii="Times New Roman" w:hAnsi="Times New Roman" w:cs="Times New Roman"/>
          <w:spacing w:val="1"/>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this</w:t>
      </w:r>
      <w:r w:rsidRPr="00D515C5">
        <w:rPr>
          <w:rFonts w:ascii="Times New Roman" w:hAnsi="Times New Roman" w:cs="Times New Roman"/>
          <w:spacing w:val="-2"/>
        </w:rPr>
        <w:t xml:space="preserve"> </w:t>
      </w:r>
      <w:r w:rsidRPr="00D515C5">
        <w:rPr>
          <w:rFonts w:ascii="Times New Roman" w:hAnsi="Times New Roman" w:cs="Times New Roman"/>
        </w:rPr>
        <w:t>Contract</w:t>
      </w:r>
      <w:r w:rsidRPr="00D515C5">
        <w:rPr>
          <w:rFonts w:ascii="Times New Roman" w:hAnsi="Times New Roman" w:cs="Times New Roman"/>
          <w:spacing w:val="-2"/>
        </w:rPr>
        <w:t xml:space="preserve"> </w:t>
      </w:r>
      <w:r w:rsidRPr="00D515C5">
        <w:rPr>
          <w:rFonts w:ascii="Times New Roman" w:hAnsi="Times New Roman" w:cs="Times New Roman"/>
        </w:rPr>
        <w:t>and</w:t>
      </w:r>
      <w:r w:rsidRPr="00D515C5">
        <w:rPr>
          <w:rFonts w:ascii="Times New Roman" w:hAnsi="Times New Roman" w:cs="Times New Roman"/>
          <w:spacing w:val="45"/>
        </w:rPr>
        <w:t xml:space="preserve"> </w:t>
      </w:r>
      <w:r w:rsidRPr="00D515C5">
        <w:rPr>
          <w:rFonts w:ascii="Times New Roman" w:hAnsi="Times New Roman" w:cs="Times New Roman"/>
        </w:rPr>
        <w:t>proof</w:t>
      </w:r>
      <w:r w:rsidRPr="00D515C5">
        <w:rPr>
          <w:rFonts w:ascii="Times New Roman" w:hAnsi="Times New Roman" w:cs="Times New Roman"/>
          <w:spacing w:val="-2"/>
        </w:rPr>
        <w:t xml:space="preserve"> </w:t>
      </w:r>
      <w:r w:rsidRPr="00D515C5">
        <w:rPr>
          <w:rFonts w:ascii="Times New Roman" w:hAnsi="Times New Roman" w:cs="Times New Roman"/>
        </w:rPr>
        <w:t>of workers’</w:t>
      </w:r>
      <w:r w:rsidRPr="00D515C5">
        <w:rPr>
          <w:rFonts w:ascii="Times New Roman" w:hAnsi="Times New Roman" w:cs="Times New Roman"/>
          <w:spacing w:val="-2"/>
        </w:rPr>
        <w:t xml:space="preserve"> </w:t>
      </w:r>
      <w:r w:rsidRPr="00D515C5">
        <w:rPr>
          <w:rFonts w:ascii="Times New Roman" w:hAnsi="Times New Roman" w:cs="Times New Roman"/>
        </w:rPr>
        <w:t>compensation</w:t>
      </w:r>
      <w:r w:rsidRPr="00D515C5">
        <w:rPr>
          <w:rFonts w:ascii="Times New Roman" w:hAnsi="Times New Roman" w:cs="Times New Roman"/>
          <w:spacing w:val="2"/>
        </w:rPr>
        <w:t xml:space="preserve"> </w:t>
      </w:r>
      <w:r w:rsidRPr="00D515C5">
        <w:rPr>
          <w:rFonts w:ascii="Times New Roman" w:hAnsi="Times New Roman" w:cs="Times New Roman"/>
        </w:rPr>
        <w:t>coverage meeting</w:t>
      </w:r>
      <w:r w:rsidRPr="00D515C5">
        <w:rPr>
          <w:rFonts w:ascii="Times New Roman" w:hAnsi="Times New Roman" w:cs="Times New Roman"/>
          <w:spacing w:val="-3"/>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statutory</w:t>
      </w:r>
      <w:r w:rsidRPr="00D515C5">
        <w:rPr>
          <w:rFonts w:ascii="Times New Roman" w:hAnsi="Times New Roman" w:cs="Times New Roman"/>
          <w:spacing w:val="-3"/>
        </w:rPr>
        <w:t xml:space="preserve"> </w:t>
      </w:r>
      <w:r w:rsidRPr="00D515C5">
        <w:rPr>
          <w:rFonts w:ascii="Times New Roman" w:hAnsi="Times New Roman" w:cs="Times New Roman"/>
        </w:rPr>
        <w:t>requirements of IC §</w:t>
      </w:r>
      <w:r>
        <w:rPr>
          <w:rFonts w:ascii="Times New Roman" w:hAnsi="Times New Roman" w:cs="Times New Roman"/>
        </w:rPr>
        <w:t xml:space="preserve"> </w:t>
      </w:r>
      <w:r w:rsidRPr="00D515C5">
        <w:rPr>
          <w:rFonts w:ascii="Times New Roman" w:hAnsi="Times New Roman" w:cs="Times New Roman"/>
        </w:rPr>
        <w:t xml:space="preserve">22-3-2. </w:t>
      </w:r>
      <w:r w:rsidRPr="00D515C5">
        <w:rPr>
          <w:rFonts w:ascii="Times New Roman" w:hAnsi="Times New Roman" w:cs="Times New Roman"/>
          <w:spacing w:val="2"/>
        </w:rPr>
        <w:t xml:space="preserve"> </w:t>
      </w:r>
      <w:r w:rsidRPr="00D515C5">
        <w:rPr>
          <w:rFonts w:ascii="Times New Roman" w:hAnsi="Times New Roman" w:cs="Times New Roman"/>
          <w:spacing w:val="-2"/>
        </w:rPr>
        <w:t>In</w:t>
      </w:r>
      <w:r w:rsidRPr="00D515C5">
        <w:rPr>
          <w:rFonts w:ascii="Times New Roman" w:hAnsi="Times New Roman" w:cs="Times New Roman"/>
          <w:spacing w:val="55"/>
        </w:rPr>
        <w:t xml:space="preserve"> </w:t>
      </w:r>
      <w:r w:rsidRPr="00D515C5">
        <w:rPr>
          <w:rFonts w:ascii="Times New Roman" w:hAnsi="Times New Roman" w:cs="Times New Roman"/>
        </w:rPr>
        <w:t xml:space="preserve">addition, proof </w:t>
      </w:r>
      <w:r w:rsidRPr="00D515C5">
        <w:rPr>
          <w:rFonts w:ascii="Times New Roman" w:hAnsi="Times New Roman" w:cs="Times New Roman"/>
          <w:spacing w:val="-2"/>
        </w:rPr>
        <w:t>of</w:t>
      </w:r>
      <w:r w:rsidRPr="00D515C5">
        <w:rPr>
          <w:rFonts w:ascii="Times New Roman" w:hAnsi="Times New Roman" w:cs="Times New Roman"/>
        </w:rPr>
        <w:t xml:space="preserve"> an</w:t>
      </w:r>
      <w:r w:rsidRPr="00D515C5">
        <w:rPr>
          <w:rFonts w:ascii="Times New Roman" w:hAnsi="Times New Roman" w:cs="Times New Roman"/>
          <w:spacing w:val="-2"/>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states</w:t>
      </w:r>
      <w:r w:rsidRPr="00D515C5">
        <w:rPr>
          <w:rFonts w:ascii="Times New Roman" w:hAnsi="Times New Roman" w:cs="Times New Roman"/>
          <w:spacing w:val="-2"/>
        </w:rPr>
        <w:t xml:space="preserve"> </w:t>
      </w:r>
      <w:r w:rsidRPr="00D515C5">
        <w:rPr>
          <w:rFonts w:ascii="Times New Roman" w:hAnsi="Times New Roman" w:cs="Times New Roman"/>
        </w:rPr>
        <w:t>endorsement”</w:t>
      </w:r>
      <w:r w:rsidRPr="00D515C5">
        <w:rPr>
          <w:rFonts w:ascii="Times New Roman" w:hAnsi="Times New Roman" w:cs="Times New Roman"/>
          <w:spacing w:val="-2"/>
        </w:rPr>
        <w:t xml:space="preserve"> </w:t>
      </w:r>
      <w:r w:rsidRPr="00D515C5">
        <w:rPr>
          <w:rFonts w:ascii="Times New Roman" w:hAnsi="Times New Roman" w:cs="Times New Roman"/>
        </w:rPr>
        <w:t>covering</w:t>
      </w:r>
      <w:r w:rsidRPr="00D515C5">
        <w:rPr>
          <w:rFonts w:ascii="Times New Roman" w:hAnsi="Times New Roman" w:cs="Times New Roman"/>
          <w:spacing w:val="-3"/>
        </w:rPr>
        <w:t xml:space="preserve"> </w:t>
      </w:r>
      <w:r w:rsidRPr="00D515C5">
        <w:rPr>
          <w:rFonts w:ascii="Times New Roman" w:hAnsi="Times New Roman" w:cs="Times New Roman"/>
        </w:rPr>
        <w:t>claims occurring</w:t>
      </w:r>
      <w:r w:rsidRPr="00D515C5">
        <w:rPr>
          <w:rFonts w:ascii="Times New Roman" w:hAnsi="Times New Roman" w:cs="Times New Roman"/>
          <w:spacing w:val="-3"/>
        </w:rPr>
        <w:t xml:space="preserve"> </w:t>
      </w:r>
      <w:r w:rsidRPr="00D515C5">
        <w:rPr>
          <w:rFonts w:ascii="Times New Roman" w:hAnsi="Times New Roman" w:cs="Times New Roman"/>
        </w:rPr>
        <w:t xml:space="preserve">outside </w:t>
      </w:r>
      <w:r w:rsidRPr="00D515C5">
        <w:rPr>
          <w:rFonts w:ascii="Times New Roman" w:hAnsi="Times New Roman" w:cs="Times New Roman"/>
          <w:spacing w:val="-2"/>
        </w:rPr>
        <w:t>the</w:t>
      </w:r>
      <w:r w:rsidRPr="00D515C5">
        <w:rPr>
          <w:rFonts w:ascii="Times New Roman" w:hAnsi="Times New Roman" w:cs="Times New Roman"/>
        </w:rPr>
        <w:t xml:space="preserve"> State</w:t>
      </w:r>
      <w:r w:rsidRPr="00D515C5">
        <w:rPr>
          <w:rFonts w:ascii="Times New Roman" w:hAnsi="Times New Roman" w:cs="Times New Roman"/>
          <w:spacing w:val="-2"/>
        </w:rPr>
        <w:t xml:space="preserve"> </w:t>
      </w:r>
      <w:r w:rsidRPr="00D515C5">
        <w:rPr>
          <w:rFonts w:ascii="Times New Roman" w:hAnsi="Times New Roman" w:cs="Times New Roman"/>
        </w:rPr>
        <w:t>is</w:t>
      </w:r>
      <w:r w:rsidRPr="00D515C5">
        <w:rPr>
          <w:rFonts w:ascii="Times New Roman" w:hAnsi="Times New Roman" w:cs="Times New Roman"/>
          <w:spacing w:val="73"/>
        </w:rPr>
        <w:t xml:space="preserve"> </w:t>
      </w:r>
      <w:r w:rsidRPr="00D515C5">
        <w:rPr>
          <w:rFonts w:ascii="Times New Roman" w:hAnsi="Times New Roman" w:cs="Times New Roman"/>
        </w:rPr>
        <w:t>required if any</w:t>
      </w:r>
      <w:r w:rsidRPr="00D515C5">
        <w:rPr>
          <w:rFonts w:ascii="Times New Roman" w:hAnsi="Times New Roman" w:cs="Times New Roman"/>
          <w:spacing w:val="-2"/>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the</w:t>
      </w:r>
      <w:r w:rsidRPr="00D515C5">
        <w:rPr>
          <w:rFonts w:ascii="Times New Roman" w:hAnsi="Times New Roman" w:cs="Times New Roman"/>
          <w:spacing w:val="-2"/>
        </w:rPr>
        <w:t xml:space="preserve"> </w:t>
      </w:r>
      <w:r w:rsidRPr="00D515C5">
        <w:rPr>
          <w:rFonts w:ascii="Times New Roman" w:hAnsi="Times New Roman" w:cs="Times New Roman"/>
        </w:rPr>
        <w:t>services provided under</w:t>
      </w:r>
      <w:r w:rsidRPr="00D515C5">
        <w:rPr>
          <w:rFonts w:ascii="Times New Roman" w:hAnsi="Times New Roman" w:cs="Times New Roman"/>
          <w:spacing w:val="-2"/>
        </w:rPr>
        <w:t xml:space="preserve"> </w:t>
      </w:r>
      <w:r w:rsidRPr="00D515C5">
        <w:rPr>
          <w:rFonts w:ascii="Times New Roman" w:hAnsi="Times New Roman" w:cs="Times New Roman"/>
        </w:rPr>
        <w:t>this Contract</w:t>
      </w:r>
      <w:r w:rsidRPr="00D515C5">
        <w:rPr>
          <w:rFonts w:ascii="Times New Roman" w:hAnsi="Times New Roman" w:cs="Times New Roman"/>
          <w:spacing w:val="1"/>
        </w:rPr>
        <w:t xml:space="preserve"> </w:t>
      </w:r>
      <w:r w:rsidRPr="00D515C5">
        <w:rPr>
          <w:rFonts w:ascii="Times New Roman" w:hAnsi="Times New Roman" w:cs="Times New Roman"/>
        </w:rPr>
        <w:t>involve work</w:t>
      </w:r>
      <w:r w:rsidRPr="00D515C5">
        <w:rPr>
          <w:rFonts w:ascii="Times New Roman" w:hAnsi="Times New Roman" w:cs="Times New Roman"/>
          <w:spacing w:val="-2"/>
        </w:rPr>
        <w:t xml:space="preserve"> </w:t>
      </w:r>
      <w:r w:rsidRPr="00D515C5">
        <w:rPr>
          <w:rFonts w:ascii="Times New Roman" w:hAnsi="Times New Roman" w:cs="Times New Roman"/>
        </w:rPr>
        <w:t>outside of Indiana.</w:t>
      </w:r>
    </w:p>
    <w:p w14:paraId="2C15AA63" w14:textId="77777777" w:rsidR="00D515C5" w:rsidRDefault="00D515C5" w:rsidP="006E4F58">
      <w:pPr>
        <w:spacing w:after="0" w:line="240" w:lineRule="auto"/>
        <w:jc w:val="both"/>
        <w:rPr>
          <w:rFonts w:ascii="Times New Roman" w:eastAsia="Times New Roman" w:hAnsi="Times New Roman" w:cs="Times New Roman"/>
        </w:rPr>
      </w:pPr>
    </w:p>
    <w:p w14:paraId="56366C2F" w14:textId="77777777"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14:paraId="00E12736" w14:textId="77777777" w:rsidR="006E4F58" w:rsidRPr="006E4F58" w:rsidRDefault="006E4F58" w:rsidP="006E4F58">
      <w:pPr>
        <w:spacing w:after="0" w:line="240" w:lineRule="auto"/>
        <w:rPr>
          <w:rFonts w:ascii="Times New Roman" w:eastAsia="Times New Roman" w:hAnsi="Times New Roman" w:cs="Times New Roman"/>
        </w:rPr>
      </w:pPr>
    </w:p>
    <w:p w14:paraId="58A9F7D1"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14:paraId="0B94E56C" w14:textId="77777777" w:rsidR="006E4F58" w:rsidRPr="006E4F58" w:rsidRDefault="006E4F58" w:rsidP="006E4F58">
      <w:pPr>
        <w:spacing w:after="0" w:line="240" w:lineRule="auto"/>
        <w:rPr>
          <w:rFonts w:ascii="Times New Roman" w:eastAsia="Times New Roman" w:hAnsi="Times New Roman" w:cs="Times New Roman"/>
        </w:rPr>
      </w:pPr>
    </w:p>
    <w:p w14:paraId="6A320CAA"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14:paraId="1D1CCAF3" w14:textId="77777777" w:rsidR="006E4F58" w:rsidRPr="006E4F58" w:rsidRDefault="006E4F58" w:rsidP="006E4F58">
      <w:pPr>
        <w:spacing w:after="0" w:line="240" w:lineRule="auto"/>
        <w:rPr>
          <w:rFonts w:ascii="Times New Roman" w:eastAsia="Times New Roman" w:hAnsi="Times New Roman" w:cs="Times New Roman"/>
        </w:rPr>
      </w:pPr>
    </w:p>
    <w:p w14:paraId="74A2830C"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14:paraId="198A5B19" w14:textId="77777777" w:rsidR="006E4F58" w:rsidRPr="006E4F58" w:rsidRDefault="006E4F58" w:rsidP="006E4F58">
      <w:pPr>
        <w:spacing w:after="0" w:line="240" w:lineRule="auto"/>
        <w:rPr>
          <w:rFonts w:ascii="Times New Roman" w:eastAsia="Times New Roman" w:hAnsi="Times New Roman" w:cs="Times New Roman"/>
        </w:rPr>
      </w:pPr>
    </w:p>
    <w:p w14:paraId="6BD58BB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lastRenderedPageBreak/>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6E4F58" w:rsidRDefault="006E4F58" w:rsidP="006E4F58">
      <w:pPr>
        <w:spacing w:after="0" w:line="240" w:lineRule="auto"/>
        <w:ind w:left="720" w:hanging="360"/>
        <w:rPr>
          <w:rFonts w:ascii="Times New Roman" w:eastAsia="Times New Roman" w:hAnsi="Times New Roman" w:cs="Times New Roman"/>
        </w:rPr>
      </w:pPr>
    </w:p>
    <w:p w14:paraId="2B371A6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14:paraId="7BFDD6C8" w14:textId="77777777" w:rsidR="006E4F58" w:rsidRPr="006E4F58" w:rsidRDefault="006E4F58" w:rsidP="006E4F58">
      <w:pPr>
        <w:spacing w:after="0" w:line="240" w:lineRule="auto"/>
        <w:rPr>
          <w:rFonts w:ascii="Times New Roman" w:eastAsia="Times New Roman" w:hAnsi="Times New Roman" w:cs="Times New Roman"/>
        </w:rPr>
      </w:pPr>
    </w:p>
    <w:p w14:paraId="5425BB47" w14:textId="77777777"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6E4F58" w:rsidRDefault="006E4F58" w:rsidP="006E4F58">
      <w:pPr>
        <w:spacing w:after="0" w:line="240" w:lineRule="auto"/>
        <w:rPr>
          <w:rFonts w:ascii="Times New Roman" w:eastAsia="Times New Roman" w:hAnsi="Times New Roman" w:cs="Times New Roman"/>
          <w:b/>
        </w:rPr>
      </w:pPr>
    </w:p>
    <w:p w14:paraId="11AC02FE" w14:textId="77777777" w:rsidR="00202E37"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w:t>
      </w:r>
      <w:r w:rsidR="00657CD7">
        <w:rPr>
          <w:rFonts w:ascii="Times New Roman" w:eastAsia="Times New Roman" w:hAnsi="Times New Roman" w:cs="Times New Roman"/>
          <w:b/>
        </w:rPr>
        <w:t>9</w:t>
      </w:r>
      <w:r w:rsidRPr="006E4F58">
        <w:rPr>
          <w:rFonts w:ascii="Times New Roman" w:eastAsia="Times New Roman" w:hAnsi="Times New Roman" w:cs="Times New Roman"/>
          <w:b/>
        </w:rPr>
        <w:t>.  Key Person(s)</w:t>
      </w:r>
      <w:r w:rsidRPr="006E4F58">
        <w:rPr>
          <w:rFonts w:ascii="Times New Roman" w:eastAsia="Times New Roman" w:hAnsi="Times New Roman" w:cs="Times New Roman"/>
        </w:rPr>
        <w:t xml:space="preserve">. </w:t>
      </w:r>
    </w:p>
    <w:p w14:paraId="63D5B2E6" w14:textId="0EFB7FD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183CFDA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76DB5F7B" w14:textId="77777777" w:rsidR="006E4F58" w:rsidRPr="006E4F58" w:rsidRDefault="006E4F58" w:rsidP="006E4F58">
      <w:pPr>
        <w:spacing w:after="0" w:line="240" w:lineRule="auto"/>
        <w:rPr>
          <w:rFonts w:ascii="Times New Roman" w:eastAsia="Times New Roman" w:hAnsi="Times New Roman" w:cs="Times New Roman"/>
        </w:rPr>
      </w:pPr>
    </w:p>
    <w:p w14:paraId="58EAE8E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6E4F58" w:rsidRDefault="006E4F58" w:rsidP="006E4F58">
      <w:pPr>
        <w:spacing w:after="0" w:line="240" w:lineRule="auto"/>
        <w:rPr>
          <w:rFonts w:ascii="Times New Roman" w:eastAsia="Times New Roman" w:hAnsi="Times New Roman" w:cs="Times New Roman"/>
        </w:rPr>
      </w:pPr>
    </w:p>
    <w:p w14:paraId="513F4C1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6E4F58" w:rsidRDefault="006E4F58" w:rsidP="006E4F58">
      <w:pPr>
        <w:spacing w:after="0" w:line="240" w:lineRule="auto"/>
        <w:rPr>
          <w:rFonts w:ascii="Times New Roman" w:eastAsia="Times New Roman" w:hAnsi="Times New Roman" w:cs="Times New Roman"/>
        </w:rPr>
      </w:pPr>
    </w:p>
    <w:p w14:paraId="1D3D79F3" w14:textId="77777777" w:rsidR="006E4F58" w:rsidRPr="006E4F58" w:rsidRDefault="006E4F58" w:rsidP="006E4F58">
      <w:pPr>
        <w:spacing w:after="0" w:line="240" w:lineRule="auto"/>
        <w:rPr>
          <w:rFonts w:ascii="Times New Roman" w:eastAsia="Times New Roman" w:hAnsi="Times New Roman" w:cs="Times New Roman"/>
        </w:rPr>
      </w:pPr>
      <w:bookmarkStart w:id="3" w:name="_Toc236554570"/>
      <w:r w:rsidRPr="006E4F58">
        <w:rPr>
          <w:rFonts w:ascii="Times New Roman" w:eastAsia="Times New Roman" w:hAnsi="Times New Roman" w:cs="Times New Roman"/>
        </w:rPr>
        <w:t>Key person(s) to this Contract is/are _________________________________________</w:t>
      </w:r>
      <w:bookmarkEnd w:id="3"/>
    </w:p>
    <w:p w14:paraId="5A7C12C0" w14:textId="77777777" w:rsidR="006E4F58" w:rsidRPr="006E4F58" w:rsidRDefault="006E4F58" w:rsidP="006E4F58">
      <w:pPr>
        <w:spacing w:after="0" w:line="240" w:lineRule="auto"/>
        <w:rPr>
          <w:rFonts w:ascii="Times New Roman" w:eastAsia="Times New Roman" w:hAnsi="Times New Roman" w:cs="Times New Roman"/>
        </w:rPr>
      </w:pPr>
    </w:p>
    <w:p w14:paraId="64E847C8" w14:textId="4C2AEA4D" w:rsidR="006E4F58" w:rsidRPr="006E4F58" w:rsidRDefault="00657CD7" w:rsidP="006E4F58">
      <w:pPr>
        <w:spacing w:after="0" w:line="240" w:lineRule="auto"/>
        <w:rPr>
          <w:rFonts w:ascii="Times New Roman" w:eastAsia="Times New Roman" w:hAnsi="Times New Roman" w:cs="Times New Roman"/>
        </w:rPr>
      </w:pPr>
      <w:r>
        <w:rPr>
          <w:rFonts w:ascii="Times New Roman" w:eastAsia="Times New Roman" w:hAnsi="Times New Roman" w:cs="Times New Roman"/>
          <w:b/>
        </w:rPr>
        <w:t>30</w:t>
      </w:r>
      <w:r w:rsidR="006E4F58" w:rsidRPr="006E4F58">
        <w:rPr>
          <w:rFonts w:ascii="Times New Roman" w:eastAsia="Times New Roman" w:hAnsi="Times New Roman" w:cs="Times New Roman"/>
          <w:b/>
        </w:rPr>
        <w:t>.  Licensing Standards</w:t>
      </w:r>
      <w:r w:rsidR="006E4F58"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6E4F58" w:rsidRDefault="006E4F58" w:rsidP="006E4F58">
      <w:pPr>
        <w:spacing w:after="0" w:line="240" w:lineRule="auto"/>
        <w:rPr>
          <w:rFonts w:ascii="Times New Roman" w:eastAsia="Times New Roman" w:hAnsi="Times New Roman" w:cs="Times New Roman"/>
        </w:rPr>
      </w:pPr>
    </w:p>
    <w:p w14:paraId="0A536160" w14:textId="256B685C"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1</w:t>
      </w:r>
      <w:r w:rsidRPr="006E4F58">
        <w:rPr>
          <w:rFonts w:ascii="Times New Roman" w:eastAsia="Times New Roman" w:hAnsi="Times New Roman" w:cs="Times New Roman"/>
          <w:b/>
        </w:rPr>
        <w:t>.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CB4544" w14:textId="77777777" w:rsidR="006E4F58" w:rsidRPr="006E4F58" w:rsidRDefault="006E4F58" w:rsidP="006E4F58">
      <w:pPr>
        <w:spacing w:after="0" w:line="240" w:lineRule="auto"/>
        <w:rPr>
          <w:rFonts w:ascii="Times New Roman" w:eastAsia="Times New Roman" w:hAnsi="Times New Roman" w:cs="Times New Roman"/>
        </w:rPr>
      </w:pPr>
    </w:p>
    <w:p w14:paraId="1253DDD7" w14:textId="248F69D7" w:rsidR="004B543A" w:rsidRPr="00BC6AD2" w:rsidRDefault="006E4F58" w:rsidP="004B543A">
      <w:pPr>
        <w:autoSpaceDE w:val="0"/>
        <w:autoSpaceDN w:val="0"/>
        <w:spacing w:after="0" w:line="240" w:lineRule="auto"/>
        <w:rPr>
          <w:rFonts w:ascii="Times New Roman" w:hAnsi="Times New Roman" w:cs="Times New Roman"/>
          <w:bCs/>
        </w:rPr>
      </w:pPr>
      <w:r w:rsidRPr="006E4F58">
        <w:rPr>
          <w:rFonts w:ascii="Times New Roman" w:eastAsia="Calibri" w:hAnsi="Times New Roman" w:cs="Times New Roman"/>
          <w:b/>
          <w:bCs/>
          <w:color w:val="000000"/>
        </w:rPr>
        <w:t>3</w:t>
      </w:r>
      <w:r w:rsidR="00657CD7">
        <w:rPr>
          <w:rFonts w:ascii="Times New Roman" w:eastAsia="Calibri" w:hAnsi="Times New Roman" w:cs="Times New Roman"/>
          <w:b/>
          <w:bCs/>
          <w:color w:val="000000"/>
        </w:rPr>
        <w:t>2</w:t>
      </w:r>
      <w:r w:rsidRPr="006E4F58">
        <w:rPr>
          <w:rFonts w:ascii="Times New Roman" w:eastAsia="Calibri" w:hAnsi="Times New Roman" w:cs="Times New Roman"/>
          <w:b/>
          <w:bCs/>
          <w:color w:val="000000"/>
        </w:rPr>
        <w:t xml:space="preserve">.  Minority and Women’s Business Enterprises Compliance. </w:t>
      </w:r>
      <w:r w:rsidR="00094DA4">
        <w:rPr>
          <w:rFonts w:ascii="Times New Roman" w:eastAsia="Calibri" w:hAnsi="Times New Roman" w:cs="Times New Roman"/>
          <w:b/>
          <w:bCs/>
          <w:color w:val="000000"/>
        </w:rPr>
        <w:t xml:space="preserve">  </w:t>
      </w:r>
    </w:p>
    <w:p w14:paraId="3FE0046F" w14:textId="40D0ACB6" w:rsidR="004B543A" w:rsidRDefault="004B543A" w:rsidP="004B543A">
      <w:pPr>
        <w:autoSpaceDE w:val="0"/>
        <w:autoSpaceDN w:val="0"/>
        <w:spacing w:after="0" w:line="240" w:lineRule="auto"/>
        <w:rPr>
          <w:rFonts w:ascii="Times New Roman" w:hAnsi="Times New Roman" w:cs="Times New Roman"/>
          <w:b/>
          <w:bCs/>
        </w:rPr>
      </w:pPr>
      <w:r w:rsidRPr="00BC6AD2">
        <w:rPr>
          <w:rFonts w:ascii="Times New Roman" w:hAnsi="Times New Roman" w:cs="Times New Roman"/>
          <w:bCs/>
        </w:rPr>
        <w:t>Award of this Contract was based, in part, on the</w:t>
      </w:r>
      <w:r>
        <w:rPr>
          <w:rFonts w:ascii="Times New Roman" w:hAnsi="Times New Roman" w:cs="Times New Roman"/>
          <w:bCs/>
        </w:rPr>
        <w:t xml:space="preserve"> </w:t>
      </w:r>
      <w:r w:rsidRPr="00BC6AD2">
        <w:rPr>
          <w:rFonts w:ascii="Times New Roman" w:hAnsi="Times New Roman" w:cs="Times New Roman"/>
          <w:bCs/>
        </w:rPr>
        <w:t>Minority and/or Women’s Business Enterprise (“MBE” and/or “WBE”) participation plan</w:t>
      </w:r>
      <w:r>
        <w:rPr>
          <w:rFonts w:ascii="Times New Roman" w:hAnsi="Times New Roman" w:cs="Times New Roman"/>
          <w:bCs/>
        </w:rPr>
        <w:t xml:space="preserve"> as detailed in the Minority and Women’s Business Enterprises Subcontractor Commitment Form, </w:t>
      </w:r>
      <w:r w:rsidR="00D0184B">
        <w:rPr>
          <w:rFonts w:ascii="Times New Roman" w:hAnsi="Times New Roman" w:cs="Times New Roman"/>
          <w:bCs/>
        </w:rPr>
        <w:t xml:space="preserve">commonly referred to as “Attachment A” in the procurement documentation and </w:t>
      </w:r>
      <w:r>
        <w:rPr>
          <w:rFonts w:ascii="Times New Roman" w:hAnsi="Times New Roman" w:cs="Times New Roman"/>
          <w:bCs/>
        </w:rPr>
        <w:t>incorporated by reference herein</w:t>
      </w:r>
      <w:r w:rsidRPr="00BC6AD2">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Cs/>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BC6AD2">
        <w:rPr>
          <w:rFonts w:ascii="Times New Roman" w:hAnsi="Times New Roman" w:cs="Times New Roman"/>
          <w:b/>
          <w:bCs/>
        </w:rPr>
        <w:t xml:space="preserve">  </w:t>
      </w:r>
    </w:p>
    <w:p w14:paraId="1016E6E0" w14:textId="77777777" w:rsidR="004B543A" w:rsidRDefault="004B543A" w:rsidP="004B543A">
      <w:pPr>
        <w:autoSpaceDE w:val="0"/>
        <w:autoSpaceDN w:val="0"/>
        <w:spacing w:after="0" w:line="240" w:lineRule="auto"/>
        <w:rPr>
          <w:rFonts w:ascii="Times New Roman" w:hAnsi="Times New Roman" w:cs="Times New Roman"/>
          <w:b/>
          <w:bCs/>
        </w:rPr>
      </w:pPr>
    </w:p>
    <w:p w14:paraId="59A3DCF7"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r w:rsidRPr="00BC6AD2">
        <w:rPr>
          <w:rFonts w:ascii="Times New Roman" w:hAnsi="Times New Roman" w:cs="Times New Roman"/>
        </w:rPr>
        <w:t xml:space="preserve">The following </w:t>
      </w:r>
      <w:r>
        <w:rPr>
          <w:rFonts w:ascii="Times New Roman" w:hAnsi="Times New Roman" w:cs="Times New Roman"/>
        </w:rPr>
        <w:t xml:space="preserve">MBE/WBE Division (“Division”) </w:t>
      </w:r>
      <w:r w:rsidRPr="00BC6AD2">
        <w:rPr>
          <w:rFonts w:ascii="Times New Roman" w:hAnsi="Times New Roman" w:cs="Times New Roman"/>
        </w:rPr>
        <w:t xml:space="preserve">certified MBE </w:t>
      </w:r>
      <w:r>
        <w:rPr>
          <w:rFonts w:ascii="Times New Roman" w:hAnsi="Times New Roman" w:cs="Times New Roman"/>
        </w:rPr>
        <w:t>and/</w:t>
      </w:r>
      <w:r w:rsidRPr="00BC6AD2">
        <w:rPr>
          <w:rFonts w:ascii="Times New Roman" w:hAnsi="Times New Roman" w:cs="Times New Roman"/>
        </w:rPr>
        <w:t>or WBE subcontractors will be participating in this Contract:</w:t>
      </w:r>
      <w:r>
        <w:rPr>
          <w:rFonts w:ascii="Times New Roman" w:hAnsi="Times New Roman" w:cs="Times New Roman"/>
        </w:rPr>
        <w:t xml:space="preserve"> </w:t>
      </w:r>
      <w:r w:rsidRPr="0094343E">
        <w:rPr>
          <w:rFonts w:ascii="Times New Roman" w:hAnsi="Times New Roman" w:cs="Times New Roman"/>
          <w:b/>
        </w:rPr>
        <w:t>[Add additional MBEs and WBEs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7E60D568"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p>
    <w:p w14:paraId="63E7E347" w14:textId="77777777" w:rsidR="004B543A" w:rsidRPr="00C9404E" w:rsidRDefault="004B543A" w:rsidP="004B543A">
      <w:pPr>
        <w:autoSpaceDE w:val="0"/>
        <w:autoSpaceDN w:val="0"/>
        <w:spacing w:after="0" w:line="240" w:lineRule="auto"/>
        <w:rPr>
          <w:rFonts w:ascii="Times New Roman" w:eastAsia="Calibri" w:hAnsi="Times New Roman" w:cs="Times New Roman"/>
          <w:color w:val="000000"/>
          <w:sz w:val="16"/>
          <w:szCs w:val="16"/>
        </w:rPr>
      </w:pPr>
      <w:r w:rsidRPr="00C9404E">
        <w:rPr>
          <w:rFonts w:ascii="Times New Roman" w:eastAsia="Calibri" w:hAnsi="Times New Roman" w:cs="Times New Roman"/>
          <w:color w:val="000000"/>
          <w:sz w:val="16"/>
          <w:szCs w:val="16"/>
        </w:rPr>
        <w:t>MBE or WBE</w:t>
      </w:r>
      <w:r>
        <w:rPr>
          <w:rFonts w:ascii="Times New Roman" w:eastAsia="Calibri" w:hAnsi="Times New Roman" w:cs="Times New Roman"/>
          <w:color w:val="000000"/>
          <w:sz w:val="16"/>
          <w:szCs w:val="16"/>
        </w:rPr>
        <w:t xml:space="preserve">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5206F53B"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6FFABB7C" w14:textId="1961AB1A" w:rsidR="004B543A" w:rsidRPr="006E4F58"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00F78933" w14:textId="77777777" w:rsidR="004B543A" w:rsidRPr="006E4F58" w:rsidRDefault="004B543A" w:rsidP="004B543A">
      <w:pPr>
        <w:autoSpaceDE w:val="0"/>
        <w:autoSpaceDN w:val="0"/>
        <w:spacing w:after="0" w:line="240" w:lineRule="auto"/>
        <w:rPr>
          <w:rFonts w:ascii="Times New Roman" w:eastAsia="Calibri" w:hAnsi="Times New Roman" w:cs="Times New Roman"/>
          <w:i/>
          <w:color w:val="000000"/>
        </w:rPr>
      </w:pPr>
    </w:p>
    <w:p w14:paraId="33571476"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MBE and/or WBE service(s)/product(s) to be provided under this Contract and include the estimated date(s) for utilization during the Contract term: </w:t>
      </w:r>
    </w:p>
    <w:p w14:paraId="2EB8CFC8"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307F3A1"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631A19A7"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7B56F9AA"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2B4EDAF"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20F4764" w14:textId="77777777" w:rsidR="004B543A" w:rsidRPr="004B543A" w:rsidRDefault="004B543A" w:rsidP="004B543A">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3"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4"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for review and approval before changing the participation plan submitted in connection with this Contract. </w:t>
      </w:r>
    </w:p>
    <w:p w14:paraId="1F3281A0" w14:textId="77777777" w:rsidR="004B543A" w:rsidRPr="00BC6AD2" w:rsidRDefault="004B543A" w:rsidP="004B543A">
      <w:pPr>
        <w:pStyle w:val="NoSpacing"/>
        <w:jc w:val="both"/>
      </w:pPr>
    </w:p>
    <w:p w14:paraId="6FA396BD" w14:textId="29AD3DA1" w:rsidR="004B543A" w:rsidRDefault="004B543A" w:rsidP="004B543A">
      <w:pPr>
        <w:spacing w:after="0" w:line="240" w:lineRule="auto"/>
        <w:rPr>
          <w:rFonts w:ascii="Times New Roman" w:hAnsi="Times New Roman" w:cs="Times New Roman"/>
        </w:rPr>
      </w:pPr>
      <w:r w:rsidRPr="00BC6AD2">
        <w:rPr>
          <w:rFonts w:ascii="Times New Roman" w:hAnsi="Times New Roman" w:cs="Times New Roman"/>
        </w:rPr>
        <w:t>The Contractor shall report payments made to Division</w:t>
      </w:r>
      <w:r>
        <w:rPr>
          <w:rFonts w:ascii="Times New Roman" w:hAnsi="Times New Roman" w:cs="Times New Roman"/>
        </w:rPr>
        <w:t xml:space="preserve"> certified</w:t>
      </w:r>
      <w:r w:rsidRPr="00BC6AD2">
        <w:rPr>
          <w:rFonts w:ascii="Times New Roman" w:hAnsi="Times New Roman" w:cs="Times New Roman"/>
        </w:rPr>
        <w:t xml:space="preserve"> 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sidR="00094DA4">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5" w:history="1">
        <w:r w:rsidRPr="009334FC">
          <w:rPr>
            <w:rStyle w:val="Hyperlink"/>
            <w:rFonts w:ascii="Times New Roman" w:hAnsi="Times New Roman" w:cs="Times New Roman"/>
          </w:rPr>
          <w:t>www.in.gov/idoa/mwbe/payaudit.htm</w:t>
        </w:r>
      </w:hyperlink>
      <w:r w:rsidRPr="009334FC">
        <w:rPr>
          <w:rFonts w:ascii="Times New Roman" w:hAnsi="Times New Roman" w:cs="Times New Roman"/>
          <w:color w:val="000000"/>
        </w:rPr>
        <w:t xml:space="preserve">. </w:t>
      </w:r>
      <w:r w:rsidRPr="009334FC">
        <w:rPr>
          <w:rFonts w:ascii="Times New Roman" w:hAnsi="Times New Roman" w:cs="Times New Roman"/>
        </w:rPr>
        <w:t xml:space="preserve"> </w:t>
      </w:r>
      <w:r w:rsidR="00094DA4">
        <w:rPr>
          <w:rFonts w:ascii="Times New Roman" w:hAnsi="Times New Roman" w:cs="Times New Roman"/>
        </w:rPr>
        <w:t xml:space="preserve">The </w:t>
      </w:r>
      <w:r>
        <w:rPr>
          <w:rFonts w:ascii="Times New Roman" w:hAnsi="Times New Roman" w:cs="Times New Roman"/>
        </w:rPr>
        <w:t xml:space="preserve">Contractor may also be required to report Division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w:t>
      </w:r>
      <w:r w:rsidRPr="00BC6AD2">
        <w:rPr>
          <w:rFonts w:ascii="Times New Roman" w:hAnsi="Times New Roman" w:cs="Times New Roman"/>
        </w:rPr>
        <w:t>Division.</w:t>
      </w:r>
    </w:p>
    <w:p w14:paraId="71DAC9AB" w14:textId="77777777" w:rsidR="004B543A" w:rsidRDefault="004B543A" w:rsidP="004B543A">
      <w:pPr>
        <w:spacing w:after="0" w:line="240" w:lineRule="auto"/>
        <w:rPr>
          <w:rFonts w:ascii="Times New Roman" w:hAnsi="Times New Roman" w:cs="Times New Roman"/>
        </w:rPr>
      </w:pPr>
    </w:p>
    <w:p w14:paraId="71778C72" w14:textId="3493CE63" w:rsidR="004B543A" w:rsidRDefault="00094DA4" w:rsidP="004B543A">
      <w:pPr>
        <w:spacing w:line="240" w:lineRule="auto"/>
      </w:pPr>
      <w:r>
        <w:rPr>
          <w:rFonts w:ascii="Times New Roman" w:hAnsi="Times New Roman" w:cs="Times New Roman"/>
        </w:rPr>
        <w:t xml:space="preserve">The </w:t>
      </w:r>
      <w:r w:rsidR="004B543A">
        <w:rPr>
          <w:rFonts w:ascii="Times New Roman" w:hAnsi="Times New Roman" w:cs="Times New Roman"/>
        </w:rPr>
        <w:t>Contractor’s failure to comply with the provisions in this clause may be considered a material breach of the Contract.</w:t>
      </w:r>
    </w:p>
    <w:p w14:paraId="3C74891F" w14:textId="01CCE08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3</w:t>
      </w:r>
      <w:r w:rsidRPr="006E4F58">
        <w:rPr>
          <w:rFonts w:ascii="Times New Roman" w:eastAsia="Times New Roman" w:hAnsi="Times New Roman" w:cs="Times New Roman"/>
          <w:b/>
        </w:rPr>
        <w:t>.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w:t>
      </w:r>
      <w:r w:rsidR="003E4E84">
        <w:rPr>
          <w:rFonts w:ascii="Times New Roman" w:eastAsia="Times New Roman" w:hAnsi="Times New Roman" w:cs="Times New Roman"/>
        </w:rPr>
        <w:t xml:space="preserve"> Civil Rights Law, </w:t>
      </w:r>
      <w:r w:rsidR="00021D54">
        <w:rPr>
          <w:rFonts w:ascii="Times New Roman" w:eastAsia="Times New Roman" w:hAnsi="Times New Roman" w:cs="Times New Roman"/>
        </w:rPr>
        <w:t>specifically</w:t>
      </w:r>
      <w:r w:rsidRPr="006E4F58">
        <w:rPr>
          <w:rFonts w:ascii="Times New Roman" w:eastAsia="Times New Roman" w:hAnsi="Times New Roman" w:cs="Times New Roman"/>
        </w:rPr>
        <w:t xml:space="preserve">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Pr>
          <w:rFonts w:ascii="Times New Roman" w:eastAsia="Times New Roman" w:hAnsi="Times New Roman" w:cs="Times New Roman"/>
        </w:rPr>
        <w:t xml:space="preserve">The </w:t>
      </w:r>
      <w:r w:rsidRPr="006E4F58">
        <w:rPr>
          <w:rFonts w:ascii="Times New Roman" w:eastAsia="Times New Roman" w:hAnsi="Times New Roman" w:cs="Times New Roman"/>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6E4F58" w:rsidRDefault="006E4F58" w:rsidP="006E4F58">
      <w:pPr>
        <w:spacing w:after="0" w:line="240" w:lineRule="auto"/>
        <w:rPr>
          <w:rFonts w:ascii="Times New Roman" w:eastAsia="Times New Roman" w:hAnsi="Times New Roman" w:cs="Times New Roman"/>
        </w:rPr>
      </w:pPr>
    </w:p>
    <w:p w14:paraId="42D31522" w14:textId="2BCD4187"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00674611" w:rsidRPr="00187140">
        <w:rPr>
          <w:rFonts w:ascii="Times New Roman" w:eastAsia="Times New Roman" w:hAnsi="Times New Roman" w:cs="Times New Roman"/>
          <w:snapToGrid w:val="0"/>
          <w:szCs w:val="20"/>
        </w:rPr>
        <w:t>the</w:t>
      </w:r>
      <w:r w:rsidR="00674611">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w:t>
      </w:r>
      <w:r w:rsidRPr="00902E76">
        <w:rPr>
          <w:rFonts w:ascii="Times New Roman" w:eastAsia="Times New Roman" w:hAnsi="Times New Roman" w:cs="Times New Roman"/>
        </w:rPr>
        <w:t>as amended by Executive Order 13672</w:t>
      </w:r>
      <w:r w:rsidRPr="007D3AD3">
        <w:rPr>
          <w:rFonts w:ascii="Times New Roman" w:eastAsia="Times New Roman" w:hAnsi="Times New Roman" w:cs="Times New Roman"/>
          <w:snapToGrid w:val="0"/>
        </w:rPr>
        <w:t>.</w:t>
      </w:r>
      <w:r w:rsidRPr="006E4F58">
        <w:rPr>
          <w:rFonts w:ascii="Times New Roman" w:eastAsia="Times New Roman" w:hAnsi="Times New Roman" w:cs="Times New Roman"/>
          <w:snapToGrid w:val="0"/>
          <w:szCs w:val="20"/>
        </w:rPr>
        <w:t xml:space="preserve"> </w:t>
      </w:r>
    </w:p>
    <w:p w14:paraId="36DE88B4" w14:textId="77777777" w:rsidR="006E4F58" w:rsidRPr="006E4F58" w:rsidRDefault="006E4F58" w:rsidP="006E4F58">
      <w:pPr>
        <w:spacing w:after="0" w:line="240" w:lineRule="auto"/>
        <w:rPr>
          <w:rFonts w:ascii="Times New Roman" w:eastAsia="Times New Roman" w:hAnsi="Times New Roman" w:cs="Times New Roman"/>
        </w:rPr>
      </w:pPr>
    </w:p>
    <w:p w14:paraId="122F2295" w14:textId="13635F8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4</w:t>
      </w:r>
      <w:r w:rsidRPr="006E4F58">
        <w:rPr>
          <w:rFonts w:ascii="Times New Roman" w:eastAsia="Times New Roman" w:hAnsi="Times New Roman" w:cs="Times New Roman"/>
          <w:b/>
        </w:rPr>
        <w:t>.  Notice to Parties</w:t>
      </w:r>
      <w:r w:rsidRPr="006E4F58">
        <w:rPr>
          <w:rFonts w:ascii="Times New Roman" w:eastAsia="Times New Roman" w:hAnsi="Times New Roman" w:cs="Times New Roman"/>
        </w:rPr>
        <w:t xml:space="preserve">.  Whenever any notice, statement or other communication is required under this Contract, it </w:t>
      </w:r>
      <w:r w:rsidR="007F284D">
        <w:rPr>
          <w:rFonts w:ascii="Times New Roman" w:eastAsia="Times New Roman" w:hAnsi="Times New Roman" w:cs="Times New Roman"/>
        </w:rPr>
        <w:t>will</w:t>
      </w:r>
      <w:r w:rsidRPr="006E4F58">
        <w:rPr>
          <w:rFonts w:ascii="Times New Roman" w:eastAsia="Times New Roman" w:hAnsi="Times New Roman" w:cs="Times New Roman"/>
        </w:rPr>
        <w:t xml:space="preserve"> be sent by </w:t>
      </w:r>
      <w:r w:rsidR="00922B2E">
        <w:rPr>
          <w:rFonts w:ascii="Times New Roman" w:eastAsia="Times New Roman" w:hAnsi="Times New Roman" w:cs="Times New Roman"/>
        </w:rPr>
        <w:t xml:space="preserve">E-mail or </w:t>
      </w:r>
      <w:r w:rsidRPr="006E4F58">
        <w:rPr>
          <w:rFonts w:ascii="Times New Roman" w:eastAsia="Times New Roman" w:hAnsi="Times New Roman" w:cs="Times New Roman"/>
        </w:rPr>
        <w:t>first class</w:t>
      </w:r>
      <w:r w:rsidR="00922B2E">
        <w:rPr>
          <w:rFonts w:ascii="Times New Roman" w:eastAsia="Times New Roman" w:hAnsi="Times New Roman" w:cs="Times New Roman"/>
        </w:rPr>
        <w:t xml:space="preserve"> U.S.</w:t>
      </w:r>
      <w:r w:rsidRPr="006E4F58">
        <w:rPr>
          <w:rFonts w:ascii="Times New Roman" w:eastAsia="Times New Roman" w:hAnsi="Times New Roman" w:cs="Times New Roman"/>
        </w:rPr>
        <w:t xml:space="preserve"> mail service to the following addresses, unless otherwise specifically advised.</w:t>
      </w:r>
    </w:p>
    <w:p w14:paraId="354E62A8" w14:textId="77777777" w:rsidR="006E4F58" w:rsidRPr="006E4F58" w:rsidRDefault="006E4F58" w:rsidP="006E4F58">
      <w:pPr>
        <w:spacing w:after="0" w:line="240" w:lineRule="auto"/>
        <w:rPr>
          <w:rFonts w:ascii="Times New Roman" w:eastAsia="Times New Roman" w:hAnsi="Times New Roman" w:cs="Times New Roman"/>
        </w:rPr>
      </w:pPr>
    </w:p>
    <w:p w14:paraId="1B2B872C" w14:textId="7D1A56C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00D515C5">
        <w:rPr>
          <w:rFonts w:ascii="Times New Roman" w:eastAsia="Times New Roman" w:hAnsi="Times New Roman" w:cs="Times New Roman"/>
          <w:b/>
        </w:rPr>
        <w:t xml:space="preserve"> </w:t>
      </w:r>
    </w:p>
    <w:p w14:paraId="6390DAE2" w14:textId="18E75C15" w:rsidR="009B4850" w:rsidRPr="00B52D7C" w:rsidRDefault="009B4850" w:rsidP="009B4850">
      <w:pPr>
        <w:spacing w:after="0" w:line="240" w:lineRule="auto"/>
        <w:ind w:left="720"/>
        <w:rPr>
          <w:rFonts w:ascii="Times New Roman" w:eastAsia="Times New Roman" w:hAnsi="Times New Roman" w:cs="Times New Roman"/>
          <w:color w:val="FF0000"/>
        </w:rPr>
      </w:pPr>
      <w:r w:rsidRPr="00B52D7C">
        <w:rPr>
          <w:rFonts w:ascii="Times New Roman" w:eastAsia="Times New Roman" w:hAnsi="Times New Roman" w:cs="Times New Roman"/>
          <w:color w:val="FF0000"/>
        </w:rPr>
        <w:t>Indiana Department of Administration</w:t>
      </w:r>
      <w:r w:rsidRPr="00B52D7C">
        <w:rPr>
          <w:rFonts w:ascii="Times New Roman" w:eastAsia="Times New Roman" w:hAnsi="Times New Roman" w:cs="Times New Roman"/>
          <w:color w:val="FF0000"/>
        </w:rPr>
        <w:br/>
        <w:t>Procurement Division</w:t>
      </w:r>
    </w:p>
    <w:p w14:paraId="4729F2C8" w14:textId="77777777" w:rsidR="009B4850" w:rsidRPr="00B52D7C" w:rsidRDefault="009B4850" w:rsidP="009B4850">
      <w:pPr>
        <w:spacing w:after="0" w:line="240" w:lineRule="auto"/>
        <w:ind w:left="720"/>
        <w:rPr>
          <w:rFonts w:ascii="Times New Roman" w:eastAsia="Times New Roman" w:hAnsi="Times New Roman" w:cs="Times New Roman"/>
          <w:color w:val="FF0000"/>
        </w:rPr>
      </w:pPr>
      <w:r w:rsidRPr="00B52D7C">
        <w:rPr>
          <w:rFonts w:ascii="Times New Roman" w:eastAsia="Times New Roman" w:hAnsi="Times New Roman" w:cs="Times New Roman"/>
          <w:color w:val="FF0000"/>
        </w:rPr>
        <w:t>Attn: Leslie Brothers (State Contract/Account Manager)</w:t>
      </w:r>
    </w:p>
    <w:p w14:paraId="2F53C4F7" w14:textId="77777777" w:rsidR="009B4850" w:rsidRPr="00B52D7C" w:rsidRDefault="009B4850" w:rsidP="009B4850">
      <w:pPr>
        <w:spacing w:after="0" w:line="240" w:lineRule="auto"/>
        <w:ind w:left="720"/>
        <w:rPr>
          <w:rFonts w:ascii="Times New Roman" w:eastAsia="Times New Roman" w:hAnsi="Times New Roman" w:cs="Times New Roman"/>
          <w:color w:val="FF0000"/>
        </w:rPr>
      </w:pPr>
      <w:r w:rsidRPr="00B52D7C">
        <w:rPr>
          <w:rFonts w:ascii="Times New Roman" w:eastAsia="Times New Roman" w:hAnsi="Times New Roman" w:cs="Times New Roman"/>
          <w:color w:val="FF0000"/>
        </w:rPr>
        <w:t>402 W. Washington St.</w:t>
      </w:r>
    </w:p>
    <w:p w14:paraId="3BB7F732" w14:textId="77777777" w:rsidR="009B4850" w:rsidRPr="00B52D7C" w:rsidRDefault="009B4850" w:rsidP="009B4850">
      <w:pPr>
        <w:spacing w:after="0" w:line="240" w:lineRule="auto"/>
        <w:ind w:left="720"/>
        <w:rPr>
          <w:rFonts w:ascii="Times New Roman" w:eastAsia="Times New Roman" w:hAnsi="Times New Roman" w:cs="Times New Roman"/>
          <w:color w:val="FF0000"/>
        </w:rPr>
      </w:pPr>
      <w:r w:rsidRPr="00B52D7C">
        <w:rPr>
          <w:rFonts w:ascii="Times New Roman" w:eastAsia="Times New Roman" w:hAnsi="Times New Roman" w:cs="Times New Roman"/>
          <w:color w:val="FF0000"/>
        </w:rPr>
        <w:t>Room W468</w:t>
      </w:r>
    </w:p>
    <w:p w14:paraId="1B930D3C" w14:textId="77777777" w:rsidR="009B4850" w:rsidRPr="00B52D7C" w:rsidRDefault="009B4850" w:rsidP="009B4850">
      <w:pPr>
        <w:spacing w:after="0" w:line="240" w:lineRule="auto"/>
        <w:ind w:left="720"/>
        <w:rPr>
          <w:rFonts w:ascii="Times New Roman" w:eastAsia="Times New Roman" w:hAnsi="Times New Roman" w:cs="Times New Roman"/>
          <w:color w:val="FF0000"/>
        </w:rPr>
      </w:pPr>
      <w:r w:rsidRPr="00B52D7C">
        <w:rPr>
          <w:rFonts w:ascii="Times New Roman" w:eastAsia="Times New Roman" w:hAnsi="Times New Roman" w:cs="Times New Roman"/>
          <w:color w:val="FF0000"/>
        </w:rPr>
        <w:t xml:space="preserve">Indianapolis, IN 46204 </w:t>
      </w:r>
    </w:p>
    <w:p w14:paraId="736F88FE" w14:textId="77777777" w:rsidR="009B4850" w:rsidRDefault="009B4850" w:rsidP="009B4850">
      <w:pPr>
        <w:spacing w:after="0" w:line="240" w:lineRule="auto"/>
        <w:ind w:left="720"/>
        <w:rPr>
          <w:rFonts w:ascii="Times New Roman" w:eastAsia="Times New Roman" w:hAnsi="Times New Roman" w:cs="Times New Roman"/>
        </w:rPr>
      </w:pPr>
      <w:r w:rsidRPr="00B52D7C">
        <w:rPr>
          <w:rFonts w:ascii="Times New Roman" w:eastAsia="Times New Roman" w:hAnsi="Times New Roman" w:cs="Times New Roman"/>
          <w:color w:val="FF0000"/>
        </w:rPr>
        <w:t xml:space="preserve">Email: </w:t>
      </w:r>
      <w:hyperlink r:id="rId16" w:history="1">
        <w:r w:rsidRPr="00BA57E1">
          <w:rPr>
            <w:rStyle w:val="Hyperlink"/>
            <w:rFonts w:ascii="Times New Roman" w:eastAsia="Times New Roman" w:hAnsi="Times New Roman" w:cs="Times New Roman"/>
          </w:rPr>
          <w:t>Lbrothers@idoa.in.gov</w:t>
        </w:r>
      </w:hyperlink>
      <w:r>
        <w:rPr>
          <w:rFonts w:ascii="Times New Roman" w:eastAsia="Times New Roman" w:hAnsi="Times New Roman" w:cs="Times New Roman"/>
        </w:rPr>
        <w:t xml:space="preserve"> </w:t>
      </w:r>
    </w:p>
    <w:p w14:paraId="60FEED54" w14:textId="05172270" w:rsidR="006E4F58" w:rsidRPr="006E4F58" w:rsidRDefault="006E4F58" w:rsidP="009B4850">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14:paraId="2EE391BF" w14:textId="64BD66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rPr>
        <w:t xml:space="preserve">  </w:t>
      </w:r>
    </w:p>
    <w:p w14:paraId="6B5B2B3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2396E81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6F52192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3B9C283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70BEA1A9" w14:textId="17448D11"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___________________________________</w:t>
      </w:r>
    </w:p>
    <w:p w14:paraId="7C45A7D5" w14:textId="77777777" w:rsidR="00922B2E" w:rsidRPr="006E4F58" w:rsidRDefault="00922B2E" w:rsidP="006E4F58">
      <w:pPr>
        <w:spacing w:after="0" w:line="240" w:lineRule="auto"/>
        <w:rPr>
          <w:rFonts w:ascii="Times New Roman" w:eastAsia="Times New Roman" w:hAnsi="Times New Roman" w:cs="Times New Roman"/>
        </w:rPr>
      </w:pPr>
    </w:p>
    <w:p w14:paraId="5C4CC3A2"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4-13-2-14.8, payments to the Contractor shall be made via electronic funds transfer in accordance with instructions filed by the Contractor with the Indiana Auditor of State.</w:t>
      </w:r>
    </w:p>
    <w:p w14:paraId="07FA05C8" w14:textId="77777777" w:rsidR="006E4F58" w:rsidRPr="006E4F58" w:rsidRDefault="006E4F58" w:rsidP="006E4F58">
      <w:pPr>
        <w:spacing w:after="0" w:line="240" w:lineRule="auto"/>
        <w:rPr>
          <w:rFonts w:ascii="Times New Roman" w:eastAsia="Times New Roman" w:hAnsi="Times New Roman" w:cs="Times New Roman"/>
        </w:rPr>
      </w:pPr>
    </w:p>
    <w:p w14:paraId="1DBC7AA9" w14:textId="51AF3456"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5</w:t>
      </w:r>
      <w:r w:rsidRPr="006E4F58">
        <w:rPr>
          <w:rFonts w:ascii="Times New Roman" w:eastAsia="Times New Roman" w:hAnsi="Times New Roman" w:cs="Times New Roman"/>
          <w:b/>
        </w:rPr>
        <w:t>.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w:t>
      </w:r>
      <w:r w:rsidR="00BE367E">
        <w:rPr>
          <w:rFonts w:ascii="Times New Roman" w:eastAsia="Times New Roman" w:hAnsi="Times New Roman" w:cs="Times New Roman"/>
        </w:rPr>
        <w:t xml:space="preserve">s prepared by the State, (3) </w:t>
      </w:r>
      <w:r w:rsidR="00BE367E" w:rsidRPr="00BE367E">
        <w:rPr>
          <w:rFonts w:ascii="Times New Roman" w:eastAsia="Times New Roman" w:hAnsi="Times New Roman" w:cs="Times New Roman"/>
          <w:color w:val="FF0000"/>
        </w:rPr>
        <w:t>Negotiated Bid</w:t>
      </w:r>
      <w:r w:rsidR="003E4E84" w:rsidRPr="00BE367E">
        <w:rPr>
          <w:rFonts w:ascii="Times New Roman" w:eastAsia="Times New Roman" w:hAnsi="Times New Roman" w:cs="Times New Roman"/>
          <w:color w:val="FF0000"/>
        </w:rPr>
        <w:t xml:space="preserve"> </w:t>
      </w:r>
      <w:r w:rsidR="00BE367E" w:rsidRPr="00BE367E">
        <w:rPr>
          <w:rFonts w:ascii="Times New Roman" w:eastAsia="Times New Roman" w:hAnsi="Times New Roman" w:cs="Times New Roman"/>
          <w:color w:val="FF0000"/>
        </w:rPr>
        <w:t>#ASA-19-113</w:t>
      </w:r>
      <w:r w:rsidRPr="006E4F58">
        <w:rPr>
          <w:rFonts w:ascii="Times New Roman" w:eastAsia="Times New Roman" w:hAnsi="Times New Roman" w:cs="Times New Roman"/>
        </w:rPr>
        <w:t xml:space="preserve">, (4) Contractor’s response to </w:t>
      </w:r>
      <w:r w:rsidR="00BE367E" w:rsidRPr="00BE367E">
        <w:rPr>
          <w:rFonts w:ascii="Times New Roman" w:eastAsia="Times New Roman" w:hAnsi="Times New Roman" w:cs="Times New Roman"/>
          <w:color w:val="FF0000"/>
        </w:rPr>
        <w:t>Negotiated Bid #ASA-19-113</w:t>
      </w:r>
      <w:r w:rsidRPr="00BE367E">
        <w:rPr>
          <w:rFonts w:ascii="Times New Roman" w:eastAsia="Times New Roman" w:hAnsi="Times New Roman" w:cs="Times New Roman"/>
          <w:color w:val="FF0000"/>
        </w:rPr>
        <w:t xml:space="preserve"> </w:t>
      </w:r>
      <w:r w:rsidRPr="006E4F58">
        <w:rPr>
          <w:rFonts w:ascii="Times New Roman" w:eastAsia="Times New Roman" w:hAnsi="Times New Roman" w:cs="Times New Roman"/>
        </w:rPr>
        <w:t>and (5) attachments prepared by the Contractor. All attachments, and all documents referred to in this paragraph, are hereby incorporated fully by reference.</w:t>
      </w:r>
    </w:p>
    <w:p w14:paraId="62BA774A" w14:textId="77777777" w:rsidR="006E4F58" w:rsidRPr="006E4F58" w:rsidRDefault="006E4F58" w:rsidP="006E4F58">
      <w:pPr>
        <w:spacing w:after="0" w:line="240" w:lineRule="auto"/>
        <w:rPr>
          <w:rFonts w:ascii="Times New Roman" w:eastAsia="Times New Roman" w:hAnsi="Times New Roman" w:cs="Times New Roman"/>
        </w:rPr>
      </w:pPr>
    </w:p>
    <w:p w14:paraId="267F402E" w14:textId="0182D964"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w:t>
      </w:r>
      <w:r w:rsidR="00657CD7">
        <w:rPr>
          <w:rFonts w:ascii="Times New Roman" w:hAnsi="Times New Roman" w:cs="Times New Roman"/>
          <w:b/>
        </w:rPr>
        <w:t>6</w:t>
      </w:r>
      <w:r w:rsidRPr="006E4F58">
        <w:rPr>
          <w:rFonts w:ascii="Times New Roman" w:hAnsi="Times New Roman" w:cs="Times New Roman"/>
          <w:b/>
        </w:rPr>
        <w:t>.  Ownership of Documents and Materials.</w:t>
      </w:r>
      <w:r w:rsidRPr="006E4F58">
        <w:rPr>
          <w:rFonts w:ascii="Times New Roman" w:hAnsi="Times New Roman" w:cs="Times New Roman"/>
        </w:rPr>
        <w:t xml:space="preserve">  </w:t>
      </w:r>
    </w:p>
    <w:p w14:paraId="7ACDE692" w14:textId="0811A6B3"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6E4F58" w:rsidRDefault="006E4F58" w:rsidP="006E4F58">
      <w:pPr>
        <w:spacing w:after="0" w:line="240" w:lineRule="auto"/>
        <w:rPr>
          <w:rFonts w:ascii="Times New Roman" w:eastAsia="Times New Roman" w:hAnsi="Times New Roman" w:cs="Times New Roman"/>
        </w:rPr>
      </w:pPr>
    </w:p>
    <w:p w14:paraId="2AAE25B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6E4F58" w:rsidRDefault="006E4F58" w:rsidP="006E4F58">
      <w:pPr>
        <w:spacing w:after="0" w:line="240" w:lineRule="auto"/>
        <w:rPr>
          <w:rFonts w:ascii="Times New Roman" w:eastAsia="Times New Roman" w:hAnsi="Times New Roman" w:cs="Times New Roman"/>
        </w:rPr>
      </w:pPr>
    </w:p>
    <w:p w14:paraId="278B7884" w14:textId="13DA7ED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7</w:t>
      </w:r>
      <w:r w:rsidRPr="006E4F58">
        <w:rPr>
          <w:rFonts w:ascii="Times New Roman" w:eastAsia="Times New Roman" w:hAnsi="Times New Roman" w:cs="Times New Roman"/>
          <w:b/>
        </w:rPr>
        <w:t>.  Payments</w:t>
      </w:r>
      <w:r w:rsidRPr="006E4F58">
        <w:rPr>
          <w:rFonts w:ascii="Times New Roman" w:eastAsia="Times New Roman" w:hAnsi="Times New Roman" w:cs="Times New Roman"/>
        </w:rPr>
        <w:t xml:space="preserve">. </w:t>
      </w:r>
    </w:p>
    <w:p w14:paraId="2C9B27F6" w14:textId="29AD1985"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A.  All payments shall be made</w:t>
      </w:r>
      <w:r w:rsidR="00D574E0">
        <w:rPr>
          <w:rFonts w:ascii="Times New Roman" w:eastAsia="Times New Roman" w:hAnsi="Times New Roman" w:cs="Times New Roman"/>
        </w:rPr>
        <w:t xml:space="preserve"> thirty 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w:t>
      </w:r>
      <w:r w:rsidRPr="006E4F58">
        <w:rPr>
          <w:rFonts w:ascii="Times New Roman" w:eastAsia="Times New Roman" w:hAnsi="Times New Roman" w:cs="Times New Roman"/>
        </w:rPr>
        <w:lastRenderedPageBreak/>
        <w:t>from the Indiana Auditor of State. No payments will be made in advance of receipt of the goods or services that are the subject of this Contract except as permitted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  </w:t>
      </w:r>
    </w:p>
    <w:p w14:paraId="5758D132" w14:textId="77777777" w:rsidR="006E4F58" w:rsidRPr="006E4F58" w:rsidRDefault="006E4F58" w:rsidP="006E4F58">
      <w:pPr>
        <w:spacing w:after="0" w:line="240" w:lineRule="auto"/>
        <w:rPr>
          <w:rFonts w:ascii="Times New Roman" w:eastAsia="Times New Roman" w:hAnsi="Times New Roman" w:cs="Times New Roman"/>
        </w:rPr>
      </w:pPr>
    </w:p>
    <w:p w14:paraId="055E5A49" w14:textId="5E44E182" w:rsidR="006E4F58" w:rsidRPr="006E4F58" w:rsidRDefault="006E4F58" w:rsidP="00D515C5">
      <w:pPr>
        <w:pStyle w:val="NoSpacing"/>
        <w:rPr>
          <w:rFonts w:ascii="Times New Roman" w:eastAsia="Times New Roman" w:hAnsi="Times New Roman" w:cs="Times New Roman"/>
        </w:rPr>
      </w:pPr>
      <w:r w:rsidRPr="006E4F58">
        <w:rPr>
          <w:rFonts w:ascii="Times New Roman" w:eastAsia="Times New Roman" w:hAnsi="Times New Roman" w:cs="Times New Roman"/>
        </w:rPr>
        <w:t xml:space="preserve">B.  </w:t>
      </w:r>
      <w:r w:rsidR="00D515C5">
        <w:rPr>
          <w:rFonts w:ascii="Times New Roman" w:hAnsi="Times New Roman" w:cs="Times New Roman"/>
        </w:rPr>
        <w:t xml:space="preserve">If the </w:t>
      </w:r>
      <w:r w:rsidR="00D515C5" w:rsidRPr="00CC7635">
        <w:rPr>
          <w:rFonts w:ascii="Times New Roman" w:hAnsi="Times New Roman" w:cs="Times New Roman"/>
        </w:rPr>
        <w:t>Contractor</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paid 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advance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for</w:t>
      </w:r>
      <w:r w:rsidR="00D515C5">
        <w:rPr>
          <w:rFonts w:ascii="Times New Roman" w:hAnsi="Times New Roman" w:cs="Times New Roman"/>
          <w:spacing w:val="53"/>
        </w:rPr>
        <w:t xml:space="preserve"> </w:t>
      </w:r>
      <w:r w:rsidR="00D515C5" w:rsidRPr="00CC7635">
        <w:rPr>
          <w:rFonts w:ascii="Times New Roman" w:hAnsi="Times New Roman" w:cs="Times New Roman"/>
        </w:rPr>
        <w:t xml:space="preserve">the maintenance </w:t>
      </w:r>
      <w:r w:rsidR="00D515C5" w:rsidRPr="00CC7635">
        <w:rPr>
          <w:rFonts w:ascii="Times New Roman" w:hAnsi="Times New Roman" w:cs="Times New Roman"/>
          <w:spacing w:val="-2"/>
        </w:rPr>
        <w:t>of</w:t>
      </w:r>
      <w:r w:rsidR="00D515C5" w:rsidRPr="00CC7635">
        <w:rPr>
          <w:rFonts w:ascii="Times New Roman" w:hAnsi="Times New Roman" w:cs="Times New Roman"/>
        </w:rPr>
        <w:t xml:space="preserve"> equipment, software</w:t>
      </w:r>
      <w:r w:rsidR="00D515C5">
        <w:rPr>
          <w:rFonts w:ascii="Times New Roman" w:hAnsi="Times New Roman" w:cs="Times New Roman"/>
        </w:rPr>
        <w:t xml:space="preserve"> or a service as a subscription, then p</w:t>
      </w:r>
      <w:r w:rsidRPr="006E4F58">
        <w:rPr>
          <w:rFonts w:ascii="Times New Roman" w:eastAsia="Times New Roman" w:hAnsi="Times New Roman" w:cs="Times New Roman"/>
        </w:rPr>
        <w:t>ursuant to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4-13-2-20(b)(14), </w:t>
      </w:r>
      <w:r w:rsidR="00D515C5">
        <w:rPr>
          <w:rFonts w:ascii="Times New Roman" w:eastAsia="Times New Roman" w:hAnsi="Times New Roman" w:cs="Times New Roman"/>
        </w:rPr>
        <w:t xml:space="preserve">the </w:t>
      </w:r>
      <w:r w:rsidRPr="006E4F58">
        <w:rPr>
          <w:rFonts w:ascii="Times New Roman" w:eastAsia="Times New Roman" w:hAnsi="Times New Roman" w:cs="Times New Roman"/>
        </w:rPr>
        <w:t xml:space="preserve">Contractor agrees that if it fails to </w:t>
      </w:r>
      <w:r w:rsidR="00D515C5">
        <w:rPr>
          <w:rFonts w:ascii="Times New Roman" w:eastAsia="Times New Roman" w:hAnsi="Times New Roman" w:cs="Times New Roman"/>
        </w:rPr>
        <w:t xml:space="preserve">fully provide or perform under this </w:t>
      </w:r>
      <w:r w:rsidRPr="006E4F58">
        <w:rPr>
          <w:rFonts w:ascii="Times New Roman" w:eastAsia="Times New Roman" w:hAnsi="Times New Roman" w:cs="Times New Roman"/>
        </w:rPr>
        <w:t xml:space="preserve">Contract, upon receipt of written notice from the State, it shall promptly refund the consideration paid, pro-rated through the date of non-performance.  </w:t>
      </w:r>
    </w:p>
    <w:p w14:paraId="0FBA644F" w14:textId="77777777" w:rsidR="006E4F58" w:rsidRPr="006E4F58" w:rsidRDefault="006E4F58" w:rsidP="006E4F58">
      <w:pPr>
        <w:spacing w:after="0" w:line="240" w:lineRule="auto"/>
        <w:rPr>
          <w:rFonts w:ascii="Times New Roman" w:eastAsia="Times New Roman" w:hAnsi="Times New Roman" w:cs="Times New Roman"/>
        </w:rPr>
      </w:pPr>
    </w:p>
    <w:p w14:paraId="7CA6F09B" w14:textId="403FAED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8</w:t>
      </w:r>
      <w:r w:rsidRPr="006E4F58">
        <w:rPr>
          <w:rFonts w:ascii="Times New Roman" w:eastAsia="Times New Roman" w:hAnsi="Times New Roman" w:cs="Times New Roman"/>
          <w:b/>
        </w:rPr>
        <w:t>.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34-54-8</w:t>
      </w:r>
      <w:r w:rsidR="003E4E84">
        <w:rPr>
          <w:rFonts w:ascii="Times New Roman" w:eastAsia="Times New Roman" w:hAnsi="Times New Roman" w:cs="Times New Roman"/>
        </w:rPr>
        <w:t>, IC § 34-13-1 and IC § 34-52-2</w:t>
      </w:r>
      <w:r w:rsidRPr="006E4F58">
        <w:rPr>
          <w:rFonts w:ascii="Times New Roman" w:eastAsia="Times New Roman" w:hAnsi="Times New Roman" w:cs="Times New Roman"/>
        </w:rPr>
        <w:t>.</w:t>
      </w:r>
    </w:p>
    <w:p w14:paraId="2B695635" w14:textId="77777777" w:rsidR="006E4F58" w:rsidRPr="006E4F58" w:rsidRDefault="006E4F58" w:rsidP="006E4F58">
      <w:pPr>
        <w:spacing w:after="0" w:line="240" w:lineRule="auto"/>
        <w:rPr>
          <w:rFonts w:ascii="Times New Roman" w:eastAsia="Times New Roman" w:hAnsi="Times New Roman" w:cs="Times New Roman"/>
        </w:rPr>
      </w:pPr>
    </w:p>
    <w:p w14:paraId="031CF85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6E4F58" w:rsidRDefault="006E4F58" w:rsidP="006E4F58">
      <w:pPr>
        <w:spacing w:after="0" w:line="240" w:lineRule="auto"/>
        <w:rPr>
          <w:rFonts w:ascii="Times New Roman" w:eastAsia="Times New Roman" w:hAnsi="Times New Roman" w:cs="Times New Roman"/>
        </w:rPr>
      </w:pPr>
    </w:p>
    <w:p w14:paraId="7AA2C135" w14:textId="6623DCD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9</w:t>
      </w:r>
      <w:r w:rsidRPr="006E4F58">
        <w:rPr>
          <w:rFonts w:ascii="Times New Roman" w:eastAsia="Times New Roman" w:hAnsi="Times New Roman" w:cs="Times New Roman"/>
          <w:b/>
        </w:rPr>
        <w:t>.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6E4F58" w:rsidRDefault="006E4F58" w:rsidP="006E4F58">
      <w:pPr>
        <w:spacing w:after="0" w:line="240" w:lineRule="auto"/>
        <w:rPr>
          <w:rFonts w:ascii="Times New Roman" w:eastAsia="Times New Roman" w:hAnsi="Times New Roman" w:cs="Times New Roman"/>
        </w:rPr>
      </w:pPr>
    </w:p>
    <w:p w14:paraId="7F670CFE" w14:textId="08DCEF98" w:rsidR="00D515C5" w:rsidRPr="00CC7635" w:rsidRDefault="00657CD7" w:rsidP="00D515C5">
      <w:pPr>
        <w:pStyle w:val="NoSpacing"/>
        <w:rPr>
          <w:rFonts w:ascii="Times New Roman" w:hAnsi="Times New Roman" w:cs="Times New Roman"/>
        </w:rPr>
      </w:pPr>
      <w:r>
        <w:rPr>
          <w:rFonts w:ascii="Times New Roman" w:eastAsia="Times New Roman" w:hAnsi="Times New Roman" w:cs="Times New Roman"/>
          <w:b/>
        </w:rPr>
        <w:t>40</w:t>
      </w:r>
      <w:r w:rsidR="006E4F58" w:rsidRPr="006E4F58">
        <w:rPr>
          <w:rFonts w:ascii="Times New Roman" w:eastAsia="Times New Roman" w:hAnsi="Times New Roman" w:cs="Times New Roman"/>
          <w:b/>
        </w:rPr>
        <w:t>.  Public Record.</w:t>
      </w:r>
      <w:r w:rsidR="006E4F58" w:rsidRPr="006E4F58">
        <w:rPr>
          <w:rFonts w:ascii="Times New Roman" w:eastAsia="Times New Roman" w:hAnsi="Times New Roman" w:cs="Times New Roman"/>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Contractor acknowledges that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the State </w:t>
      </w:r>
      <w:r w:rsidR="00D515C5" w:rsidRPr="00CC7635">
        <w:rPr>
          <w:rFonts w:ascii="Times New Roman" w:hAnsi="Times New Roman" w:cs="Times New Roman"/>
          <w:spacing w:val="-2"/>
        </w:rPr>
        <w:t>will</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treat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as containing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confidential</w:t>
      </w:r>
      <w:r w:rsidR="00D515C5" w:rsidRPr="00CC7635">
        <w:rPr>
          <w:rFonts w:ascii="Times New Roman" w:hAnsi="Times New Roman" w:cs="Times New Roman"/>
          <w:spacing w:val="53"/>
        </w:rPr>
        <w:t xml:space="preserve"> </w:t>
      </w:r>
      <w:r w:rsidR="00D515C5" w:rsidRPr="00CC7635">
        <w:rPr>
          <w:rFonts w:ascii="Times New Roman" w:hAnsi="Times New Roman" w:cs="Times New Roman"/>
        </w:rPr>
        <w:t>information,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and will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post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on </w:t>
      </w:r>
      <w:r w:rsidR="003E4E84">
        <w:rPr>
          <w:rFonts w:ascii="Times New Roman" w:hAnsi="Times New Roman" w:cs="Times New Roman"/>
        </w:rPr>
        <w:t xml:space="preserve">the transparency </w:t>
      </w:r>
      <w:r w:rsidR="00572EFD">
        <w:rPr>
          <w:rFonts w:ascii="Times New Roman" w:hAnsi="Times New Roman" w:cs="Times New Roman"/>
        </w:rPr>
        <w:t xml:space="preserve">portal </w:t>
      </w:r>
      <w:r w:rsidR="00D515C5" w:rsidRPr="00CC7635">
        <w:rPr>
          <w:rFonts w:ascii="Times New Roman" w:hAnsi="Times New Roman" w:cs="Times New Roman"/>
        </w:rPr>
        <w:t>as required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by</w:t>
      </w:r>
      <w:r w:rsidR="00D515C5" w:rsidRPr="00CC7635">
        <w:rPr>
          <w:rFonts w:ascii="Times New Roman" w:hAnsi="Times New Roman" w:cs="Times New Roman"/>
          <w:spacing w:val="-3"/>
        </w:rPr>
        <w:t xml:space="preserve"> IC</w:t>
      </w:r>
      <w:r w:rsidR="00D515C5">
        <w:rPr>
          <w:rFonts w:ascii="Times New Roman" w:hAnsi="Times New Roman" w:cs="Times New Roman"/>
          <w:spacing w:val="-3"/>
        </w:rPr>
        <w:t xml:space="preserve"> §</w:t>
      </w:r>
      <w:r w:rsidR="00D515C5" w:rsidRPr="00CC7635">
        <w:rPr>
          <w:rFonts w:ascii="Times New Roman" w:hAnsi="Times New Roman" w:cs="Times New Roman"/>
          <w:spacing w:val="-3"/>
        </w:rPr>
        <w:t xml:space="preserve"> 5-14-3.5-2. </w:t>
      </w:r>
      <w:r w:rsidR="00D515C5" w:rsidRPr="00CC7635">
        <w:rPr>
          <w:rFonts w:ascii="Times New Roman" w:hAnsi="Times New Roman" w:cs="Times New Roman"/>
        </w:rPr>
        <w:t xml:space="preserve"> Use by</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55"/>
        </w:rPr>
        <w:t xml:space="preserve"> </w:t>
      </w:r>
      <w:r w:rsidR="00D515C5" w:rsidRPr="00CC7635">
        <w:rPr>
          <w:rFonts w:ascii="Times New Roman" w:hAnsi="Times New Roman" w:cs="Times New Roman"/>
        </w:rPr>
        <w:t>public of the information contained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shall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 considered an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of the State.</w:t>
      </w:r>
    </w:p>
    <w:p w14:paraId="2F6A704C" w14:textId="77777777" w:rsidR="006E4F58" w:rsidRPr="006E4F58" w:rsidRDefault="006E4F58" w:rsidP="006E4F58">
      <w:pPr>
        <w:spacing w:after="0" w:line="240" w:lineRule="auto"/>
        <w:rPr>
          <w:rFonts w:ascii="Times New Roman" w:eastAsia="Times New Roman" w:hAnsi="Times New Roman" w:cs="Times New Roman"/>
        </w:rPr>
      </w:pPr>
    </w:p>
    <w:p w14:paraId="2162EF8C" w14:textId="1EE03D83"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1</w:t>
      </w:r>
      <w:r w:rsidRPr="006E4F58">
        <w:rPr>
          <w:rFonts w:ascii="Times New Roman" w:eastAsia="Times New Roman" w:hAnsi="Times New Roman" w:cs="Times New Roman"/>
          <w:b/>
        </w:rPr>
        <w:t>.  Renewal Option</w:t>
      </w:r>
      <w:r w:rsidRPr="006E4F58">
        <w:rPr>
          <w:rFonts w:ascii="Times New Roman" w:eastAsia="Times New Roman" w:hAnsi="Times New Roman" w:cs="Times New Roman"/>
        </w:rPr>
        <w:t>.  This Contract may be renewed under the same terms and conditions, subject to the approval of the Commissioner of the Department of Administration and the State Budget Director in compliance with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14:paraId="6B8CA2D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D4F781C" w14:textId="1BA49346"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2</w:t>
      </w:r>
      <w:r w:rsidRPr="006E4F58">
        <w:rPr>
          <w:rFonts w:ascii="Times New Roman" w:eastAsia="Times New Roman" w:hAnsi="Times New Roman" w:cs="Times New Roman"/>
          <w:b/>
        </w:rPr>
        <w:t>.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14:paraId="3CBF7C99" w14:textId="77777777" w:rsidR="006E4F58" w:rsidRPr="006E4F58" w:rsidRDefault="006E4F58" w:rsidP="006E4F58">
      <w:pPr>
        <w:spacing w:after="0" w:line="240" w:lineRule="auto"/>
        <w:rPr>
          <w:rFonts w:ascii="Times New Roman" w:eastAsia="Times New Roman" w:hAnsi="Times New Roman" w:cs="Times New Roman"/>
        </w:rPr>
      </w:pPr>
    </w:p>
    <w:p w14:paraId="191BDCCA" w14:textId="13B29F4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3</w:t>
      </w:r>
      <w:r w:rsidRPr="006E4F58">
        <w:rPr>
          <w:rFonts w:ascii="Times New Roman" w:eastAsia="Times New Roman" w:hAnsi="Times New Roman" w:cs="Times New Roman"/>
          <w:b/>
        </w:rPr>
        <w:t>.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14:paraId="5CF1F7BD" w14:textId="77777777" w:rsidR="006E4F58" w:rsidRPr="006E4F58" w:rsidRDefault="006E4F58" w:rsidP="006E4F58">
      <w:pPr>
        <w:spacing w:after="0" w:line="240" w:lineRule="auto"/>
        <w:rPr>
          <w:rFonts w:ascii="Times New Roman" w:eastAsia="Times New Roman" w:hAnsi="Times New Roman" w:cs="Times New Roman"/>
        </w:rPr>
      </w:pPr>
    </w:p>
    <w:p w14:paraId="49B9FD01" w14:textId="4694244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4</w:t>
      </w:r>
      <w:r w:rsidRPr="006E4F58">
        <w:rPr>
          <w:rFonts w:ascii="Times New Roman" w:eastAsia="Times New Roman" w:hAnsi="Times New Roman" w:cs="Times New Roman"/>
          <w:b/>
        </w:rPr>
        <w:t>.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14:paraId="7F2BE60D" w14:textId="77777777" w:rsidR="006E4F58" w:rsidRPr="006E4F58" w:rsidRDefault="006E4F58" w:rsidP="006E4F58">
      <w:pPr>
        <w:spacing w:after="0" w:line="240" w:lineRule="auto"/>
        <w:rPr>
          <w:rFonts w:ascii="Times New Roman" w:eastAsia="Times New Roman" w:hAnsi="Times New Roman" w:cs="Times New Roman"/>
        </w:rPr>
      </w:pPr>
    </w:p>
    <w:p w14:paraId="522586FE" w14:textId="02975F2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5</w:t>
      </w:r>
      <w:r w:rsidRPr="006E4F58">
        <w:rPr>
          <w:rFonts w:ascii="Times New Roman" w:eastAsia="Times New Roman" w:hAnsi="Times New Roman" w:cs="Times New Roman"/>
          <w:b/>
        </w:rPr>
        <w:t>.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shall be deemed to be a party to this </w:t>
      </w:r>
      <w:r w:rsidR="00674611">
        <w:rPr>
          <w:rFonts w:ascii="Times New Roman" w:eastAsia="Times New Roman" w:hAnsi="Times New Roman" w:cs="Times New Roman"/>
        </w:rPr>
        <w:t>Contract</w:t>
      </w:r>
      <w:r w:rsidRPr="006E4F58">
        <w:rPr>
          <w:rFonts w:ascii="Times New Roman" w:eastAsia="Times New Roman" w:hAnsi="Times New Roman" w:cs="Times New Roman"/>
        </w:rPr>
        <w:t xml:space="preserve"> with </w:t>
      </w:r>
      <w:r w:rsidRPr="006E4F58">
        <w:rPr>
          <w:rFonts w:ascii="Times New Roman" w:eastAsia="Times New Roman" w:hAnsi="Times New Roman" w:cs="Times New Roman"/>
        </w:rPr>
        <w:lastRenderedPageBreak/>
        <w:t xml:space="preserve">authority to terminate the same for convenience when such termination is determined by the Commissioner of </w:t>
      </w:r>
      <w:r w:rsidR="007412B2">
        <w:rPr>
          <w:rFonts w:ascii="Times New Roman" w:eastAsia="Times New Roman" w:hAnsi="Times New Roman" w:cs="Times New Roman"/>
        </w:rPr>
        <w:t xml:space="preserve">IDOA </w:t>
      </w:r>
      <w:r w:rsidRPr="006E4F58">
        <w:rPr>
          <w:rFonts w:ascii="Times New Roman" w:eastAsia="Times New Roman" w:hAnsi="Times New Roman" w:cs="Times New Roman"/>
        </w:rPr>
        <w:t>to be in the best interests of the State.</w:t>
      </w:r>
    </w:p>
    <w:p w14:paraId="04B8AB4C" w14:textId="77777777" w:rsidR="006E4F58" w:rsidRPr="006E4F58" w:rsidRDefault="006E4F58" w:rsidP="006E4F58">
      <w:pPr>
        <w:spacing w:after="0" w:line="240" w:lineRule="auto"/>
        <w:rPr>
          <w:rFonts w:ascii="Times New Roman" w:eastAsia="Times New Roman" w:hAnsi="Times New Roman" w:cs="Times New Roman"/>
        </w:rPr>
      </w:pPr>
    </w:p>
    <w:p w14:paraId="3B90411A" w14:textId="16C62701"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4</w:t>
      </w:r>
      <w:r w:rsidR="00657CD7">
        <w:rPr>
          <w:rFonts w:ascii="Times New Roman" w:eastAsia="Times New Roman" w:hAnsi="Times New Roman" w:cs="Times New Roman"/>
          <w:b/>
        </w:rPr>
        <w:t>6</w:t>
      </w:r>
      <w:r w:rsidRPr="006E4F58">
        <w:rPr>
          <w:rFonts w:ascii="Times New Roman" w:eastAsia="Times New Roman" w:hAnsi="Times New Roman" w:cs="Times New Roman"/>
          <w:b/>
        </w:rPr>
        <w:t xml:space="preserve">.  Termination for Default.  </w:t>
      </w:r>
    </w:p>
    <w:p w14:paraId="281E48A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14:paraId="2CD61014"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14:paraId="72EEFBE6" w14:textId="77777777" w:rsidR="006E4F58" w:rsidRPr="006E4F58" w:rsidRDefault="006E4F58" w:rsidP="006E4F58">
      <w:pPr>
        <w:spacing w:after="0" w:line="240" w:lineRule="auto"/>
        <w:ind w:left="720" w:hanging="360"/>
        <w:rPr>
          <w:rFonts w:ascii="Times New Roman" w:eastAsia="Times New Roman" w:hAnsi="Times New Roman" w:cs="Times New Roman"/>
        </w:rPr>
      </w:pPr>
      <w:bookmarkStart w:id="4"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4"/>
    </w:p>
    <w:p w14:paraId="55429A9E"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14:paraId="7732872C" w14:textId="77777777"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14:paraId="687892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6E4F58" w:rsidRDefault="006E4F58" w:rsidP="006E4F58">
      <w:pPr>
        <w:tabs>
          <w:tab w:val="num" w:pos="720"/>
        </w:tabs>
        <w:spacing w:after="0" w:line="240" w:lineRule="auto"/>
        <w:rPr>
          <w:rFonts w:ascii="Times New Roman" w:eastAsia="Times New Roman" w:hAnsi="Times New Roman" w:cs="Times New Roman"/>
        </w:rPr>
      </w:pPr>
    </w:p>
    <w:p w14:paraId="479A8782" w14:textId="77777777"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Default="00AD2E37" w:rsidP="006E4F58">
      <w:pPr>
        <w:spacing w:after="0" w:line="240" w:lineRule="auto"/>
        <w:rPr>
          <w:rFonts w:ascii="Times New Roman" w:eastAsia="Times New Roman" w:hAnsi="Times New Roman" w:cs="Times New Roman"/>
        </w:rPr>
      </w:pPr>
    </w:p>
    <w:p w14:paraId="46E75AD1" w14:textId="214FCDD1" w:rsidR="006E4F58" w:rsidRPr="006E4F58" w:rsidRDefault="00F72519"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6E4F58" w:rsidRPr="006E4F58">
        <w:rPr>
          <w:rFonts w:ascii="Times New Roman" w:eastAsia="Times New Roman" w:hAnsi="Times New Roman" w:cs="Times New Roman"/>
        </w:rPr>
        <w:t>.  The rights and remedies of the State in this clause are in addition to any other rights and remedies provided by law or equity or under this Contract.</w:t>
      </w:r>
    </w:p>
    <w:p w14:paraId="3493DFB7" w14:textId="77777777" w:rsidR="006E4F58" w:rsidRPr="006E4F58" w:rsidRDefault="006E4F58" w:rsidP="006E4F58">
      <w:pPr>
        <w:spacing w:after="0" w:line="240" w:lineRule="auto"/>
        <w:rPr>
          <w:rFonts w:ascii="Times New Roman" w:eastAsia="Times New Roman" w:hAnsi="Times New Roman" w:cs="Times New Roman"/>
        </w:rPr>
      </w:pPr>
    </w:p>
    <w:p w14:paraId="27FA3684" w14:textId="2211F85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7</w:t>
      </w:r>
      <w:r w:rsidRPr="006E4F58">
        <w:rPr>
          <w:rFonts w:ascii="Times New Roman" w:eastAsia="Times New Roman" w:hAnsi="Times New Roman" w:cs="Times New Roman"/>
          <w:b/>
        </w:rPr>
        <w:t>.  Travel</w:t>
      </w:r>
      <w:r w:rsidRPr="006E4F58">
        <w:rPr>
          <w:rFonts w:ascii="Times New Roman" w:eastAsia="Times New Roman" w:hAnsi="Times New Roman" w:cs="Times New Roman"/>
        </w:rPr>
        <w:t xml:space="preserve">.  </w:t>
      </w:r>
      <w:r w:rsidR="00573ED0">
        <w:rPr>
          <w:rFonts w:ascii="Times New Roman" w:eastAsia="Times New Roman" w:hAnsi="Times New Roman" w:cs="Times New Roman"/>
        </w:rPr>
        <w:t xml:space="preserve">No expenses for travel will be reimbursed unless specifically authorized by this Contract.  Permitted expenses </w:t>
      </w:r>
      <w:r w:rsidR="00573ED0" w:rsidRPr="006E4F58">
        <w:rPr>
          <w:rFonts w:ascii="Times New Roman" w:eastAsia="Times New Roman" w:hAnsi="Times New Roman" w:cs="Times New Roman"/>
        </w:rPr>
        <w:t>wi</w:t>
      </w:r>
      <w:r w:rsidR="00573ED0">
        <w:rPr>
          <w:rFonts w:ascii="Times New Roman" w:eastAsia="Times New Roman" w:hAnsi="Times New Roman" w:cs="Times New Roman"/>
        </w:rPr>
        <w:t xml:space="preserve">ll be reimbursed at the </w:t>
      </w:r>
      <w:r w:rsidR="00573ED0" w:rsidRPr="006E4F58">
        <w:rPr>
          <w:rFonts w:ascii="Times New Roman" w:eastAsia="Times New Roman" w:hAnsi="Times New Roman" w:cs="Times New Roman"/>
        </w:rPr>
        <w:t xml:space="preserve">rate paid by the State and in accordance with </w:t>
      </w:r>
      <w:r w:rsidR="00573ED0">
        <w:rPr>
          <w:rFonts w:ascii="Times New Roman" w:eastAsia="Times New Roman" w:hAnsi="Times New Roman" w:cs="Times New Roman"/>
        </w:rPr>
        <w:t xml:space="preserve">the Budget Agency’s </w:t>
      </w:r>
      <w:r w:rsidR="00573ED0" w:rsidRPr="00906E3B">
        <w:rPr>
          <w:rFonts w:ascii="Times New Roman" w:eastAsia="Times New Roman" w:hAnsi="Times New Roman" w:cs="Times New Roman"/>
          <w:i/>
        </w:rPr>
        <w:t xml:space="preserve">Financial Management Circular – Travel Policies and Procedures </w:t>
      </w:r>
      <w:r w:rsidR="00573ED0">
        <w:rPr>
          <w:rFonts w:ascii="Times New Roman" w:eastAsia="Times New Roman" w:hAnsi="Times New Roman" w:cs="Times New Roman"/>
        </w:rPr>
        <w:t>in effect at the time the expenditure is made.</w:t>
      </w:r>
      <w:r w:rsidR="00573ED0" w:rsidRPr="003418CD">
        <w:rPr>
          <w:rFonts w:ascii="Times New Roman" w:eastAsia="Times New Roman" w:hAnsi="Times New Roman" w:cs="Times New Roman"/>
        </w:rPr>
        <w:t xml:space="preserve">  Out-of-state travel requests must be reviewed by the State for availability of funds and for </w:t>
      </w:r>
      <w:r w:rsidR="00573ED0">
        <w:rPr>
          <w:rFonts w:ascii="Times New Roman" w:eastAsia="Times New Roman" w:hAnsi="Times New Roman" w:cs="Times New Roman"/>
        </w:rPr>
        <w:t xml:space="preserve">conformance with </w:t>
      </w:r>
      <w:r w:rsidR="00573ED0" w:rsidRPr="00976629">
        <w:rPr>
          <w:rFonts w:ascii="Times New Roman" w:eastAsia="Times New Roman" w:hAnsi="Times New Roman" w:cs="Times New Roman"/>
          <w:i/>
        </w:rPr>
        <w:t>Circular</w:t>
      </w:r>
      <w:r w:rsidR="00573ED0" w:rsidRPr="003418CD">
        <w:rPr>
          <w:rFonts w:ascii="Times New Roman" w:eastAsia="Times New Roman" w:hAnsi="Times New Roman" w:cs="Times New Roman"/>
        </w:rPr>
        <w:t xml:space="preserve"> guidelines.</w:t>
      </w:r>
    </w:p>
    <w:p w14:paraId="450A20EC" w14:textId="77777777" w:rsidR="006E4F58" w:rsidRPr="006E4F58" w:rsidRDefault="006E4F58" w:rsidP="006E4F58">
      <w:pPr>
        <w:spacing w:after="0" w:line="240" w:lineRule="auto"/>
        <w:rPr>
          <w:rFonts w:ascii="Times New Roman" w:eastAsia="Times New Roman" w:hAnsi="Times New Roman" w:cs="Times New Roman"/>
        </w:rPr>
      </w:pPr>
    </w:p>
    <w:p w14:paraId="17B02A7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6E4F58" w:rsidRDefault="006E4F58" w:rsidP="006E4F58">
      <w:pPr>
        <w:spacing w:after="0" w:line="240" w:lineRule="auto"/>
        <w:rPr>
          <w:rFonts w:ascii="Times New Roman" w:eastAsia="Times New Roman" w:hAnsi="Times New Roman" w:cs="Times New Roman"/>
        </w:rPr>
      </w:pPr>
    </w:p>
    <w:p w14:paraId="0F74309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7778DA35" w14:textId="77777777" w:rsidR="006E4F58" w:rsidRPr="006E4F58" w:rsidRDefault="006E4F58" w:rsidP="006E4F58">
      <w:pPr>
        <w:spacing w:after="0" w:line="240" w:lineRule="auto"/>
        <w:rPr>
          <w:rFonts w:ascii="Times New Roman" w:eastAsia="Times New Roman" w:hAnsi="Times New Roman" w:cs="Times New Roman"/>
        </w:rPr>
      </w:pPr>
    </w:p>
    <w:p w14:paraId="2C860236" w14:textId="77777777" w:rsidR="00EF309B" w:rsidRPr="003418CD" w:rsidRDefault="00EF309B" w:rsidP="00EF309B">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50.  State Boilerplate Affirmation Clause</w:t>
      </w:r>
      <w:r w:rsidRPr="003418CD">
        <w:rPr>
          <w:rFonts w:ascii="Times New Roman" w:eastAsia="Times New Roman" w:hAnsi="Times New Roman" w:cs="Times New Roman"/>
        </w:rPr>
        <w:t xml:space="preserve">.  I swear or affirm under the penalties of perjury that I have not altered, modified, changed or deleted the State’s </w:t>
      </w:r>
      <w:r>
        <w:rPr>
          <w:rFonts w:ascii="Times New Roman" w:eastAsia="Times New Roman" w:hAnsi="Times New Roman" w:cs="Times New Roman"/>
        </w:rPr>
        <w:t>standard</w:t>
      </w:r>
      <w:r w:rsidRPr="003418CD">
        <w:rPr>
          <w:rFonts w:ascii="Times New Roman" w:eastAsia="Times New Roman" w:hAnsi="Times New Roman" w:cs="Times New Roman"/>
        </w:rPr>
        <w:t xml:space="preserve"> contract clauses (as contained in the </w:t>
      </w:r>
      <w:r w:rsidRPr="003418CD">
        <w:rPr>
          <w:rFonts w:ascii="Times New Roman" w:eastAsia="Times New Roman" w:hAnsi="Times New Roman" w:cs="Times New Roman"/>
          <w:i/>
        </w:rPr>
        <w:t>201</w:t>
      </w:r>
      <w:r>
        <w:rPr>
          <w:rFonts w:ascii="Times New Roman" w:eastAsia="Times New Roman" w:hAnsi="Times New Roman" w:cs="Times New Roman"/>
          <w:i/>
        </w:rPr>
        <w:t>8</w:t>
      </w:r>
      <w:r w:rsidRPr="003418CD">
        <w:rPr>
          <w:rFonts w:ascii="Times New Roman" w:eastAsia="Times New Roman" w:hAnsi="Times New Roman" w:cs="Times New Roman"/>
          <w:i/>
        </w:rPr>
        <w:t xml:space="preserve"> </w:t>
      </w:r>
      <w:r w:rsidRPr="003418CD">
        <w:rPr>
          <w:rFonts w:ascii="Times New Roman" w:eastAsia="Times New Roman" w:hAnsi="Times New Roman" w:cs="Times New Roman"/>
        </w:rPr>
        <w:lastRenderedPageBreak/>
        <w:t xml:space="preserve">OAG/ IDOA </w:t>
      </w:r>
      <w:r w:rsidRPr="003418CD">
        <w:rPr>
          <w:rFonts w:ascii="Times New Roman" w:eastAsia="Times New Roman" w:hAnsi="Times New Roman" w:cs="Times New Roman"/>
          <w:i/>
        </w:rPr>
        <w:t>Professional Services Contract Manual</w:t>
      </w:r>
      <w:r>
        <w:rPr>
          <w:rFonts w:ascii="Times New Roman" w:eastAsia="Times New Roman" w:hAnsi="Times New Roman" w:cs="Times New Roman"/>
          <w:i/>
        </w:rPr>
        <w:t xml:space="preserve"> </w:t>
      </w:r>
      <w:r w:rsidRPr="002924D0">
        <w:rPr>
          <w:rFonts w:ascii="Times New Roman" w:eastAsia="Times New Roman" w:hAnsi="Times New Roman" w:cs="Times New Roman"/>
        </w:rPr>
        <w:t>or</w:t>
      </w:r>
      <w:r>
        <w:rPr>
          <w:rFonts w:ascii="Times New Roman" w:eastAsia="Times New Roman" w:hAnsi="Times New Roman" w:cs="Times New Roman"/>
          <w:i/>
        </w:rPr>
        <w:t xml:space="preserve"> </w:t>
      </w:r>
      <w:r w:rsidRPr="00976629">
        <w:rPr>
          <w:rFonts w:ascii="Times New Roman" w:eastAsia="Times New Roman" w:hAnsi="Times New Roman" w:cs="Times New Roman"/>
        </w:rPr>
        <w:t>the</w:t>
      </w:r>
      <w:r>
        <w:rPr>
          <w:rFonts w:ascii="Times New Roman" w:eastAsia="Times New Roman" w:hAnsi="Times New Roman" w:cs="Times New Roman"/>
          <w:i/>
        </w:rPr>
        <w:t xml:space="preserve"> 2018 SCM Template</w:t>
      </w:r>
      <w:r w:rsidRPr="003418CD">
        <w:rPr>
          <w:rFonts w:ascii="Times New Roman" w:eastAsia="Times New Roman" w:hAnsi="Times New Roman" w:cs="Times New Roman"/>
        </w:rPr>
        <w:t xml:space="preserve">) in any way except </w:t>
      </w:r>
      <w:r>
        <w:rPr>
          <w:rFonts w:ascii="Times New Roman" w:eastAsia="Times New Roman" w:hAnsi="Times New Roman" w:cs="Times New Roman"/>
        </w:rPr>
        <w:t>as follows: _____________________________</w:t>
      </w:r>
    </w:p>
    <w:p w14:paraId="39553CD6" w14:textId="77777777" w:rsidR="006E4F58" w:rsidRPr="006E4F58" w:rsidRDefault="006E4F58" w:rsidP="006E4F58">
      <w:pPr>
        <w:spacing w:after="0" w:line="240" w:lineRule="auto"/>
        <w:rPr>
          <w:rFonts w:ascii="Times New Roman" w:eastAsia="Times New Roman" w:hAnsi="Times New Roman" w:cs="Times New Roman"/>
        </w:rPr>
      </w:pPr>
    </w:p>
    <w:p w14:paraId="160BB44A" w14:textId="77777777"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5" w:name="_Toc236554576"/>
      <w:r w:rsidRPr="006E4F58">
        <w:rPr>
          <w:rFonts w:ascii="Times New Roman" w:eastAsia="Times New Roman" w:hAnsi="Times New Roman" w:cs="Times New Roman"/>
          <w:b/>
        </w:rPr>
        <w:lastRenderedPageBreak/>
        <w:t>Non-Collusion and Acceptance</w:t>
      </w:r>
      <w:bookmarkEnd w:id="5"/>
    </w:p>
    <w:p w14:paraId="5A10267D" w14:textId="77777777" w:rsidR="006E4F58" w:rsidRPr="006E4F58" w:rsidRDefault="006E4F58" w:rsidP="006E4F58">
      <w:pPr>
        <w:spacing w:after="0" w:line="240" w:lineRule="auto"/>
        <w:rPr>
          <w:rFonts w:ascii="Times New Roman" w:eastAsia="Times New Roman" w:hAnsi="Times New Roman" w:cs="Times New Roman"/>
          <w:sz w:val="16"/>
          <w:szCs w:val="16"/>
        </w:rPr>
      </w:pPr>
    </w:p>
    <w:p w14:paraId="38A17EAC" w14:textId="77777777" w:rsid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Furthermore, if the undersigned has knowledge that a state officer, employee, or special state appointee, as those terms are defined in IC</w:t>
      </w:r>
      <w:bookmarkStart w:id="6" w:name="_GoBack"/>
      <w:bookmarkEnd w:id="6"/>
      <w:r w:rsidRPr="006E4F58">
        <w:rPr>
          <w:rFonts w:ascii="Times New Roman" w:eastAsia="Times New Roman" w:hAnsi="Times New Roman" w:cs="Times New Roman"/>
          <w:b/>
          <w:bCs/>
        </w:rPr>
        <w:t xml:space="preserve"> </w:t>
      </w:r>
      <w:r w:rsidR="00960CD4">
        <w:rPr>
          <w:rFonts w:ascii="Times New Roman" w:eastAsia="Times New Roman" w:hAnsi="Times New Roman" w:cs="Times New Roman"/>
          <w:b/>
          <w:bCs/>
        </w:rPr>
        <w:t>§</w:t>
      </w:r>
      <w:r w:rsidR="00021D5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 has a financial interest in the Contract, the Contractor attests to compliance with the disclosure requirements in IC</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 4-2-6-10.5.</w:t>
      </w:r>
    </w:p>
    <w:p w14:paraId="0A8E1984" w14:textId="77777777" w:rsidR="007145B5" w:rsidRDefault="007145B5" w:rsidP="006E4F58">
      <w:pPr>
        <w:spacing w:after="0" w:line="240" w:lineRule="auto"/>
        <w:rPr>
          <w:rFonts w:ascii="Times New Roman" w:eastAsia="Times New Roman" w:hAnsi="Times New Roman" w:cs="Times New Roman"/>
          <w:b/>
          <w:bCs/>
        </w:rPr>
      </w:pPr>
    </w:p>
    <w:p w14:paraId="22634FED" w14:textId="77777777" w:rsidR="007145B5" w:rsidRDefault="007145B5" w:rsidP="007145B5">
      <w:pPr>
        <w:jc w:val="center"/>
        <w:rPr>
          <w:rFonts w:ascii="Times New Roman" w:hAnsi="Times New Roman" w:cs="Times New Roman"/>
          <w:b/>
          <w:bCs/>
        </w:rPr>
      </w:pPr>
      <w:r w:rsidRPr="007145B5">
        <w:rPr>
          <w:rFonts w:ascii="Times New Roman" w:hAnsi="Times New Roman" w:cs="Times New Roman"/>
          <w:b/>
          <w:bCs/>
        </w:rPr>
        <w:t>Agreement to Use Electronic Signatures</w:t>
      </w:r>
    </w:p>
    <w:p w14:paraId="4F703C23" w14:textId="1FBFF3FE" w:rsidR="00D0184B" w:rsidRPr="007145B5" w:rsidRDefault="00D0184B" w:rsidP="007145B5">
      <w:pPr>
        <w:jc w:val="center"/>
        <w:rPr>
          <w:rFonts w:ascii="Times New Roman" w:hAnsi="Times New Roman" w:cs="Times New Roman"/>
          <w:b/>
          <w:bCs/>
        </w:rPr>
      </w:pPr>
      <w:r>
        <w:rPr>
          <w:rFonts w:ascii="Times New Roman" w:hAnsi="Times New Roman" w:cs="Times New Roman"/>
          <w:b/>
          <w:bCs/>
        </w:rPr>
        <w:t>[Applicable only to contracts processed through SCM]</w:t>
      </w:r>
    </w:p>
    <w:p w14:paraId="683D1E1B" w14:textId="36611A9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w:t>
      </w: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xml:space="preserve">, </w:t>
      </w:r>
      <w:r w:rsidR="001739B8">
        <w:rPr>
          <w:rFonts w:ascii="Times New Roman" w:eastAsia="Times New Roman" w:hAnsi="Times New Roman" w:cs="Times New Roman"/>
        </w:rPr>
        <w:t xml:space="preserve">the </w:t>
      </w:r>
      <w:r w:rsidRPr="006E4F58">
        <w:rPr>
          <w:rFonts w:ascii="Times New Roman" w:eastAsia="Times New Roman" w:hAnsi="Times New Roman" w:cs="Times New Roman"/>
        </w:rPr>
        <w:t>Contractor and the State have, through their duly authorized representatives, entered into this Contract.  The parties, having read and understood the foregoing terms of this Contract, do by their respective signatures dated below agree to the terms thereof.</w:t>
      </w:r>
    </w:p>
    <w:p w14:paraId="0BB8D611" w14:textId="77777777" w:rsidR="00F0508A" w:rsidRPr="00F0508A" w:rsidRDefault="00F0508A" w:rsidP="00F0508A">
      <w:pPr>
        <w:spacing w:after="0" w:line="240" w:lineRule="auto"/>
        <w:rPr>
          <w:rFonts w:ascii="Times New Roman" w:eastAsia="Times New Roman" w:hAnsi="Times New Roman" w:cs="Times New Roman"/>
        </w:rPr>
      </w:pPr>
    </w:p>
    <w:p w14:paraId="4CF8FF00" w14:textId="0FE99798"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00BE367E" w:rsidRPr="00BE367E">
        <w:rPr>
          <w:rFonts w:ascii="Times New Roman" w:eastAsia="Times New Roman" w:hAnsi="Times New Roman" w:cs="Times New Roman"/>
          <w:color w:val="FF0000"/>
          <w:sz w:val="18"/>
        </w:rPr>
        <w:t>INDIANA DEPARTMENT OF ADMINISTRATION</w:t>
      </w:r>
    </w:p>
    <w:p w14:paraId="075B7F04"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w:t>
      </w:r>
    </w:p>
    <w:p w14:paraId="5C247207" w14:textId="77777777" w:rsidR="00F0508A" w:rsidRPr="00F0508A" w:rsidRDefault="00F0508A" w:rsidP="00F0508A">
      <w:pPr>
        <w:spacing w:after="0" w:line="240" w:lineRule="auto"/>
        <w:rPr>
          <w:rFonts w:ascii="Times New Roman" w:eastAsia="Times New Roman" w:hAnsi="Times New Roman" w:cs="Times New Roman"/>
        </w:rPr>
      </w:pPr>
    </w:p>
    <w:p w14:paraId="7D374B8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14:paraId="4D58B9A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14:paraId="5FD82100" w14:textId="77777777" w:rsidR="00F0508A" w:rsidRPr="00F0508A" w:rsidRDefault="00F0508A" w:rsidP="00F0508A">
      <w:pPr>
        <w:spacing w:after="0" w:line="240" w:lineRule="auto"/>
        <w:rPr>
          <w:rFonts w:ascii="Times New Roman" w:eastAsia="Times New Roman" w:hAnsi="Times New Roman" w:cs="Times New Roman"/>
        </w:rPr>
      </w:pPr>
    </w:p>
    <w:p w14:paraId="0176E036"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14:paraId="4884179D" w14:textId="77777777" w:rsidR="00F0508A" w:rsidRPr="00F0508A" w:rsidRDefault="00F0508A" w:rsidP="00F0508A">
      <w:pPr>
        <w:spacing w:after="0" w:line="240" w:lineRule="auto"/>
        <w:rPr>
          <w:rFonts w:ascii="Times New Roman" w:eastAsia="Times New Roman" w:hAnsi="Times New Roman" w:cs="Times New Roman"/>
          <w:b/>
        </w:rPr>
      </w:pPr>
    </w:p>
    <w:p w14:paraId="0E8AAB05"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 by:</w:t>
      </w:r>
      <w:r w:rsidRPr="00F0508A">
        <w:rPr>
          <w:rFonts w:ascii="Times New Roman" w:eastAsia="Times New Roman" w:hAnsi="Times New Roman" w:cs="Times New Roman"/>
        </w:rPr>
        <w:t xml:space="preserve">    </w:t>
      </w:r>
    </w:p>
    <w:p w14:paraId="78CF9A9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Indiana Department of Administration </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State Budget Agency</w:t>
      </w:r>
    </w:p>
    <w:p w14:paraId="4F6B2A90" w14:textId="77777777" w:rsidR="00F0508A" w:rsidRPr="00F0508A" w:rsidRDefault="00F0508A" w:rsidP="00F0508A">
      <w:pPr>
        <w:spacing w:after="0" w:line="240" w:lineRule="auto"/>
        <w:rPr>
          <w:rFonts w:ascii="Times New Roman" w:eastAsia="Times New Roman" w:hAnsi="Times New Roman" w:cs="Times New Roman"/>
        </w:rPr>
      </w:pPr>
    </w:p>
    <w:p w14:paraId="5D4CB2B3"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14:paraId="62705571" w14:textId="77777777" w:rsidR="00F0508A" w:rsidRPr="00F0508A" w:rsidRDefault="00087CFF" w:rsidP="00F0508A">
      <w:pPr>
        <w:spacing w:after="0" w:line="240" w:lineRule="auto"/>
        <w:rPr>
          <w:rFonts w:ascii="Times New Roman" w:eastAsia="Times New Roman" w:hAnsi="Times New Roman" w:cs="Times New Roman"/>
        </w:rPr>
      </w:pPr>
      <w:r w:rsidRPr="00087CFF">
        <w:rPr>
          <w:rFonts w:ascii="Times New Roman" w:eastAsia="Times New Roman" w:hAnsi="Times New Roman" w:cs="Times New Roman"/>
        </w:rPr>
        <w:t>Lesley A. Crane</w:t>
      </w:r>
      <w:r w:rsidR="00F0508A" w:rsidRPr="00F0508A">
        <w:rPr>
          <w:rFonts w:ascii="Times New Roman" w:eastAsia="Times New Roman" w:hAnsi="Times New Roman" w:cs="Times New Roman"/>
        </w:rPr>
        <w:t>, Commissioner</w:t>
      </w:r>
      <w:r>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t>Jason D. Dudich, Director</w:t>
      </w:r>
      <w:r w:rsidR="00F0508A" w:rsidRPr="00F0508A">
        <w:rPr>
          <w:rFonts w:ascii="Times New Roman" w:eastAsia="Times New Roman" w:hAnsi="Times New Roman" w:cs="Times New Roman"/>
        </w:rPr>
        <w:tab/>
      </w:r>
    </w:p>
    <w:p w14:paraId="0A8AB6C8" w14:textId="77777777" w:rsidR="00F0508A" w:rsidRPr="00F0508A" w:rsidRDefault="00F0508A" w:rsidP="00F0508A">
      <w:pPr>
        <w:spacing w:after="0" w:line="240" w:lineRule="auto"/>
        <w:rPr>
          <w:rFonts w:ascii="Times New Roman" w:eastAsia="Times New Roman" w:hAnsi="Times New Roman" w:cs="Times New Roman"/>
        </w:rPr>
      </w:pPr>
    </w:p>
    <w:p w14:paraId="0692CB4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Date:________________________________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14:paraId="488C6A15" w14:textId="77777777" w:rsidR="00F0508A" w:rsidRPr="00F0508A" w:rsidRDefault="00F0508A" w:rsidP="00F0508A">
      <w:pPr>
        <w:spacing w:after="0" w:line="240" w:lineRule="auto"/>
        <w:rPr>
          <w:rFonts w:ascii="Times New Roman" w:eastAsia="Times New Roman" w:hAnsi="Times New Roman" w:cs="Times New Roman"/>
          <w:b/>
        </w:rPr>
      </w:pPr>
    </w:p>
    <w:p w14:paraId="4DCE8FE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b/>
        </w:rPr>
        <w:t>APPROVED as to Form and Legality:</w:t>
      </w:r>
    </w:p>
    <w:p w14:paraId="0874714F"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Office of the Attorney General</w:t>
      </w:r>
    </w:p>
    <w:p w14:paraId="762BA0FD" w14:textId="77777777" w:rsidR="00F0508A" w:rsidRPr="00F0508A" w:rsidRDefault="00F0508A" w:rsidP="00F0508A">
      <w:pPr>
        <w:spacing w:after="0" w:line="240" w:lineRule="auto"/>
        <w:rPr>
          <w:rFonts w:ascii="Times New Roman" w:eastAsia="Times New Roman" w:hAnsi="Times New Roman" w:cs="Times New Roman"/>
        </w:rPr>
      </w:pPr>
    </w:p>
    <w:p w14:paraId="02CBFA1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___________________________________(for)</w:t>
      </w:r>
    </w:p>
    <w:p w14:paraId="6645A7F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Curtis T. Hill, Jr., Attorney General</w:t>
      </w:r>
    </w:p>
    <w:p w14:paraId="194941E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r w:rsidRPr="00F0508A">
        <w:rPr>
          <w:rFonts w:ascii="Times New Roman" w:eastAsia="Times New Roman" w:hAnsi="Times New Roman" w:cs="Times New Roman"/>
        </w:rPr>
        <w:tab/>
      </w:r>
    </w:p>
    <w:p w14:paraId="2A728BA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sidRPr="00F0508A">
        <w:rPr>
          <w:rFonts w:ascii="Times New Roman" w:eastAsia="Times New Roman" w:hAnsi="Times New Roman" w:cs="Times New Roman"/>
        </w:rPr>
        <w:tab/>
      </w:r>
    </w:p>
    <w:p w14:paraId="0764FAE9" w14:textId="77777777" w:rsidR="00F0508A" w:rsidRPr="00F0508A" w:rsidRDefault="00F0508A" w:rsidP="00F0508A">
      <w:pPr>
        <w:spacing w:after="0" w:line="240" w:lineRule="auto"/>
        <w:rPr>
          <w:rFonts w:ascii="Times New Roman" w:eastAsia="Times New Roman" w:hAnsi="Times New Roman" w:cs="Times New Roman"/>
          <w:b/>
        </w:rPr>
      </w:pPr>
    </w:p>
    <w:p w14:paraId="47FA83AD"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14:paraId="709A652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p>
    <w:p w14:paraId="6E286DA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14:paraId="20046948"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p>
    <w:p w14:paraId="6447A421"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Dewand Neely, Chief Information Officer</w:t>
      </w:r>
    </w:p>
    <w:p w14:paraId="2B706FF0" w14:textId="77777777" w:rsidR="00F0508A" w:rsidRPr="00F0508A" w:rsidRDefault="00F0508A" w:rsidP="00F0508A">
      <w:pPr>
        <w:spacing w:after="0" w:line="240" w:lineRule="auto"/>
        <w:rPr>
          <w:rFonts w:ascii="Times New Roman" w:eastAsia="Times New Roman" w:hAnsi="Times New Roman" w:cs="Times New Roman"/>
        </w:rPr>
      </w:pPr>
    </w:p>
    <w:p w14:paraId="281E3CD2" w14:textId="1DD03D0B" w:rsidR="00291E2A" w:rsidRPr="006E4F58"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p>
    <w:sectPr w:rsidR="00291E2A" w:rsidRPr="006E4F5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AF84C" w14:textId="77777777" w:rsidR="00617E36" w:rsidRDefault="00617E36" w:rsidP="00C96F20">
      <w:pPr>
        <w:spacing w:after="0" w:line="240" w:lineRule="auto"/>
      </w:pPr>
      <w:r>
        <w:separator/>
      </w:r>
    </w:p>
  </w:endnote>
  <w:endnote w:type="continuationSeparator" w:id="0">
    <w:p w14:paraId="4B8B66B0" w14:textId="77777777" w:rsidR="00617E36" w:rsidRDefault="00617E36"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2B101656" w14:textId="77777777" w:rsidR="00AA11FE" w:rsidRDefault="00AA11F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E367E">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E367E">
              <w:rPr>
                <w:b/>
                <w:bCs/>
                <w:noProof/>
              </w:rPr>
              <w:t>20</w:t>
            </w:r>
            <w:r>
              <w:rPr>
                <w:b/>
                <w:bCs/>
                <w:sz w:val="24"/>
                <w:szCs w:val="24"/>
              </w:rPr>
              <w:fldChar w:fldCharType="end"/>
            </w:r>
          </w:p>
        </w:sdtContent>
      </w:sdt>
    </w:sdtContent>
  </w:sdt>
  <w:p w14:paraId="2335B71D" w14:textId="77777777" w:rsidR="00AA11FE" w:rsidRPr="00C96F20" w:rsidRDefault="00AA11FE">
    <w:pPr>
      <w:pStyle w:val="Footer"/>
      <w:rPr>
        <w:sz w:val="20"/>
        <w:szCs w:val="20"/>
      </w:rPr>
    </w:pPr>
    <w:r w:rsidRPr="00C96F20">
      <w:rPr>
        <w:sz w:val="20"/>
        <w:szCs w:val="20"/>
      </w:rPr>
      <w:t>07/1</w:t>
    </w:r>
    <w:r w:rsidR="003E4E84">
      <w:rPr>
        <w:sz w:val="20"/>
        <w:szCs w:val="20"/>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6F5A3" w14:textId="77777777" w:rsidR="00617E36" w:rsidRDefault="00617E36" w:rsidP="00C96F20">
      <w:pPr>
        <w:spacing w:after="0" w:line="240" w:lineRule="auto"/>
      </w:pPr>
      <w:r>
        <w:separator/>
      </w:r>
    </w:p>
  </w:footnote>
  <w:footnote w:type="continuationSeparator" w:id="0">
    <w:p w14:paraId="35842459" w14:textId="77777777" w:rsidR="00617E36" w:rsidRDefault="00617E36"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5D473488"/>
    <w:multiLevelType w:val="hybridMultilevel"/>
    <w:tmpl w:val="2B744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C62A7E"/>
    <w:multiLevelType w:val="hybridMultilevel"/>
    <w:tmpl w:val="9E5003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4A51DE"/>
    <w:multiLevelType w:val="singleLevel"/>
    <w:tmpl w:val="0409000F"/>
    <w:lvl w:ilvl="0">
      <w:start w:val="1"/>
      <w:numFmt w:val="decimal"/>
      <w:lvlText w:val="%1."/>
      <w:lvlJc w:val="left"/>
      <w:pPr>
        <w:tabs>
          <w:tab w:val="num" w:pos="360"/>
        </w:tabs>
        <w:ind w:left="360" w:hanging="360"/>
      </w:pPr>
    </w:lvl>
  </w:abstractNum>
  <w:num w:numId="1">
    <w:abstractNumId w:val="7"/>
  </w:num>
  <w:num w:numId="2">
    <w:abstractNumId w:val="0"/>
  </w:num>
  <w:num w:numId="3">
    <w:abstractNumId w:val="1"/>
  </w:num>
  <w:num w:numId="4">
    <w:abstractNumId w:val="3"/>
  </w:num>
  <w:num w:numId="5">
    <w:abstractNumId w:val="2"/>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1045E"/>
    <w:rsid w:val="00021D54"/>
    <w:rsid w:val="00034DF7"/>
    <w:rsid w:val="00037656"/>
    <w:rsid w:val="000537DB"/>
    <w:rsid w:val="0005674A"/>
    <w:rsid w:val="00087CFF"/>
    <w:rsid w:val="00094DA4"/>
    <w:rsid w:val="000A5FFB"/>
    <w:rsid w:val="00105774"/>
    <w:rsid w:val="001739B8"/>
    <w:rsid w:val="00187140"/>
    <w:rsid w:val="00196CC0"/>
    <w:rsid w:val="00202E37"/>
    <w:rsid w:val="00206A95"/>
    <w:rsid w:val="0025187C"/>
    <w:rsid w:val="00260DA0"/>
    <w:rsid w:val="00291E2A"/>
    <w:rsid w:val="002A617D"/>
    <w:rsid w:val="002B190C"/>
    <w:rsid w:val="002E3E1F"/>
    <w:rsid w:val="002F2B6B"/>
    <w:rsid w:val="002F4818"/>
    <w:rsid w:val="00344D68"/>
    <w:rsid w:val="003E024F"/>
    <w:rsid w:val="003E4E84"/>
    <w:rsid w:val="003E6C08"/>
    <w:rsid w:val="00413DA7"/>
    <w:rsid w:val="004B543A"/>
    <w:rsid w:val="00506D5C"/>
    <w:rsid w:val="00552EFB"/>
    <w:rsid w:val="00572EFD"/>
    <w:rsid w:val="00573ED0"/>
    <w:rsid w:val="005B3DEB"/>
    <w:rsid w:val="005F0D6B"/>
    <w:rsid w:val="006157BA"/>
    <w:rsid w:val="00617E36"/>
    <w:rsid w:val="00623E6B"/>
    <w:rsid w:val="00657CD7"/>
    <w:rsid w:val="00674611"/>
    <w:rsid w:val="00675C15"/>
    <w:rsid w:val="006A0226"/>
    <w:rsid w:val="006E4F58"/>
    <w:rsid w:val="006F3B5E"/>
    <w:rsid w:val="007145B5"/>
    <w:rsid w:val="007412B2"/>
    <w:rsid w:val="007645D6"/>
    <w:rsid w:val="00782C06"/>
    <w:rsid w:val="007A3C99"/>
    <w:rsid w:val="007D3AD3"/>
    <w:rsid w:val="007F284D"/>
    <w:rsid w:val="007F468B"/>
    <w:rsid w:val="00833B43"/>
    <w:rsid w:val="008C1ADE"/>
    <w:rsid w:val="00902E76"/>
    <w:rsid w:val="00922B2E"/>
    <w:rsid w:val="00946970"/>
    <w:rsid w:val="00960CD4"/>
    <w:rsid w:val="009B4850"/>
    <w:rsid w:val="009C3620"/>
    <w:rsid w:val="00AA11FE"/>
    <w:rsid w:val="00AA3DDD"/>
    <w:rsid w:val="00AA6E84"/>
    <w:rsid w:val="00AD2E37"/>
    <w:rsid w:val="00AD39F3"/>
    <w:rsid w:val="00AF3B2B"/>
    <w:rsid w:val="00B50BE2"/>
    <w:rsid w:val="00BE367E"/>
    <w:rsid w:val="00C05BE2"/>
    <w:rsid w:val="00C27C59"/>
    <w:rsid w:val="00C82C5D"/>
    <w:rsid w:val="00C96F20"/>
    <w:rsid w:val="00D0184B"/>
    <w:rsid w:val="00D225EE"/>
    <w:rsid w:val="00D4443D"/>
    <w:rsid w:val="00D515C5"/>
    <w:rsid w:val="00D574E0"/>
    <w:rsid w:val="00DA3AAA"/>
    <w:rsid w:val="00E10ABB"/>
    <w:rsid w:val="00E93E1F"/>
    <w:rsid w:val="00EF309B"/>
    <w:rsid w:val="00F0508A"/>
    <w:rsid w:val="00F2585D"/>
    <w:rsid w:val="00F72519"/>
    <w:rsid w:val="00F970EE"/>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anaVeteransPreference@idoa.IN.gov" TargetMode="External"/><Relationship Id="rId13" Type="http://schemas.openxmlformats.org/officeDocument/2006/relationships/hyperlink" Target="mailto:MWBECompliance@idoa.IN.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s://www.in.gov/iot/2394.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Lbrothers@idoa.in.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mwbe/payaudit.htm" TargetMode="External"/><Relationship Id="rId5" Type="http://schemas.openxmlformats.org/officeDocument/2006/relationships/footnotes" Target="footnotes.xml"/><Relationship Id="rId15" Type="http://schemas.openxmlformats.org/officeDocument/2006/relationships/hyperlink" Target="http://www.in.gov/idoa/mwbe/payaudit.htm" TargetMode="External"/><Relationship Id="rId10" Type="http://schemas.openxmlformats.org/officeDocument/2006/relationships/hyperlink" Target="mailto:Indianaveteranspreference@idoa.IN.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9558</Words>
  <Characters>54485</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63916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Brothers, Leslie A</cp:lastModifiedBy>
  <cp:revision>2</cp:revision>
  <dcterms:created xsi:type="dcterms:W3CDTF">2019-04-29T17:18:00Z</dcterms:created>
  <dcterms:modified xsi:type="dcterms:W3CDTF">2019-04-29T17:18:00Z</dcterms:modified>
</cp:coreProperties>
</file>