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E73" w:rsidRPr="00CB2326" w:rsidRDefault="00535E73" w:rsidP="00465F4E">
      <w:pPr>
        <w:pStyle w:val="SoiBody5"/>
      </w:pPr>
      <w:bookmarkStart w:id="0" w:name="_GoBack"/>
      <w:bookmarkEnd w:id="0"/>
    </w:p>
    <w:sdt>
      <w:sdtPr>
        <w:rPr>
          <w:rFonts w:cs="Arial"/>
          <w:b w:val="0"/>
          <w:bCs/>
          <w:sz w:val="20"/>
          <w:szCs w:val="26"/>
        </w:rPr>
        <w:tag w:val="contract_objSTIND0001TITLE_PROF_SERVICES1901-01-01UID1"/>
        <w:id w:val="327877309"/>
      </w:sdtPr>
      <w:sdtEndPr/>
      <w:sdtContent>
        <w:p w:rsidR="008E69E1" w:rsidRDefault="005C688D">
          <w:pPr>
            <w:pStyle w:val="PSUnnumHeading"/>
          </w:pPr>
          <w:r>
            <w:t>PROFESSIONAL SERVICES CONTRACT</w:t>
          </w:r>
        </w:p>
        <w:p w:rsidR="008E69E1" w:rsidRDefault="005C688D">
          <w:pPr>
            <w:pStyle w:val="PSUnnumHeading"/>
          </w:pPr>
          <w:r>
            <w:t>Contract #</w:t>
          </w:r>
          <w:sdt>
            <w:sdtPr>
              <w:tag w:val="%%CONTRACT_ID%%"/>
              <w:id w:val="-1577893651"/>
            </w:sdtPr>
            <w:sdtEndPr/>
            <w:sdtContent>
              <w:r w:rsidR="000E3BD7">
                <w:t>00000000000000000000XXXXX</w:t>
              </w:r>
            </w:sdtContent>
          </w:sdt>
        </w:p>
        <w:p w:rsidR="008E69E1" w:rsidRDefault="005C688D">
          <w:pPr>
            <w:pStyle w:val="PSBody2"/>
          </w:pPr>
          <w:r>
            <w:t xml:space="preserve">This Contract ("this Contract"), entered into by and between </w:t>
          </w:r>
          <w:sdt>
            <w:sdtPr>
              <w:tag w:val="%%AGENCY_NAME%%"/>
              <w:id w:val="179247220"/>
            </w:sdtPr>
            <w:sdtEndPr/>
            <w:sdtContent>
              <w:r>
                <w:t>Indiana Department of Administration</w:t>
              </w:r>
            </w:sdtContent>
          </w:sdt>
          <w:r>
            <w:t xml:space="preserve"> (the "State") and </w:t>
          </w:r>
          <w:sdt>
            <w:sdtPr>
              <w:tag w:val="%%VENDOR_NAME%%"/>
              <w:id w:val="1809971250"/>
            </w:sdtPr>
            <w:sdtEndPr/>
            <w:sdtContent>
              <w:r w:rsidR="000E3BD7">
                <w:t>XXXXXXX</w:t>
              </w:r>
            </w:sdtContent>
          </w:sdt>
          <w:r>
            <w:t xml:space="preserve"> (the "Contractor"), is executed pursuant to the terms and conditions set forth herein. In consideration of those mutual undertakings and covenants, the parties agree as follows:</w:t>
          </w:r>
        </w:p>
      </w:sdtContent>
    </w:sdt>
    <w:sdt>
      <w:sdtPr>
        <w:rPr>
          <w:b w:val="0"/>
          <w:kern w:val="0"/>
          <w:sz w:val="20"/>
          <w:szCs w:val="26"/>
        </w:rPr>
        <w:tag w:val="contract_objSTIND0001DUTIES_OF_CNTRCTR1901-01-01UID2"/>
        <w:id w:val="1582558115"/>
      </w:sdtPr>
      <w:sdtEndPr/>
      <w:sdtContent>
        <w:p w:rsidR="008E69E1" w:rsidRDefault="005C688D">
          <w:pPr>
            <w:pStyle w:val="PSNumHeading"/>
          </w:pPr>
          <w:r>
            <w:t>Duties of Contractor</w:t>
          </w:r>
        </w:p>
        <w:p w:rsidR="004C58D9" w:rsidRDefault="005C688D">
          <w:pPr>
            <w:pStyle w:val="PSBody1"/>
          </w:pPr>
          <w:r>
            <w:t>The Contractor shall provide the following services relative to this Contract:</w:t>
          </w:r>
        </w:p>
        <w:sdt>
          <w:sdtPr>
            <w:rPr>
              <w:b w:val="0"/>
              <w:kern w:val="0"/>
              <w:sz w:val="20"/>
              <w:szCs w:val="26"/>
            </w:rPr>
            <w:tag w:val="contract_objSTIND0001DUTIES_OF_CNTRCTR1901-01-01UID2"/>
            <w:id w:val="-2021544031"/>
          </w:sdtPr>
          <w:sdtEndPr/>
          <w:sdtContent>
            <w:p w:rsidR="004C58D9" w:rsidRPr="004C58D9" w:rsidRDefault="004C58D9" w:rsidP="004C58D9">
              <w:pPr>
                <w:pStyle w:val="PSNumHeading"/>
                <w:numPr>
                  <w:ilvl w:val="0"/>
                  <w:numId w:val="0"/>
                </w:numPr>
                <w:rPr>
                  <w:b w:val="0"/>
                  <w:sz w:val="20"/>
                  <w:szCs w:val="20"/>
                </w:rPr>
              </w:pPr>
              <w:r w:rsidRPr="004C58D9">
                <w:rPr>
                  <w:b w:val="0"/>
                  <w:sz w:val="20"/>
                  <w:szCs w:val="20"/>
                </w:rPr>
                <w:t xml:space="preserve">The Indiana Department of Administration on behalf of All State Agencies is establishing a quantity purchase agreement (QPA# </w:t>
              </w:r>
              <w:r w:rsidR="005C688D">
                <w:rPr>
                  <w:b w:val="0"/>
                  <w:sz w:val="20"/>
                  <w:szCs w:val="20"/>
                </w:rPr>
                <w:t>XXXXX</w:t>
              </w:r>
              <w:r w:rsidRPr="004C58D9">
                <w:rPr>
                  <w:b w:val="0"/>
                  <w:sz w:val="20"/>
                  <w:szCs w:val="20"/>
                </w:rPr>
                <w:t xml:space="preserve">) with the Contractor to provide Asset Labels and all services necessary to provide these items to </w:t>
              </w:r>
              <w:r w:rsidR="004E3B31">
                <w:rPr>
                  <w:b w:val="0"/>
                  <w:sz w:val="20"/>
                  <w:szCs w:val="20"/>
                </w:rPr>
                <w:t>Ordering</w:t>
              </w:r>
              <w:r w:rsidRPr="004C58D9">
                <w:rPr>
                  <w:b w:val="0"/>
                  <w:sz w:val="20"/>
                  <w:szCs w:val="20"/>
                </w:rPr>
                <w:t xml:space="preserve"> Entities:</w:t>
              </w:r>
            </w:p>
            <w:p w:rsidR="004C58D9" w:rsidRPr="002E1864" w:rsidRDefault="004C58D9" w:rsidP="004C58D9">
              <w:pPr>
                <w:pStyle w:val="NoSpacing"/>
                <w:rPr>
                  <w:rFonts w:ascii="Arial" w:hAnsi="Arial" w:cs="Arial"/>
                  <w:sz w:val="20"/>
                  <w:szCs w:val="20"/>
                </w:rPr>
              </w:pPr>
            </w:p>
            <w:p w:rsidR="004C58D9" w:rsidRDefault="004C58D9" w:rsidP="004C58D9">
              <w:pPr>
                <w:rPr>
                  <w:rFonts w:cs="Arial"/>
                  <w:sz w:val="20"/>
                  <w:szCs w:val="20"/>
                </w:rPr>
              </w:pPr>
              <w:r w:rsidRPr="002E1864">
                <w:rPr>
                  <w:rFonts w:cs="Arial"/>
                  <w:sz w:val="20"/>
                  <w:szCs w:val="20"/>
                </w:rPr>
                <w:t>The following Contract Exhibits are hereby included in this Contract and incorporated herein by reference as follows:</w:t>
              </w:r>
            </w:p>
            <w:p w:rsidR="004C58D9" w:rsidRPr="002E1864" w:rsidRDefault="004C58D9" w:rsidP="004C58D9">
              <w:pPr>
                <w:rPr>
                  <w:rFonts w:cs="Arial"/>
                  <w:sz w:val="20"/>
                  <w:szCs w:val="20"/>
                </w:rPr>
              </w:pPr>
            </w:p>
            <w:p w:rsidR="004C58D9" w:rsidRPr="00A572D0" w:rsidRDefault="004C58D9" w:rsidP="004C58D9">
              <w:pPr>
                <w:numPr>
                  <w:ilvl w:val="0"/>
                  <w:numId w:val="25"/>
                </w:numPr>
                <w:rPr>
                  <w:rFonts w:cs="Arial"/>
                  <w:b/>
                  <w:sz w:val="20"/>
                  <w:szCs w:val="20"/>
                  <w:u w:val="single"/>
                </w:rPr>
              </w:pPr>
              <w:r w:rsidRPr="00A572D0">
                <w:rPr>
                  <w:rFonts w:cs="Arial"/>
                  <w:b/>
                  <w:sz w:val="20"/>
                  <w:szCs w:val="20"/>
                  <w:u w:val="single"/>
                </w:rPr>
                <w:t xml:space="preserve">Exhibit A – </w:t>
              </w:r>
              <w:r>
                <w:rPr>
                  <w:rFonts w:cs="Arial"/>
                  <w:b/>
                  <w:sz w:val="20"/>
                  <w:szCs w:val="20"/>
                  <w:u w:val="single"/>
                </w:rPr>
                <w:t>Product Information &amp; Price List</w:t>
              </w:r>
            </w:p>
            <w:p w:rsidR="004C58D9" w:rsidRDefault="004C58D9" w:rsidP="004C58D9">
              <w:pPr>
                <w:spacing w:before="240"/>
                <w:contextualSpacing/>
                <w:rPr>
                  <w:rFonts w:cs="Arial"/>
                  <w:bCs/>
                  <w:sz w:val="20"/>
                  <w:szCs w:val="20"/>
                </w:rPr>
              </w:pPr>
            </w:p>
            <w:p w:rsidR="004C58D9" w:rsidRDefault="004C58D9" w:rsidP="004C58D9">
              <w:pPr>
                <w:spacing w:before="240"/>
                <w:contextualSpacing/>
                <w:rPr>
                  <w:rFonts w:cs="Arial"/>
                  <w:bCs/>
                  <w:sz w:val="20"/>
                  <w:szCs w:val="20"/>
                </w:rPr>
              </w:pPr>
              <w:r w:rsidRPr="002E1864">
                <w:rPr>
                  <w:rFonts w:cs="Arial"/>
                  <w:bCs/>
                  <w:sz w:val="20"/>
                  <w:szCs w:val="20"/>
                </w:rPr>
                <w:t>The duties of the Contractor are set forth, attached hereto, and fully incorporated herein:</w:t>
              </w:r>
              <w:r w:rsidRPr="002E1864" w:rsidDel="0063010C">
                <w:rPr>
                  <w:rFonts w:cs="Arial"/>
                  <w:bCs/>
                  <w:sz w:val="20"/>
                  <w:szCs w:val="20"/>
                </w:rPr>
                <w:t xml:space="preserve"> </w:t>
              </w:r>
            </w:p>
            <w:p w:rsidR="004C58D9" w:rsidRDefault="004C58D9" w:rsidP="004C58D9">
              <w:pPr>
                <w:autoSpaceDE w:val="0"/>
                <w:autoSpaceDN w:val="0"/>
                <w:adjustRightInd w:val="0"/>
                <w:rPr>
                  <w:rFonts w:cs="Arial"/>
                  <w:sz w:val="20"/>
                  <w:szCs w:val="20"/>
                </w:rPr>
              </w:pPr>
            </w:p>
            <w:p w:rsidR="004C58D9" w:rsidRPr="00A73A89" w:rsidRDefault="004C58D9" w:rsidP="004C58D9">
              <w:pPr>
                <w:numPr>
                  <w:ilvl w:val="0"/>
                  <w:numId w:val="26"/>
                </w:numPr>
                <w:autoSpaceDE w:val="0"/>
                <w:autoSpaceDN w:val="0"/>
                <w:adjustRightInd w:val="0"/>
                <w:rPr>
                  <w:rFonts w:cs="Arial"/>
                  <w:b/>
                  <w:bCs/>
                  <w:sz w:val="20"/>
                  <w:szCs w:val="20"/>
                </w:rPr>
              </w:pPr>
              <w:r>
                <w:rPr>
                  <w:rFonts w:cs="Arial"/>
                  <w:b/>
                  <w:bCs/>
                  <w:sz w:val="20"/>
                  <w:szCs w:val="20"/>
                </w:rPr>
                <w:t xml:space="preserve">Product </w:t>
              </w:r>
              <w:r w:rsidRPr="00A73A89">
                <w:rPr>
                  <w:rFonts w:cs="Arial"/>
                  <w:b/>
                  <w:bCs/>
                  <w:sz w:val="20"/>
                  <w:szCs w:val="20"/>
                </w:rPr>
                <w:t>Specifications</w:t>
              </w:r>
            </w:p>
            <w:p w:rsidR="004C58D9" w:rsidRPr="00A73A89" w:rsidRDefault="004C58D9" w:rsidP="004C58D9">
              <w:pPr>
                <w:autoSpaceDE w:val="0"/>
                <w:autoSpaceDN w:val="0"/>
                <w:adjustRightInd w:val="0"/>
                <w:ind w:left="720"/>
                <w:rPr>
                  <w:rFonts w:cs="Arial"/>
                  <w:sz w:val="20"/>
                  <w:szCs w:val="20"/>
                </w:rPr>
              </w:pPr>
              <w:r w:rsidRPr="00A73A89">
                <w:rPr>
                  <w:rFonts w:cs="Arial"/>
                  <w:sz w:val="20"/>
                  <w:szCs w:val="20"/>
                </w:rPr>
                <w:t xml:space="preserve">Specifications and list of products contained in each item can be found in </w:t>
              </w:r>
              <w:r w:rsidRPr="00A73A89">
                <w:rPr>
                  <w:rFonts w:cs="Arial"/>
                  <w:b/>
                  <w:sz w:val="20"/>
                  <w:szCs w:val="20"/>
                </w:rPr>
                <w:t>Exhibit A – Product Information &amp; Price List</w:t>
              </w:r>
              <w:r w:rsidRPr="00A73A89">
                <w:rPr>
                  <w:rFonts w:cs="Arial"/>
                  <w:sz w:val="20"/>
                  <w:szCs w:val="20"/>
                </w:rPr>
                <w:t>.</w:t>
              </w:r>
            </w:p>
            <w:p w:rsidR="004C58D9" w:rsidRPr="00A73A89" w:rsidRDefault="004C58D9" w:rsidP="004C58D9">
              <w:pPr>
                <w:autoSpaceDE w:val="0"/>
                <w:autoSpaceDN w:val="0"/>
                <w:adjustRightInd w:val="0"/>
                <w:ind w:left="720"/>
                <w:rPr>
                  <w:rFonts w:cs="Arial"/>
                  <w:sz w:val="20"/>
                  <w:szCs w:val="20"/>
                </w:rPr>
              </w:pPr>
            </w:p>
            <w:p w:rsidR="004C58D9" w:rsidRDefault="004C58D9" w:rsidP="004C58D9">
              <w:pPr>
                <w:numPr>
                  <w:ilvl w:val="0"/>
                  <w:numId w:val="26"/>
                </w:numPr>
                <w:autoSpaceDE w:val="0"/>
                <w:autoSpaceDN w:val="0"/>
                <w:adjustRightInd w:val="0"/>
                <w:rPr>
                  <w:rFonts w:cs="Arial"/>
                  <w:b/>
                  <w:bCs/>
                  <w:sz w:val="20"/>
                  <w:szCs w:val="20"/>
                </w:rPr>
              </w:pPr>
              <w:r>
                <w:rPr>
                  <w:rFonts w:cs="Arial"/>
                  <w:b/>
                  <w:bCs/>
                  <w:sz w:val="20"/>
                  <w:szCs w:val="20"/>
                </w:rPr>
                <w:t>Ordering</w:t>
              </w:r>
            </w:p>
            <w:p w:rsidR="004C58D9" w:rsidRDefault="004C58D9" w:rsidP="004C58D9">
              <w:pPr>
                <w:autoSpaceDE w:val="0"/>
                <w:autoSpaceDN w:val="0"/>
                <w:adjustRightInd w:val="0"/>
                <w:ind w:left="720"/>
                <w:rPr>
                  <w:rFonts w:cs="Arial"/>
                  <w:bCs/>
                  <w:sz w:val="20"/>
                  <w:szCs w:val="20"/>
                </w:rPr>
              </w:pPr>
              <w:r>
                <w:rPr>
                  <w:rFonts w:cs="Arial"/>
                  <w:bCs/>
                  <w:sz w:val="20"/>
                  <w:szCs w:val="20"/>
                </w:rPr>
                <w:t xml:space="preserve">All orders will be processed during pool runs processed once per quarter. Orders will be placed during a quarterly pool run which will be open for five (5) business days during the third week of each quarter. </w:t>
              </w:r>
            </w:p>
            <w:p w:rsidR="004C58D9" w:rsidRDefault="004C58D9" w:rsidP="004C58D9">
              <w:pPr>
                <w:autoSpaceDE w:val="0"/>
                <w:autoSpaceDN w:val="0"/>
                <w:adjustRightInd w:val="0"/>
                <w:ind w:left="720"/>
                <w:rPr>
                  <w:rFonts w:cs="Arial"/>
                  <w:bCs/>
                  <w:sz w:val="20"/>
                  <w:szCs w:val="20"/>
                </w:rPr>
              </w:pPr>
            </w:p>
            <w:p w:rsidR="004C58D9" w:rsidRDefault="004C58D9" w:rsidP="004C58D9">
              <w:pPr>
                <w:autoSpaceDE w:val="0"/>
                <w:autoSpaceDN w:val="0"/>
                <w:adjustRightInd w:val="0"/>
                <w:ind w:left="720"/>
                <w:rPr>
                  <w:rFonts w:cs="Arial"/>
                  <w:bCs/>
                  <w:sz w:val="20"/>
                  <w:szCs w:val="20"/>
                </w:rPr>
              </w:pPr>
              <w:r>
                <w:rPr>
                  <w:rFonts w:cs="Arial"/>
                  <w:bCs/>
                  <w:sz w:val="20"/>
                  <w:szCs w:val="20"/>
                </w:rPr>
                <w:t>Prior to fulfillment of an order, the Contractor will provide the Ordering Entity a proof of label(s) being purchased at no additional cost to the Ordering Entity. Order</w:t>
              </w:r>
              <w:r w:rsidR="004E3B31">
                <w:rPr>
                  <w:rFonts w:cs="Arial"/>
                  <w:bCs/>
                  <w:sz w:val="20"/>
                  <w:szCs w:val="20"/>
                </w:rPr>
                <w:t>ing</w:t>
              </w:r>
              <w:r>
                <w:rPr>
                  <w:rFonts w:cs="Arial"/>
                  <w:bCs/>
                  <w:sz w:val="20"/>
                  <w:szCs w:val="20"/>
                </w:rPr>
                <w:t xml:space="preserve"> Entity acceptance must be </w:t>
              </w:r>
              <w:r w:rsidR="004E3B31">
                <w:rPr>
                  <w:rFonts w:cs="Arial"/>
                  <w:bCs/>
                  <w:sz w:val="20"/>
                  <w:szCs w:val="20"/>
                </w:rPr>
                <w:t>given</w:t>
              </w:r>
              <w:r>
                <w:rPr>
                  <w:rFonts w:cs="Arial"/>
                  <w:bCs/>
                  <w:sz w:val="20"/>
                  <w:szCs w:val="20"/>
                </w:rPr>
                <w:t xml:space="preserve"> prior to fulfillment of an order. Proofs may be electronic or physical but must show actual size/dimensions of the label(s) and readable text.</w:t>
              </w:r>
            </w:p>
            <w:p w:rsidR="004C58D9" w:rsidRPr="00BF6AA2" w:rsidRDefault="004C58D9" w:rsidP="004C58D9">
              <w:pPr>
                <w:autoSpaceDE w:val="0"/>
                <w:autoSpaceDN w:val="0"/>
                <w:adjustRightInd w:val="0"/>
                <w:ind w:left="720"/>
                <w:rPr>
                  <w:rFonts w:cs="Arial"/>
                  <w:bCs/>
                  <w:sz w:val="20"/>
                  <w:szCs w:val="20"/>
                </w:rPr>
              </w:pPr>
            </w:p>
            <w:p w:rsidR="004C58D9" w:rsidRPr="00A73A89" w:rsidRDefault="004C58D9" w:rsidP="004C58D9">
              <w:pPr>
                <w:numPr>
                  <w:ilvl w:val="0"/>
                  <w:numId w:val="26"/>
                </w:numPr>
                <w:autoSpaceDE w:val="0"/>
                <w:autoSpaceDN w:val="0"/>
                <w:adjustRightInd w:val="0"/>
                <w:rPr>
                  <w:rFonts w:cs="Arial"/>
                  <w:b/>
                  <w:bCs/>
                  <w:sz w:val="20"/>
                  <w:szCs w:val="20"/>
                </w:rPr>
              </w:pPr>
              <w:r w:rsidRPr="00A73A89">
                <w:rPr>
                  <w:rFonts w:cs="Arial"/>
                  <w:b/>
                  <w:bCs/>
                  <w:sz w:val="20"/>
                  <w:szCs w:val="20"/>
                </w:rPr>
                <w:t>Delivery</w:t>
              </w:r>
            </w:p>
            <w:p w:rsidR="004C58D9" w:rsidRPr="00A73A89" w:rsidRDefault="004C58D9" w:rsidP="004C58D9">
              <w:pPr>
                <w:autoSpaceDE w:val="0"/>
                <w:autoSpaceDN w:val="0"/>
                <w:adjustRightInd w:val="0"/>
                <w:ind w:left="720"/>
                <w:rPr>
                  <w:rFonts w:cs="Arial"/>
                  <w:sz w:val="20"/>
                  <w:szCs w:val="20"/>
                </w:rPr>
              </w:pPr>
              <w:r>
                <w:rPr>
                  <w:rFonts w:cs="Arial"/>
                  <w:sz w:val="20"/>
                  <w:szCs w:val="20"/>
                </w:rPr>
                <w:t xml:space="preserve">Products shall be delivered within 10 business days after receipt of Purchase Order from the </w:t>
              </w:r>
              <w:r w:rsidR="00F93A21">
                <w:rPr>
                  <w:rFonts w:cs="Arial"/>
                  <w:sz w:val="20"/>
                  <w:szCs w:val="20"/>
                </w:rPr>
                <w:t xml:space="preserve">Ordering </w:t>
              </w:r>
              <w:r>
                <w:rPr>
                  <w:rFonts w:cs="Arial"/>
                  <w:sz w:val="20"/>
                  <w:szCs w:val="20"/>
                </w:rPr>
                <w:t>Entity.  T</w:t>
              </w:r>
              <w:r w:rsidRPr="00A73A89">
                <w:rPr>
                  <w:rFonts w:cs="Arial"/>
                  <w:sz w:val="20"/>
                  <w:szCs w:val="20"/>
                </w:rPr>
                <w:t xml:space="preserve">he Contractor shall use commercially reasonable best efforts to maintain a Fill Rate of </w:t>
              </w:r>
              <w:r>
                <w:rPr>
                  <w:rFonts w:cs="Arial"/>
                  <w:sz w:val="20"/>
                  <w:szCs w:val="20"/>
                </w:rPr>
                <w:t>98</w:t>
              </w:r>
              <w:r w:rsidRPr="00A73A89">
                <w:rPr>
                  <w:rFonts w:cs="Arial"/>
                  <w:sz w:val="20"/>
                  <w:szCs w:val="20"/>
                </w:rPr>
                <w:t xml:space="preserve">% delivery of </w:t>
              </w:r>
              <w:r>
                <w:rPr>
                  <w:rFonts w:cs="Arial"/>
                  <w:sz w:val="20"/>
                  <w:szCs w:val="20"/>
                </w:rPr>
                <w:t>products within those</w:t>
              </w:r>
              <w:r w:rsidRPr="00A73A89">
                <w:rPr>
                  <w:rFonts w:cs="Arial"/>
                  <w:sz w:val="20"/>
                  <w:szCs w:val="20"/>
                </w:rPr>
                <w:t xml:space="preserve"> </w:t>
              </w:r>
              <w:r>
                <w:rPr>
                  <w:rFonts w:cs="Arial"/>
                  <w:sz w:val="20"/>
                  <w:szCs w:val="20"/>
                </w:rPr>
                <w:t xml:space="preserve">10 business days.  </w:t>
              </w:r>
              <w:r w:rsidRPr="00A73A89">
                <w:rPr>
                  <w:rFonts w:cs="Arial"/>
                  <w:sz w:val="20"/>
                  <w:szCs w:val="20"/>
                </w:rPr>
                <w:t xml:space="preserve">The Contractor shall use commercially reasonable best efforts to meet the requirements specified by each </w:t>
              </w:r>
              <w:r w:rsidR="00F93A21">
                <w:rPr>
                  <w:rFonts w:cs="Arial"/>
                  <w:sz w:val="20"/>
                  <w:szCs w:val="20"/>
                </w:rPr>
                <w:t>Ordering</w:t>
              </w:r>
              <w:r w:rsidRPr="00A73A89">
                <w:rPr>
                  <w:rFonts w:cs="Arial"/>
                  <w:sz w:val="20"/>
                  <w:szCs w:val="20"/>
                </w:rPr>
                <w:t xml:space="preserve"> Entity and to deliver to all current and potential delivery sites or points of use within the State of Indiana.</w:t>
              </w:r>
            </w:p>
            <w:p w:rsidR="004C58D9" w:rsidRDefault="004C58D9" w:rsidP="004C58D9">
              <w:pPr>
                <w:autoSpaceDE w:val="0"/>
                <w:autoSpaceDN w:val="0"/>
                <w:adjustRightInd w:val="0"/>
                <w:rPr>
                  <w:rFonts w:cs="Arial"/>
                  <w:sz w:val="20"/>
                  <w:szCs w:val="20"/>
                </w:rPr>
              </w:pPr>
            </w:p>
            <w:p w:rsidR="004C58D9" w:rsidRPr="00A73A89" w:rsidRDefault="004C58D9" w:rsidP="004C58D9">
              <w:pPr>
                <w:autoSpaceDE w:val="0"/>
                <w:autoSpaceDN w:val="0"/>
                <w:adjustRightInd w:val="0"/>
                <w:ind w:left="720"/>
                <w:rPr>
                  <w:rFonts w:cs="Arial"/>
                  <w:b/>
                  <w:bCs/>
                  <w:sz w:val="20"/>
                  <w:szCs w:val="20"/>
                </w:rPr>
              </w:pPr>
              <w:r w:rsidRPr="00A73A89">
                <w:rPr>
                  <w:rFonts w:cs="Arial"/>
                  <w:sz w:val="20"/>
                  <w:szCs w:val="20"/>
                </w:rPr>
                <w:t>There shall be no delivery charge to any</w:t>
              </w:r>
              <w:r w:rsidR="00F93A21">
                <w:rPr>
                  <w:rFonts w:cs="Arial"/>
                  <w:sz w:val="20"/>
                  <w:szCs w:val="20"/>
                </w:rPr>
                <w:t xml:space="preserve"> </w:t>
              </w:r>
              <w:r w:rsidRPr="00A73A89">
                <w:rPr>
                  <w:rFonts w:cs="Arial"/>
                  <w:sz w:val="20"/>
                  <w:szCs w:val="20"/>
                </w:rPr>
                <w:t xml:space="preserve">location throughout the State of </w:t>
              </w:r>
              <w:r>
                <w:rPr>
                  <w:rFonts w:cs="Arial"/>
                  <w:sz w:val="20"/>
                  <w:szCs w:val="20"/>
                </w:rPr>
                <w:t xml:space="preserve">Indiana for all </w:t>
              </w:r>
              <w:r w:rsidR="00F93A21">
                <w:rPr>
                  <w:rFonts w:cs="Arial"/>
                  <w:sz w:val="20"/>
                  <w:szCs w:val="20"/>
                </w:rPr>
                <w:t>Ordering</w:t>
              </w:r>
              <w:r>
                <w:rPr>
                  <w:rFonts w:cs="Arial"/>
                  <w:sz w:val="20"/>
                  <w:szCs w:val="20"/>
                </w:rPr>
                <w:t xml:space="preserve"> Entities</w:t>
              </w:r>
              <w:r w:rsidRPr="00A73A89">
                <w:rPr>
                  <w:rFonts w:cs="Arial"/>
                  <w:sz w:val="20"/>
                  <w:szCs w:val="20"/>
                </w:rPr>
                <w:t xml:space="preserve"> throughout the State of Indiana</w:t>
              </w:r>
              <w:r w:rsidR="00F93A21">
                <w:rPr>
                  <w:rFonts w:cs="Arial"/>
                  <w:sz w:val="20"/>
                  <w:szCs w:val="20"/>
                </w:rPr>
                <w:t>.</w:t>
              </w:r>
              <w:r>
                <w:rPr>
                  <w:rFonts w:cs="Arial"/>
                  <w:sz w:val="20"/>
                  <w:szCs w:val="20"/>
                </w:rPr>
                <w:t xml:space="preserve"> </w:t>
              </w:r>
            </w:p>
            <w:p w:rsidR="004C58D9" w:rsidRPr="006E2BFC" w:rsidRDefault="004C58D9" w:rsidP="004C58D9">
              <w:pPr>
                <w:autoSpaceDE w:val="0"/>
                <w:autoSpaceDN w:val="0"/>
                <w:adjustRightInd w:val="0"/>
                <w:ind w:left="720"/>
                <w:rPr>
                  <w:rFonts w:cs="Arial"/>
                  <w:b/>
                  <w:bCs/>
                  <w:sz w:val="20"/>
                  <w:szCs w:val="20"/>
                </w:rPr>
              </w:pPr>
            </w:p>
            <w:p w:rsidR="004C58D9" w:rsidRPr="006E2BFC" w:rsidRDefault="004C58D9" w:rsidP="004C58D9">
              <w:pPr>
                <w:numPr>
                  <w:ilvl w:val="0"/>
                  <w:numId w:val="26"/>
                </w:numPr>
                <w:autoSpaceDE w:val="0"/>
                <w:autoSpaceDN w:val="0"/>
                <w:adjustRightInd w:val="0"/>
                <w:rPr>
                  <w:rFonts w:cs="Arial"/>
                  <w:b/>
                  <w:bCs/>
                  <w:sz w:val="20"/>
                  <w:szCs w:val="20"/>
                </w:rPr>
              </w:pPr>
              <w:r w:rsidRPr="006E2BFC">
                <w:rPr>
                  <w:rFonts w:cs="Arial"/>
                  <w:b/>
                  <w:bCs/>
                  <w:sz w:val="20"/>
                  <w:szCs w:val="20"/>
                </w:rPr>
                <w:t>Reporting</w:t>
              </w:r>
            </w:p>
            <w:p w:rsidR="004C58D9" w:rsidRPr="00A73A89" w:rsidRDefault="004C58D9" w:rsidP="004C58D9">
              <w:pPr>
                <w:autoSpaceDE w:val="0"/>
                <w:autoSpaceDN w:val="0"/>
                <w:adjustRightInd w:val="0"/>
                <w:ind w:left="720"/>
                <w:rPr>
                  <w:rFonts w:cs="Arial"/>
                  <w:sz w:val="20"/>
                  <w:szCs w:val="20"/>
                </w:rPr>
              </w:pPr>
              <w:r w:rsidRPr="006E2BFC">
                <w:rPr>
                  <w:rFonts w:cs="Arial"/>
                  <w:sz w:val="20"/>
                  <w:szCs w:val="20"/>
                </w:rPr>
                <w:t>The Contractor shall provide IDOA with the reports listed below as well as any reports requested by the State on an ad hoc basis. All reports shall be submitted in a Microsoft Excel template provided by IDOA at the start of the contract term</w:t>
              </w:r>
              <w:r w:rsidRPr="00A73A89">
                <w:rPr>
                  <w:rFonts w:cs="Arial"/>
                  <w:sz w:val="20"/>
                  <w:szCs w:val="20"/>
                </w:rPr>
                <w:t xml:space="preserve">. </w:t>
              </w:r>
            </w:p>
            <w:p w:rsidR="004C58D9" w:rsidRPr="004C2FE8" w:rsidRDefault="004C58D9" w:rsidP="004C58D9">
              <w:pPr>
                <w:numPr>
                  <w:ilvl w:val="0"/>
                  <w:numId w:val="27"/>
                </w:numPr>
                <w:autoSpaceDE w:val="0"/>
                <w:autoSpaceDN w:val="0"/>
                <w:adjustRightInd w:val="0"/>
                <w:rPr>
                  <w:rFonts w:cs="Arial"/>
                  <w:sz w:val="20"/>
                  <w:szCs w:val="20"/>
                </w:rPr>
              </w:pPr>
              <w:r>
                <w:rPr>
                  <w:rFonts w:cs="Arial"/>
                  <w:b/>
                  <w:sz w:val="20"/>
                  <w:szCs w:val="20"/>
                </w:rPr>
                <w:t>Quarterly</w:t>
              </w:r>
              <w:r w:rsidRPr="004C2FE8">
                <w:rPr>
                  <w:rFonts w:cs="Arial"/>
                  <w:b/>
                  <w:sz w:val="20"/>
                  <w:szCs w:val="20"/>
                </w:rPr>
                <w:t xml:space="preserve"> Sales Report:</w:t>
              </w:r>
              <w:r w:rsidRPr="004C2FE8">
                <w:rPr>
                  <w:rFonts w:cs="Arial"/>
                  <w:sz w:val="20"/>
                  <w:szCs w:val="20"/>
                </w:rPr>
                <w:t xml:space="preserve"> The Contractor shall submit to IDOA a </w:t>
              </w:r>
              <w:r>
                <w:rPr>
                  <w:rFonts w:cs="Arial"/>
                  <w:sz w:val="20"/>
                  <w:szCs w:val="20"/>
                </w:rPr>
                <w:t>quarterly sales</w:t>
              </w:r>
              <w:r w:rsidRPr="004C2FE8">
                <w:rPr>
                  <w:rFonts w:cs="Arial"/>
                  <w:sz w:val="20"/>
                  <w:szCs w:val="20"/>
                </w:rPr>
                <w:t xml:space="preserve"> report </w:t>
              </w:r>
              <w:r w:rsidR="005A4D59">
                <w:rPr>
                  <w:rFonts w:cs="Arial"/>
                  <w:sz w:val="20"/>
                  <w:szCs w:val="20"/>
                </w:rPr>
                <w:t>for all ordering</w:t>
              </w:r>
              <w:r>
                <w:rPr>
                  <w:rFonts w:cs="Arial"/>
                  <w:sz w:val="20"/>
                  <w:szCs w:val="20"/>
                </w:rPr>
                <w:t xml:space="preserve"> entities, by the 15</w:t>
              </w:r>
              <w:r w:rsidRPr="004366A6">
                <w:rPr>
                  <w:rFonts w:cs="Arial"/>
                  <w:sz w:val="20"/>
                  <w:szCs w:val="20"/>
                  <w:vertAlign w:val="superscript"/>
                </w:rPr>
                <w:t>th</w:t>
              </w:r>
              <w:r>
                <w:rPr>
                  <w:rFonts w:cs="Arial"/>
                  <w:sz w:val="20"/>
                  <w:szCs w:val="20"/>
                </w:rPr>
                <w:t xml:space="preserve"> of each month after the end of the </w:t>
              </w:r>
              <w:r w:rsidRPr="004C2FE8">
                <w:rPr>
                  <w:rFonts w:cs="Arial"/>
                  <w:sz w:val="20"/>
                  <w:szCs w:val="20"/>
                </w:rPr>
                <w:t>reporting period</w:t>
              </w:r>
              <w:r>
                <w:rPr>
                  <w:rFonts w:cs="Arial"/>
                  <w:sz w:val="20"/>
                  <w:szCs w:val="20"/>
                </w:rPr>
                <w:t xml:space="preserve"> ends</w:t>
              </w:r>
              <w:r w:rsidRPr="004C2FE8">
                <w:rPr>
                  <w:rFonts w:cs="Arial"/>
                  <w:sz w:val="20"/>
                  <w:szCs w:val="20"/>
                </w:rPr>
                <w:t>.  Reports shall include, at a minimum:</w:t>
              </w:r>
            </w:p>
            <w:p w:rsidR="004C58D9" w:rsidRDefault="004C58D9" w:rsidP="004C58D9">
              <w:pPr>
                <w:numPr>
                  <w:ilvl w:val="0"/>
                  <w:numId w:val="28"/>
                </w:numPr>
                <w:autoSpaceDE w:val="0"/>
                <w:autoSpaceDN w:val="0"/>
                <w:adjustRightInd w:val="0"/>
                <w:rPr>
                  <w:rFonts w:cs="Arial"/>
                  <w:sz w:val="20"/>
                  <w:szCs w:val="20"/>
                </w:rPr>
              </w:pPr>
              <w:r w:rsidRPr="004C2FE8">
                <w:rPr>
                  <w:rFonts w:cs="Arial"/>
                  <w:sz w:val="20"/>
                  <w:szCs w:val="20"/>
                </w:rPr>
                <w:lastRenderedPageBreak/>
                <w:t>Entity Name</w:t>
              </w:r>
            </w:p>
            <w:p w:rsidR="004C58D9" w:rsidRPr="004C2FE8" w:rsidRDefault="004C58D9" w:rsidP="004C58D9">
              <w:pPr>
                <w:numPr>
                  <w:ilvl w:val="0"/>
                  <w:numId w:val="28"/>
                </w:numPr>
                <w:autoSpaceDE w:val="0"/>
                <w:autoSpaceDN w:val="0"/>
                <w:adjustRightInd w:val="0"/>
                <w:rPr>
                  <w:rFonts w:cs="Arial"/>
                  <w:sz w:val="20"/>
                  <w:szCs w:val="20"/>
                </w:rPr>
              </w:pPr>
              <w:r>
                <w:rPr>
                  <w:rFonts w:cs="Arial"/>
                  <w:sz w:val="20"/>
                  <w:szCs w:val="20"/>
                </w:rPr>
                <w:t>Purchase Order Number</w:t>
              </w:r>
            </w:p>
            <w:p w:rsidR="004C58D9" w:rsidRDefault="004C58D9" w:rsidP="004C58D9">
              <w:pPr>
                <w:numPr>
                  <w:ilvl w:val="0"/>
                  <w:numId w:val="28"/>
                </w:numPr>
                <w:autoSpaceDE w:val="0"/>
                <w:autoSpaceDN w:val="0"/>
                <w:adjustRightInd w:val="0"/>
                <w:rPr>
                  <w:rFonts w:cs="Arial"/>
                  <w:sz w:val="20"/>
                  <w:szCs w:val="20"/>
                </w:rPr>
              </w:pPr>
              <w:r>
                <w:rPr>
                  <w:rFonts w:cs="Arial"/>
                  <w:sz w:val="20"/>
                  <w:szCs w:val="20"/>
                </w:rPr>
                <w:t>Order Date</w:t>
              </w:r>
            </w:p>
            <w:p w:rsidR="004C58D9" w:rsidRPr="004C2FE8" w:rsidRDefault="004C58D9" w:rsidP="004C58D9">
              <w:pPr>
                <w:numPr>
                  <w:ilvl w:val="0"/>
                  <w:numId w:val="28"/>
                </w:numPr>
                <w:autoSpaceDE w:val="0"/>
                <w:autoSpaceDN w:val="0"/>
                <w:adjustRightInd w:val="0"/>
                <w:rPr>
                  <w:rFonts w:cs="Arial"/>
                  <w:sz w:val="20"/>
                  <w:szCs w:val="20"/>
                </w:rPr>
              </w:pPr>
              <w:r>
                <w:rPr>
                  <w:rFonts w:cs="Arial"/>
                  <w:sz w:val="20"/>
                  <w:szCs w:val="20"/>
                </w:rPr>
                <w:t>Item Description</w:t>
              </w:r>
            </w:p>
            <w:p w:rsidR="004C58D9" w:rsidRDefault="004C58D9" w:rsidP="004C58D9">
              <w:pPr>
                <w:numPr>
                  <w:ilvl w:val="0"/>
                  <w:numId w:val="28"/>
                </w:numPr>
                <w:autoSpaceDE w:val="0"/>
                <w:autoSpaceDN w:val="0"/>
                <w:adjustRightInd w:val="0"/>
                <w:rPr>
                  <w:rFonts w:cs="Arial"/>
                  <w:sz w:val="20"/>
                  <w:szCs w:val="20"/>
                </w:rPr>
              </w:pPr>
              <w:r w:rsidRPr="004366A6">
                <w:rPr>
                  <w:rFonts w:cs="Arial"/>
                  <w:sz w:val="20"/>
                  <w:szCs w:val="20"/>
                </w:rPr>
                <w:t>Price Per Unit</w:t>
              </w:r>
            </w:p>
            <w:p w:rsidR="004C58D9" w:rsidRPr="004366A6" w:rsidRDefault="004C58D9" w:rsidP="004C58D9">
              <w:pPr>
                <w:numPr>
                  <w:ilvl w:val="0"/>
                  <w:numId w:val="28"/>
                </w:numPr>
                <w:autoSpaceDE w:val="0"/>
                <w:autoSpaceDN w:val="0"/>
                <w:adjustRightInd w:val="0"/>
                <w:rPr>
                  <w:rFonts w:cs="Arial"/>
                  <w:sz w:val="20"/>
                  <w:szCs w:val="20"/>
                </w:rPr>
              </w:pPr>
              <w:r>
                <w:rPr>
                  <w:rFonts w:cs="Arial"/>
                  <w:sz w:val="20"/>
                  <w:szCs w:val="20"/>
                </w:rPr>
                <w:t>Quantity Ordered</w:t>
              </w:r>
            </w:p>
            <w:p w:rsidR="004C58D9" w:rsidRDefault="004C58D9" w:rsidP="004C58D9">
              <w:pPr>
                <w:numPr>
                  <w:ilvl w:val="0"/>
                  <w:numId w:val="28"/>
                </w:numPr>
                <w:autoSpaceDE w:val="0"/>
                <w:autoSpaceDN w:val="0"/>
                <w:adjustRightInd w:val="0"/>
                <w:rPr>
                  <w:rFonts w:cs="Arial"/>
                  <w:sz w:val="20"/>
                  <w:szCs w:val="20"/>
                </w:rPr>
              </w:pPr>
              <w:r>
                <w:rPr>
                  <w:rFonts w:cs="Arial"/>
                  <w:sz w:val="20"/>
                  <w:szCs w:val="20"/>
                </w:rPr>
                <w:t>Extended Price</w:t>
              </w:r>
            </w:p>
            <w:p w:rsidR="004C58D9" w:rsidRDefault="004C58D9" w:rsidP="004C58D9">
              <w:pPr>
                <w:numPr>
                  <w:ilvl w:val="0"/>
                  <w:numId w:val="28"/>
                </w:numPr>
                <w:autoSpaceDE w:val="0"/>
                <w:autoSpaceDN w:val="0"/>
                <w:adjustRightInd w:val="0"/>
                <w:rPr>
                  <w:rFonts w:cs="Arial"/>
                  <w:sz w:val="20"/>
                  <w:szCs w:val="20"/>
                </w:rPr>
              </w:pPr>
              <w:r>
                <w:rPr>
                  <w:rFonts w:cs="Arial"/>
                  <w:sz w:val="20"/>
                  <w:szCs w:val="20"/>
                </w:rPr>
                <w:t>Delivery Date</w:t>
              </w:r>
            </w:p>
            <w:p w:rsidR="004C58D9" w:rsidRPr="00A73A89" w:rsidRDefault="004C58D9" w:rsidP="004C58D9">
              <w:pPr>
                <w:autoSpaceDE w:val="0"/>
                <w:autoSpaceDN w:val="0"/>
                <w:adjustRightInd w:val="0"/>
                <w:ind w:left="2520"/>
                <w:rPr>
                  <w:rFonts w:cs="Arial"/>
                  <w:sz w:val="20"/>
                  <w:szCs w:val="20"/>
                </w:rPr>
              </w:pPr>
            </w:p>
            <w:p w:rsidR="004C58D9" w:rsidRPr="004366A6" w:rsidRDefault="004C58D9" w:rsidP="004C58D9">
              <w:pPr>
                <w:numPr>
                  <w:ilvl w:val="0"/>
                  <w:numId w:val="27"/>
                </w:numPr>
                <w:autoSpaceDE w:val="0"/>
                <w:autoSpaceDN w:val="0"/>
                <w:adjustRightInd w:val="0"/>
                <w:rPr>
                  <w:rFonts w:cs="Arial"/>
                  <w:sz w:val="20"/>
                  <w:szCs w:val="20"/>
                </w:rPr>
              </w:pPr>
              <w:r w:rsidRPr="004366A6">
                <w:rPr>
                  <w:rFonts w:cs="Arial"/>
                  <w:b/>
                  <w:sz w:val="20"/>
                  <w:szCs w:val="20"/>
                </w:rPr>
                <w:t>Close-out Report:</w:t>
              </w:r>
              <w:r w:rsidRPr="004366A6">
                <w:rPr>
                  <w:rFonts w:cs="Arial"/>
                  <w:sz w:val="20"/>
                  <w:szCs w:val="20"/>
                </w:rPr>
                <w:t xml:space="preserve"> The Contractor shall submit to IDOA a close-out report within one hundred twenty (120) days after the expiration of the contract. The close-out report must cover all sales now shown on the final </w:t>
              </w:r>
              <w:r>
                <w:rPr>
                  <w:rFonts w:cs="Arial"/>
                  <w:sz w:val="20"/>
                  <w:szCs w:val="20"/>
                </w:rPr>
                <w:t>Quarterly</w:t>
              </w:r>
              <w:r w:rsidRPr="004366A6">
                <w:rPr>
                  <w:rFonts w:cs="Arial"/>
                  <w:sz w:val="20"/>
                  <w:szCs w:val="20"/>
                </w:rPr>
                <w:t xml:space="preserve"> report and reconcile all errors and credits. If the Contractor reporting all sales and reconciled</w:t>
              </w:r>
              <w:r>
                <w:rPr>
                  <w:rFonts w:cs="Arial"/>
                  <w:sz w:val="20"/>
                  <w:szCs w:val="20"/>
                </w:rPr>
                <w:t xml:space="preserve"> all errors and credits on the quarterly </w:t>
              </w:r>
              <w:r w:rsidRPr="004366A6">
                <w:rPr>
                  <w:rFonts w:cs="Arial"/>
                  <w:sz w:val="20"/>
                  <w:szCs w:val="20"/>
                </w:rPr>
                <w:t xml:space="preserve">sales report, then the Contractor should show zero (0) sales in the close-out report. The report will contain the same information and shall be in the same format as the </w:t>
              </w:r>
              <w:r>
                <w:rPr>
                  <w:rFonts w:cs="Arial"/>
                  <w:sz w:val="20"/>
                  <w:szCs w:val="20"/>
                </w:rPr>
                <w:t>quarterly sales repor</w:t>
              </w:r>
              <w:r w:rsidRPr="004366A6">
                <w:rPr>
                  <w:rFonts w:cs="Arial"/>
                  <w:sz w:val="20"/>
                  <w:szCs w:val="20"/>
                </w:rPr>
                <w:t xml:space="preserve">t. </w:t>
              </w:r>
            </w:p>
            <w:p w:rsidR="004C58D9" w:rsidRPr="00DE2E0C" w:rsidRDefault="004C58D9" w:rsidP="004C58D9">
              <w:pPr>
                <w:autoSpaceDE w:val="0"/>
                <w:autoSpaceDN w:val="0"/>
                <w:adjustRightInd w:val="0"/>
                <w:rPr>
                  <w:rFonts w:cs="Arial"/>
                  <w:sz w:val="20"/>
                  <w:szCs w:val="20"/>
                </w:rPr>
              </w:pPr>
            </w:p>
            <w:p w:rsidR="004C58D9" w:rsidRPr="00DE2E0C" w:rsidRDefault="004C58D9" w:rsidP="004C58D9">
              <w:pPr>
                <w:pStyle w:val="NoSpacing"/>
                <w:numPr>
                  <w:ilvl w:val="0"/>
                  <w:numId w:val="26"/>
                </w:numPr>
                <w:rPr>
                  <w:rFonts w:ascii="Arial" w:hAnsi="Arial" w:cs="Arial"/>
                  <w:b/>
                  <w:sz w:val="20"/>
                  <w:szCs w:val="20"/>
                </w:rPr>
              </w:pPr>
              <w:r w:rsidRPr="00DE2E0C">
                <w:rPr>
                  <w:rFonts w:ascii="Arial" w:hAnsi="Arial" w:cs="Arial"/>
                  <w:b/>
                  <w:sz w:val="20"/>
                  <w:szCs w:val="20"/>
                </w:rPr>
                <w:t>Timely Reponses to Inquiry</w:t>
              </w:r>
            </w:p>
            <w:p w:rsidR="004C58D9" w:rsidRDefault="004C58D9" w:rsidP="004C58D9">
              <w:pPr>
                <w:pStyle w:val="PSBody1"/>
                <w:ind w:left="360"/>
              </w:pPr>
              <w:r w:rsidRPr="00DE2E0C">
                <w:rPr>
                  <w:szCs w:val="20"/>
                </w:rPr>
                <w:t>The Contrac</w:t>
              </w:r>
              <w:r>
                <w:rPr>
                  <w:szCs w:val="20"/>
                </w:rPr>
                <w:t>tor shall respond to comments,</w:t>
              </w:r>
              <w:r w:rsidRPr="00DE2E0C">
                <w:rPr>
                  <w:szCs w:val="20"/>
                </w:rPr>
                <w:t xml:space="preserve"> questions</w:t>
              </w:r>
              <w:r>
                <w:rPr>
                  <w:szCs w:val="20"/>
                </w:rPr>
                <w:t xml:space="preserve">, or meeting requests </w:t>
              </w:r>
              <w:r w:rsidRPr="00DE2E0C">
                <w:rPr>
                  <w:szCs w:val="20"/>
                </w:rPr>
                <w:t xml:space="preserve">from the State or any </w:t>
              </w:r>
              <w:r w:rsidR="004E3B31">
                <w:rPr>
                  <w:szCs w:val="20"/>
                </w:rPr>
                <w:t>Ordering</w:t>
              </w:r>
              <w:r w:rsidRPr="00DE2E0C">
                <w:rPr>
                  <w:szCs w:val="20"/>
                </w:rPr>
                <w:t xml:space="preserve"> Entity within one (1) business day. For all unresolved questions older than two (2) business days, the Contractor shall contact the questioner and provide an estimated date of when the answer will be communicated</w:t>
              </w:r>
            </w:p>
          </w:sdtContent>
        </w:sdt>
        <w:p w:rsidR="008E69E1" w:rsidRDefault="00F93131">
          <w:pPr>
            <w:pStyle w:val="PSBody1"/>
          </w:pPr>
        </w:p>
      </w:sdtContent>
    </w:sdt>
    <w:sdt>
      <w:sdtPr>
        <w:rPr>
          <w:b w:val="0"/>
          <w:kern w:val="0"/>
          <w:sz w:val="20"/>
          <w:szCs w:val="26"/>
        </w:rPr>
        <w:tag w:val="contract_objSTIND0001CONSIDERATION1901-01-01UID3"/>
        <w:id w:val="-1161773583"/>
      </w:sdtPr>
      <w:sdtEndPr/>
      <w:sdtContent>
        <w:p w:rsidR="008E69E1" w:rsidRDefault="005C688D">
          <w:pPr>
            <w:pStyle w:val="PSNumHeading"/>
          </w:pPr>
          <w:r>
            <w:t>Consideration</w:t>
          </w:r>
        </w:p>
        <w:p w:rsidR="00F93A21" w:rsidRDefault="005C688D">
          <w:pPr>
            <w:pStyle w:val="PSBody1"/>
          </w:pPr>
          <w:r>
            <w:t xml:space="preserve">The Contractor will be paid at the rate of </w:t>
          </w:r>
          <w:r w:rsidR="004C58D9">
            <w:t>$xx.xx</w:t>
          </w:r>
          <w:r>
            <w:t xml:space="preserve"> for performing the duties set forth above.  Total remuneration under this Contract shall not exceed $</w:t>
          </w:r>
          <w:sdt>
            <w:sdtPr>
              <w:tag w:val="%%CONTRACT_MAX_AMT%%"/>
              <w:id w:val="644324256"/>
            </w:sdtPr>
            <w:sdtEndPr/>
            <w:sdtContent>
              <w:r w:rsidR="004C58D9">
                <w:t>xx.xx</w:t>
              </w:r>
            </w:sdtContent>
          </w:sdt>
          <w:r>
            <w:t>.</w:t>
          </w:r>
        </w:p>
        <w:p w:rsidR="00F93A21" w:rsidRDefault="00F93A21">
          <w:pPr>
            <w:pStyle w:val="PSBody1"/>
          </w:pPr>
        </w:p>
        <w:p w:rsidR="00F93A21" w:rsidRPr="00F93A21" w:rsidRDefault="00F93A21" w:rsidP="00F93A21">
          <w:pPr>
            <w:pStyle w:val="PSBody1"/>
            <w:numPr>
              <w:ilvl w:val="0"/>
              <w:numId w:val="29"/>
            </w:numPr>
          </w:pPr>
          <w:r>
            <w:rPr>
              <w:b/>
            </w:rPr>
            <w:t>Pricing</w:t>
          </w:r>
        </w:p>
        <w:p w:rsidR="004E3B31" w:rsidRDefault="00F93A21" w:rsidP="00F93A21">
          <w:pPr>
            <w:pStyle w:val="PSBody1"/>
            <w:ind w:left="720"/>
          </w:pPr>
          <w:r>
            <w:t xml:space="preserve">All item prices shall remain set and unchanged for the initial twenty-four (24) months after the Contract effective date. After the initial twenty-four (24) month period, price increases may be requested on an annual basis, subject to State of Indiana approval. </w:t>
          </w:r>
          <w:r w:rsidR="004E3B31">
            <w:t xml:space="preserve">All pricing increases must be requested in writing and provide valid documentation from manufacturer that is auditable and verifiable justifying the list price increase per line item. </w:t>
          </w:r>
        </w:p>
        <w:p w:rsidR="004E3B31" w:rsidRDefault="004E3B31" w:rsidP="00F93A21">
          <w:pPr>
            <w:pStyle w:val="PSBody1"/>
            <w:ind w:left="720"/>
          </w:pPr>
        </w:p>
        <w:p w:rsidR="008E69E1" w:rsidRDefault="004E3B31" w:rsidP="00F93A21">
          <w:pPr>
            <w:pStyle w:val="PSBody1"/>
            <w:ind w:left="720"/>
          </w:pPr>
          <w:r>
            <w:t xml:space="preserve">The approval document for price changes shall be issued through an amendment to this Contract by the State and include a new item listing, or </w:t>
          </w:r>
          <w:r>
            <w:rPr>
              <w:b/>
            </w:rPr>
            <w:t>Exhibit A</w:t>
          </w:r>
          <w:r>
            <w:t xml:space="preserve">, which will replace all prior version of the item listing. Price change will go into effect 30 days after execution of the contract amendment. </w:t>
          </w:r>
        </w:p>
      </w:sdtContent>
    </w:sdt>
    <w:sdt>
      <w:sdtPr>
        <w:rPr>
          <w:vanish/>
        </w:rPr>
        <w:tag w:val="contract_objSTIND0001TERMS1901-01-0154.0.0.0.0.0.0.0.0UID4"/>
        <w:id w:val="648864221"/>
      </w:sdtPr>
      <w:sdtEndPr/>
      <w:sdtContent>
        <w:p w:rsidR="008E69E1" w:rsidRDefault="00F93131">
          <w:pPr>
            <w:rPr>
              <w:vanish/>
            </w:rPr>
          </w:pPr>
        </w:p>
      </w:sdtContent>
    </w:sdt>
    <w:sdt>
      <w:sdtPr>
        <w:rPr>
          <w:b w:val="0"/>
          <w:kern w:val="0"/>
          <w:sz w:val="20"/>
          <w:szCs w:val="26"/>
        </w:rPr>
        <w:tag w:val="contract_objSTIND0001TERMS1901-01-01UID5"/>
        <w:id w:val="846059686"/>
      </w:sdtPr>
      <w:sdtEndPr/>
      <w:sdtContent>
        <w:p w:rsidR="008E69E1" w:rsidRDefault="005C688D">
          <w:pPr>
            <w:pStyle w:val="PSNumHeading"/>
          </w:pPr>
          <w:r>
            <w:t>Term</w:t>
          </w:r>
        </w:p>
        <w:p w:rsidR="008E69E1" w:rsidRDefault="005C688D">
          <w:pPr>
            <w:pStyle w:val="PSBody1"/>
          </w:pPr>
          <w:r>
            <w:t xml:space="preserve">This Contract shall be effective for a period of </w:t>
          </w:r>
          <w:r w:rsidR="004C58D9">
            <w:t>twenty-four (24) months</w:t>
          </w:r>
          <w:r>
            <w:t xml:space="preserve">.  </w:t>
          </w:r>
          <w:r w:rsidR="004C58D9">
            <w:t>The Contract</w:t>
          </w:r>
          <w:r>
            <w:t xml:space="preserve"> shall commence on </w:t>
          </w:r>
          <w:sdt>
            <w:sdtPr>
              <w:tag w:val="%%CONTRACT_START_DATE%%"/>
              <w:id w:val="868811112"/>
            </w:sdtPr>
            <w:sdtEndPr/>
            <w:sdtContent>
              <w:r>
                <w:t>January 25, 2017</w:t>
              </w:r>
            </w:sdtContent>
          </w:sdt>
          <w:r>
            <w:t xml:space="preserve"> and shall remain in effect through </w:t>
          </w:r>
          <w:sdt>
            <w:sdtPr>
              <w:tag w:val="%%CONTRACT_END_DATE%%"/>
              <w:id w:val="804041144"/>
            </w:sdtPr>
            <w:sdtEndPr/>
            <w:sdtContent>
              <w:r>
                <w:t>January 24, 201</w:t>
              </w:r>
              <w:r w:rsidR="004C58D9">
                <w:t>9</w:t>
              </w:r>
            </w:sdtContent>
          </w:sdt>
          <w:r>
            <w:t>.</w:t>
          </w:r>
          <w:r w:rsidR="004E3B31">
            <w:t xml:space="preserve"> There may be two (2) one-year renewals for a total of four (4) year at the mutual agreement of both parties. </w:t>
          </w:r>
        </w:p>
      </w:sdtContent>
    </w:sdt>
    <w:sdt>
      <w:sdtPr>
        <w:rPr>
          <w:b w:val="0"/>
          <w:kern w:val="0"/>
          <w:sz w:val="20"/>
          <w:szCs w:val="26"/>
        </w:rPr>
        <w:tag w:val="contract_objSTIND0001ACCESS_TO_RECORDS1901-01-01UID6"/>
        <w:id w:val="-749893263"/>
      </w:sdtPr>
      <w:sdtEndPr/>
      <w:sdtContent>
        <w:p w:rsidR="008E69E1" w:rsidRDefault="005C688D">
          <w:pPr>
            <w:pStyle w:val="PSNumHeading"/>
          </w:pPr>
          <w:r>
            <w:t>Access to Records</w:t>
          </w:r>
        </w:p>
        <w:p w:rsidR="008E69E1" w:rsidRDefault="005C688D">
          <w:pPr>
            <w:pStyle w:val="PSBody1"/>
          </w:pPr>
          <w:r>
            <w:t xml:space="preserve">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w:t>
          </w:r>
          <w:r>
            <w:lastRenderedPageBreak/>
            <w:t>by the State or its authorized designees.  Copies shall be furnished at no cost to the State if requested.</w:t>
          </w:r>
        </w:p>
      </w:sdtContent>
    </w:sdt>
    <w:sdt>
      <w:sdtPr>
        <w:rPr>
          <w:b w:val="0"/>
          <w:kern w:val="0"/>
          <w:sz w:val="20"/>
          <w:szCs w:val="26"/>
        </w:rPr>
        <w:tag w:val="contract_objSTIND0001ASSIGN_SUCCESS1901-01-01UID7"/>
        <w:id w:val="148792364"/>
      </w:sdtPr>
      <w:sdtEndPr/>
      <w:sdtContent>
        <w:p w:rsidR="008E69E1" w:rsidRDefault="005C688D">
          <w:pPr>
            <w:pStyle w:val="PSNumHeading"/>
          </w:pPr>
          <w:r>
            <w:t>Assignment; Successors</w:t>
          </w:r>
        </w:p>
        <w:p w:rsidR="008E69E1" w:rsidRDefault="005C688D">
          <w:pPr>
            <w:pStyle w:val="PSBody1"/>
          </w:pPr>
          <w:r>
            <w:t>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sdtContent>
    </w:sdt>
    <w:sdt>
      <w:sdtPr>
        <w:rPr>
          <w:b w:val="0"/>
          <w:kern w:val="0"/>
          <w:sz w:val="20"/>
          <w:szCs w:val="26"/>
        </w:rPr>
        <w:tag w:val="contract_objSTIND0001ANTITRUST_CLAIMS1901-01-01UID8"/>
        <w:id w:val="836116126"/>
      </w:sdtPr>
      <w:sdtEndPr/>
      <w:sdtContent>
        <w:p w:rsidR="008E69E1" w:rsidRDefault="005C688D">
          <w:pPr>
            <w:pStyle w:val="PSNumHeading"/>
          </w:pPr>
          <w:r>
            <w:t>Assignment of Antitrust Claims</w:t>
          </w:r>
        </w:p>
        <w:p w:rsidR="008E69E1" w:rsidRDefault="005C688D">
          <w:pPr>
            <w:pStyle w:val="PSBody1"/>
          </w:pPr>
          <w: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sdtContent>
    </w:sdt>
    <w:sdt>
      <w:sdtPr>
        <w:rPr>
          <w:b w:val="0"/>
          <w:kern w:val="0"/>
          <w:sz w:val="20"/>
          <w:szCs w:val="26"/>
        </w:rPr>
        <w:tag w:val="contract_objSTIND0001AUDITS1902-01-01UID9"/>
        <w:id w:val="-384867812"/>
      </w:sdtPr>
      <w:sdtEndPr/>
      <w:sdtContent>
        <w:p w:rsidR="008E69E1" w:rsidRDefault="005C688D">
          <w:pPr>
            <w:pStyle w:val="PSNumHeading"/>
          </w:pPr>
          <w:r>
            <w:t>Audits</w:t>
          </w:r>
        </w:p>
        <w:p w:rsidR="008E69E1" w:rsidRDefault="005C688D">
          <w:pPr>
            <w:pStyle w:val="PSBody1"/>
          </w:pPr>
          <w:r>
            <w:t>The Contractor acknowledges that it may be required to submit to an audit of funds paid through this Contract.  Any such audit shall be conducted in accordance with IC §5-11-1, et. seq. and audit guidelines specified by the State.</w:t>
          </w:r>
        </w:p>
        <w:p w:rsidR="008E69E1" w:rsidRDefault="008E69E1">
          <w:pPr>
            <w:pStyle w:val="PSBody1"/>
          </w:pPr>
        </w:p>
        <w:p w:rsidR="008E69E1" w:rsidRDefault="005C688D">
          <w:pPr>
            <w:pStyle w:val="PSBody1"/>
          </w:pPr>
          <w:r>
            <w:t>The State considers the Contractor to be a “Contractor” under 2 C.F.R. 200.330 for purposes of this Contract.  However, if required by applicable provisions of 2 C.F.R. 200 (Uniform Administrative Requirements, Cost Principles, and Audit Requirements), Contractor shall arrange for a financial and compliance audit, which complies with 2 C.F.R. 200.500 et seq.</w:t>
          </w:r>
        </w:p>
      </w:sdtContent>
    </w:sdt>
    <w:sdt>
      <w:sdtPr>
        <w:rPr>
          <w:b w:val="0"/>
          <w:kern w:val="0"/>
          <w:sz w:val="20"/>
          <w:szCs w:val="26"/>
        </w:rPr>
        <w:tag w:val="contract_objSTIND0001AUTHORITY_TO_BIND1901-01-01UID10"/>
        <w:id w:val="321329675"/>
      </w:sdtPr>
      <w:sdtEndPr/>
      <w:sdtContent>
        <w:p w:rsidR="008E69E1" w:rsidRDefault="005C688D">
          <w:pPr>
            <w:pStyle w:val="PSNumHeading"/>
          </w:pPr>
          <w:r>
            <w:t>Authority to Bind Contractor</w:t>
          </w:r>
        </w:p>
        <w:p w:rsidR="008E69E1" w:rsidRDefault="005C688D">
          <w:pPr>
            <w:pStyle w:val="PSBody1"/>
          </w:pPr>
          <w: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sdtContent>
    </w:sdt>
    <w:sdt>
      <w:sdtPr>
        <w:rPr>
          <w:b w:val="0"/>
          <w:kern w:val="0"/>
          <w:sz w:val="20"/>
          <w:szCs w:val="26"/>
        </w:rPr>
        <w:tag w:val="contract_objSTIND0001CHANGES_IN_WORK1901-01-01UID11"/>
        <w:id w:val="1661277141"/>
      </w:sdtPr>
      <w:sdtEndPr/>
      <w:sdtContent>
        <w:p w:rsidR="008E69E1" w:rsidRDefault="005C688D">
          <w:pPr>
            <w:pStyle w:val="PSNumHeading"/>
          </w:pPr>
          <w:r>
            <w:t>Changes in Work</w:t>
          </w:r>
        </w:p>
        <w:p w:rsidR="008E69E1" w:rsidRDefault="005C688D">
          <w:pPr>
            <w:pStyle w:val="PSBody1"/>
          </w:pPr>
          <w:r>
            <w:t>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w:t>
          </w:r>
        </w:p>
      </w:sdtContent>
    </w:sdt>
    <w:sdt>
      <w:sdtPr>
        <w:rPr>
          <w:b w:val="0"/>
          <w:bCs w:val="0"/>
          <w:kern w:val="0"/>
          <w:sz w:val="20"/>
          <w:szCs w:val="26"/>
        </w:rPr>
        <w:tag w:val="contract_objSTIND0001COMPLIANCE1902-01-01UID12"/>
        <w:id w:val="-467115992"/>
      </w:sdtPr>
      <w:sdtEndPr>
        <w:rPr>
          <w:bCs/>
        </w:rPr>
      </w:sdtEndPr>
      <w:sdtContent>
        <w:p w:rsidR="004F6E3B" w:rsidRDefault="005C688D">
          <w:pPr>
            <w:pStyle w:val="PSNumHeading"/>
            <w:keepNext w:val="0"/>
            <w:outlineLvl w:val="9"/>
          </w:pPr>
          <w:r>
            <w:t>Compliance with Laws</w:t>
          </w:r>
        </w:p>
        <w:p w:rsidR="00DA2627" w:rsidRPr="00DA2627" w:rsidRDefault="00F93131" w:rsidP="00DA2627">
          <w:pPr>
            <w:pStyle w:val="ListParagraph"/>
            <w:spacing w:after="0"/>
            <w:contextualSpacing/>
            <w:rPr>
              <w:rFonts w:cs="Arial"/>
            </w:rPr>
          </w:pPr>
        </w:p>
        <w:p w:rsidR="002B4FC9" w:rsidRDefault="005C688D" w:rsidP="000E3BD7">
          <w:pPr>
            <w:pStyle w:val="ListParagraph"/>
            <w:numPr>
              <w:ilvl w:val="0"/>
              <w:numId w:val="10"/>
            </w:numPr>
            <w:spacing w:after="0"/>
            <w:contextualSpacing/>
            <w:rPr>
              <w:rFonts w:cs="Arial"/>
            </w:rPr>
          </w:pPr>
          <w:r w:rsidRPr="00B0498D">
            <w:rPr>
              <w:rFonts w:cs="Arial"/>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F973A2" w:rsidRPr="00B0498D" w:rsidRDefault="00F93131" w:rsidP="00F973A2">
          <w:pPr>
            <w:pStyle w:val="ListParagraph"/>
            <w:spacing w:after="0"/>
            <w:contextualSpacing/>
            <w:rPr>
              <w:rFonts w:cs="Arial"/>
            </w:rPr>
          </w:pPr>
        </w:p>
        <w:p w:rsidR="00F973A2" w:rsidRDefault="005C688D" w:rsidP="000E3BD7">
          <w:pPr>
            <w:pStyle w:val="ListParagraph"/>
            <w:numPr>
              <w:ilvl w:val="0"/>
              <w:numId w:val="10"/>
            </w:numPr>
            <w:spacing w:after="0"/>
            <w:contextualSpacing/>
            <w:rPr>
              <w:rFonts w:cs="Arial"/>
            </w:rPr>
          </w:pPr>
          <w:r w:rsidRPr="00714963">
            <w:rPr>
              <w:rFonts w:cs="Arial"/>
            </w:rPr>
            <w:lastRenderedPageBreak/>
            <w:t xml:space="preserve">The Contractor and its agents shall abide by all ethical requirements that apply to persons who have a business relationship with the State as set forth in IC §4-2-6, et seq., IC §4-2-7, et seq., </w:t>
          </w:r>
          <w:r>
            <w:rPr>
              <w:rFonts w:cs="Arial"/>
            </w:rPr>
            <w:t xml:space="preserve">and </w:t>
          </w:r>
          <w:r w:rsidRPr="00714963">
            <w:rPr>
              <w:rFonts w:cs="Arial"/>
            </w:rPr>
            <w:t xml:space="preserve">the regulations promulgated thereunder.  </w:t>
          </w:r>
          <w:r w:rsidRPr="00153C7D">
            <w:rPr>
              <w:b/>
              <w:szCs w:val="20"/>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 prior to the execution of this contract.</w:t>
          </w:r>
          <w:r w:rsidRPr="00F566A3">
            <w:rPr>
              <w:szCs w:val="20"/>
            </w:rPr>
            <w:t xml:space="preserve"> If the Contractor is not familiar with these ethical requirements, the Contractor should refer any questions to the Indiana State Ethics Commission, or visit the Inspector General’s website at </w:t>
          </w:r>
          <w:hyperlink r:id="rId9" w:history="1">
            <w:r w:rsidRPr="00F566A3">
              <w:rPr>
                <w:rStyle w:val="Hyperlink"/>
                <w:szCs w:val="20"/>
              </w:rPr>
              <w:t>http://www.in.gov/ig/</w:t>
            </w:r>
          </w:hyperlink>
          <w:r w:rsidRPr="00F566A3">
            <w:rPr>
              <w:szCs w:val="20"/>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714963" w:rsidRPr="00714963" w:rsidRDefault="00F93131" w:rsidP="00714963">
          <w:pPr>
            <w:pStyle w:val="ListParagraph"/>
            <w:rPr>
              <w:rFonts w:cs="Arial"/>
            </w:rPr>
          </w:pPr>
        </w:p>
        <w:p w:rsidR="002B4FC9" w:rsidRDefault="005C688D" w:rsidP="000E3BD7">
          <w:pPr>
            <w:pStyle w:val="ListParagraph"/>
            <w:numPr>
              <w:ilvl w:val="0"/>
              <w:numId w:val="10"/>
            </w:numPr>
            <w:spacing w:after="0"/>
            <w:contextualSpacing/>
            <w:rPr>
              <w:rFonts w:cs="Arial"/>
            </w:rPr>
          </w:pPr>
          <w:r w:rsidRPr="00B0498D">
            <w:rPr>
              <w:rFonts w:cs="Arial"/>
            </w:rPr>
            <w:t xml:space="preserve">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F973A2" w:rsidRDefault="00F93131" w:rsidP="00F973A2">
          <w:pPr>
            <w:pStyle w:val="ListParagraph"/>
            <w:rPr>
              <w:rFonts w:cs="Arial"/>
            </w:rPr>
          </w:pPr>
        </w:p>
        <w:p w:rsidR="002B4FC9" w:rsidRDefault="005C688D" w:rsidP="000E3BD7">
          <w:pPr>
            <w:pStyle w:val="ListParagraph"/>
            <w:numPr>
              <w:ilvl w:val="0"/>
              <w:numId w:val="10"/>
            </w:numPr>
            <w:spacing w:after="0"/>
            <w:contextualSpacing/>
            <w:rPr>
              <w:rFonts w:cs="Arial"/>
            </w:rPr>
          </w:pPr>
          <w:r w:rsidRPr="00B0498D">
            <w:rPr>
              <w:rFonts w:cs="Arial"/>
            </w:rPr>
            <w:t>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F973A2" w:rsidRDefault="00F93131" w:rsidP="00F973A2">
          <w:pPr>
            <w:pStyle w:val="ListParagraph"/>
            <w:rPr>
              <w:rFonts w:cs="Arial"/>
            </w:rPr>
          </w:pPr>
        </w:p>
        <w:p w:rsidR="002B4FC9" w:rsidRDefault="005C688D" w:rsidP="000E3BD7">
          <w:pPr>
            <w:pStyle w:val="ListParagraph"/>
            <w:numPr>
              <w:ilvl w:val="0"/>
              <w:numId w:val="10"/>
            </w:numPr>
            <w:spacing w:after="0"/>
            <w:contextualSpacing/>
            <w:rPr>
              <w:rFonts w:cs="Arial"/>
            </w:rPr>
          </w:pPr>
          <w:r w:rsidRPr="00B0498D">
            <w:rPr>
              <w:rFonts w:cs="Arial"/>
            </w:rPr>
            <w:t>If a valid dispute exists as to the Contractor</w:t>
          </w:r>
          <w:r>
            <w:rPr>
              <w:rFonts w:cs="Arial"/>
            </w:rPr>
            <w:t>'</w:t>
          </w:r>
          <w:r w:rsidRPr="00B0498D">
            <w:rPr>
              <w:rFonts w:cs="Arial"/>
            </w:rPr>
            <w:t>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F973A2" w:rsidRDefault="00F93131" w:rsidP="00F973A2">
          <w:pPr>
            <w:pStyle w:val="ListParagraph"/>
            <w:rPr>
              <w:rFonts w:cs="Arial"/>
            </w:rPr>
          </w:pPr>
        </w:p>
        <w:p w:rsidR="002B4FC9" w:rsidRPr="00B0498D" w:rsidRDefault="005C688D" w:rsidP="000E3BD7">
          <w:pPr>
            <w:pStyle w:val="ListParagraph"/>
            <w:numPr>
              <w:ilvl w:val="0"/>
              <w:numId w:val="10"/>
            </w:numPr>
            <w:spacing w:after="0"/>
            <w:contextualSpacing/>
            <w:rPr>
              <w:rFonts w:cs="Arial"/>
            </w:rPr>
          </w:pPr>
          <w:r w:rsidRPr="00B0498D">
            <w:rPr>
              <w:rFonts w:cs="Arial"/>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F973A2" w:rsidRDefault="00F93131" w:rsidP="00F973A2">
          <w:pPr>
            <w:pStyle w:val="ListParagraph"/>
            <w:autoSpaceDE w:val="0"/>
            <w:autoSpaceDN w:val="0"/>
            <w:adjustRightInd w:val="0"/>
            <w:spacing w:after="40"/>
            <w:contextualSpacing/>
            <w:jc w:val="both"/>
            <w:rPr>
              <w:rFonts w:cs="Arial"/>
            </w:rPr>
          </w:pPr>
        </w:p>
        <w:p w:rsidR="002B4FC9" w:rsidRDefault="005C688D" w:rsidP="000E3BD7">
          <w:pPr>
            <w:pStyle w:val="ListParagraph"/>
            <w:numPr>
              <w:ilvl w:val="0"/>
              <w:numId w:val="10"/>
            </w:numPr>
            <w:autoSpaceDE w:val="0"/>
            <w:autoSpaceDN w:val="0"/>
            <w:adjustRightInd w:val="0"/>
            <w:spacing w:after="40"/>
            <w:contextualSpacing/>
            <w:jc w:val="both"/>
            <w:rPr>
              <w:rFonts w:cs="Arial"/>
            </w:rPr>
          </w:pPr>
          <w:r w:rsidRPr="00B0498D">
            <w:rPr>
              <w:rFonts w:cs="Arial"/>
            </w:rPr>
            <w:t>The Contractor affirms that, if it is an entity described in IC Title 23, it is properly registered and owes no outstanding reports to the Indiana Secretary of State.</w:t>
          </w:r>
        </w:p>
        <w:p w:rsidR="00F973A2" w:rsidRPr="00B0498D" w:rsidRDefault="00F93131" w:rsidP="00F973A2">
          <w:pPr>
            <w:pStyle w:val="ListParagraph"/>
            <w:autoSpaceDE w:val="0"/>
            <w:autoSpaceDN w:val="0"/>
            <w:adjustRightInd w:val="0"/>
            <w:spacing w:after="40"/>
            <w:contextualSpacing/>
            <w:jc w:val="both"/>
            <w:rPr>
              <w:rFonts w:cs="Arial"/>
            </w:rPr>
          </w:pPr>
        </w:p>
        <w:p w:rsidR="002B4FC9" w:rsidRPr="00B0498D" w:rsidRDefault="005C688D" w:rsidP="000E3BD7">
          <w:pPr>
            <w:pStyle w:val="ListParagraph"/>
            <w:numPr>
              <w:ilvl w:val="0"/>
              <w:numId w:val="10"/>
            </w:numPr>
            <w:autoSpaceDE w:val="0"/>
            <w:autoSpaceDN w:val="0"/>
            <w:adjustRightInd w:val="0"/>
            <w:spacing w:after="40"/>
            <w:contextualSpacing/>
            <w:jc w:val="both"/>
            <w:rPr>
              <w:rFonts w:cs="Arial"/>
            </w:rPr>
          </w:pPr>
          <w:r w:rsidRPr="00B0498D">
            <w:rPr>
              <w:rFonts w:cs="Arial"/>
              <w:bCs/>
            </w:rPr>
            <w:t xml:space="preserve">As required by </w:t>
          </w:r>
          <w:r w:rsidRPr="00B0498D">
            <w:rPr>
              <w:rFonts w:cs="Arial"/>
            </w:rPr>
            <w:t>IC §5-22-3-7:</w:t>
          </w:r>
        </w:p>
        <w:p w:rsidR="002B4FC9" w:rsidRPr="00B0498D" w:rsidRDefault="005C688D" w:rsidP="000E3BD7">
          <w:pPr>
            <w:pStyle w:val="ListParagraph"/>
            <w:numPr>
              <w:ilvl w:val="0"/>
              <w:numId w:val="11"/>
            </w:numPr>
            <w:autoSpaceDE w:val="0"/>
            <w:autoSpaceDN w:val="0"/>
            <w:adjustRightInd w:val="0"/>
            <w:spacing w:after="80"/>
            <w:contextualSpacing/>
            <w:rPr>
              <w:rFonts w:cs="Arial"/>
            </w:rPr>
          </w:pPr>
          <w:r w:rsidRPr="00B0498D">
            <w:rPr>
              <w:rFonts w:cs="Arial"/>
              <w:bCs/>
            </w:rPr>
            <w:t>The Contractor and any principals of the Contractor certify that:</w:t>
          </w:r>
        </w:p>
        <w:p w:rsidR="002B4FC9" w:rsidRPr="00B0498D" w:rsidRDefault="005C688D" w:rsidP="000E3BD7">
          <w:pPr>
            <w:pStyle w:val="ListParagraph"/>
            <w:numPr>
              <w:ilvl w:val="0"/>
              <w:numId w:val="12"/>
            </w:numPr>
            <w:autoSpaceDE w:val="0"/>
            <w:autoSpaceDN w:val="0"/>
            <w:adjustRightInd w:val="0"/>
            <w:spacing w:after="80"/>
            <w:contextualSpacing/>
            <w:rPr>
              <w:rFonts w:cs="Arial"/>
              <w:bCs/>
            </w:rPr>
          </w:pPr>
          <w:r w:rsidRPr="00B0498D">
            <w:rPr>
              <w:rFonts w:cs="Arial"/>
              <w:bCs/>
            </w:rPr>
            <w:t xml:space="preserve">the Contractor, except for de minimis and nonsystematic violations, has not violated the terms of: </w:t>
          </w:r>
        </w:p>
        <w:p w:rsidR="002B4FC9" w:rsidRPr="00B0498D" w:rsidRDefault="005C688D" w:rsidP="000E3BD7">
          <w:pPr>
            <w:pStyle w:val="ListParagraph"/>
            <w:numPr>
              <w:ilvl w:val="1"/>
              <w:numId w:val="12"/>
            </w:numPr>
            <w:autoSpaceDE w:val="0"/>
            <w:autoSpaceDN w:val="0"/>
            <w:adjustRightInd w:val="0"/>
            <w:spacing w:after="80"/>
            <w:contextualSpacing/>
            <w:rPr>
              <w:rFonts w:cs="Arial"/>
            </w:rPr>
          </w:pPr>
          <w:r w:rsidRPr="00B0498D">
            <w:rPr>
              <w:rFonts w:cs="Arial"/>
              <w:bCs/>
            </w:rPr>
            <w:t xml:space="preserve"> IC §24-4.7 [Telephone Solicitation Of Consumers];</w:t>
          </w:r>
        </w:p>
        <w:p w:rsidR="002B4FC9" w:rsidRDefault="005C688D" w:rsidP="000E3BD7">
          <w:pPr>
            <w:pStyle w:val="ListParagraph"/>
            <w:numPr>
              <w:ilvl w:val="1"/>
              <w:numId w:val="12"/>
            </w:numPr>
            <w:autoSpaceDE w:val="0"/>
            <w:autoSpaceDN w:val="0"/>
            <w:adjustRightInd w:val="0"/>
            <w:spacing w:after="80"/>
            <w:contextualSpacing/>
            <w:rPr>
              <w:rFonts w:cs="Arial"/>
              <w:bCs/>
            </w:rPr>
          </w:pPr>
          <w:r w:rsidRPr="00B0498D">
            <w:rPr>
              <w:rFonts w:cs="Arial"/>
              <w:bCs/>
            </w:rPr>
            <w:t>IC §24-5-12 [</w:t>
          </w:r>
          <w:bookmarkStart w:id="1" w:name="IC24-5-12"/>
          <w:r w:rsidRPr="00B0498D">
            <w:rPr>
              <w:rFonts w:cs="Arial"/>
            </w:rPr>
            <w:t>Telephone Solicitations</w:t>
          </w:r>
          <w:bookmarkEnd w:id="1"/>
          <w:r w:rsidRPr="00B0498D">
            <w:rPr>
              <w:rFonts w:cs="Arial"/>
            </w:rPr>
            <w:t>];</w:t>
          </w:r>
          <w:r w:rsidRPr="00B0498D">
            <w:rPr>
              <w:rFonts w:cs="Arial"/>
              <w:bCs/>
            </w:rPr>
            <w:t xml:space="preserve"> or </w:t>
          </w:r>
        </w:p>
        <w:p w:rsidR="00DA2627" w:rsidRDefault="005C688D" w:rsidP="000E3BD7">
          <w:pPr>
            <w:pStyle w:val="ListParagraph"/>
            <w:numPr>
              <w:ilvl w:val="1"/>
              <w:numId w:val="12"/>
            </w:numPr>
            <w:autoSpaceDE w:val="0"/>
            <w:autoSpaceDN w:val="0"/>
            <w:adjustRightInd w:val="0"/>
            <w:spacing w:after="80"/>
            <w:contextualSpacing/>
            <w:rPr>
              <w:rFonts w:cs="Arial"/>
              <w:bCs/>
              <w:szCs w:val="20"/>
            </w:rPr>
          </w:pPr>
          <w:r w:rsidRPr="00DA2627">
            <w:rPr>
              <w:rFonts w:cs="Arial"/>
              <w:bCs/>
              <w:szCs w:val="20"/>
            </w:rPr>
            <w:lastRenderedPageBreak/>
            <w:t>IC §24-5-14 [</w:t>
          </w:r>
          <w:bookmarkStart w:id="2" w:name="IC24-5-14"/>
          <w:r w:rsidRPr="00DA2627">
            <w:rPr>
              <w:rFonts w:cs="Arial"/>
              <w:szCs w:val="20"/>
            </w:rPr>
            <w:t>Regulation of Automatic Dialing Machines</w:t>
          </w:r>
          <w:bookmarkEnd w:id="2"/>
          <w:r w:rsidRPr="00DA2627">
            <w:rPr>
              <w:rFonts w:cs="Arial"/>
              <w:szCs w:val="20"/>
            </w:rPr>
            <w:t>];</w:t>
          </w:r>
          <w:r w:rsidRPr="00DA2627">
            <w:rPr>
              <w:rFonts w:cs="Arial"/>
              <w:bCs/>
              <w:szCs w:val="20"/>
            </w:rPr>
            <w:t xml:space="preserve"> in the previous three hundred sixty-five (365) days, even if IC §24-4.7 is preempted by federal law; and</w:t>
          </w:r>
        </w:p>
        <w:p w:rsidR="00DA2627" w:rsidRPr="00DA2627" w:rsidRDefault="005C688D" w:rsidP="000E3BD7">
          <w:pPr>
            <w:pStyle w:val="ListParagraph"/>
            <w:numPr>
              <w:ilvl w:val="0"/>
              <w:numId w:val="12"/>
            </w:numPr>
            <w:autoSpaceDE w:val="0"/>
            <w:autoSpaceDN w:val="0"/>
            <w:adjustRightInd w:val="0"/>
            <w:spacing w:after="80"/>
            <w:contextualSpacing/>
            <w:rPr>
              <w:rFonts w:cs="Arial"/>
            </w:rPr>
          </w:pPr>
          <w:r w:rsidRPr="00DA2627">
            <w:rPr>
              <w:rFonts w:cs="Arial"/>
              <w:bCs/>
              <w:szCs w:val="20"/>
            </w:rPr>
            <w:t>The Contractor will not</w:t>
          </w:r>
          <w:r w:rsidRPr="00DA2627">
            <w:rPr>
              <w:rFonts w:cs="Arial"/>
              <w:bCs/>
            </w:rPr>
            <w:t xml:space="preserve"> violate the terms of IC §24-4.7 for the duration of the Contract, even if IC §24-4.7 is preempted by federal law.  </w:t>
          </w:r>
        </w:p>
        <w:p w:rsidR="00DA2627" w:rsidRPr="00DA2627" w:rsidRDefault="00F93131" w:rsidP="00DA2627">
          <w:pPr>
            <w:pStyle w:val="ListParagraph"/>
            <w:autoSpaceDE w:val="0"/>
            <w:autoSpaceDN w:val="0"/>
            <w:adjustRightInd w:val="0"/>
            <w:spacing w:after="80"/>
            <w:ind w:left="1440"/>
            <w:contextualSpacing/>
            <w:rPr>
              <w:rFonts w:cs="Arial"/>
            </w:rPr>
          </w:pPr>
        </w:p>
        <w:p w:rsidR="002B4FC9" w:rsidRPr="00DA2627" w:rsidRDefault="005C688D" w:rsidP="000E3BD7">
          <w:pPr>
            <w:pStyle w:val="ListParagraph"/>
            <w:numPr>
              <w:ilvl w:val="0"/>
              <w:numId w:val="11"/>
            </w:numPr>
            <w:autoSpaceDE w:val="0"/>
            <w:autoSpaceDN w:val="0"/>
            <w:adjustRightInd w:val="0"/>
            <w:spacing w:after="80"/>
            <w:contextualSpacing/>
            <w:rPr>
              <w:rFonts w:cs="Arial"/>
            </w:rPr>
          </w:pPr>
          <w:r w:rsidRPr="00DA2627">
            <w:rPr>
              <w:rFonts w:cs="Arial"/>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2B4FC9" w:rsidRPr="00A96DAD" w:rsidRDefault="005C688D" w:rsidP="002B4FC9">
          <w:pPr>
            <w:pStyle w:val="PSBody1"/>
            <w:autoSpaceDE w:val="0"/>
            <w:autoSpaceDN w:val="0"/>
            <w:adjustRightInd w:val="0"/>
            <w:spacing w:after="80"/>
            <w:ind w:left="1440" w:hanging="360"/>
            <w:rPr>
              <w:szCs w:val="20"/>
            </w:rPr>
          </w:pPr>
          <w:r w:rsidRPr="00A96DAD">
            <w:rPr>
              <w:szCs w:val="20"/>
            </w:rPr>
            <w:t>(A)</w:t>
          </w:r>
          <w:r w:rsidRPr="00A96DAD">
            <w:rPr>
              <w:szCs w:val="20"/>
            </w:rPr>
            <w:tab/>
            <w:t>has not violated the terms of IC §24-4.7 in the previous three hundred sixty-five (365) days, even if IC §24-4.7 is preempted by federal law; and</w:t>
          </w:r>
        </w:p>
        <w:p w:rsidR="002B4FC9" w:rsidRPr="00A96DAD" w:rsidRDefault="005C688D" w:rsidP="002B4FC9">
          <w:pPr>
            <w:pStyle w:val="PSBody1"/>
            <w:spacing w:after="80"/>
            <w:ind w:left="1440" w:hanging="360"/>
            <w:rPr>
              <w:szCs w:val="20"/>
            </w:rPr>
          </w:pPr>
          <w:r w:rsidRPr="00A96DAD">
            <w:rPr>
              <w:szCs w:val="20"/>
            </w:rPr>
            <w:t>(B) will not violate the terms of IC §24-4.7 for the duration of the Contract, even if IC §24-4.7 is preempted by federal law.</w:t>
          </w:r>
        </w:p>
        <w:p w:rsidR="004F6E3B" w:rsidRDefault="00F93131">
          <w:pPr>
            <w:pStyle w:val="PSBody1"/>
          </w:pPr>
        </w:p>
      </w:sdtContent>
    </w:sdt>
    <w:sdt>
      <w:sdtPr>
        <w:rPr>
          <w:b w:val="0"/>
          <w:kern w:val="0"/>
          <w:sz w:val="20"/>
          <w:szCs w:val="26"/>
        </w:rPr>
        <w:tag w:val="contract_objSTIND0001TERMS_OF_PAYMENT1901-01-01UID13"/>
        <w:id w:val="-286357374"/>
      </w:sdtPr>
      <w:sdtEndPr/>
      <w:sdtContent>
        <w:p w:rsidR="008E69E1" w:rsidRDefault="005C688D">
          <w:pPr>
            <w:pStyle w:val="PSNumHeading"/>
          </w:pPr>
          <w:r>
            <w:t>Condition of Payment</w:t>
          </w:r>
        </w:p>
        <w:p w:rsidR="008E69E1" w:rsidRDefault="005C688D">
          <w:pPr>
            <w:pStyle w:val="PSBody1"/>
          </w:pPr>
          <w: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sdtContent>
    </w:sdt>
    <w:sdt>
      <w:sdtPr>
        <w:rPr>
          <w:b w:val="0"/>
          <w:kern w:val="0"/>
          <w:sz w:val="20"/>
          <w:szCs w:val="26"/>
        </w:rPr>
        <w:tag w:val="contract_objSTIND0001CONFIDNTIALITY_STATE1902-01-01UID14"/>
        <w:id w:val="535853475"/>
      </w:sdtPr>
      <w:sdtEndPr/>
      <w:sdtContent>
        <w:p w:rsidR="007A2B63" w:rsidRDefault="005C688D">
          <w:pPr>
            <w:pStyle w:val="PSNumHeading"/>
          </w:pPr>
          <w:r>
            <w:t>Confidentiality of State Information</w:t>
          </w:r>
        </w:p>
        <w:p w:rsidR="00901F22" w:rsidRPr="00420363" w:rsidRDefault="005C688D" w:rsidP="00901F22">
          <w:pPr>
            <w:pStyle w:val="PSBody1"/>
          </w:pPr>
          <w:r w:rsidRPr="00420363">
            <w:t>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901F22" w:rsidRPr="00420363" w:rsidRDefault="00F93131" w:rsidP="00901F22">
          <w:pPr>
            <w:pStyle w:val="PSBody1"/>
          </w:pPr>
        </w:p>
        <w:p w:rsidR="00901F22" w:rsidRPr="00420363" w:rsidRDefault="005C688D" w:rsidP="00901F22">
          <w:pPr>
            <w:pStyle w:val="PSBody1"/>
          </w:pPr>
          <w:r w:rsidRPr="00420363">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7A2B63" w:rsidRDefault="00F93131">
          <w:pPr>
            <w:pStyle w:val="PSBody1"/>
          </w:pPr>
        </w:p>
      </w:sdtContent>
    </w:sdt>
    <w:sdt>
      <w:sdtPr>
        <w:rPr>
          <w:b w:val="0"/>
          <w:bCs w:val="0"/>
          <w:kern w:val="0"/>
          <w:sz w:val="20"/>
          <w:szCs w:val="26"/>
        </w:rPr>
        <w:tag w:val="contract_objSTIND0001CONTINUITY_OF_SRVCS1902-01-01UID15"/>
        <w:id w:val="1937096496"/>
      </w:sdtPr>
      <w:sdtEndPr>
        <w:rPr>
          <w:bCs/>
        </w:rPr>
      </w:sdtEndPr>
      <w:sdtContent>
        <w:p w:rsidR="005A40F6" w:rsidRDefault="005C688D">
          <w:pPr>
            <w:pStyle w:val="PSNumHeading"/>
            <w:keepNext w:val="0"/>
            <w:outlineLvl w:val="9"/>
          </w:pPr>
          <w:r w:rsidRPr="0087576D">
            <w:t>Continuity of Services</w:t>
          </w:r>
        </w:p>
        <w:p w:rsidR="00696F0D" w:rsidRPr="00B5193D" w:rsidRDefault="005C688D" w:rsidP="00696F0D">
          <w:pPr>
            <w:pStyle w:val="PSBody1"/>
            <w:rPr>
              <w:szCs w:val="20"/>
            </w:rPr>
          </w:pPr>
          <w:r w:rsidRPr="00B5193D">
            <w:rPr>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696F0D" w:rsidRPr="00B5193D" w:rsidRDefault="005C688D" w:rsidP="000E3BD7">
          <w:pPr>
            <w:pStyle w:val="ListParagraph"/>
            <w:numPr>
              <w:ilvl w:val="0"/>
              <w:numId w:val="13"/>
            </w:numPr>
            <w:spacing w:after="0"/>
            <w:contextualSpacing/>
            <w:rPr>
              <w:rFonts w:cs="Arial"/>
              <w:szCs w:val="20"/>
            </w:rPr>
          </w:pPr>
          <w:bookmarkStart w:id="3" w:name="_Toc236554569"/>
          <w:r w:rsidRPr="00B5193D">
            <w:rPr>
              <w:rFonts w:eastAsia="Calibri" w:cs="Arial"/>
              <w:szCs w:val="20"/>
            </w:rPr>
            <w:t>Furnish phase-in training; and</w:t>
          </w:r>
          <w:bookmarkEnd w:id="3"/>
        </w:p>
        <w:p w:rsidR="00696F0D" w:rsidRPr="00B5193D" w:rsidRDefault="005C688D" w:rsidP="000E3BD7">
          <w:pPr>
            <w:pStyle w:val="ListParagraph"/>
            <w:numPr>
              <w:ilvl w:val="0"/>
              <w:numId w:val="13"/>
            </w:numPr>
            <w:spacing w:after="0"/>
            <w:ind w:right="-360"/>
            <w:contextualSpacing/>
            <w:rPr>
              <w:rFonts w:cs="Arial"/>
              <w:szCs w:val="20"/>
            </w:rPr>
          </w:pPr>
          <w:r w:rsidRPr="00B5193D">
            <w:rPr>
              <w:rFonts w:eastAsia="Calibri" w:cs="Arial"/>
              <w:szCs w:val="20"/>
            </w:rPr>
            <w:t>Exercise its best efforts and cooperation to effect an orderly and efficient transition to a successor.</w:t>
          </w:r>
        </w:p>
        <w:p w:rsidR="00696F0D" w:rsidRPr="00B5193D" w:rsidRDefault="00F93131" w:rsidP="00696F0D">
          <w:pPr>
            <w:pStyle w:val="PSBody1"/>
            <w:rPr>
              <w:szCs w:val="20"/>
            </w:rPr>
          </w:pPr>
        </w:p>
        <w:p w:rsidR="00696F0D" w:rsidRPr="00B5193D" w:rsidRDefault="005C688D" w:rsidP="00696F0D">
          <w:pPr>
            <w:pStyle w:val="PSBody1"/>
            <w:rPr>
              <w:szCs w:val="20"/>
            </w:rPr>
          </w:pPr>
          <w:r w:rsidRPr="00B5193D">
            <w:rPr>
              <w:szCs w:val="20"/>
            </w:rPr>
            <w:t>B.  The Contractor shall, upon the State's written notice:</w:t>
          </w:r>
        </w:p>
        <w:p w:rsidR="00696F0D" w:rsidRPr="00B5193D" w:rsidRDefault="005C688D" w:rsidP="000E3BD7">
          <w:pPr>
            <w:numPr>
              <w:ilvl w:val="0"/>
              <w:numId w:val="14"/>
            </w:numPr>
            <w:tabs>
              <w:tab w:val="clear" w:pos="360"/>
            </w:tabs>
            <w:ind w:left="1260"/>
            <w:rPr>
              <w:rFonts w:cs="Arial"/>
              <w:sz w:val="20"/>
              <w:szCs w:val="20"/>
            </w:rPr>
          </w:pPr>
          <w:r w:rsidRPr="00B5193D">
            <w:rPr>
              <w:rFonts w:cs="Arial"/>
              <w:sz w:val="20"/>
              <w:szCs w:val="20"/>
            </w:rPr>
            <w:lastRenderedPageBreak/>
            <w:t>Furnish phase-in, phase-out services for up to sixty (60) days after this Contract expires; and</w:t>
          </w:r>
        </w:p>
        <w:p w:rsidR="00696F0D" w:rsidRPr="00B5193D" w:rsidRDefault="005C688D" w:rsidP="000E3BD7">
          <w:pPr>
            <w:numPr>
              <w:ilvl w:val="0"/>
              <w:numId w:val="14"/>
            </w:numPr>
            <w:tabs>
              <w:tab w:val="clear" w:pos="360"/>
            </w:tabs>
            <w:ind w:left="1260"/>
            <w:rPr>
              <w:rFonts w:cs="Arial"/>
              <w:sz w:val="20"/>
              <w:szCs w:val="20"/>
            </w:rPr>
          </w:pPr>
          <w:r w:rsidRPr="00B5193D">
            <w:rPr>
              <w:rFonts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696F0D" w:rsidRPr="00B5193D" w:rsidRDefault="00F93131" w:rsidP="00696F0D">
          <w:pPr>
            <w:pStyle w:val="PSBody1"/>
            <w:rPr>
              <w:szCs w:val="20"/>
            </w:rPr>
          </w:pPr>
        </w:p>
        <w:p w:rsidR="00696F0D" w:rsidRPr="00B5193D" w:rsidRDefault="005C688D" w:rsidP="00696F0D">
          <w:pPr>
            <w:pStyle w:val="PSBody1"/>
            <w:rPr>
              <w:szCs w:val="20"/>
            </w:rPr>
          </w:pPr>
          <w:r w:rsidRPr="00B5193D">
            <w:rPr>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696F0D" w:rsidRPr="00B5193D" w:rsidRDefault="00F93131" w:rsidP="00696F0D">
          <w:pPr>
            <w:pStyle w:val="PSBody1"/>
            <w:rPr>
              <w:szCs w:val="20"/>
            </w:rPr>
          </w:pPr>
        </w:p>
        <w:p w:rsidR="00696F0D" w:rsidRPr="00B5193D" w:rsidRDefault="005C688D" w:rsidP="00696F0D">
          <w:pPr>
            <w:pStyle w:val="PSBody1"/>
            <w:rPr>
              <w:szCs w:val="20"/>
            </w:rPr>
          </w:pPr>
          <w:r w:rsidRPr="00B5193D">
            <w:rPr>
              <w:szCs w:val="20"/>
            </w:rPr>
            <w:t>D.  The Contractor shall be reimbursed for all reasonable phase-in, phase-out costs (i.e., costs incurred within the agreed period after contract expiration that result from phase-in, phase-out operations).</w:t>
          </w:r>
        </w:p>
        <w:p w:rsidR="005A40F6" w:rsidRPr="00CC574F" w:rsidRDefault="00F93131" w:rsidP="00CC574F">
          <w:pPr>
            <w:pStyle w:val="PSBody1"/>
            <w:rPr>
              <w:szCs w:val="20"/>
            </w:rPr>
          </w:pPr>
        </w:p>
      </w:sdtContent>
    </w:sdt>
    <w:sdt>
      <w:sdtPr>
        <w:rPr>
          <w:b w:val="0"/>
          <w:kern w:val="0"/>
          <w:sz w:val="20"/>
          <w:szCs w:val="26"/>
        </w:rPr>
        <w:tag w:val="contract_objSTIND0001DEBAR_PART_A1901-01-01UID16"/>
        <w:id w:val="-158547324"/>
      </w:sdtPr>
      <w:sdtEndPr/>
      <w:sdtContent>
        <w:p w:rsidR="00E16230" w:rsidRDefault="005C688D">
          <w:pPr>
            <w:pStyle w:val="PSNumHeading"/>
          </w:pPr>
          <w:r>
            <w:t>Debarment and Suspension</w:t>
          </w:r>
        </w:p>
        <w:p w:rsidR="00E16230" w:rsidRPr="008A6DC6" w:rsidRDefault="005C688D">
          <w:pPr>
            <w:pStyle w:val="PSBody1"/>
            <w:rPr>
              <w:szCs w:val="20"/>
            </w:rPr>
          </w:pPr>
          <w:r w:rsidRPr="008A6DC6">
            <w:rPr>
              <w:szCs w:val="20"/>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E16230" w:rsidRPr="008A6DC6" w:rsidRDefault="00F93131">
          <w:pPr>
            <w:pStyle w:val="PSBody1"/>
            <w:rPr>
              <w:szCs w:val="20"/>
            </w:rPr>
          </w:pPr>
        </w:p>
        <w:p w:rsidR="008A6DC6" w:rsidRDefault="005C688D">
          <w:pPr>
            <w:pStyle w:val="PSBody1"/>
            <w:rPr>
              <w:szCs w:val="20"/>
            </w:rPr>
          </w:pPr>
          <w:r w:rsidRPr="008A6DC6">
            <w:rPr>
              <w:szCs w:val="20"/>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E16230" w:rsidRDefault="00F93131">
          <w:pPr>
            <w:pStyle w:val="PSBody1"/>
          </w:pPr>
        </w:p>
      </w:sdtContent>
    </w:sdt>
    <w:sdt>
      <w:sdtPr>
        <w:rPr>
          <w:b w:val="0"/>
          <w:kern w:val="0"/>
          <w:sz w:val="20"/>
          <w:szCs w:val="26"/>
        </w:rPr>
        <w:tag w:val="contract_objSTIND0001DEFAULT_BY_STATE1901-01-01UID17"/>
        <w:id w:val="906581536"/>
      </w:sdtPr>
      <w:sdtEndPr/>
      <w:sdtContent>
        <w:p w:rsidR="008E69E1" w:rsidRDefault="005C688D">
          <w:pPr>
            <w:pStyle w:val="PSNumHeading"/>
          </w:pPr>
          <w:r>
            <w:t>Default by State</w:t>
          </w:r>
        </w:p>
        <w:p w:rsidR="008E69E1" w:rsidRDefault="005C688D">
          <w:pPr>
            <w:pStyle w:val="PSBody1"/>
          </w:pPr>
          <w:r>
            <w:t>If the State, sixty (60) days after receipt of written notice, fails to correct or cure any material breach of this Contract, the Contractor may cancel and terminate this Contract and institute measures to collect monies due up to and including the date of termination.</w:t>
          </w:r>
        </w:p>
      </w:sdtContent>
    </w:sdt>
    <w:sdt>
      <w:sdtPr>
        <w:rPr>
          <w:b w:val="0"/>
          <w:bCs w:val="0"/>
          <w:kern w:val="0"/>
          <w:sz w:val="20"/>
          <w:szCs w:val="26"/>
        </w:rPr>
        <w:tag w:val="contract_objSTIND0001DISPUTES1903-01-01UID18"/>
        <w:id w:val="730786448"/>
      </w:sdtPr>
      <w:sdtEndPr>
        <w:rPr>
          <w:bCs/>
        </w:rPr>
      </w:sdtEndPr>
      <w:sdtContent>
        <w:p w:rsidR="009C668B" w:rsidRDefault="005C688D">
          <w:pPr>
            <w:pStyle w:val="PSNumHeading"/>
            <w:keepNext w:val="0"/>
            <w:outlineLvl w:val="9"/>
          </w:pPr>
          <w:r>
            <w:t>Disputes</w:t>
          </w:r>
        </w:p>
        <w:p w:rsidR="00A04AFC" w:rsidRPr="001314F8" w:rsidRDefault="005C688D" w:rsidP="000E3BD7">
          <w:pPr>
            <w:pStyle w:val="ListParagraph"/>
            <w:numPr>
              <w:ilvl w:val="0"/>
              <w:numId w:val="15"/>
            </w:numPr>
            <w:spacing w:after="0"/>
            <w:ind w:left="810"/>
            <w:contextualSpacing/>
            <w:rPr>
              <w:szCs w:val="20"/>
            </w:rPr>
          </w:pPr>
          <w:r w:rsidRPr="001314F8">
            <w:rPr>
              <w:szCs w:val="20"/>
            </w:rPr>
            <w:t xml:space="preserve">Should any disputes arise with respect to this Contract, the Contractor and the State agree to act immediately to resolve such disputes.  Time is of the essence in the resolution of disputes.  </w:t>
          </w:r>
        </w:p>
        <w:p w:rsidR="00A04AFC" w:rsidRPr="001314F8" w:rsidRDefault="00F93131" w:rsidP="00A04AFC">
          <w:pPr>
            <w:pStyle w:val="ListParagraph"/>
            <w:ind w:left="990"/>
            <w:rPr>
              <w:szCs w:val="20"/>
            </w:rPr>
          </w:pPr>
        </w:p>
        <w:p w:rsidR="00A04AFC" w:rsidRPr="001314F8" w:rsidRDefault="005C688D" w:rsidP="000E3BD7">
          <w:pPr>
            <w:pStyle w:val="ListParagraph"/>
            <w:numPr>
              <w:ilvl w:val="0"/>
              <w:numId w:val="15"/>
            </w:numPr>
            <w:spacing w:after="0"/>
            <w:ind w:left="810"/>
            <w:contextualSpacing/>
            <w:rPr>
              <w:szCs w:val="20"/>
            </w:rPr>
          </w:pPr>
          <w:r w:rsidRPr="001314F8">
            <w:rPr>
              <w:szCs w:val="20"/>
            </w:rPr>
            <w:lastRenderedPageBreak/>
            <w:t xml:space="preserve">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A04AFC" w:rsidRPr="001314F8" w:rsidRDefault="00F93131" w:rsidP="00A04AFC">
          <w:pPr>
            <w:pStyle w:val="ListParagraph"/>
            <w:ind w:left="360"/>
            <w:rPr>
              <w:szCs w:val="20"/>
            </w:rPr>
          </w:pPr>
        </w:p>
        <w:p w:rsidR="00A04AFC" w:rsidRPr="001314F8" w:rsidRDefault="005C688D" w:rsidP="000E3BD7">
          <w:pPr>
            <w:numPr>
              <w:ilvl w:val="0"/>
              <w:numId w:val="15"/>
            </w:numPr>
            <w:ind w:left="810"/>
            <w:rPr>
              <w:rFonts w:eastAsiaTheme="minorHAnsi" w:cstheme="minorBidi"/>
              <w:color w:val="666666"/>
              <w:sz w:val="20"/>
              <w:szCs w:val="20"/>
            </w:rPr>
          </w:pPr>
          <w:r w:rsidRPr="001314F8">
            <w:rPr>
              <w:rFonts w:eastAsiaTheme="minorHAnsi"/>
              <w:sz w:val="20"/>
              <w:szCs w:val="20"/>
            </w:rPr>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Pr>
              <w:rFonts w:eastAsiaTheme="minorHAnsi"/>
              <w:sz w:val="20"/>
              <w:szCs w:val="20"/>
            </w:rPr>
            <w:t>thirty (</w:t>
          </w:r>
          <w:r w:rsidRPr="001314F8">
            <w:rPr>
              <w:rFonts w:eastAsiaTheme="minorHAnsi"/>
              <w:sz w:val="20"/>
              <w:szCs w:val="20"/>
            </w:rPr>
            <w:t>30</w:t>
          </w:r>
          <w:r>
            <w:rPr>
              <w:rFonts w:eastAsiaTheme="minorHAnsi"/>
              <w:sz w:val="20"/>
              <w:szCs w:val="20"/>
            </w:rPr>
            <w:t>)</w:t>
          </w:r>
          <w:r w:rsidRPr="001314F8">
            <w:rPr>
              <w:rFonts w:eastAsiaTheme="minorHAnsi"/>
              <w:sz w:val="20"/>
              <w:szCs w:val="20"/>
            </w:rPr>
            <w:t xml:space="preserve"> business days of the conclusion of the final presentations, the Commissioner shall issue a written decision and furnish it to both parties.  </w:t>
          </w:r>
          <w:r w:rsidRPr="001314F8">
            <w:rPr>
              <w:sz w:val="20"/>
              <w:szCs w:val="20"/>
            </w:rPr>
            <w:t>The Commissioner’s decision shall be the final and conclusive administrative decision unless either party serves on the Commissioner and the other party, within ten</w:t>
          </w:r>
          <w:r>
            <w:rPr>
              <w:sz w:val="20"/>
              <w:szCs w:val="20"/>
            </w:rPr>
            <w:t xml:space="preserve"> (10)</w:t>
          </w:r>
          <w:r w:rsidRPr="001314F8">
            <w:rPr>
              <w:sz w:val="20"/>
              <w:szCs w:val="20"/>
            </w:rPr>
            <w:t xml:space="preserve"> business days after receipt of the Commissioner’s decision, a written request for reconsideration and modification of the written decision.  If the Commissioner does not modify the written decision within </w:t>
          </w:r>
          <w:r>
            <w:rPr>
              <w:sz w:val="20"/>
              <w:szCs w:val="20"/>
            </w:rPr>
            <w:t>thirty (</w:t>
          </w:r>
          <w:r w:rsidRPr="001314F8">
            <w:rPr>
              <w:sz w:val="20"/>
              <w:szCs w:val="20"/>
            </w:rPr>
            <w:t>30</w:t>
          </w:r>
          <w:r>
            <w:rPr>
              <w:sz w:val="20"/>
              <w:szCs w:val="20"/>
            </w:rPr>
            <w:t>)</w:t>
          </w:r>
          <w:r w:rsidRPr="001314F8">
            <w:rPr>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A04AFC" w:rsidRPr="001314F8" w:rsidRDefault="00F93131" w:rsidP="00A04AFC">
          <w:pPr>
            <w:pStyle w:val="PSBody1"/>
            <w:ind w:left="1080"/>
            <w:rPr>
              <w:szCs w:val="20"/>
            </w:rPr>
          </w:pPr>
        </w:p>
        <w:p w:rsidR="00A04AFC" w:rsidRPr="001314F8" w:rsidRDefault="005C688D" w:rsidP="000E3BD7">
          <w:pPr>
            <w:numPr>
              <w:ilvl w:val="0"/>
              <w:numId w:val="15"/>
            </w:numPr>
            <w:ind w:left="810"/>
            <w:rPr>
              <w:sz w:val="20"/>
              <w:szCs w:val="20"/>
            </w:rPr>
          </w:pPr>
          <w:r w:rsidRPr="001314F8">
            <w:rPr>
              <w:sz w:val="20"/>
              <w:szCs w:val="20"/>
            </w:rPr>
            <w:t>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A04AFC" w:rsidRPr="001314F8" w:rsidRDefault="00F93131" w:rsidP="00A04AFC">
          <w:pPr>
            <w:pStyle w:val="PSBody1"/>
            <w:ind w:left="1080"/>
            <w:rPr>
              <w:szCs w:val="20"/>
            </w:rPr>
          </w:pPr>
        </w:p>
        <w:p w:rsidR="00A04AFC" w:rsidRPr="001314F8" w:rsidRDefault="005C688D" w:rsidP="000E3BD7">
          <w:pPr>
            <w:numPr>
              <w:ilvl w:val="0"/>
              <w:numId w:val="15"/>
            </w:numPr>
            <w:ind w:left="810"/>
            <w:rPr>
              <w:sz w:val="20"/>
              <w:szCs w:val="20"/>
            </w:rPr>
          </w:pPr>
          <w:r w:rsidRPr="001314F8">
            <w:rPr>
              <w:sz w:val="20"/>
              <w:szCs w:val="20"/>
            </w:rPr>
            <w:t>With the written approval of the Commissioner of the Indiana Department of Administration, the parties may agree to forego the process described in subdivision C. relating to submission of the dispute to the Commissioner.</w:t>
          </w:r>
        </w:p>
        <w:p w:rsidR="00A04AFC" w:rsidRPr="001314F8" w:rsidRDefault="00F93131" w:rsidP="00A04AFC">
          <w:pPr>
            <w:pStyle w:val="PSBody1"/>
            <w:ind w:left="1080"/>
            <w:rPr>
              <w:szCs w:val="20"/>
            </w:rPr>
          </w:pPr>
        </w:p>
        <w:p w:rsidR="00A04AFC" w:rsidRPr="001314F8" w:rsidRDefault="005C688D" w:rsidP="000E3BD7">
          <w:pPr>
            <w:numPr>
              <w:ilvl w:val="0"/>
              <w:numId w:val="15"/>
            </w:numPr>
            <w:ind w:left="810"/>
            <w:rPr>
              <w:sz w:val="20"/>
              <w:szCs w:val="20"/>
            </w:rPr>
          </w:pPr>
          <w:r w:rsidRPr="001314F8">
            <w:rPr>
              <w:sz w:val="20"/>
              <w:szCs w:val="20"/>
            </w:rPr>
            <w:t>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the Governor and Attorney General.</w:t>
          </w:r>
        </w:p>
        <w:p w:rsidR="009C668B" w:rsidRDefault="00F93131" w:rsidP="00A04AFC">
          <w:pPr>
            <w:pStyle w:val="PSBody1"/>
          </w:pPr>
        </w:p>
      </w:sdtContent>
    </w:sdt>
    <w:sdt>
      <w:sdtPr>
        <w:rPr>
          <w:b w:val="0"/>
          <w:bCs w:val="0"/>
          <w:kern w:val="0"/>
          <w:sz w:val="20"/>
          <w:szCs w:val="26"/>
        </w:rPr>
        <w:tag w:val="contract_objSTIND0001DRUG_FREE_WP_CERT1901-01-01UID19"/>
        <w:id w:val="-467115818"/>
      </w:sdtPr>
      <w:sdtEndPr>
        <w:rPr>
          <w:bCs/>
        </w:rPr>
      </w:sdtEndPr>
      <w:sdtContent>
        <w:p w:rsidR="009A1889" w:rsidRDefault="005C688D">
          <w:pPr>
            <w:pStyle w:val="PSNumHeading"/>
            <w:keepNext w:val="0"/>
            <w:outlineLvl w:val="9"/>
          </w:pPr>
          <w:r>
            <w:t>Drug-Free Workplace Certification</w:t>
          </w:r>
        </w:p>
        <w:p w:rsidR="007C77D0" w:rsidRPr="000E2752" w:rsidRDefault="005C688D" w:rsidP="007C77D0">
          <w:pPr>
            <w:pStyle w:val="PSBody1"/>
            <w:keepNext/>
            <w:rPr>
              <w:rFonts w:eastAsia="Times New Roman"/>
              <w:szCs w:val="20"/>
            </w:rPr>
          </w:pPr>
          <w:r w:rsidRPr="000E2752">
            <w:rPr>
              <w:rFonts w:eastAsia="Times New Roman"/>
              <w:szCs w:val="20"/>
            </w:rPr>
            <w:t>As required by</w:t>
          </w:r>
          <w:r w:rsidRPr="000E2752">
            <w:rPr>
              <w:rFonts w:eastAsia="Times New Roman"/>
              <w:b/>
              <w:szCs w:val="20"/>
            </w:rPr>
            <w:t xml:space="preserve"> </w:t>
          </w:r>
          <w:r w:rsidRPr="000E2752">
            <w:rPr>
              <w:rFonts w:eastAsia="Times New Roman"/>
              <w:szCs w:val="20"/>
            </w:rPr>
            <w:t xml:space="preserve">Executive Order No. 90-5 dated April 12, 1990, issued by the Governor of Indiana, the Contractor hereby covenants and agrees to make a good faith effort to provide and maintain a drug-free workplace.  The Contractor will give written notice to the State within ten (10) days after </w:t>
          </w:r>
          <w:r w:rsidRPr="000E2752">
            <w:rPr>
              <w:rFonts w:eastAsia="Times New Roman"/>
              <w:szCs w:val="20"/>
            </w:rPr>
            <w:lastRenderedPageBreak/>
            <w:t>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7C77D0" w:rsidRPr="000E2752" w:rsidRDefault="00F93131" w:rsidP="007C77D0">
          <w:pPr>
            <w:pStyle w:val="PSBody1"/>
            <w:rPr>
              <w:rFonts w:eastAsia="Times New Roman"/>
              <w:szCs w:val="20"/>
            </w:rPr>
          </w:pPr>
        </w:p>
        <w:p w:rsidR="007C77D0" w:rsidRPr="000E2752" w:rsidRDefault="005C688D" w:rsidP="007C77D0">
          <w:pPr>
            <w:pStyle w:val="PSBody1"/>
            <w:rPr>
              <w:rFonts w:eastAsia="Times New Roman"/>
              <w:szCs w:val="20"/>
            </w:rPr>
          </w:pPr>
          <w:r w:rsidRPr="000E2752">
            <w:rPr>
              <w:rFonts w:eastAsia="Times New Roman"/>
              <w:szCs w:val="20"/>
            </w:rPr>
            <w:t>In addition to the provisions of the above paragraph, if the total amount set forth in this Contract is in excess of $25,000.00, the Contractor certifies and agrees that it will provide a drug-free workplace by:</w:t>
          </w:r>
        </w:p>
        <w:p w:rsidR="007C77D0" w:rsidRPr="000E2752" w:rsidRDefault="00F93131" w:rsidP="007C77D0">
          <w:pPr>
            <w:pStyle w:val="PSBody1"/>
            <w:rPr>
              <w:rFonts w:eastAsia="Times New Roman"/>
              <w:szCs w:val="20"/>
            </w:rPr>
          </w:pPr>
        </w:p>
        <w:p w:rsidR="007C77D0" w:rsidRPr="000E2752" w:rsidRDefault="005C688D" w:rsidP="000E3BD7">
          <w:pPr>
            <w:numPr>
              <w:ilvl w:val="0"/>
              <w:numId w:val="16"/>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7C77D0" w:rsidRPr="000E2752" w:rsidRDefault="00F93131" w:rsidP="007C77D0">
          <w:pPr>
            <w:pStyle w:val="PSBody1"/>
            <w:rPr>
              <w:rFonts w:eastAsia="Times New Roman"/>
              <w:szCs w:val="20"/>
            </w:rPr>
          </w:pPr>
        </w:p>
        <w:p w:rsidR="007C77D0" w:rsidRPr="000E2752" w:rsidRDefault="005C688D" w:rsidP="000E3BD7">
          <w:pPr>
            <w:numPr>
              <w:ilvl w:val="0"/>
              <w:numId w:val="16"/>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7C77D0" w:rsidRPr="000E2752" w:rsidRDefault="00F93131" w:rsidP="007C77D0">
          <w:pPr>
            <w:pStyle w:val="PSBody1"/>
            <w:rPr>
              <w:rFonts w:eastAsia="Times New Roman"/>
              <w:szCs w:val="20"/>
            </w:rPr>
          </w:pPr>
        </w:p>
        <w:p w:rsidR="007C77D0" w:rsidRPr="000E2752" w:rsidRDefault="005C688D" w:rsidP="000E3BD7">
          <w:pPr>
            <w:numPr>
              <w:ilvl w:val="0"/>
              <w:numId w:val="16"/>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7C77D0" w:rsidRPr="000E2752" w:rsidRDefault="00F93131" w:rsidP="007C77D0">
          <w:pPr>
            <w:pStyle w:val="PSBody1"/>
            <w:rPr>
              <w:rFonts w:eastAsia="Times New Roman"/>
              <w:szCs w:val="20"/>
            </w:rPr>
          </w:pPr>
        </w:p>
        <w:p w:rsidR="007C77D0" w:rsidRPr="000E2752" w:rsidRDefault="005C688D" w:rsidP="000E3BD7">
          <w:pPr>
            <w:numPr>
              <w:ilvl w:val="0"/>
              <w:numId w:val="16"/>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the State in writing within ten (10) days after receiving notice from an employee under subdivision (C)(2) above, or otherwise receiving actual notice of such conviction;</w:t>
          </w:r>
        </w:p>
        <w:p w:rsidR="007C77D0" w:rsidRPr="000E2752" w:rsidRDefault="00F93131" w:rsidP="007C77D0">
          <w:pPr>
            <w:pStyle w:val="PSBody1"/>
            <w:rPr>
              <w:rFonts w:eastAsia="Times New Roman"/>
              <w:szCs w:val="20"/>
            </w:rPr>
          </w:pPr>
        </w:p>
        <w:p w:rsidR="007C77D0" w:rsidRPr="000E2752" w:rsidRDefault="005C688D" w:rsidP="000E3BD7">
          <w:pPr>
            <w:numPr>
              <w:ilvl w:val="0"/>
              <w:numId w:val="16"/>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7C77D0" w:rsidRPr="000E2752" w:rsidRDefault="00F93131" w:rsidP="007C77D0">
          <w:pPr>
            <w:pStyle w:val="PSBody1"/>
            <w:rPr>
              <w:rFonts w:eastAsia="Times New Roman"/>
              <w:szCs w:val="20"/>
            </w:rPr>
          </w:pPr>
        </w:p>
        <w:p w:rsidR="000E2752" w:rsidRPr="000E2752" w:rsidRDefault="005C688D" w:rsidP="000E3BD7">
          <w:pPr>
            <w:numPr>
              <w:ilvl w:val="0"/>
              <w:numId w:val="16"/>
            </w:numPr>
            <w:tabs>
              <w:tab w:val="clear" w:pos="360"/>
              <w:tab w:val="left" w:pos="-1440"/>
              <w:tab w:val="num" w:pos="720"/>
            </w:tabs>
            <w:ind w:left="720"/>
            <w:rPr>
              <w:rFonts w:cs="Arial"/>
            </w:rPr>
          </w:pPr>
          <w:r w:rsidRPr="000E2752">
            <w:rPr>
              <w:rFonts w:eastAsia="Times New Roman" w:cs="Arial"/>
              <w:sz w:val="20"/>
              <w:szCs w:val="20"/>
            </w:rPr>
            <w:t>Making a good faith effort to maintain a drug-free workplace through the implementation of subparagraphs (A) through (E) above.</w:t>
          </w:r>
        </w:p>
        <w:p w:rsidR="000E2752" w:rsidRDefault="00F93131" w:rsidP="000E2752">
          <w:pPr>
            <w:pStyle w:val="ListParagraph"/>
            <w:rPr>
              <w:rFonts w:cs="Arial"/>
            </w:rPr>
          </w:pPr>
        </w:p>
        <w:p w:rsidR="009A1889" w:rsidRPr="000E2752" w:rsidRDefault="00F93131" w:rsidP="000E2752">
          <w:pPr>
            <w:pStyle w:val="PSBody1"/>
            <w:tabs>
              <w:tab w:val="left" w:pos="-1440"/>
            </w:tabs>
            <w:ind w:left="720"/>
          </w:pPr>
        </w:p>
      </w:sdtContent>
    </w:sdt>
    <w:sdt>
      <w:sdtPr>
        <w:rPr>
          <w:rFonts w:cs="Times New Roman"/>
          <w:b w:val="0"/>
          <w:bCs w:val="0"/>
          <w:kern w:val="0"/>
          <w:sz w:val="20"/>
          <w:szCs w:val="24"/>
        </w:rPr>
        <w:tag w:val="contract_objSTIND0001EMPLMNT_ELIGIBILITY1901-01-01UID20"/>
        <w:id w:val="1051082504"/>
      </w:sdtPr>
      <w:sdtEndPr/>
      <w:sdtContent>
        <w:p w:rsidR="000A7664" w:rsidRDefault="005C688D">
          <w:pPr>
            <w:pStyle w:val="PSNumHeading"/>
            <w:keepNext w:val="0"/>
            <w:outlineLvl w:val="9"/>
          </w:pPr>
          <w:r w:rsidRPr="00BD6917">
            <w:t>Employment Eligibility Verification</w:t>
          </w:r>
        </w:p>
        <w:p w:rsidR="000A7664" w:rsidRPr="00052120" w:rsidRDefault="005C688D" w:rsidP="00052120">
          <w:pPr>
            <w:pStyle w:val="PSBody1"/>
            <w:rPr>
              <w:szCs w:val="20"/>
            </w:rPr>
          </w:pPr>
          <w:r w:rsidRPr="00052120">
            <w:rPr>
              <w:szCs w:val="20"/>
            </w:rPr>
            <w:t>As required by IC §22-5-1.7, the Contractor swears or affirms under the penalties of perjury that the Contractor does not knowingly employ an unauthorized alien.  The Contractor further agrees that:</w:t>
          </w:r>
        </w:p>
        <w:p w:rsidR="001411EF" w:rsidRPr="00BD6917" w:rsidRDefault="00F93131" w:rsidP="005C740D">
          <w:pPr>
            <w:pStyle w:val="ListParagraph"/>
            <w:rPr>
              <w:rFonts w:cs="Arial"/>
              <w:szCs w:val="20"/>
            </w:rPr>
          </w:pPr>
        </w:p>
        <w:p w:rsidR="000A7664" w:rsidRPr="00BD6917" w:rsidRDefault="005C688D" w:rsidP="000E3BD7">
          <w:pPr>
            <w:pStyle w:val="ListParagraph"/>
            <w:numPr>
              <w:ilvl w:val="0"/>
              <w:numId w:val="17"/>
            </w:numPr>
            <w:spacing w:after="0"/>
            <w:ind w:left="720"/>
            <w:contextualSpacing/>
            <w:rPr>
              <w:rFonts w:cs="Arial"/>
              <w:szCs w:val="20"/>
            </w:rPr>
          </w:pPr>
          <w:r w:rsidRPr="00BD6917">
            <w:rPr>
              <w:rFonts w:cs="Arial"/>
              <w:szCs w:val="20"/>
            </w:rPr>
            <w:lastRenderedPageBreak/>
            <w:t>The Contractor shall enroll in and verify the work eligibility status of all his/her/its newly hired employees through the E-Verify program as defined in IC §22-5-1.7-</w:t>
          </w:r>
          <w:r>
            <w:rPr>
              <w:rFonts w:cs="Arial"/>
              <w:szCs w:val="20"/>
            </w:rPr>
            <w:t xml:space="preserve">3. </w:t>
          </w:r>
          <w:r w:rsidRPr="00BD6917">
            <w:rPr>
              <w:rFonts w:cs="Arial"/>
              <w:szCs w:val="20"/>
            </w:rPr>
            <w:t>The Contractor is not required to participate should the E-Verify program cease to exist. Additionally, the Contractor is not required to participate if the Contractor is self-employed and does not employ any employees.</w:t>
          </w:r>
        </w:p>
        <w:p w:rsidR="00BD6917" w:rsidRDefault="00F93131" w:rsidP="00BD6917">
          <w:pPr>
            <w:pStyle w:val="ListParagraph"/>
            <w:rPr>
              <w:rFonts w:cs="Arial"/>
              <w:szCs w:val="20"/>
            </w:rPr>
          </w:pPr>
        </w:p>
        <w:p w:rsidR="000A7664" w:rsidRPr="00BD6917" w:rsidRDefault="005C688D" w:rsidP="000E3BD7">
          <w:pPr>
            <w:pStyle w:val="ListParagraph"/>
            <w:numPr>
              <w:ilvl w:val="0"/>
              <w:numId w:val="17"/>
            </w:numPr>
            <w:spacing w:after="0"/>
            <w:ind w:left="720"/>
            <w:contextualSpacing/>
            <w:rPr>
              <w:rFonts w:cs="Arial"/>
              <w:szCs w:val="20"/>
            </w:rPr>
          </w:pPr>
          <w:r w:rsidRPr="00BD6917">
            <w:rPr>
              <w:rFonts w:cs="Arial"/>
              <w:szCs w:val="20"/>
            </w:rPr>
            <w:t>The Contractor shall not knowingly employ or contract with an unauthorized alien. The Contractor shall not retain an employee or contract with a person that the Contractor subsequently learns is an unauthorized alien.</w:t>
          </w:r>
        </w:p>
        <w:p w:rsidR="00BD6917" w:rsidRDefault="00F93131" w:rsidP="00BD6917">
          <w:pPr>
            <w:pStyle w:val="ListParagraph"/>
            <w:rPr>
              <w:rFonts w:cs="Arial"/>
              <w:szCs w:val="20"/>
            </w:rPr>
          </w:pPr>
        </w:p>
        <w:p w:rsidR="000A7664" w:rsidRPr="00BD6917" w:rsidRDefault="005C688D" w:rsidP="000E3BD7">
          <w:pPr>
            <w:pStyle w:val="ListParagraph"/>
            <w:numPr>
              <w:ilvl w:val="0"/>
              <w:numId w:val="17"/>
            </w:numPr>
            <w:spacing w:after="0"/>
            <w:ind w:left="720"/>
            <w:contextualSpacing/>
            <w:rPr>
              <w:rFonts w:cs="Arial"/>
              <w:szCs w:val="20"/>
            </w:rPr>
          </w:pPr>
          <w:r w:rsidRPr="00BD6917">
            <w:rPr>
              <w:rFonts w:cs="Arial"/>
              <w:szCs w:val="20"/>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BD6917" w:rsidRPr="00BD6917" w:rsidRDefault="00F93131" w:rsidP="00BD6917">
          <w:pPr>
            <w:pStyle w:val="ListParagraph"/>
            <w:rPr>
              <w:szCs w:val="20"/>
            </w:rPr>
          </w:pPr>
        </w:p>
        <w:p w:rsidR="000A7664" w:rsidRPr="00BD6917" w:rsidRDefault="005C688D" w:rsidP="000E3BD7">
          <w:pPr>
            <w:pStyle w:val="ListParagraph"/>
            <w:numPr>
              <w:ilvl w:val="0"/>
              <w:numId w:val="17"/>
            </w:numPr>
            <w:spacing w:after="0"/>
            <w:ind w:left="720"/>
            <w:contextualSpacing/>
            <w:rPr>
              <w:szCs w:val="20"/>
            </w:rPr>
          </w:pPr>
          <w:r w:rsidRPr="00BD6917">
            <w:rPr>
              <w:rFonts w:cs="Arial"/>
              <w:szCs w:val="20"/>
            </w:rPr>
            <w:t>The State may terminate for default if the Contractor fails to cure a breach of this provision no later than thirty (30) days after being notified by the State.</w:t>
          </w:r>
        </w:p>
      </w:sdtContent>
    </w:sdt>
    <w:sdt>
      <w:sdtPr>
        <w:rPr>
          <w:b w:val="0"/>
          <w:kern w:val="0"/>
          <w:sz w:val="20"/>
          <w:szCs w:val="26"/>
        </w:rPr>
        <w:tag w:val="contract_objSTIND0001EMPLOYMENT_OPTION1901-01-01UID21"/>
        <w:id w:val="225112257"/>
      </w:sdtPr>
      <w:sdtEndPr/>
      <w:sdtContent>
        <w:p w:rsidR="008E69E1" w:rsidRDefault="005C688D">
          <w:pPr>
            <w:pStyle w:val="PSNumHeading"/>
          </w:pPr>
          <w:r>
            <w:t>Employment Option</w:t>
          </w:r>
        </w:p>
        <w:p w:rsidR="008E69E1" w:rsidRDefault="005C688D">
          <w:pPr>
            <w:pStyle w:val="PSBody1"/>
          </w:pPr>
          <w:r>
            <w:t>If the State determines that it would be in the State's best interest to hire an employee of the Contractor, the Contractor will release the selected employee from any non-compete agreements that may be in effect.  This release will be at no cost to the State or the employee.</w:t>
          </w:r>
        </w:p>
      </w:sdtContent>
    </w:sdt>
    <w:sdt>
      <w:sdtPr>
        <w:rPr>
          <w:b w:val="0"/>
          <w:kern w:val="0"/>
          <w:sz w:val="20"/>
          <w:szCs w:val="26"/>
        </w:rPr>
        <w:tag w:val="contract_objSTIND0001FORCE_MAJEURE1902-01-01UID22"/>
        <w:id w:val="-1915998556"/>
      </w:sdtPr>
      <w:sdtEndPr/>
      <w:sdtContent>
        <w:p w:rsidR="008E69E1" w:rsidRDefault="005C688D">
          <w:pPr>
            <w:pStyle w:val="PSNumHeading"/>
          </w:pPr>
          <w:r>
            <w:t>Force Majeure</w:t>
          </w:r>
        </w:p>
        <w:p w:rsidR="008E69E1" w:rsidRDefault="005C688D">
          <w:pPr>
            <w:pStyle w:val="PSBody1"/>
          </w:pPr>
          <w: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sdtContent>
    </w:sdt>
    <w:sdt>
      <w:sdtPr>
        <w:rPr>
          <w:b w:val="0"/>
          <w:kern w:val="0"/>
          <w:sz w:val="20"/>
          <w:szCs w:val="26"/>
        </w:rPr>
        <w:tag w:val="contract_objSTIND0001FUNDING_CANCEL1901-01-01UID23"/>
        <w:id w:val="-1621060475"/>
      </w:sdtPr>
      <w:sdtEndPr/>
      <w:sdtContent>
        <w:p w:rsidR="008E69E1" w:rsidRDefault="005C688D">
          <w:pPr>
            <w:pStyle w:val="PSNumHeading"/>
          </w:pPr>
          <w:r>
            <w:t>Funding Cancellation</w:t>
          </w:r>
        </w:p>
        <w:p w:rsidR="008E69E1" w:rsidRDefault="005C688D">
          <w:pPr>
            <w:pStyle w:val="PSBody1"/>
          </w:pPr>
          <w:r>
            <w:t>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sdtContent>
    </w:sdt>
    <w:sdt>
      <w:sdtPr>
        <w:rPr>
          <w:b w:val="0"/>
          <w:kern w:val="0"/>
          <w:sz w:val="20"/>
          <w:szCs w:val="26"/>
        </w:rPr>
        <w:tag w:val="contract_objSTIND0001GOVERNING_LAW1901-01-01UID24"/>
        <w:id w:val="380368207"/>
      </w:sdtPr>
      <w:sdtEndPr/>
      <w:sdtContent>
        <w:p w:rsidR="008E69E1" w:rsidRDefault="005C688D">
          <w:pPr>
            <w:pStyle w:val="PSNumHeading"/>
          </w:pPr>
          <w:r>
            <w:t>Governing Law</w:t>
          </w:r>
        </w:p>
        <w:p w:rsidR="008E69E1" w:rsidRDefault="005C688D">
          <w:pPr>
            <w:pStyle w:val="PSBody1"/>
          </w:pPr>
          <w:r>
            <w:t>This Contract shall be governed, construed, and enforced in accordance with the laws of the State of Indiana, without regard to its conflict of laws rules. Suit, if any, must be brought in the State of Indiana.</w:t>
          </w:r>
        </w:p>
      </w:sdtContent>
    </w:sdt>
    <w:sdt>
      <w:sdtPr>
        <w:rPr>
          <w:b w:val="0"/>
          <w:kern w:val="0"/>
          <w:sz w:val="20"/>
          <w:szCs w:val="26"/>
        </w:rPr>
        <w:tag w:val="contract_objSTIND0001HIPPA1901-01-01UID25"/>
        <w:id w:val="1327177570"/>
      </w:sdtPr>
      <w:sdtEndPr/>
      <w:sdtContent>
        <w:p w:rsidR="008E69E1" w:rsidRDefault="005C688D">
          <w:pPr>
            <w:pStyle w:val="PSNumHeading"/>
          </w:pPr>
          <w:r>
            <w:t>HIPAA Compliance</w:t>
          </w:r>
        </w:p>
        <w:p w:rsidR="008E69E1" w:rsidRDefault="005C688D">
          <w:pPr>
            <w:pStyle w:val="PSBody1"/>
          </w:pPr>
          <w: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sdtContent>
    </w:sdt>
    <w:sdt>
      <w:sdtPr>
        <w:rPr>
          <w:b w:val="0"/>
          <w:kern w:val="0"/>
          <w:sz w:val="20"/>
          <w:szCs w:val="26"/>
        </w:rPr>
        <w:tag w:val="contract_objSTIND0001INDEMNIFICATION1902-01-01UID26"/>
        <w:id w:val="925077407"/>
      </w:sdtPr>
      <w:sdtEndPr/>
      <w:sdtContent>
        <w:p w:rsidR="008E69E1" w:rsidRDefault="005C688D">
          <w:pPr>
            <w:pStyle w:val="PSNumHeading"/>
          </w:pPr>
          <w:r>
            <w:t>Indemnification</w:t>
          </w:r>
        </w:p>
        <w:p w:rsidR="008E69E1" w:rsidRDefault="005C688D">
          <w:pPr>
            <w:pStyle w:val="PSBody1"/>
          </w:pPr>
          <w: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sdtContent>
    </w:sdt>
    <w:sdt>
      <w:sdtPr>
        <w:rPr>
          <w:b w:val="0"/>
          <w:kern w:val="0"/>
          <w:sz w:val="20"/>
          <w:szCs w:val="26"/>
        </w:rPr>
        <w:tag w:val="contract_objSTIND0001INDEPEND_CONTR_WC1901-01-01UID27"/>
        <w:id w:val="907581157"/>
      </w:sdtPr>
      <w:sdtEndPr/>
      <w:sdtContent>
        <w:p w:rsidR="008E69E1" w:rsidRDefault="005C688D">
          <w:pPr>
            <w:pStyle w:val="PSNumHeading"/>
          </w:pPr>
          <w:r>
            <w:t>Independent Contractor; Workers' Compensation Insurance</w:t>
          </w:r>
        </w:p>
        <w:p w:rsidR="008E69E1" w:rsidRDefault="005C688D">
          <w:pPr>
            <w:pStyle w:val="PSBody1"/>
          </w:pPr>
          <w: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sdtContent>
    </w:sdt>
    <w:sdt>
      <w:sdtPr>
        <w:rPr>
          <w:b w:val="0"/>
          <w:kern w:val="0"/>
          <w:sz w:val="20"/>
          <w:szCs w:val="26"/>
        </w:rPr>
        <w:tag w:val="contract_objSTIND0001IOT_REQUIREMENTS1901-01-01UID28"/>
        <w:id w:val="1070461955"/>
      </w:sdtPr>
      <w:sdtEndPr/>
      <w:sdtContent>
        <w:p w:rsidR="008E69E1" w:rsidRDefault="005C688D">
          <w:pPr>
            <w:pStyle w:val="PSNumHeading"/>
          </w:pPr>
          <w:r>
            <w:t>Information Technology Enterprise Architecture Requirements</w:t>
          </w:r>
        </w:p>
        <w:p w:rsidR="008E69E1" w:rsidRDefault="005C688D">
          <w:pPr>
            <w:pStyle w:val="PSBody1"/>
          </w:pPr>
          <w: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sdtContent>
    </w:sdt>
    <w:sdt>
      <w:sdtPr>
        <w:rPr>
          <w:rFonts w:cs="Times New Roman"/>
          <w:b w:val="0"/>
          <w:bCs w:val="0"/>
          <w:kern w:val="0"/>
          <w:sz w:val="20"/>
          <w:szCs w:val="24"/>
        </w:rPr>
        <w:tag w:val="contract_objSTIND0001INSURANCE1903-01-01UID29"/>
        <w:id w:val="1969787143"/>
      </w:sdtPr>
      <w:sdtEndPr/>
      <w:sdtContent>
        <w:p w:rsidR="00B3399C" w:rsidRDefault="005C688D">
          <w:pPr>
            <w:pStyle w:val="PSNumHeading"/>
            <w:keepNext w:val="0"/>
            <w:outlineLvl w:val="9"/>
          </w:pPr>
          <w:r w:rsidRPr="00AF44A9">
            <w:t>Insurance</w:t>
          </w:r>
        </w:p>
        <w:p w:rsidR="00423F49" w:rsidRPr="00423F49" w:rsidRDefault="005C688D" w:rsidP="000E3BD7">
          <w:pPr>
            <w:pStyle w:val="ListParagraph"/>
            <w:numPr>
              <w:ilvl w:val="0"/>
              <w:numId w:val="18"/>
            </w:numPr>
            <w:rPr>
              <w:rFonts w:cs="Arial"/>
              <w:szCs w:val="20"/>
            </w:rPr>
          </w:pPr>
          <w:r w:rsidRPr="00423F49">
            <w:rPr>
              <w:rFonts w:cs="Arial"/>
              <w:szCs w:val="20"/>
            </w:rPr>
            <w:t>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423F49" w:rsidRPr="00423F49" w:rsidRDefault="00F93131" w:rsidP="00423F49">
          <w:pPr>
            <w:pStyle w:val="PSBody1"/>
            <w:rPr>
              <w:szCs w:val="20"/>
            </w:rPr>
          </w:pPr>
        </w:p>
        <w:p w:rsidR="00423F49" w:rsidRPr="00423F49" w:rsidRDefault="005C688D" w:rsidP="000E3BD7">
          <w:pPr>
            <w:pStyle w:val="ListParagraph"/>
            <w:numPr>
              <w:ilvl w:val="0"/>
              <w:numId w:val="19"/>
            </w:numPr>
            <w:ind w:left="1080"/>
            <w:rPr>
              <w:rFonts w:cs="Arial"/>
              <w:szCs w:val="20"/>
            </w:rPr>
          </w:pPr>
          <w:r w:rsidRPr="00423F49">
            <w:rPr>
              <w:rFonts w:cs="Arial"/>
              <w:szCs w:val="20"/>
            </w:rPr>
            <w:t>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423F49" w:rsidRPr="00423F49" w:rsidRDefault="00F93131" w:rsidP="00423F49">
          <w:pPr>
            <w:pStyle w:val="PSBody1"/>
            <w:ind w:left="720"/>
            <w:rPr>
              <w:szCs w:val="20"/>
            </w:rPr>
          </w:pPr>
        </w:p>
        <w:p w:rsidR="00423F49" w:rsidRPr="00423F49" w:rsidRDefault="005C688D" w:rsidP="000E3BD7">
          <w:pPr>
            <w:pStyle w:val="ListParagraph"/>
            <w:numPr>
              <w:ilvl w:val="0"/>
              <w:numId w:val="19"/>
            </w:numPr>
            <w:ind w:left="1080"/>
            <w:rPr>
              <w:rFonts w:cs="Arial"/>
              <w:szCs w:val="20"/>
            </w:rPr>
          </w:pPr>
          <w:r w:rsidRPr="00423F49">
            <w:rPr>
              <w:rFonts w:cs="Arial"/>
              <w:szCs w:val="20"/>
            </w:rPr>
            <w:lastRenderedPageBreak/>
            <w:t>Automobile liability for owned, non-owned and hired autos with minimum liability limits of $700,000 per person and $5,000,000 per occurrence.  The State is to be named as an additional insured on a primary, non-contributory basis.</w:t>
          </w:r>
        </w:p>
        <w:p w:rsidR="00423F49" w:rsidRPr="00423F49" w:rsidRDefault="00F93131" w:rsidP="00423F49">
          <w:pPr>
            <w:pStyle w:val="PSBody1"/>
            <w:ind w:left="720"/>
            <w:rPr>
              <w:szCs w:val="20"/>
            </w:rPr>
          </w:pPr>
        </w:p>
        <w:p w:rsidR="00423F49" w:rsidRPr="00423F49" w:rsidRDefault="005C688D" w:rsidP="000E3BD7">
          <w:pPr>
            <w:pStyle w:val="ListParagraph"/>
            <w:numPr>
              <w:ilvl w:val="0"/>
              <w:numId w:val="19"/>
            </w:numPr>
            <w:ind w:left="1080"/>
            <w:rPr>
              <w:rFonts w:cs="Arial"/>
              <w:szCs w:val="20"/>
            </w:rPr>
          </w:pPr>
          <w:r w:rsidRPr="00423F49">
            <w:rPr>
              <w:rFonts w:cs="Arial"/>
              <w:szCs w:val="20"/>
            </w:rPr>
            <w:t>Errors and Omissions liability with minimum liability limits of $1,000,000 per claim and in the aggregate.  Coverage for the benefit of the State shall continue for a period of two (2) years after the date of service provided under this Contract. </w:t>
          </w:r>
        </w:p>
        <w:p w:rsidR="00423F49" w:rsidRPr="00423F49" w:rsidRDefault="00F93131" w:rsidP="00423F49">
          <w:pPr>
            <w:pStyle w:val="PSBody1"/>
            <w:ind w:left="720"/>
            <w:rPr>
              <w:szCs w:val="20"/>
            </w:rPr>
          </w:pPr>
        </w:p>
        <w:p w:rsidR="00423F49" w:rsidRPr="00423F49" w:rsidRDefault="005C688D" w:rsidP="000E3BD7">
          <w:pPr>
            <w:pStyle w:val="ListParagraph"/>
            <w:numPr>
              <w:ilvl w:val="0"/>
              <w:numId w:val="19"/>
            </w:numPr>
            <w:ind w:left="1080"/>
            <w:rPr>
              <w:rFonts w:cs="Arial"/>
              <w:szCs w:val="20"/>
            </w:rPr>
          </w:pPr>
          <w:r w:rsidRPr="00423F49">
            <w:rPr>
              <w:rFonts w:cs="Arial"/>
              <w:szCs w:val="20"/>
            </w:rPr>
            <w:t xml:space="preserve">Fiduciary Liability </w:t>
          </w:r>
          <w:r>
            <w:rPr>
              <w:rFonts w:cs="Arial"/>
              <w:szCs w:val="20"/>
            </w:rPr>
            <w:t>is</w:t>
          </w:r>
          <w:r w:rsidRPr="00423F49">
            <w:rPr>
              <w:rFonts w:cs="Arial"/>
              <w:szCs w:val="20"/>
            </w:rPr>
            <w:t xml:space="preserv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423F49" w:rsidRPr="00423F49" w:rsidRDefault="00F93131" w:rsidP="00423F49">
          <w:pPr>
            <w:pStyle w:val="PSBody1"/>
            <w:ind w:left="720"/>
            <w:rPr>
              <w:szCs w:val="20"/>
            </w:rPr>
          </w:pPr>
        </w:p>
        <w:p w:rsidR="00423F49" w:rsidRPr="00423F49" w:rsidRDefault="005C688D" w:rsidP="000E3BD7">
          <w:pPr>
            <w:pStyle w:val="ListParagraph"/>
            <w:numPr>
              <w:ilvl w:val="0"/>
              <w:numId w:val="19"/>
            </w:numPr>
            <w:ind w:left="1080"/>
            <w:rPr>
              <w:rFonts w:cs="Arial"/>
              <w:szCs w:val="20"/>
            </w:rPr>
          </w:pPr>
          <w:r w:rsidRPr="00423F49">
            <w:rPr>
              <w:rFonts w:cs="Arial"/>
              <w:szCs w:val="20"/>
            </w:rPr>
            <w:t>Valuable Papers coverage, available under an Inland Marine policy, is re</w:t>
          </w:r>
          <w:r>
            <w:rPr>
              <w:rFonts w:cs="Arial"/>
              <w:szCs w:val="20"/>
            </w:rPr>
            <w:t>quired</w:t>
          </w:r>
          <w:r w:rsidRPr="00423F49">
            <w:rPr>
              <w:rFonts w:cs="Arial"/>
              <w:szCs w:val="20"/>
            </w:rPr>
            <w:t xml:space="preserve"> when any plans, drawings, media, data, records, reports, billings and other documents are produced or used under this agreement.   Insurance must have limits sufficient to pay for the re-creation and reconstruction of such records.  </w:t>
          </w:r>
        </w:p>
        <w:p w:rsidR="00423F49" w:rsidRPr="00423F49" w:rsidRDefault="00F93131" w:rsidP="00423F49">
          <w:pPr>
            <w:pStyle w:val="PSBody1"/>
            <w:ind w:left="720"/>
            <w:rPr>
              <w:szCs w:val="20"/>
            </w:rPr>
          </w:pPr>
        </w:p>
        <w:p w:rsidR="00423F49" w:rsidRPr="00423F49" w:rsidRDefault="005C688D" w:rsidP="000E3BD7">
          <w:pPr>
            <w:pStyle w:val="ListParagraph"/>
            <w:numPr>
              <w:ilvl w:val="0"/>
              <w:numId w:val="19"/>
            </w:numPr>
            <w:ind w:left="1080"/>
            <w:rPr>
              <w:rFonts w:cs="Arial"/>
              <w:szCs w:val="20"/>
            </w:rPr>
          </w:pPr>
          <w:r w:rsidRPr="00423F49">
            <w:rPr>
              <w:rFonts w:cs="Arial"/>
              <w:szCs w:val="20"/>
            </w:rPr>
            <w:t>The Contractor shall secure the appropriate Surety or Fidelity Bond(s) as required by the state department served or by applicable statute.</w:t>
          </w:r>
        </w:p>
        <w:p w:rsidR="00423F49" w:rsidRPr="00423F49" w:rsidRDefault="00F93131" w:rsidP="00423F49">
          <w:pPr>
            <w:pStyle w:val="PSBody1"/>
            <w:ind w:left="720"/>
            <w:rPr>
              <w:szCs w:val="20"/>
            </w:rPr>
          </w:pPr>
        </w:p>
        <w:p w:rsidR="00423F49" w:rsidRPr="00423F49" w:rsidRDefault="005C688D" w:rsidP="000E3BD7">
          <w:pPr>
            <w:pStyle w:val="ListParagraph"/>
            <w:numPr>
              <w:ilvl w:val="0"/>
              <w:numId w:val="19"/>
            </w:numPr>
            <w:ind w:left="1080"/>
            <w:rPr>
              <w:rFonts w:cs="Arial"/>
              <w:szCs w:val="20"/>
            </w:rPr>
          </w:pPr>
          <w:r w:rsidRPr="00423F49">
            <w:rPr>
              <w:rFonts w:cs="Arial"/>
              <w:szCs w:val="20"/>
            </w:rPr>
            <w:t>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423F49" w:rsidRPr="00423F49" w:rsidRDefault="00F93131" w:rsidP="00423F49">
          <w:pPr>
            <w:pStyle w:val="PSBody1"/>
            <w:rPr>
              <w:szCs w:val="20"/>
            </w:rPr>
          </w:pPr>
        </w:p>
        <w:p w:rsidR="00423F49" w:rsidRPr="00423F49" w:rsidRDefault="005C688D" w:rsidP="000E3BD7">
          <w:pPr>
            <w:pStyle w:val="ListParagraph"/>
            <w:numPr>
              <w:ilvl w:val="0"/>
              <w:numId w:val="18"/>
            </w:numPr>
            <w:rPr>
              <w:rFonts w:cs="Arial"/>
              <w:szCs w:val="20"/>
            </w:rPr>
          </w:pPr>
          <w:r w:rsidRPr="00423F49">
            <w:rPr>
              <w:rFonts w:cs="Arial"/>
              <w:szCs w:val="20"/>
            </w:rPr>
            <w:t>The Contractor's insurance coverage must meet the following additional requirements:</w:t>
          </w:r>
        </w:p>
        <w:p w:rsidR="00423F49" w:rsidRPr="00423F49" w:rsidRDefault="00F93131" w:rsidP="00423F49">
          <w:pPr>
            <w:pStyle w:val="PSBody1"/>
            <w:rPr>
              <w:szCs w:val="20"/>
            </w:rPr>
          </w:pPr>
        </w:p>
        <w:p w:rsidR="00423F49" w:rsidRPr="00423F49" w:rsidRDefault="005C688D" w:rsidP="000E3BD7">
          <w:pPr>
            <w:pStyle w:val="ListParagraph"/>
            <w:numPr>
              <w:ilvl w:val="0"/>
              <w:numId w:val="20"/>
            </w:numPr>
            <w:ind w:left="1080"/>
            <w:rPr>
              <w:rFonts w:cs="Arial"/>
              <w:szCs w:val="20"/>
            </w:rPr>
          </w:pPr>
          <w:r w:rsidRPr="00423F49">
            <w:rPr>
              <w:rFonts w:cs="Arial"/>
              <w:szCs w:val="20"/>
            </w:rPr>
            <w:t>The insurer must have a certificate of authority or other appropriate authorization to operate in the state in which the policy was issued.</w:t>
          </w:r>
        </w:p>
        <w:p w:rsidR="00423F49" w:rsidRPr="00423F49" w:rsidRDefault="00F93131" w:rsidP="00423F49">
          <w:pPr>
            <w:pStyle w:val="PSBody1"/>
            <w:ind w:left="720"/>
            <w:rPr>
              <w:szCs w:val="20"/>
            </w:rPr>
          </w:pPr>
        </w:p>
        <w:p w:rsidR="00423F49" w:rsidRPr="00423F49" w:rsidRDefault="005C688D" w:rsidP="000E3BD7">
          <w:pPr>
            <w:pStyle w:val="ListParagraph"/>
            <w:numPr>
              <w:ilvl w:val="0"/>
              <w:numId w:val="20"/>
            </w:numPr>
            <w:ind w:left="1080"/>
            <w:rPr>
              <w:rFonts w:cs="Arial"/>
              <w:szCs w:val="20"/>
            </w:rPr>
          </w:pPr>
          <w:r w:rsidRPr="00423F49">
            <w:rPr>
              <w:rFonts w:cs="Arial"/>
              <w:szCs w:val="20"/>
            </w:rPr>
            <w:t xml:space="preserve">Any deductible or self-insured retention amount or other similar obligation under the insurance policies shall be the sole obligation of the Contractor. </w:t>
          </w:r>
        </w:p>
        <w:p w:rsidR="00423F49" w:rsidRPr="00423F49" w:rsidRDefault="00F93131" w:rsidP="00423F49">
          <w:pPr>
            <w:pStyle w:val="PSBody1"/>
            <w:ind w:left="720"/>
            <w:rPr>
              <w:szCs w:val="20"/>
            </w:rPr>
          </w:pPr>
        </w:p>
        <w:p w:rsidR="00423F49" w:rsidRPr="00423F49" w:rsidRDefault="005C688D" w:rsidP="000E3BD7">
          <w:pPr>
            <w:pStyle w:val="ListParagraph"/>
            <w:numPr>
              <w:ilvl w:val="0"/>
              <w:numId w:val="20"/>
            </w:numPr>
            <w:ind w:left="1080"/>
            <w:rPr>
              <w:rFonts w:cs="Arial"/>
              <w:szCs w:val="20"/>
            </w:rPr>
          </w:pPr>
          <w:r w:rsidRPr="00423F49">
            <w:rPr>
              <w:rFonts w:cs="Arial"/>
              <w:szCs w:val="20"/>
            </w:rPr>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423F49" w:rsidRPr="00423F49" w:rsidRDefault="00F93131" w:rsidP="00423F49">
          <w:pPr>
            <w:pStyle w:val="PSBody1"/>
            <w:ind w:left="720"/>
            <w:rPr>
              <w:szCs w:val="20"/>
            </w:rPr>
          </w:pPr>
        </w:p>
        <w:p w:rsidR="00423F49" w:rsidRPr="00423F49" w:rsidRDefault="005C688D" w:rsidP="000E3BD7">
          <w:pPr>
            <w:pStyle w:val="ListParagraph"/>
            <w:numPr>
              <w:ilvl w:val="0"/>
              <w:numId w:val="20"/>
            </w:numPr>
            <w:ind w:left="1080"/>
            <w:rPr>
              <w:rFonts w:cs="Arial"/>
              <w:szCs w:val="20"/>
            </w:rPr>
          </w:pPr>
          <w:r w:rsidRPr="00423F49">
            <w:rPr>
              <w:rFonts w:cs="Arial"/>
              <w:szCs w:val="20"/>
            </w:rPr>
            <w:t>The insurance required in this Contract, through a policy or endorsement(s), shall include a provision that the policy and endorsements may not be canceled or modified without thirty (30) days' prior written notice to the undersigned State agency.</w:t>
          </w:r>
        </w:p>
        <w:p w:rsidR="00423F49" w:rsidRPr="00423F49" w:rsidRDefault="00F93131" w:rsidP="00423F49">
          <w:pPr>
            <w:pStyle w:val="ListParagraph"/>
            <w:ind w:left="1080"/>
            <w:rPr>
              <w:rFonts w:cs="Arial"/>
              <w:szCs w:val="20"/>
            </w:rPr>
          </w:pPr>
        </w:p>
        <w:p w:rsidR="00423F49" w:rsidRPr="00423F49" w:rsidRDefault="005C688D" w:rsidP="000E3BD7">
          <w:pPr>
            <w:pStyle w:val="ListParagraph"/>
            <w:numPr>
              <w:ilvl w:val="0"/>
              <w:numId w:val="20"/>
            </w:numPr>
            <w:ind w:left="1080"/>
            <w:rPr>
              <w:rFonts w:cs="Arial"/>
              <w:szCs w:val="20"/>
            </w:rPr>
          </w:pPr>
          <w:r w:rsidRPr="00423F49">
            <w:rPr>
              <w:rFonts w:cs="Arial"/>
              <w:szCs w:val="20"/>
            </w:rPr>
            <w:t>The Contractor waives and agrees to require their insurer to waive their rights of subrogation against the State of Indiana.</w:t>
          </w:r>
        </w:p>
        <w:p w:rsidR="00423F49" w:rsidRPr="00423F49" w:rsidRDefault="00F93131" w:rsidP="00423F49">
          <w:pPr>
            <w:pStyle w:val="PSBody1"/>
            <w:rPr>
              <w:szCs w:val="20"/>
            </w:rPr>
          </w:pPr>
        </w:p>
        <w:p w:rsidR="00B3399C" w:rsidRPr="000A5351" w:rsidRDefault="005C688D" w:rsidP="000E3BD7">
          <w:pPr>
            <w:pStyle w:val="ListParagraph"/>
            <w:numPr>
              <w:ilvl w:val="0"/>
              <w:numId w:val="18"/>
            </w:numPr>
          </w:pPr>
          <w:r w:rsidRPr="0080352E">
            <w:rPr>
              <w:rFonts w:cs="Arial"/>
              <w:szCs w:val="20"/>
            </w:rPr>
            <w:t>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sdtContent>
    </w:sdt>
    <w:sdt>
      <w:sdtPr>
        <w:rPr>
          <w:b w:val="0"/>
          <w:bCs w:val="0"/>
          <w:kern w:val="0"/>
          <w:sz w:val="20"/>
          <w:szCs w:val="26"/>
        </w:rPr>
        <w:tag w:val="contract_objSTIND0001KEY_PERSON1901-01-01UID30"/>
        <w:id w:val="287952019"/>
      </w:sdtPr>
      <w:sdtEndPr>
        <w:rPr>
          <w:bCs/>
        </w:rPr>
      </w:sdtEndPr>
      <w:sdtContent>
        <w:p w:rsidR="003A1323" w:rsidRDefault="005C688D">
          <w:pPr>
            <w:pStyle w:val="PSNumHeading"/>
            <w:keepNext w:val="0"/>
            <w:outlineLvl w:val="9"/>
          </w:pPr>
          <w:r>
            <w:t>Key Person(s)</w:t>
          </w:r>
        </w:p>
        <w:p w:rsidR="00EC0BBF" w:rsidRPr="00EC0BBF" w:rsidRDefault="00F93131" w:rsidP="00EC0BBF">
          <w:pPr>
            <w:pStyle w:val="PSBody1"/>
            <w:rPr>
              <w:szCs w:val="20"/>
            </w:rPr>
          </w:pPr>
        </w:p>
        <w:p w:rsidR="003A1323" w:rsidRPr="00E82D40" w:rsidRDefault="005C688D" w:rsidP="000E3BD7">
          <w:pPr>
            <w:numPr>
              <w:ilvl w:val="0"/>
              <w:numId w:val="21"/>
            </w:numPr>
            <w:rPr>
              <w:sz w:val="20"/>
              <w:szCs w:val="20"/>
            </w:rPr>
          </w:pPr>
          <w:r w:rsidRPr="00E82D40">
            <w:rPr>
              <w:sz w:val="20"/>
              <w:szCs w:val="20"/>
            </w:rPr>
            <w:t>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rsidR="003A1323" w:rsidRPr="00E82D40" w:rsidRDefault="00F93131">
          <w:pPr>
            <w:pStyle w:val="PSBody1"/>
            <w:rPr>
              <w:szCs w:val="20"/>
            </w:rPr>
          </w:pPr>
        </w:p>
        <w:p w:rsidR="003A1323" w:rsidRPr="00E82D40" w:rsidRDefault="005C688D" w:rsidP="000E3BD7">
          <w:pPr>
            <w:numPr>
              <w:ilvl w:val="0"/>
              <w:numId w:val="21"/>
            </w:numPr>
            <w:rPr>
              <w:sz w:val="20"/>
              <w:szCs w:val="20"/>
            </w:rPr>
          </w:pPr>
          <w:r w:rsidRPr="00E82D40">
            <w:rPr>
              <w:sz w:val="20"/>
              <w:szCs w:val="20"/>
            </w:rPr>
            <w:t>In the event that the Contractor is an individual, that individual shall be considered a key person and, as such, essential to this Contract.  Substitution of another for the Contractor shall not be permitted without express written consent of the State.</w:t>
          </w:r>
        </w:p>
        <w:p w:rsidR="003A1323" w:rsidRPr="00E82D40" w:rsidRDefault="00F93131">
          <w:pPr>
            <w:pStyle w:val="PSBody1"/>
            <w:rPr>
              <w:szCs w:val="20"/>
            </w:rPr>
          </w:pPr>
        </w:p>
        <w:p w:rsidR="003A1323" w:rsidRPr="00E82D40" w:rsidRDefault="005C688D">
          <w:pPr>
            <w:pStyle w:val="PSBody1"/>
            <w:rPr>
              <w:szCs w:val="20"/>
            </w:rPr>
          </w:pPr>
          <w:r w:rsidRPr="00E82D40">
            <w:rPr>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3A1323" w:rsidRPr="00E82D40" w:rsidRDefault="00F93131">
          <w:pPr>
            <w:pStyle w:val="PSBody1"/>
            <w:rPr>
              <w:szCs w:val="20"/>
            </w:rPr>
          </w:pPr>
        </w:p>
        <w:p w:rsidR="003A1323" w:rsidRDefault="005C688D">
          <w:pPr>
            <w:pStyle w:val="PSBody1"/>
          </w:pPr>
          <w:r w:rsidRPr="00E82D40">
            <w:rPr>
              <w:szCs w:val="20"/>
            </w:rPr>
            <w:t xml:space="preserve">Key person(s) to this Contract is/are </w:t>
          </w:r>
          <w:sdt>
            <w:sdtPr>
              <w:tag w:val="%%KEY_PERSON_1%%"/>
              <w:id w:val="-2013517676"/>
            </w:sdtPr>
            <w:sdtEndPr/>
            <w:sdtContent>
              <w:r>
                <w:rPr>
                  <w:szCs w:val="20"/>
                </w:rPr>
                <w:t>None</w:t>
              </w:r>
            </w:sdtContent>
          </w:sdt>
          <w:r>
            <w:rPr>
              <w:szCs w:val="20"/>
            </w:rPr>
            <w:t>.</w:t>
          </w:r>
        </w:p>
      </w:sdtContent>
    </w:sdt>
    <w:sdt>
      <w:sdtPr>
        <w:rPr>
          <w:b w:val="0"/>
          <w:kern w:val="0"/>
          <w:sz w:val="20"/>
          <w:szCs w:val="26"/>
        </w:rPr>
        <w:tag w:val="contract_objSTIND0001LICENSING_STANDARDS1901-01-01UID31"/>
        <w:id w:val="-184283577"/>
      </w:sdtPr>
      <w:sdtEndPr/>
      <w:sdtContent>
        <w:p w:rsidR="008E69E1" w:rsidRDefault="005C688D">
          <w:pPr>
            <w:pStyle w:val="PSNumHeading"/>
          </w:pPr>
          <w:r>
            <w:t>Licensing Standards</w:t>
          </w:r>
        </w:p>
        <w:p w:rsidR="008E69E1" w:rsidRDefault="005C688D">
          <w:pPr>
            <w:pStyle w:val="PSBody1"/>
          </w:pPr>
          <w: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sdtContent>
    </w:sdt>
    <w:sdt>
      <w:sdtPr>
        <w:rPr>
          <w:b w:val="0"/>
          <w:kern w:val="0"/>
          <w:sz w:val="20"/>
          <w:szCs w:val="26"/>
        </w:rPr>
        <w:tag w:val="contract_objSTIND0001MERGER_MODIFICATION1901-01-01UID32"/>
        <w:id w:val="320463741"/>
      </w:sdtPr>
      <w:sdtEndPr/>
      <w:sdtContent>
        <w:p w:rsidR="008E69E1" w:rsidRDefault="005C688D">
          <w:pPr>
            <w:pStyle w:val="PSNumHeading"/>
          </w:pPr>
          <w:r>
            <w:t>Merger &amp; Modification</w:t>
          </w:r>
        </w:p>
        <w:p w:rsidR="008E69E1" w:rsidRDefault="005C688D">
          <w:pPr>
            <w:pStyle w:val="PSBody1"/>
          </w:pPr>
          <w: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sdtContent>
    </w:sdt>
    <w:sdt>
      <w:sdtPr>
        <w:rPr>
          <w:vanish/>
        </w:rPr>
        <w:tag w:val="contract_objSTIND0001MBE_WBE_SOI1901-01-01133.0.0.0.0.0.0.0.0UID33"/>
        <w:id w:val="-1751734214"/>
      </w:sdtPr>
      <w:sdtEndPr/>
      <w:sdtContent>
        <w:p w:rsidR="008E69E1" w:rsidRDefault="00F93131">
          <w:pPr>
            <w:rPr>
              <w:vanish/>
            </w:rPr>
          </w:pPr>
        </w:p>
      </w:sdtContent>
    </w:sdt>
    <w:sdt>
      <w:sdtPr>
        <w:rPr>
          <w:b w:val="0"/>
          <w:bCs w:val="0"/>
          <w:kern w:val="0"/>
          <w:sz w:val="20"/>
          <w:szCs w:val="26"/>
        </w:rPr>
        <w:tag w:val="contract_objSTIND0001MBE_WBE_SOI1901-01-01UID34"/>
        <w:id w:val="1644151540"/>
      </w:sdtPr>
      <w:sdtEndPr>
        <w:rPr>
          <w:bCs/>
        </w:rPr>
      </w:sdtEndPr>
      <w:sdtContent>
        <w:p w:rsidR="0026706D" w:rsidRDefault="005C688D">
          <w:pPr>
            <w:pStyle w:val="PSNumHeading"/>
            <w:keepNext w:val="0"/>
            <w:outlineLvl w:val="9"/>
          </w:pPr>
          <w:r>
            <w:t>Minority and Women's Business Enterprises Compliance</w:t>
          </w:r>
        </w:p>
        <w:p w:rsidR="007963C3" w:rsidRPr="00630664" w:rsidRDefault="005C688D" w:rsidP="007963C3">
          <w:pPr>
            <w:pStyle w:val="PSBody1"/>
            <w:autoSpaceDE w:val="0"/>
            <w:autoSpaceDN w:val="0"/>
            <w:rPr>
              <w:rFonts w:eastAsia="Calibri"/>
              <w:color w:val="000000"/>
              <w:szCs w:val="20"/>
            </w:rPr>
          </w:pPr>
          <w:r w:rsidRPr="00630664">
            <w:rPr>
              <w:rFonts w:eastAsia="Calibri"/>
              <w:color w:val="000000"/>
              <w:szCs w:val="20"/>
            </w:rPr>
            <w:t>Award of this Contract was based, in part, on the MBE/WBE participation plan</w:t>
          </w:r>
          <w:r w:rsidRPr="00630664">
            <w:rPr>
              <w:rFonts w:eastAsia="Calibri"/>
              <w:b/>
              <w:color w:val="000000"/>
              <w:szCs w:val="20"/>
            </w:rPr>
            <w:t xml:space="preserve">. </w:t>
          </w:r>
          <w:r w:rsidRPr="00630664">
            <w:rPr>
              <w:rFonts w:eastAsia="Calibri"/>
              <w:color w:val="000000"/>
              <w:szCs w:val="20"/>
            </w:rPr>
            <w:t xml:space="preserve">The following certified MBE or WBE subcontractors will be participating in this Contract: </w:t>
          </w:r>
        </w:p>
        <w:p w:rsidR="007963C3" w:rsidRPr="00D72EBE" w:rsidRDefault="00F93131" w:rsidP="007963C3">
          <w:pPr>
            <w:pStyle w:val="PSBody1"/>
            <w:autoSpaceDE w:val="0"/>
            <w:autoSpaceDN w:val="0"/>
            <w:rPr>
              <w:rFonts w:eastAsia="Calibri"/>
              <w:color w:val="000000"/>
              <w:sz w:val="22"/>
              <w:szCs w:val="22"/>
            </w:rPr>
          </w:pPr>
        </w:p>
        <w:p w:rsidR="007963C3" w:rsidRDefault="00F93131" w:rsidP="007963C3">
          <w:pPr>
            <w:pStyle w:val="PSBody1"/>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7963C3" w:rsidTr="00055A62">
            <w:tc>
              <w:tcPr>
                <w:tcW w:w="1098" w:type="dxa"/>
              </w:tcPr>
              <w:p w:rsidR="007963C3" w:rsidRPr="00630664" w:rsidRDefault="005C688D" w:rsidP="00B714C2">
                <w:pPr>
                  <w:rPr>
                    <w:rFonts w:cs="Arial"/>
                    <w:sz w:val="18"/>
                    <w:szCs w:val="18"/>
                  </w:rPr>
                </w:pPr>
                <w:r w:rsidRPr="00630664">
                  <w:rPr>
                    <w:rFonts w:eastAsia="Calibri" w:cs="Arial"/>
                    <w:color w:val="000000"/>
                    <w:sz w:val="18"/>
                    <w:szCs w:val="18"/>
                  </w:rPr>
                  <w:t>MBE/WBE</w:t>
                </w:r>
              </w:p>
            </w:tc>
            <w:tc>
              <w:tcPr>
                <w:tcW w:w="1620" w:type="dxa"/>
              </w:tcPr>
              <w:p w:rsidR="007963C3" w:rsidRPr="00630664" w:rsidRDefault="005C688D" w:rsidP="00B714C2">
                <w:pPr>
                  <w:rPr>
                    <w:rFonts w:cs="Arial"/>
                    <w:sz w:val="18"/>
                    <w:szCs w:val="18"/>
                  </w:rPr>
                </w:pPr>
                <w:r w:rsidRPr="00630664">
                  <w:rPr>
                    <w:rFonts w:eastAsia="Calibri" w:cs="Arial"/>
                    <w:color w:val="000000"/>
                    <w:sz w:val="18"/>
                    <w:szCs w:val="18"/>
                  </w:rPr>
                  <w:t>PHONE</w:t>
                </w:r>
              </w:p>
            </w:tc>
            <w:tc>
              <w:tcPr>
                <w:tcW w:w="2070" w:type="dxa"/>
              </w:tcPr>
              <w:p w:rsidR="007963C3" w:rsidRPr="00630664" w:rsidRDefault="005C688D" w:rsidP="00B714C2">
                <w:pPr>
                  <w:rPr>
                    <w:rFonts w:cs="Arial"/>
                    <w:sz w:val="18"/>
                    <w:szCs w:val="18"/>
                  </w:rPr>
                </w:pPr>
                <w:r w:rsidRPr="00630664">
                  <w:rPr>
                    <w:rFonts w:eastAsia="Calibri" w:cs="Arial"/>
                    <w:color w:val="000000"/>
                    <w:sz w:val="18"/>
                    <w:szCs w:val="18"/>
                  </w:rPr>
                  <w:t>COMPANY NAME</w:t>
                </w:r>
              </w:p>
            </w:tc>
            <w:tc>
              <w:tcPr>
                <w:tcW w:w="2250" w:type="dxa"/>
              </w:tcPr>
              <w:p w:rsidR="007963C3" w:rsidRPr="00630664" w:rsidRDefault="005C688D" w:rsidP="00B714C2">
                <w:pPr>
                  <w:rPr>
                    <w:rFonts w:cs="Arial"/>
                    <w:sz w:val="18"/>
                    <w:szCs w:val="18"/>
                  </w:rPr>
                </w:pPr>
                <w:r w:rsidRPr="00630664">
                  <w:rPr>
                    <w:rFonts w:eastAsia="Calibri" w:cs="Arial"/>
                    <w:color w:val="000000"/>
                    <w:sz w:val="18"/>
                    <w:szCs w:val="18"/>
                  </w:rPr>
                  <w:t>SCOPE OF PRODUCTS and/or SERVICES</w:t>
                </w:r>
              </w:p>
            </w:tc>
            <w:tc>
              <w:tcPr>
                <w:tcW w:w="1440" w:type="dxa"/>
              </w:tcPr>
              <w:p w:rsidR="007963C3" w:rsidRPr="00630664" w:rsidRDefault="005C688D" w:rsidP="00B714C2">
                <w:pPr>
                  <w:rPr>
                    <w:rFonts w:cs="Arial"/>
                    <w:sz w:val="18"/>
                    <w:szCs w:val="18"/>
                  </w:rPr>
                </w:pPr>
                <w:r w:rsidRPr="00630664">
                  <w:rPr>
                    <w:rFonts w:eastAsia="Calibri" w:cs="Arial"/>
                    <w:color w:val="000000"/>
                    <w:sz w:val="18"/>
                    <w:szCs w:val="18"/>
                  </w:rPr>
                  <w:t>UTILIZATION DATE</w:t>
                </w:r>
              </w:p>
            </w:tc>
            <w:tc>
              <w:tcPr>
                <w:tcW w:w="1098" w:type="dxa"/>
              </w:tcPr>
              <w:p w:rsidR="007963C3" w:rsidRPr="00630664" w:rsidRDefault="005C688D" w:rsidP="00B714C2">
                <w:pPr>
                  <w:rPr>
                    <w:rFonts w:cs="Arial"/>
                    <w:sz w:val="18"/>
                    <w:szCs w:val="18"/>
                  </w:rPr>
                </w:pPr>
                <w:r w:rsidRPr="00630664">
                  <w:rPr>
                    <w:rFonts w:eastAsia="Calibri" w:cs="Arial"/>
                    <w:color w:val="000000"/>
                    <w:sz w:val="18"/>
                    <w:szCs w:val="18"/>
                  </w:rPr>
                  <w:t>PERCENT</w:t>
                </w:r>
              </w:p>
            </w:tc>
          </w:tr>
          <w:tr w:rsidR="007963C3" w:rsidTr="00055A62">
            <w:tc>
              <w:tcPr>
                <w:tcW w:w="1098" w:type="dxa"/>
              </w:tcPr>
              <w:p w:rsidR="007963C3" w:rsidRPr="00630664" w:rsidRDefault="00F93131" w:rsidP="00B714C2">
                <w:pPr>
                  <w:rPr>
                    <w:rFonts w:eastAsia="Calibri" w:cs="Arial"/>
                    <w:color w:val="000000"/>
                    <w:sz w:val="18"/>
                    <w:szCs w:val="18"/>
                  </w:rPr>
                </w:pPr>
                <w:sdt>
                  <w:sdtPr>
                    <w:tag w:val="%%TIER2%%"/>
                    <w:id w:val="1417520180"/>
                  </w:sdtPr>
                  <w:sdtEndPr/>
                  <w:sdtContent>
                    <w:r w:rsidR="005C688D">
                      <w:rPr>
                        <w:rFonts w:eastAsia="Calibri" w:cs="Arial"/>
                        <w:color w:val="000000"/>
                        <w:sz w:val="18"/>
                        <w:szCs w:val="18"/>
                      </w:rPr>
                      <w:t>None</w:t>
                    </w:r>
                  </w:sdtContent>
                </w:sdt>
              </w:p>
            </w:tc>
            <w:tc>
              <w:tcPr>
                <w:tcW w:w="1620" w:type="dxa"/>
              </w:tcPr>
              <w:p w:rsidR="007963C3" w:rsidRPr="00630664" w:rsidRDefault="00F93131" w:rsidP="00B714C2">
                <w:pPr>
                  <w:rPr>
                    <w:rFonts w:eastAsia="Calibri" w:cs="Arial"/>
                    <w:color w:val="000000"/>
                    <w:sz w:val="18"/>
                    <w:szCs w:val="18"/>
                  </w:rPr>
                </w:pPr>
                <w:sdt>
                  <w:sdtPr>
                    <w:tag w:val="%%TIER2_MBE_WBE_PHONE%%"/>
                    <w:id w:val="-1256669643"/>
                  </w:sdtPr>
                  <w:sdtEndPr/>
                  <w:sdtContent/>
                </w:sdt>
              </w:p>
            </w:tc>
            <w:tc>
              <w:tcPr>
                <w:tcW w:w="2070" w:type="dxa"/>
              </w:tcPr>
              <w:p w:rsidR="007963C3" w:rsidRPr="00630664" w:rsidRDefault="00F93131" w:rsidP="00B714C2">
                <w:pPr>
                  <w:rPr>
                    <w:rFonts w:eastAsia="Calibri" w:cs="Arial"/>
                    <w:color w:val="000000"/>
                    <w:sz w:val="18"/>
                    <w:szCs w:val="18"/>
                  </w:rPr>
                </w:pPr>
                <w:sdt>
                  <w:sdtPr>
                    <w:tag w:val="%%BIDDER_NAME%%"/>
                    <w:id w:val="1667823269"/>
                  </w:sdtPr>
                  <w:sdtEndPr/>
                  <w:sdtContent/>
                </w:sdt>
              </w:p>
            </w:tc>
            <w:tc>
              <w:tcPr>
                <w:tcW w:w="2250" w:type="dxa"/>
              </w:tcPr>
              <w:p w:rsidR="007963C3" w:rsidRPr="00630664" w:rsidRDefault="00F93131" w:rsidP="00B714C2">
                <w:pPr>
                  <w:rPr>
                    <w:rFonts w:eastAsia="Calibri" w:cs="Arial"/>
                    <w:color w:val="000000"/>
                    <w:sz w:val="18"/>
                    <w:szCs w:val="18"/>
                  </w:rPr>
                </w:pPr>
                <w:sdt>
                  <w:sdtPr>
                    <w:tag w:val="%%TIER2_MBE_WBE_SCOPE%%"/>
                    <w:id w:val="2145768266"/>
                  </w:sdtPr>
                  <w:sdtEndPr/>
                  <w:sdtContent/>
                </w:sdt>
              </w:p>
            </w:tc>
            <w:tc>
              <w:tcPr>
                <w:tcW w:w="1440" w:type="dxa"/>
              </w:tcPr>
              <w:p w:rsidR="009F4D3E" w:rsidRPr="00AE520C" w:rsidRDefault="00F93131" w:rsidP="009F4D3E">
                <w:pPr>
                  <w:rPr>
                    <w:rFonts w:eastAsia="Calibri" w:cs="Arial"/>
                    <w:sz w:val="18"/>
                    <w:szCs w:val="18"/>
                  </w:rPr>
                </w:pPr>
                <w:sdt>
                  <w:sdtPr>
                    <w:tag w:val="%%TIER2_MBE_WBE_UTILIZATION%%"/>
                    <w:id w:val="911506106"/>
                  </w:sdtPr>
                  <w:sdtEndPr/>
                  <w:sdtContent/>
                </w:sdt>
              </w:p>
              <w:p w:rsidR="007963C3" w:rsidRPr="00630664" w:rsidRDefault="00F93131" w:rsidP="009D06B9">
                <w:pPr>
                  <w:rPr>
                    <w:rFonts w:eastAsia="Calibri" w:cs="Arial"/>
                    <w:color w:val="000000"/>
                    <w:sz w:val="18"/>
                    <w:szCs w:val="18"/>
                  </w:rPr>
                </w:pPr>
              </w:p>
            </w:tc>
            <w:tc>
              <w:tcPr>
                <w:tcW w:w="1098" w:type="dxa"/>
              </w:tcPr>
              <w:p w:rsidR="007963C3" w:rsidRPr="00630664" w:rsidRDefault="00F93131" w:rsidP="00B714C2">
                <w:pPr>
                  <w:rPr>
                    <w:rFonts w:eastAsia="Calibri" w:cs="Arial"/>
                    <w:color w:val="000000"/>
                    <w:sz w:val="18"/>
                    <w:szCs w:val="18"/>
                  </w:rPr>
                </w:pPr>
                <w:sdt>
                  <w:sdtPr>
                    <w:tag w:val="%%TIER2_PERCENTAGE%%"/>
                    <w:id w:val="-1946533258"/>
                  </w:sdtPr>
                  <w:sdtEndPr/>
                  <w:sdtContent>
                    <w:r w:rsidR="005C688D">
                      <w:rPr>
                        <w:rFonts w:eastAsia="Calibri" w:cs="Arial"/>
                        <w:color w:val="000000"/>
                        <w:sz w:val="18"/>
                        <w:szCs w:val="18"/>
                      </w:rPr>
                      <w:t>0.000</w:t>
                    </w:r>
                  </w:sdtContent>
                </w:sdt>
              </w:p>
            </w:tc>
          </w:tr>
        </w:tbl>
        <w:p w:rsidR="007963C3" w:rsidRDefault="00F93131" w:rsidP="007963C3">
          <w:pPr>
            <w:pStyle w:val="PSBody1"/>
          </w:pPr>
        </w:p>
        <w:p w:rsidR="007963C3" w:rsidRPr="00630664" w:rsidRDefault="005C688D" w:rsidP="007963C3">
          <w:pPr>
            <w:pStyle w:val="PSBody1"/>
            <w:rPr>
              <w:rFonts w:eastAsia="Calibri"/>
              <w:szCs w:val="20"/>
            </w:rPr>
          </w:pPr>
          <w:r w:rsidRPr="00630664">
            <w:rPr>
              <w:rFonts w:eastAsia="Calibri"/>
              <w:szCs w:val="20"/>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7963C3" w:rsidRPr="00630664" w:rsidRDefault="00F93131" w:rsidP="007963C3">
          <w:pPr>
            <w:pStyle w:val="PSBody1"/>
            <w:rPr>
              <w:rFonts w:eastAsia="Calibri"/>
              <w:szCs w:val="20"/>
            </w:rPr>
          </w:pPr>
        </w:p>
        <w:p w:rsidR="007963C3" w:rsidRDefault="005C688D" w:rsidP="007963C3">
          <w:pPr>
            <w:pStyle w:val="PSBody1"/>
          </w:pPr>
          <w:r w:rsidRPr="00630664">
            <w:rPr>
              <w:rFonts w:eastAsia="Calibri"/>
              <w:szCs w:val="20"/>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26706D" w:rsidRPr="007834C6" w:rsidRDefault="00F93131">
          <w:pPr>
            <w:pStyle w:val="PSBody1"/>
          </w:pPr>
        </w:p>
      </w:sdtContent>
    </w:sdt>
    <w:sdt>
      <w:sdtPr>
        <w:rPr>
          <w:b w:val="0"/>
          <w:kern w:val="0"/>
          <w:sz w:val="20"/>
          <w:szCs w:val="26"/>
        </w:rPr>
        <w:tag w:val="contract_objSTIND0001NONDISCRIMINATION1902-01-01UID35"/>
        <w:id w:val="128756265"/>
      </w:sdtPr>
      <w:sdtEndPr/>
      <w:sdtContent>
        <w:p w:rsidR="008E69E1" w:rsidRDefault="005C688D">
          <w:pPr>
            <w:pStyle w:val="PSNumHeading"/>
          </w:pPr>
          <w:r>
            <w:t>Nondiscrimination</w:t>
          </w:r>
        </w:p>
        <w:p w:rsidR="008E69E1" w:rsidRDefault="005C688D">
          <w:pPr>
            <w:pStyle w:val="PSBody1"/>
          </w:pPr>
          <w: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8E69E1" w:rsidRDefault="008E69E1">
          <w:pPr>
            <w:pStyle w:val="PSBody1"/>
          </w:pPr>
        </w:p>
        <w:p w:rsidR="008E69E1" w:rsidRDefault="005C688D">
          <w:pPr>
            <w:pStyle w:val="PSBody1"/>
          </w:pPr>
          <w:r>
            <w:t>The State is a recipient of federal funds, and therefore, where applicable, Contractor and any subcontractors shall comply with requisite affirmative action requirements, including reporting, pursuant to 41 CFR Chapter 60, as amended, and Section 202 of Executive Order 11246 as amended by Executive Order 13672.</w:t>
          </w:r>
        </w:p>
      </w:sdtContent>
    </w:sdt>
    <w:sdt>
      <w:sdtPr>
        <w:rPr>
          <w:b w:val="0"/>
          <w:kern w:val="0"/>
          <w:sz w:val="20"/>
          <w:szCs w:val="26"/>
        </w:rPr>
        <w:tag w:val="contract_objSTIND0001NOTICE_TO_PARTIES1901-01-01UID36"/>
        <w:id w:val="-431737765"/>
      </w:sdtPr>
      <w:sdtEndPr/>
      <w:sdtContent>
        <w:p w:rsidR="008E69E1" w:rsidRDefault="005C688D">
          <w:pPr>
            <w:pStyle w:val="PSNumHeading"/>
          </w:pPr>
          <w:r>
            <w:t>Notice to Parties</w:t>
          </w:r>
        </w:p>
        <w:p w:rsidR="008E69E1" w:rsidRDefault="005C688D">
          <w:pPr>
            <w:pStyle w:val="PSBody1"/>
          </w:pPr>
          <w:r>
            <w:t>Whenever any notice, statement or other communication is required under this Contract, it shall be sent by first class mail or via an established courier / delivery service to the following addresses, unless otherwise specifically advised.</w:t>
          </w:r>
        </w:p>
        <w:p w:rsidR="008E69E1" w:rsidRDefault="008E69E1">
          <w:pPr>
            <w:pStyle w:val="PSBody1"/>
          </w:pPr>
        </w:p>
        <w:p w:rsidR="008E69E1" w:rsidRDefault="005C688D">
          <w:pPr>
            <w:pStyle w:val="PSBody1"/>
          </w:pPr>
          <w:r>
            <w:t xml:space="preserve">Notices to the State shall be sent to: </w:t>
          </w:r>
        </w:p>
        <w:p w:rsidR="008E69E1" w:rsidRDefault="008E69E1">
          <w:pPr>
            <w:pStyle w:val="PSBody1"/>
          </w:pPr>
        </w:p>
        <w:p w:rsidR="008E69E1" w:rsidRDefault="005C688D">
          <w:pPr>
            <w:pStyle w:val="PSBody1"/>
          </w:pPr>
          <w:r>
            <w:t xml:space="preserve"> </w:t>
          </w:r>
          <w:sdt>
            <w:sdtPr>
              <w:tag w:val="%%STATE_NOTICE_CONTACT1%%"/>
              <w:id w:val="1483278261"/>
            </w:sdtPr>
            <w:sdtEndPr/>
            <w:sdtContent>
              <w:r>
                <w:t>David Brandon-Friedman</w:t>
              </w:r>
            </w:sdtContent>
          </w:sdt>
        </w:p>
        <w:p w:rsidR="008E69E1" w:rsidRDefault="005C688D">
          <w:pPr>
            <w:pStyle w:val="PSBody1"/>
          </w:pPr>
          <w:r>
            <w:t xml:space="preserve"> </w:t>
          </w:r>
          <w:sdt>
            <w:sdtPr>
              <w:tag w:val="%%AGENCY_NAME1%%"/>
              <w:id w:val="-32569716"/>
            </w:sdtPr>
            <w:sdtEndPr/>
            <w:sdtContent>
              <w:r>
                <w:t>Indiana Department of Administration</w:t>
              </w:r>
            </w:sdtContent>
          </w:sdt>
        </w:p>
        <w:p w:rsidR="008E69E1" w:rsidRDefault="005C688D">
          <w:pPr>
            <w:pStyle w:val="PSBody1"/>
          </w:pPr>
          <w:r>
            <w:t xml:space="preserve"> </w:t>
          </w:r>
          <w:sdt>
            <w:sdtPr>
              <w:tag w:val="%%STATE_NOTICE_ADDRESS_1%%"/>
              <w:id w:val="1632206826"/>
            </w:sdtPr>
            <w:sdtEndPr/>
            <w:sdtContent>
              <w:r>
                <w:t>402 W. Washington St.</w:t>
              </w:r>
            </w:sdtContent>
          </w:sdt>
        </w:p>
        <w:p w:rsidR="008E69E1" w:rsidRDefault="005C688D">
          <w:pPr>
            <w:pStyle w:val="PSBody1"/>
          </w:pPr>
          <w:r>
            <w:t xml:space="preserve"> </w:t>
          </w:r>
          <w:sdt>
            <w:sdtPr>
              <w:tag w:val="%%STATE_NOTICE_CITY%%"/>
              <w:id w:val="-1880469506"/>
            </w:sdtPr>
            <w:sdtEndPr/>
            <w:sdtContent>
              <w:r>
                <w:t>Indianapolis</w:t>
              </w:r>
            </w:sdtContent>
          </w:sdt>
          <w:r>
            <w:t xml:space="preserve">, </w:t>
          </w:r>
          <w:sdt>
            <w:sdtPr>
              <w:tag w:val="%%STATE_NOTICE_STATE%%"/>
              <w:id w:val="409199342"/>
            </w:sdtPr>
            <w:sdtEndPr/>
            <w:sdtContent>
              <w:r>
                <w:t>IN</w:t>
              </w:r>
            </w:sdtContent>
          </w:sdt>
          <w:r>
            <w:t xml:space="preserve">   </w:t>
          </w:r>
          <w:sdt>
            <w:sdtPr>
              <w:tag w:val="%%STATE_NOTICE_ZIP%%"/>
              <w:id w:val="816382279"/>
            </w:sdtPr>
            <w:sdtEndPr/>
            <w:sdtContent>
              <w:r>
                <w:t>46204</w:t>
              </w:r>
            </w:sdtContent>
          </w:sdt>
        </w:p>
        <w:p w:rsidR="008E69E1" w:rsidRDefault="008E69E1">
          <w:pPr>
            <w:pStyle w:val="PSBody1"/>
          </w:pPr>
        </w:p>
        <w:p w:rsidR="008E69E1" w:rsidRDefault="008E69E1">
          <w:pPr>
            <w:pStyle w:val="PSBody1"/>
          </w:pPr>
        </w:p>
        <w:p w:rsidR="008E69E1" w:rsidRDefault="005C688D">
          <w:pPr>
            <w:pStyle w:val="PSBody1"/>
          </w:pPr>
          <w:r>
            <w:t xml:space="preserve">Notices to the Contractor shall be sent to:   </w:t>
          </w:r>
        </w:p>
        <w:p w:rsidR="008E69E1" w:rsidRDefault="008E69E1">
          <w:pPr>
            <w:pStyle w:val="PSBody1"/>
          </w:pPr>
        </w:p>
        <w:p w:rsidR="008E69E1" w:rsidRDefault="00F93131">
          <w:pPr>
            <w:pStyle w:val="PSBody1"/>
          </w:pPr>
          <w:sdt>
            <w:sdtPr>
              <w:tag w:val="%%NOTICE_CONTRACTOR%%"/>
              <w:id w:val="1124727149"/>
            </w:sdtPr>
            <w:sdtEndPr/>
            <w:sdtContent>
              <w:r w:rsidR="005C688D">
                <w:t>XXXXXX</w:t>
              </w:r>
            </w:sdtContent>
          </w:sdt>
        </w:p>
        <w:p w:rsidR="008E69E1" w:rsidRDefault="00F93131">
          <w:pPr>
            <w:pStyle w:val="PSBody1"/>
          </w:pPr>
          <w:sdt>
            <w:sdtPr>
              <w:tag w:val="%%VENDOR_NOTICE_CONTACT%%"/>
              <w:id w:val="800109672"/>
            </w:sdtPr>
            <w:sdtEndPr/>
            <w:sdtContent>
              <w:r w:rsidR="005C688D">
                <w:t>XXXXXX</w:t>
              </w:r>
            </w:sdtContent>
          </w:sdt>
        </w:p>
        <w:p w:rsidR="008E69E1" w:rsidRDefault="00F93131">
          <w:pPr>
            <w:pStyle w:val="PSBody1"/>
          </w:pPr>
          <w:sdt>
            <w:sdtPr>
              <w:tag w:val="%%SOI_CONTRACTOR_ADDRESS%%"/>
              <w:id w:val="1506018551"/>
            </w:sdtPr>
            <w:sdtEndPr/>
            <w:sdtContent>
              <w:r w:rsidR="005C688D">
                <w:t>XXXXXXX</w:t>
              </w:r>
            </w:sdtContent>
          </w:sdt>
        </w:p>
        <w:p w:rsidR="008E69E1" w:rsidRDefault="00F93131">
          <w:pPr>
            <w:pStyle w:val="PSBody1"/>
          </w:pPr>
          <w:sdt>
            <w:sdtPr>
              <w:tag w:val="%%SOI_CONTRACTOR_CITY%%"/>
              <w:id w:val="-1279171499"/>
            </w:sdtPr>
            <w:sdtEndPr/>
            <w:sdtContent>
              <w:r w:rsidR="005C688D">
                <w:t>XXXXXXX</w:t>
              </w:r>
            </w:sdtContent>
          </w:sdt>
          <w:r w:rsidR="005C688D">
            <w:t xml:space="preserve">, </w:t>
          </w:r>
          <w:sdt>
            <w:sdtPr>
              <w:tag w:val="%%SOI_CONTRACTOR_STATE%%"/>
              <w:id w:val="1645927125"/>
            </w:sdtPr>
            <w:sdtEndPr/>
            <w:sdtContent>
              <w:r w:rsidR="005C688D">
                <w:t>XX</w:t>
              </w:r>
            </w:sdtContent>
          </w:sdt>
          <w:r w:rsidR="005C688D">
            <w:t xml:space="preserve">  </w:t>
          </w:r>
          <w:sdt>
            <w:sdtPr>
              <w:tag w:val="%%SOI_CONTRACTOR_ZIP%%"/>
              <w:id w:val="-1953083575"/>
            </w:sdtPr>
            <w:sdtEndPr/>
            <w:sdtContent>
              <w:r w:rsidR="005C688D">
                <w:t>00000</w:t>
              </w:r>
            </w:sdtContent>
          </w:sdt>
        </w:p>
        <w:p w:rsidR="008E69E1" w:rsidRDefault="008E69E1">
          <w:pPr>
            <w:pStyle w:val="PSBody1"/>
          </w:pPr>
        </w:p>
        <w:p w:rsidR="008E69E1" w:rsidRDefault="005C688D">
          <w:pPr>
            <w:pStyle w:val="PSBody1"/>
          </w:pPr>
          <w:r>
            <w:t>As required by IC §4-13-2-14.8, payments to the Contractor shall be made via electronic funds transfer in accordance with instructions filed by the Contractor with the Indiana Auditor of State.</w:t>
          </w:r>
        </w:p>
      </w:sdtContent>
    </w:sdt>
    <w:sdt>
      <w:sdtPr>
        <w:rPr>
          <w:b w:val="0"/>
          <w:kern w:val="0"/>
          <w:sz w:val="20"/>
          <w:szCs w:val="26"/>
        </w:rPr>
        <w:tag w:val="contract_objSTIND0001ORDER_OF_PRECEDENCE1903-01-01UID37"/>
        <w:id w:val="2103679333"/>
      </w:sdtPr>
      <w:sdtEndPr/>
      <w:sdtContent>
        <w:p w:rsidR="008E69E1" w:rsidRDefault="005C688D">
          <w:pPr>
            <w:pStyle w:val="PSNumHeading"/>
          </w:pPr>
          <w:r>
            <w:t>Order of Precedence; Incorporation by Reference</w:t>
          </w:r>
        </w:p>
        <w:p w:rsidR="008E69E1" w:rsidRDefault="005C688D">
          <w:pPr>
            <w:pStyle w:val="PSBody1"/>
          </w:pPr>
          <w:r>
            <w:t>Any inconsistency or ambiguity in this Contract shall be resolved by giving precedence in the following order: (1) this Contract, (2) attachments prepared by the State, (3) RFP#</w:t>
          </w:r>
          <w:sdt>
            <w:sdtPr>
              <w:tag w:val="%%RFP_NUMBER%%"/>
              <w:id w:val="-754817960"/>
            </w:sdtPr>
            <w:sdtEndPr/>
            <w:sdtContent>
              <w:r>
                <w:t>ASA-17-005</w:t>
              </w:r>
            </w:sdtContent>
          </w:sdt>
          <w:r>
            <w:t>, (4) Contractor's response to RFP#</w:t>
          </w:r>
          <w:sdt>
            <w:sdtPr>
              <w:tag w:val="%%RFP_NUMBER%%"/>
              <w:id w:val="-786346057"/>
            </w:sdtPr>
            <w:sdtEndPr/>
            <w:sdtContent>
              <w:r>
                <w:t>ASA-17-005</w:t>
              </w:r>
            </w:sdtContent>
          </w:sdt>
          <w:r>
            <w:t>, and (5) attachments prepared by the Contractor.  All attachments, and all documents referred to in this paragraph, are hereby incorporated fully by reference.</w:t>
          </w:r>
        </w:p>
      </w:sdtContent>
    </w:sdt>
    <w:sdt>
      <w:sdtPr>
        <w:rPr>
          <w:b w:val="0"/>
          <w:bCs w:val="0"/>
          <w:kern w:val="0"/>
          <w:sz w:val="20"/>
          <w:szCs w:val="26"/>
        </w:rPr>
        <w:tag w:val="contract_objSTIND0001OWNERSHIP_DOCUMENTS1902-01-01UID38"/>
        <w:id w:val="1579469575"/>
      </w:sdtPr>
      <w:sdtEndPr>
        <w:rPr>
          <w:bCs/>
        </w:rPr>
      </w:sdtEndPr>
      <w:sdtContent>
        <w:p w:rsidR="00ED378F" w:rsidRDefault="005C688D">
          <w:pPr>
            <w:pStyle w:val="PSNumHeading"/>
            <w:keepNext w:val="0"/>
            <w:outlineLvl w:val="9"/>
          </w:pPr>
          <w:r>
            <w:t>Ownership of Documents and Materials</w:t>
          </w:r>
        </w:p>
        <w:p w:rsidR="00FD1625" w:rsidRPr="003C1B4B" w:rsidRDefault="005C688D" w:rsidP="000E3BD7">
          <w:pPr>
            <w:pStyle w:val="ListParagraph"/>
            <w:numPr>
              <w:ilvl w:val="0"/>
              <w:numId w:val="22"/>
            </w:numPr>
            <w:spacing w:after="0"/>
            <w:ind w:left="360"/>
            <w:contextualSpacing/>
            <w:rPr>
              <w:rFonts w:cs="Arial"/>
            </w:rPr>
          </w:pPr>
          <w:r w:rsidRPr="003C1B4B">
            <w:rPr>
              <w:rFonts w:cs="Arial"/>
            </w:rPr>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FD1625" w:rsidRPr="003C1B4B" w:rsidRDefault="00F93131" w:rsidP="00FD1625">
          <w:pPr>
            <w:pStyle w:val="PSBody1"/>
            <w:rPr>
              <w:szCs w:val="20"/>
            </w:rPr>
          </w:pPr>
        </w:p>
        <w:p w:rsidR="00FD1625" w:rsidRPr="003C1B4B" w:rsidRDefault="005C688D" w:rsidP="000E3BD7">
          <w:pPr>
            <w:pStyle w:val="ListParagraph"/>
            <w:numPr>
              <w:ilvl w:val="0"/>
              <w:numId w:val="22"/>
            </w:numPr>
            <w:spacing w:after="0"/>
            <w:ind w:left="360"/>
            <w:contextualSpacing/>
            <w:rPr>
              <w:rFonts w:cs="Arial"/>
            </w:rPr>
          </w:pPr>
          <w:r w:rsidRPr="003C1B4B">
            <w:rPr>
              <w:rFonts w:cs="Arial"/>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ED378F" w:rsidRDefault="00F93131" w:rsidP="00281C25">
          <w:pPr>
            <w:pStyle w:val="PSBody1"/>
          </w:pPr>
        </w:p>
      </w:sdtContent>
    </w:sdt>
    <w:sdt>
      <w:sdtPr>
        <w:rPr>
          <w:rFonts w:cs="Times New Roman"/>
          <w:b w:val="0"/>
          <w:bCs w:val="0"/>
          <w:kern w:val="0"/>
          <w:sz w:val="20"/>
          <w:szCs w:val="24"/>
        </w:rPr>
        <w:tag w:val="contract_objSTIND0001PAYMENTS1902-01-01UID39"/>
        <w:id w:val="1730003801"/>
      </w:sdtPr>
      <w:sdtEndPr/>
      <w:sdtContent>
        <w:p w:rsidR="008C2647" w:rsidRDefault="005C688D">
          <w:pPr>
            <w:pStyle w:val="PSNumHeading"/>
            <w:keepNext w:val="0"/>
            <w:outlineLvl w:val="9"/>
          </w:pPr>
          <w:r w:rsidRPr="004A07A9">
            <w:t>Payments</w:t>
          </w:r>
        </w:p>
        <w:p w:rsidR="004764C4" w:rsidRDefault="00F93131" w:rsidP="004764C4">
          <w:pPr>
            <w:pStyle w:val="ListParagraph"/>
            <w:rPr>
              <w:szCs w:val="20"/>
            </w:rPr>
          </w:pPr>
        </w:p>
        <w:p w:rsidR="008C2647" w:rsidRPr="004A07A9" w:rsidRDefault="005C688D" w:rsidP="000E3BD7">
          <w:pPr>
            <w:pStyle w:val="ListParagraph"/>
            <w:numPr>
              <w:ilvl w:val="0"/>
              <w:numId w:val="23"/>
            </w:numPr>
            <w:spacing w:after="0"/>
            <w:ind w:left="720"/>
            <w:contextualSpacing/>
            <w:rPr>
              <w:szCs w:val="20"/>
            </w:rPr>
          </w:pPr>
          <w:r w:rsidRPr="004A07A9">
            <w:rPr>
              <w:rFonts w:cs="Arial"/>
              <w:szCs w:val="20"/>
            </w:rPr>
            <w:t xml:space="preserve">All payments shall be made 35 days in arrears in conformance with State fiscal policies and procedures and, as required by IC §4-13-2-14.8, </w:t>
          </w:r>
          <w:r>
            <w:rPr>
              <w:rFonts w:cs="Arial"/>
              <w:szCs w:val="20"/>
            </w:rPr>
            <w:t xml:space="preserve">the direct deposit </w:t>
          </w:r>
          <w:r w:rsidRPr="004A07A9">
            <w:rPr>
              <w:rFonts w:cs="Arial"/>
              <w:szCs w:val="20"/>
            </w:rPr>
            <w:t>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w:t>
          </w:r>
          <w:r w:rsidRPr="004A07A9">
            <w:rPr>
              <w:szCs w:val="20"/>
            </w:rPr>
            <w:t xml:space="preserve">  </w:t>
          </w:r>
        </w:p>
        <w:p w:rsidR="008C2647" w:rsidRPr="004A07A9" w:rsidRDefault="00F93131">
          <w:pPr>
            <w:pStyle w:val="PSBody1"/>
            <w:rPr>
              <w:szCs w:val="20"/>
            </w:rPr>
          </w:pPr>
        </w:p>
        <w:p w:rsidR="008C2647" w:rsidRPr="004A07A9" w:rsidRDefault="005C688D" w:rsidP="000E3BD7">
          <w:pPr>
            <w:pStyle w:val="ListParagraph"/>
            <w:numPr>
              <w:ilvl w:val="0"/>
              <w:numId w:val="23"/>
            </w:numPr>
            <w:spacing w:after="0"/>
            <w:ind w:left="720"/>
            <w:contextualSpacing/>
            <w:rPr>
              <w:szCs w:val="20"/>
            </w:rPr>
          </w:pPr>
          <w:r w:rsidRPr="004A07A9">
            <w:rPr>
              <w:rFonts w:cs="Arial"/>
              <w:szCs w:val="20"/>
            </w:rPr>
            <w:t>The State Budget Agency and the Contractor acknowledge that Contractor is being paid in advance for the maintenance of equipment and / or software.  Pursuant to IC §4-13-2-</w:t>
          </w:r>
          <w:r w:rsidRPr="004A07A9">
            <w:rPr>
              <w:rFonts w:cs="Arial"/>
              <w:szCs w:val="20"/>
            </w:rPr>
            <w:lastRenderedPageBreak/>
            <w:t>20(b)(14), Contractor agrees that if it fails to perform the maintenance required under this Contract, upon receipt of written notice from the State, it shall promptly refund the consideration paid, pro-rated through the date of non-performance.</w:t>
          </w:r>
        </w:p>
      </w:sdtContent>
    </w:sdt>
    <w:sdt>
      <w:sdtPr>
        <w:rPr>
          <w:b w:val="0"/>
          <w:kern w:val="0"/>
          <w:sz w:val="20"/>
          <w:szCs w:val="26"/>
        </w:rPr>
        <w:tag w:val="contract_objSTIND0001PENALTIES1901-01-01UID40"/>
        <w:id w:val="1579469566"/>
      </w:sdtPr>
      <w:sdtEndPr/>
      <w:sdtContent>
        <w:p w:rsidR="00735883" w:rsidRDefault="005C688D">
          <w:pPr>
            <w:pStyle w:val="PSNumHeading"/>
          </w:pPr>
          <w:r>
            <w:t>Penalties/Interest/Attorney's Fees.</w:t>
          </w:r>
        </w:p>
        <w:p w:rsidR="00735883" w:rsidRDefault="005C688D">
          <w:pPr>
            <w:pStyle w:val="PSBody1"/>
          </w:pPr>
          <w:r>
            <w:t>The State will in good faith perform its required obligations hereunder and does not agree to pay any penalties, liquidated damages, interest or attorney's fees, except as permitted by Indiana law, in part, IC §5-17-5, IC §34-54-8, IC §34-13-1 and IC § 34-52-2-3.</w:t>
          </w:r>
        </w:p>
        <w:p w:rsidR="00735883" w:rsidRDefault="00F93131">
          <w:pPr>
            <w:pStyle w:val="PSBody1"/>
          </w:pPr>
        </w:p>
        <w:p w:rsidR="00735883" w:rsidRDefault="005C688D">
          <w:pPr>
            <w:pStyle w:val="PSBody1"/>
          </w:pPr>
          <w:r>
            <w:t>Notwithstanding the provisions contained in IC §5-17-5, any liability resulting from the State's failure to make prompt payment shall be based solely on the amount of funding originating from the State and shall not be based on funding from federal or other sources.</w:t>
          </w:r>
        </w:p>
      </w:sdtContent>
    </w:sdt>
    <w:sdt>
      <w:sdtPr>
        <w:rPr>
          <w:b w:val="0"/>
          <w:kern w:val="0"/>
          <w:sz w:val="20"/>
          <w:szCs w:val="26"/>
        </w:rPr>
        <w:tag w:val="contract_objSTIND0001PROGRESS_REPORTS1901-01-01UID41"/>
        <w:id w:val="121128715"/>
      </w:sdtPr>
      <w:sdtEndPr/>
      <w:sdtContent>
        <w:p w:rsidR="008E69E1" w:rsidRDefault="005C688D">
          <w:pPr>
            <w:pStyle w:val="PSNumHeading"/>
          </w:pPr>
          <w:r>
            <w:t>Progress Reports</w:t>
          </w:r>
        </w:p>
        <w:p w:rsidR="008E69E1" w:rsidRDefault="005C688D">
          <w:pPr>
            <w:pStyle w:val="PSBody1"/>
          </w:pPr>
          <w: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sdtContent>
    </w:sdt>
    <w:sdt>
      <w:sdtPr>
        <w:rPr>
          <w:b w:val="0"/>
          <w:kern w:val="0"/>
          <w:sz w:val="20"/>
          <w:szCs w:val="26"/>
        </w:rPr>
        <w:tag w:val="contract_objSTIND0001PUBLIC_RECORD1901-01-01UID42"/>
        <w:id w:val="-1202313319"/>
      </w:sdtPr>
      <w:sdtEndPr/>
      <w:sdtContent>
        <w:p w:rsidR="008E69E1" w:rsidRDefault="005C688D">
          <w:pPr>
            <w:pStyle w:val="PSNumHeading"/>
          </w:pPr>
          <w:r>
            <w:t>Public Record</w:t>
          </w:r>
        </w:p>
        <w:p w:rsidR="008E69E1" w:rsidRDefault="005C688D">
          <w:pPr>
            <w:pStyle w:val="PSBody1"/>
          </w:pPr>
          <w: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sdtContent>
    </w:sdt>
    <w:sdt>
      <w:sdtPr>
        <w:rPr>
          <w:b w:val="0"/>
          <w:kern w:val="0"/>
          <w:sz w:val="20"/>
          <w:szCs w:val="26"/>
        </w:rPr>
        <w:tag w:val="contract_objSTIND0001RENEWAL_OPTION1901-01-01UID43"/>
        <w:id w:val="1620950167"/>
      </w:sdtPr>
      <w:sdtEndPr/>
      <w:sdtContent>
        <w:p w:rsidR="008E69E1" w:rsidRDefault="005C688D">
          <w:pPr>
            <w:pStyle w:val="PSNumHeading"/>
          </w:pPr>
          <w:r>
            <w:t>Renewal Option</w:t>
          </w:r>
        </w:p>
        <w:p w:rsidR="008E69E1" w:rsidRDefault="005C688D">
          <w:pPr>
            <w:pStyle w:val="PSBody1"/>
          </w:pPr>
          <w:r>
            <w:t>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sdtContent>
    </w:sdt>
    <w:sdt>
      <w:sdtPr>
        <w:rPr>
          <w:b w:val="0"/>
          <w:kern w:val="0"/>
          <w:sz w:val="20"/>
          <w:szCs w:val="26"/>
        </w:rPr>
        <w:tag w:val="contract_objSTIND0001SEVERABILITY1901-01-01UID44"/>
        <w:id w:val="1546649870"/>
      </w:sdtPr>
      <w:sdtEndPr/>
      <w:sdtContent>
        <w:p w:rsidR="008E69E1" w:rsidRDefault="005C688D">
          <w:pPr>
            <w:pStyle w:val="PSNumHeading"/>
          </w:pPr>
          <w:r>
            <w:t>Severability</w:t>
          </w:r>
        </w:p>
        <w:p w:rsidR="008E69E1" w:rsidRDefault="005C688D">
          <w:pPr>
            <w:pStyle w:val="PSBody1"/>
          </w:pPr>
          <w:r>
            <w:t>The invalidity of any section, subsection, clause or provision of this Contract shall not affect the validity of the remaining sections, subsections, clauses or provisions of this Contract.</w:t>
          </w:r>
        </w:p>
      </w:sdtContent>
    </w:sdt>
    <w:sdt>
      <w:sdtPr>
        <w:rPr>
          <w:b w:val="0"/>
          <w:kern w:val="0"/>
          <w:sz w:val="20"/>
          <w:szCs w:val="26"/>
        </w:rPr>
        <w:tag w:val="contract_objSTIND0001SUBSTANTIAL_PERF1901-01-01UID45"/>
        <w:id w:val="-1328585805"/>
      </w:sdtPr>
      <w:sdtEndPr/>
      <w:sdtContent>
        <w:p w:rsidR="008E69E1" w:rsidRDefault="005C688D">
          <w:pPr>
            <w:pStyle w:val="PSNumHeading"/>
          </w:pPr>
          <w:r>
            <w:t>Substantial Performance</w:t>
          </w:r>
        </w:p>
        <w:p w:rsidR="008E69E1" w:rsidRDefault="005C688D">
          <w:pPr>
            <w:pStyle w:val="PSBody1"/>
          </w:pPr>
          <w:r>
            <w:t>This Contract shall be deemed to be substantially performed only when fully performed according to its terms and conditions and any written amendments or supplements.</w:t>
          </w:r>
        </w:p>
      </w:sdtContent>
    </w:sdt>
    <w:sdt>
      <w:sdtPr>
        <w:rPr>
          <w:b w:val="0"/>
          <w:kern w:val="0"/>
          <w:sz w:val="20"/>
          <w:szCs w:val="26"/>
        </w:rPr>
        <w:tag w:val="contract_objSTIND0001TAXES1901-01-01UID46"/>
        <w:id w:val="540095914"/>
      </w:sdtPr>
      <w:sdtEndPr/>
      <w:sdtContent>
        <w:p w:rsidR="008E69E1" w:rsidRDefault="005C688D">
          <w:pPr>
            <w:pStyle w:val="PSNumHeading"/>
          </w:pPr>
          <w:r>
            <w:t>Taxes</w:t>
          </w:r>
        </w:p>
        <w:p w:rsidR="008E69E1" w:rsidRDefault="005C688D">
          <w:pPr>
            <w:pStyle w:val="PSBody1"/>
          </w:pPr>
          <w:r>
            <w:t>The State is exempt from most state and local taxes and many federal taxes.  The State will not be responsible for any taxes levied on the Contractor as a result of this Contract.</w:t>
          </w:r>
        </w:p>
      </w:sdtContent>
    </w:sdt>
    <w:sdt>
      <w:sdtPr>
        <w:rPr>
          <w:b w:val="0"/>
          <w:kern w:val="0"/>
          <w:sz w:val="20"/>
          <w:szCs w:val="26"/>
        </w:rPr>
        <w:tag w:val="contract_objSTIND0001TERMINATION_CONVEN1901-01-01UID47"/>
        <w:id w:val="490596870"/>
      </w:sdtPr>
      <w:sdtEndPr/>
      <w:sdtContent>
        <w:p w:rsidR="008E69E1" w:rsidRDefault="005C688D">
          <w:pPr>
            <w:pStyle w:val="PSNumHeading"/>
          </w:pPr>
          <w:r>
            <w:t>Termination for Convenience</w:t>
          </w:r>
        </w:p>
        <w:p w:rsidR="008E69E1" w:rsidRDefault="005C688D">
          <w:pPr>
            <w:pStyle w:val="PSBody1"/>
          </w:pPr>
          <w:r>
            <w:t xml:space="preserve">This Contract may be terminated, in whole or in part, by the State, which shall include and is not limited to the Indiana Department of Administration and the State Budget Agency whenever, for </w:t>
          </w:r>
          <w:r>
            <w:lastRenderedPageBreak/>
            <w:t>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sdtContent>
    </w:sdt>
    <w:sdt>
      <w:sdtPr>
        <w:rPr>
          <w:rFonts w:cs="Times New Roman"/>
          <w:b w:val="0"/>
          <w:bCs w:val="0"/>
          <w:kern w:val="0"/>
          <w:sz w:val="20"/>
          <w:szCs w:val="24"/>
        </w:rPr>
        <w:tag w:val="contract_objSTIND0001TERMINATION_DEFAULT1901-01-01UID48"/>
        <w:id w:val="1483614007"/>
      </w:sdtPr>
      <w:sdtEndPr/>
      <w:sdtContent>
        <w:p w:rsidR="00516A5B" w:rsidRDefault="005C688D">
          <w:pPr>
            <w:pStyle w:val="PSNumHeading"/>
            <w:keepNext w:val="0"/>
            <w:outlineLvl w:val="9"/>
          </w:pPr>
          <w:r w:rsidRPr="00A07636">
            <w:t>Termination for Default</w:t>
          </w:r>
        </w:p>
        <w:p w:rsidR="00FF2045" w:rsidRPr="00FF2045" w:rsidRDefault="00F93131" w:rsidP="00FF2045">
          <w:pPr>
            <w:pStyle w:val="ListParagraph"/>
            <w:rPr>
              <w:rFonts w:cs="Arial"/>
              <w:szCs w:val="20"/>
            </w:rPr>
          </w:pPr>
        </w:p>
        <w:p w:rsidR="00516A5B" w:rsidRPr="00A07636" w:rsidRDefault="005C688D" w:rsidP="000E3BD7">
          <w:pPr>
            <w:pStyle w:val="ListParagraph"/>
            <w:numPr>
              <w:ilvl w:val="0"/>
              <w:numId w:val="24"/>
            </w:numPr>
            <w:spacing w:after="0"/>
            <w:contextualSpacing/>
            <w:rPr>
              <w:rFonts w:cs="Arial"/>
              <w:szCs w:val="20"/>
            </w:rPr>
          </w:pPr>
          <w:r w:rsidRPr="00A07636">
            <w:rPr>
              <w:rFonts w:cs="Arial"/>
              <w:szCs w:val="20"/>
            </w:rPr>
            <w:t>With the provision of thirty (30) days' notice to the Contractor, the State may terminate this Contract in whole or in part if the Contractor fails to:</w:t>
          </w:r>
        </w:p>
        <w:p w:rsidR="008A66BC" w:rsidRPr="00A07636" w:rsidRDefault="00F93131" w:rsidP="008A66BC">
          <w:pPr>
            <w:pStyle w:val="ListParagraph"/>
            <w:rPr>
              <w:rFonts w:cs="Arial"/>
              <w:szCs w:val="20"/>
            </w:rPr>
          </w:pPr>
        </w:p>
        <w:p w:rsidR="00A07636" w:rsidRDefault="005C688D" w:rsidP="008A66BC">
          <w:pPr>
            <w:pStyle w:val="ListParagraph"/>
            <w:ind w:left="1080" w:hanging="360"/>
            <w:rPr>
              <w:rFonts w:cs="Arial"/>
              <w:szCs w:val="20"/>
            </w:rPr>
          </w:pPr>
          <w:r>
            <w:rPr>
              <w:rFonts w:cs="Arial"/>
              <w:szCs w:val="20"/>
            </w:rPr>
            <w:t xml:space="preserve">1.  </w:t>
          </w:r>
          <w:r w:rsidRPr="00A07636">
            <w:rPr>
              <w:rFonts w:cs="Arial"/>
              <w:szCs w:val="20"/>
            </w:rPr>
            <w:t>Correct or cure any breach of this Contract; the time to correct or cure the breach may be extended beyond thirty (30) days if the State   determines progress is being made and the extension is agreed to by the parties;</w:t>
          </w:r>
        </w:p>
        <w:p w:rsidR="00A07636" w:rsidRDefault="00F93131" w:rsidP="008A66BC">
          <w:pPr>
            <w:pStyle w:val="ListParagraph"/>
            <w:ind w:left="1080" w:hanging="360"/>
            <w:rPr>
              <w:rFonts w:cs="Arial"/>
              <w:szCs w:val="20"/>
            </w:rPr>
          </w:pPr>
        </w:p>
        <w:p w:rsidR="00516A5B" w:rsidRDefault="005C688D" w:rsidP="008A66BC">
          <w:pPr>
            <w:pStyle w:val="ListParagraph"/>
            <w:ind w:left="1080" w:hanging="360"/>
            <w:rPr>
              <w:rFonts w:cs="Arial"/>
              <w:szCs w:val="20"/>
            </w:rPr>
          </w:pPr>
          <w:r w:rsidRPr="00A07636">
            <w:rPr>
              <w:rFonts w:cs="Arial"/>
              <w:szCs w:val="20"/>
            </w:rPr>
            <w:t>2.  Deliver the supplies or perform the services within the time specified in this Contract or any extension;</w:t>
          </w:r>
        </w:p>
        <w:p w:rsidR="00A07636" w:rsidRPr="00A07636" w:rsidRDefault="00F93131" w:rsidP="008A66BC">
          <w:pPr>
            <w:pStyle w:val="ListParagraph"/>
            <w:ind w:left="1080" w:hanging="360"/>
            <w:rPr>
              <w:rFonts w:cs="Arial"/>
              <w:szCs w:val="20"/>
            </w:rPr>
          </w:pPr>
        </w:p>
        <w:p w:rsidR="00516A5B" w:rsidRDefault="005C688D" w:rsidP="008A66BC">
          <w:pPr>
            <w:pStyle w:val="ListParagraph"/>
            <w:ind w:left="1080" w:hanging="360"/>
            <w:rPr>
              <w:rFonts w:cs="Arial"/>
              <w:szCs w:val="20"/>
            </w:rPr>
          </w:pPr>
          <w:r w:rsidRPr="00A07636">
            <w:rPr>
              <w:rFonts w:cs="Arial"/>
              <w:szCs w:val="20"/>
            </w:rPr>
            <w:t>3.  Make progress so as to endanger performance of this Contract; or</w:t>
          </w:r>
        </w:p>
        <w:p w:rsidR="00A07636" w:rsidRPr="00A07636" w:rsidRDefault="00F93131" w:rsidP="008A66BC">
          <w:pPr>
            <w:pStyle w:val="ListParagraph"/>
            <w:ind w:left="1080" w:hanging="360"/>
            <w:rPr>
              <w:rFonts w:cs="Arial"/>
              <w:szCs w:val="20"/>
            </w:rPr>
          </w:pPr>
        </w:p>
        <w:p w:rsidR="00516A5B" w:rsidRPr="00A07636" w:rsidRDefault="005C688D" w:rsidP="008A66BC">
          <w:pPr>
            <w:pStyle w:val="ListParagraph"/>
            <w:ind w:left="1080" w:hanging="360"/>
            <w:rPr>
              <w:rFonts w:cs="Arial"/>
              <w:szCs w:val="20"/>
            </w:rPr>
          </w:pPr>
          <w:r w:rsidRPr="00A07636">
            <w:rPr>
              <w:rFonts w:cs="Arial"/>
              <w:szCs w:val="20"/>
            </w:rPr>
            <w:t>4.  Perform any of the other provisions of this Contract.</w:t>
          </w:r>
        </w:p>
        <w:p w:rsidR="00516A5B" w:rsidRPr="00A07636" w:rsidRDefault="00F93131" w:rsidP="008A66BC">
          <w:pPr>
            <w:pStyle w:val="ListParagraph"/>
            <w:rPr>
              <w:rFonts w:cs="Arial"/>
              <w:szCs w:val="20"/>
            </w:rPr>
          </w:pPr>
        </w:p>
        <w:p w:rsidR="00516A5B" w:rsidRPr="00A07636" w:rsidRDefault="005C688D" w:rsidP="008A66BC">
          <w:pPr>
            <w:pStyle w:val="ListParagraph"/>
            <w:ind w:hanging="360"/>
            <w:rPr>
              <w:rFonts w:cs="Arial"/>
              <w:szCs w:val="20"/>
            </w:rPr>
          </w:pPr>
          <w:r w:rsidRPr="00A07636">
            <w:rPr>
              <w:rFonts w:cs="Arial"/>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516A5B" w:rsidRPr="00A07636" w:rsidRDefault="00F93131" w:rsidP="008A66BC">
          <w:pPr>
            <w:pStyle w:val="ListParagraph"/>
            <w:ind w:hanging="360"/>
            <w:rPr>
              <w:rFonts w:cs="Arial"/>
              <w:szCs w:val="20"/>
            </w:rPr>
          </w:pPr>
        </w:p>
        <w:p w:rsidR="00516A5B" w:rsidRPr="00A07636" w:rsidRDefault="005C688D" w:rsidP="008A66BC">
          <w:pPr>
            <w:pStyle w:val="ListParagraph"/>
            <w:ind w:hanging="360"/>
            <w:rPr>
              <w:rFonts w:cs="Arial"/>
              <w:szCs w:val="20"/>
            </w:rPr>
          </w:pPr>
          <w:r w:rsidRPr="00A07636">
            <w:rPr>
              <w:rFonts w:cs="Arial"/>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516A5B" w:rsidRPr="00A07636" w:rsidRDefault="00F93131" w:rsidP="008A66BC">
          <w:pPr>
            <w:pStyle w:val="ListParagraph"/>
            <w:ind w:hanging="360"/>
            <w:rPr>
              <w:rFonts w:cs="Arial"/>
              <w:szCs w:val="20"/>
            </w:rPr>
          </w:pPr>
        </w:p>
        <w:p w:rsidR="00516A5B" w:rsidRPr="00A07636" w:rsidRDefault="005C688D" w:rsidP="008A66BC">
          <w:pPr>
            <w:pStyle w:val="ListParagraph"/>
            <w:ind w:hanging="360"/>
            <w:rPr>
              <w:szCs w:val="20"/>
            </w:rPr>
          </w:pPr>
          <w:r w:rsidRPr="00A07636">
            <w:rPr>
              <w:rFonts w:cs="Arial"/>
              <w:szCs w:val="20"/>
            </w:rPr>
            <w:t>D.  The rights and remedies of the State in this clause are in addition to any other rights and remedies provided by law or equity or under this Contract.</w:t>
          </w:r>
        </w:p>
      </w:sdtContent>
    </w:sdt>
    <w:sdt>
      <w:sdtPr>
        <w:rPr>
          <w:b w:val="0"/>
          <w:kern w:val="0"/>
          <w:sz w:val="20"/>
          <w:szCs w:val="26"/>
        </w:rPr>
        <w:tag w:val="contract_objSTIND0001TRAVEL1901-01-01UID49"/>
        <w:id w:val="-1748022292"/>
      </w:sdtPr>
      <w:sdtEndPr/>
      <w:sdtContent>
        <w:p w:rsidR="008E69E1" w:rsidRDefault="005C688D">
          <w:pPr>
            <w:pStyle w:val="PSNumHeading"/>
          </w:pPr>
          <w:r>
            <w:t>Travel</w:t>
          </w:r>
        </w:p>
        <w:p w:rsidR="008E69E1" w:rsidRDefault="005C688D">
          <w:pPr>
            <w:pStyle w:val="PSBody1"/>
          </w:pPr>
          <w:r>
            <w:t>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w:t>
          </w:r>
        </w:p>
      </w:sdtContent>
    </w:sdt>
    <w:sdt>
      <w:sdtPr>
        <w:rPr>
          <w:vanish/>
        </w:rPr>
        <w:tag w:val="contract_objSTIND0001IVB_COMPLIANCE_SOI1901-01-01150.0.0.0.0.0.0.0.0UID50"/>
        <w:id w:val="61067039"/>
      </w:sdtPr>
      <w:sdtEndPr/>
      <w:sdtContent>
        <w:p w:rsidR="008E69E1" w:rsidRDefault="00F93131">
          <w:pPr>
            <w:rPr>
              <w:vanish/>
            </w:rPr>
          </w:pPr>
        </w:p>
      </w:sdtContent>
    </w:sdt>
    <w:sdt>
      <w:sdtPr>
        <w:rPr>
          <w:b w:val="0"/>
          <w:bCs w:val="0"/>
          <w:kern w:val="0"/>
          <w:sz w:val="20"/>
          <w:szCs w:val="26"/>
        </w:rPr>
        <w:tag w:val="contract_objSTIND0001IVB_COMPLIANCE_SOI2014-03-10UID51"/>
        <w:id w:val="1579469554"/>
      </w:sdtPr>
      <w:sdtEndPr>
        <w:rPr>
          <w:bCs/>
        </w:rPr>
      </w:sdtEndPr>
      <w:sdtContent>
        <w:p w:rsidR="00604C94" w:rsidRDefault="005C688D">
          <w:pPr>
            <w:pStyle w:val="PSNumHeading"/>
            <w:keepNext w:val="0"/>
            <w:outlineLvl w:val="9"/>
          </w:pPr>
          <w:r>
            <w:t>Indiana Veteran's Business Enterprise Compliance.</w:t>
          </w:r>
        </w:p>
        <w:p w:rsidR="00FC356C" w:rsidRDefault="005C688D" w:rsidP="00FC356C">
          <w:pPr>
            <w:pStyle w:val="PSBody1"/>
            <w:rPr>
              <w:rFonts w:eastAsia="Calibri"/>
            </w:rPr>
          </w:pPr>
          <w:r w:rsidRPr="00DD713D">
            <w:rPr>
              <w:rFonts w:eastAsia="Calibri"/>
            </w:rPr>
            <w:t>Award of this Contract was based, in part, on the Indiana Veteran’s Business Enterprise (“IVBE”) participation plan.  The following IVBE subcontractors will be participating in this Contract:</w:t>
          </w:r>
        </w:p>
        <w:p w:rsidR="00FC356C" w:rsidRDefault="00F93131" w:rsidP="00FC356C">
          <w:pPr>
            <w:pStyle w:val="PSBody1"/>
            <w:rPr>
              <w:rFonts w:eastAsia="Calibri"/>
            </w:rPr>
          </w:pPr>
        </w:p>
        <w:tbl>
          <w:tblPr>
            <w:tblStyle w:val="TableGrid"/>
            <w:tblW w:w="9558" w:type="dxa"/>
            <w:tblLayout w:type="fixed"/>
            <w:tblLook w:val="04A0" w:firstRow="1" w:lastRow="0" w:firstColumn="1" w:lastColumn="0" w:noHBand="0" w:noVBand="1"/>
          </w:tblPr>
          <w:tblGrid>
            <w:gridCol w:w="1008"/>
            <w:gridCol w:w="1440"/>
            <w:gridCol w:w="2160"/>
            <w:gridCol w:w="2250"/>
            <w:gridCol w:w="1440"/>
            <w:gridCol w:w="1260"/>
          </w:tblGrid>
          <w:tr w:rsidR="00FC356C" w:rsidTr="00115197">
            <w:tc>
              <w:tcPr>
                <w:tcW w:w="1008" w:type="dxa"/>
              </w:tcPr>
              <w:p w:rsidR="00FC356C" w:rsidRPr="00630664" w:rsidRDefault="005C688D" w:rsidP="00B714C2">
                <w:pPr>
                  <w:rPr>
                    <w:rFonts w:cs="Arial"/>
                    <w:sz w:val="18"/>
                    <w:szCs w:val="18"/>
                  </w:rPr>
                </w:pPr>
                <w:r>
                  <w:rPr>
                    <w:rFonts w:eastAsia="Calibri" w:cs="Arial"/>
                    <w:color w:val="000000"/>
                    <w:sz w:val="18"/>
                    <w:szCs w:val="18"/>
                  </w:rPr>
                  <w:t>IVB</w:t>
                </w:r>
              </w:p>
            </w:tc>
            <w:tc>
              <w:tcPr>
                <w:tcW w:w="1440" w:type="dxa"/>
              </w:tcPr>
              <w:p w:rsidR="00FC356C" w:rsidRPr="00630664" w:rsidRDefault="005C688D" w:rsidP="00B714C2">
                <w:pPr>
                  <w:rPr>
                    <w:rFonts w:cs="Arial"/>
                    <w:sz w:val="18"/>
                    <w:szCs w:val="18"/>
                  </w:rPr>
                </w:pPr>
                <w:r w:rsidRPr="00630664">
                  <w:rPr>
                    <w:rFonts w:eastAsia="Calibri" w:cs="Arial"/>
                    <w:color w:val="000000"/>
                    <w:sz w:val="18"/>
                    <w:szCs w:val="18"/>
                  </w:rPr>
                  <w:t>PHONE</w:t>
                </w:r>
              </w:p>
            </w:tc>
            <w:tc>
              <w:tcPr>
                <w:tcW w:w="2160" w:type="dxa"/>
              </w:tcPr>
              <w:p w:rsidR="00FC356C" w:rsidRPr="00630664" w:rsidRDefault="005C688D" w:rsidP="00B714C2">
                <w:pPr>
                  <w:rPr>
                    <w:rFonts w:cs="Arial"/>
                    <w:sz w:val="18"/>
                    <w:szCs w:val="18"/>
                  </w:rPr>
                </w:pPr>
                <w:r w:rsidRPr="00630664">
                  <w:rPr>
                    <w:rFonts w:eastAsia="Calibri" w:cs="Arial"/>
                    <w:color w:val="000000"/>
                    <w:sz w:val="18"/>
                    <w:szCs w:val="18"/>
                  </w:rPr>
                  <w:t>COMPANY NAME</w:t>
                </w:r>
              </w:p>
            </w:tc>
            <w:tc>
              <w:tcPr>
                <w:tcW w:w="2250" w:type="dxa"/>
              </w:tcPr>
              <w:p w:rsidR="00FC356C" w:rsidRPr="00630664" w:rsidRDefault="005C688D" w:rsidP="00B714C2">
                <w:pPr>
                  <w:rPr>
                    <w:rFonts w:cs="Arial"/>
                    <w:sz w:val="18"/>
                    <w:szCs w:val="18"/>
                  </w:rPr>
                </w:pPr>
                <w:r w:rsidRPr="00630664">
                  <w:rPr>
                    <w:rFonts w:eastAsia="Calibri" w:cs="Arial"/>
                    <w:color w:val="000000"/>
                    <w:sz w:val="18"/>
                    <w:szCs w:val="18"/>
                  </w:rPr>
                  <w:t>SCOPE OF PRODUCTS and/or SERVICES</w:t>
                </w:r>
              </w:p>
            </w:tc>
            <w:tc>
              <w:tcPr>
                <w:tcW w:w="1440" w:type="dxa"/>
              </w:tcPr>
              <w:p w:rsidR="00FC356C" w:rsidRPr="00630664" w:rsidRDefault="005C688D" w:rsidP="00B714C2">
                <w:pPr>
                  <w:rPr>
                    <w:rFonts w:cs="Arial"/>
                    <w:sz w:val="18"/>
                    <w:szCs w:val="18"/>
                  </w:rPr>
                </w:pPr>
                <w:r w:rsidRPr="00630664">
                  <w:rPr>
                    <w:rFonts w:eastAsia="Calibri" w:cs="Arial"/>
                    <w:color w:val="000000"/>
                    <w:sz w:val="18"/>
                    <w:szCs w:val="18"/>
                  </w:rPr>
                  <w:t>UTILIZATION DATE</w:t>
                </w:r>
              </w:p>
            </w:tc>
            <w:tc>
              <w:tcPr>
                <w:tcW w:w="1260" w:type="dxa"/>
              </w:tcPr>
              <w:p w:rsidR="00FC356C" w:rsidRPr="00630664" w:rsidRDefault="005C688D" w:rsidP="00B714C2">
                <w:pPr>
                  <w:rPr>
                    <w:rFonts w:cs="Arial"/>
                    <w:sz w:val="18"/>
                    <w:szCs w:val="18"/>
                  </w:rPr>
                </w:pPr>
                <w:r w:rsidRPr="00630664">
                  <w:rPr>
                    <w:rFonts w:eastAsia="Calibri" w:cs="Arial"/>
                    <w:color w:val="000000"/>
                    <w:sz w:val="18"/>
                    <w:szCs w:val="18"/>
                  </w:rPr>
                  <w:t>PERCENT</w:t>
                </w:r>
              </w:p>
            </w:tc>
          </w:tr>
          <w:tr w:rsidR="00FC356C" w:rsidTr="00115197">
            <w:tc>
              <w:tcPr>
                <w:tcW w:w="1008" w:type="dxa"/>
              </w:tcPr>
              <w:p w:rsidR="00FC356C" w:rsidRPr="00630664" w:rsidRDefault="00F93131" w:rsidP="00B714C2">
                <w:pPr>
                  <w:rPr>
                    <w:rFonts w:eastAsia="Calibri" w:cs="Arial"/>
                    <w:color w:val="000000"/>
                    <w:sz w:val="18"/>
                    <w:szCs w:val="18"/>
                  </w:rPr>
                </w:pPr>
                <w:sdt>
                  <w:sdtPr>
                    <w:tag w:val="%%TIER2_IVB%%"/>
                    <w:id w:val="100768723"/>
                  </w:sdtPr>
                  <w:sdtEndPr/>
                  <w:sdtContent>
                    <w:r w:rsidR="005C688D">
                      <w:rPr>
                        <w:rFonts w:eastAsia="Calibri" w:cs="Arial"/>
                        <w:color w:val="000000"/>
                        <w:sz w:val="18"/>
                        <w:szCs w:val="18"/>
                      </w:rPr>
                      <w:t>None</w:t>
                    </w:r>
                  </w:sdtContent>
                </w:sdt>
              </w:p>
            </w:tc>
            <w:tc>
              <w:tcPr>
                <w:tcW w:w="1440" w:type="dxa"/>
              </w:tcPr>
              <w:p w:rsidR="00FC356C" w:rsidRPr="00630664" w:rsidRDefault="00F93131" w:rsidP="00B714C2">
                <w:pPr>
                  <w:rPr>
                    <w:rFonts w:eastAsia="Calibri" w:cs="Arial"/>
                    <w:color w:val="000000"/>
                    <w:sz w:val="18"/>
                    <w:szCs w:val="18"/>
                  </w:rPr>
                </w:pPr>
                <w:sdt>
                  <w:sdtPr>
                    <w:tag w:val="%%TIER2_IVB_PHONE%%"/>
                    <w:id w:val="1016425157"/>
                  </w:sdtPr>
                  <w:sdtEndPr/>
                  <w:sdtContent/>
                </w:sdt>
              </w:p>
            </w:tc>
            <w:tc>
              <w:tcPr>
                <w:tcW w:w="2160" w:type="dxa"/>
              </w:tcPr>
              <w:p w:rsidR="00FC356C" w:rsidRPr="00630664" w:rsidRDefault="00F93131" w:rsidP="00B714C2">
                <w:pPr>
                  <w:rPr>
                    <w:rFonts w:eastAsia="Calibri" w:cs="Arial"/>
                    <w:color w:val="000000"/>
                    <w:sz w:val="18"/>
                    <w:szCs w:val="18"/>
                  </w:rPr>
                </w:pPr>
                <w:sdt>
                  <w:sdtPr>
                    <w:tag w:val="%%BIDDER_NAME_IVB%%"/>
                    <w:id w:val="1713684740"/>
                  </w:sdtPr>
                  <w:sdtEndPr/>
                  <w:sdtContent/>
                </w:sdt>
              </w:p>
            </w:tc>
            <w:tc>
              <w:tcPr>
                <w:tcW w:w="2250" w:type="dxa"/>
              </w:tcPr>
              <w:p w:rsidR="00FC356C" w:rsidRPr="00630664" w:rsidRDefault="00F93131" w:rsidP="00B714C2">
                <w:pPr>
                  <w:rPr>
                    <w:rFonts w:eastAsia="Calibri" w:cs="Arial"/>
                    <w:color w:val="000000"/>
                    <w:sz w:val="18"/>
                    <w:szCs w:val="18"/>
                  </w:rPr>
                </w:pPr>
                <w:sdt>
                  <w:sdtPr>
                    <w:tag w:val="%%TIER2_IVB_SCOPE%%"/>
                    <w:id w:val="230975863"/>
                  </w:sdtPr>
                  <w:sdtEndPr/>
                  <w:sdtContent/>
                </w:sdt>
              </w:p>
            </w:tc>
            <w:tc>
              <w:tcPr>
                <w:tcW w:w="1440" w:type="dxa"/>
              </w:tcPr>
              <w:p w:rsidR="00FC356C" w:rsidRPr="00630664" w:rsidRDefault="00F93131" w:rsidP="00CC52BB">
                <w:pPr>
                  <w:rPr>
                    <w:rFonts w:eastAsia="Calibri" w:cs="Arial"/>
                    <w:color w:val="000000"/>
                    <w:sz w:val="18"/>
                    <w:szCs w:val="18"/>
                  </w:rPr>
                </w:pPr>
                <w:sdt>
                  <w:sdtPr>
                    <w:tag w:val="%%T2_IVB_DATE%%"/>
                    <w:id w:val="1352523148"/>
                  </w:sdtPr>
                  <w:sdtEndPr/>
                  <w:sdtContent/>
                </w:sdt>
              </w:p>
            </w:tc>
            <w:tc>
              <w:tcPr>
                <w:tcW w:w="1260" w:type="dxa"/>
              </w:tcPr>
              <w:p w:rsidR="00FC356C" w:rsidRPr="00630664" w:rsidRDefault="00F93131" w:rsidP="00B714C2">
                <w:pPr>
                  <w:rPr>
                    <w:rFonts w:eastAsia="Calibri" w:cs="Arial"/>
                    <w:color w:val="000000"/>
                    <w:sz w:val="18"/>
                    <w:szCs w:val="18"/>
                  </w:rPr>
                </w:pPr>
                <w:sdt>
                  <w:sdtPr>
                    <w:tag w:val="%%TIER2_IVB_AMT%%"/>
                    <w:id w:val="-1211410478"/>
                  </w:sdtPr>
                  <w:sdtEndPr/>
                  <w:sdtContent>
                    <w:r w:rsidR="005C688D">
                      <w:rPr>
                        <w:rFonts w:eastAsia="Calibri" w:cs="Arial"/>
                        <w:color w:val="000000"/>
                        <w:sz w:val="18"/>
                        <w:szCs w:val="18"/>
                      </w:rPr>
                      <w:t>0.000</w:t>
                    </w:r>
                  </w:sdtContent>
                </w:sdt>
              </w:p>
            </w:tc>
          </w:tr>
        </w:tbl>
        <w:p w:rsidR="00FC356C" w:rsidRDefault="00F93131" w:rsidP="00FC356C">
          <w:pPr>
            <w:pStyle w:val="PSBody1"/>
            <w:rPr>
              <w:rFonts w:eastAsia="Calibri"/>
            </w:rPr>
          </w:pPr>
        </w:p>
        <w:p w:rsidR="00FC356C" w:rsidRDefault="00F93131" w:rsidP="00FC356C">
          <w:pPr>
            <w:pStyle w:val="PSBody1"/>
            <w:autoSpaceDE w:val="0"/>
            <w:autoSpaceDN w:val="0"/>
            <w:rPr>
              <w:rFonts w:eastAsia="Calibri"/>
              <w:i/>
              <w:color w:val="000000"/>
            </w:rPr>
          </w:pPr>
        </w:p>
        <w:p w:rsidR="00FC356C" w:rsidRPr="00DD713D" w:rsidRDefault="005C688D" w:rsidP="00FC356C">
          <w:pPr>
            <w:pStyle w:val="PSBody1"/>
            <w:rPr>
              <w:rFonts w:eastAsia="Calibri"/>
            </w:rPr>
          </w:pPr>
          <w:r w:rsidRPr="00DD713D">
            <w:rPr>
              <w:rFonts w:eastAsia="Calibri"/>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FC356C" w:rsidRPr="00DD713D" w:rsidRDefault="00F93131" w:rsidP="00FC356C">
          <w:pPr>
            <w:pStyle w:val="PSBody1"/>
            <w:rPr>
              <w:rFonts w:eastAsia="Calibri"/>
            </w:rPr>
          </w:pPr>
        </w:p>
        <w:p w:rsidR="00FC356C" w:rsidRDefault="005C688D" w:rsidP="00FC356C">
          <w:pPr>
            <w:pStyle w:val="PSBody1"/>
          </w:pPr>
          <w:r w:rsidRPr="00DD713D">
            <w:rPr>
              <w:rFonts w:eastAsia="Calibri"/>
            </w:rPr>
            <w:t>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w:t>
          </w:r>
        </w:p>
        <w:p w:rsidR="00604C94" w:rsidRDefault="00F93131">
          <w:pPr>
            <w:pStyle w:val="PSBody1"/>
          </w:pPr>
        </w:p>
      </w:sdtContent>
    </w:sdt>
    <w:sdt>
      <w:sdtPr>
        <w:rPr>
          <w:b w:val="0"/>
          <w:kern w:val="0"/>
          <w:sz w:val="20"/>
          <w:szCs w:val="26"/>
        </w:rPr>
        <w:tag w:val="contract_objSTIND0001WAIVER_OF_RIGHTS1901-01-01UID52"/>
        <w:id w:val="1579167024"/>
      </w:sdtPr>
      <w:sdtEndPr/>
      <w:sdtContent>
        <w:p w:rsidR="004915A5" w:rsidRDefault="005C688D">
          <w:pPr>
            <w:pStyle w:val="PSNumHeading"/>
          </w:pPr>
          <w:r>
            <w:t>Waiver of Rights</w:t>
          </w:r>
        </w:p>
        <w:p w:rsidR="004915A5" w:rsidRDefault="005C688D">
          <w:pPr>
            <w:pStyle w:val="PSBody1"/>
          </w:pPr>
          <w: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sdtContent>
    </w:sdt>
    <w:sdt>
      <w:sdtPr>
        <w:rPr>
          <w:b w:val="0"/>
          <w:kern w:val="0"/>
          <w:sz w:val="20"/>
          <w:szCs w:val="26"/>
        </w:rPr>
        <w:tag w:val="contract_objSTIND0001WORK_STANDARDS1901-01-01UID53"/>
        <w:id w:val="1903018461"/>
      </w:sdtPr>
      <w:sdtEndPr/>
      <w:sdtContent>
        <w:p w:rsidR="008E69E1" w:rsidRDefault="005C688D">
          <w:pPr>
            <w:pStyle w:val="PSNumHeading"/>
          </w:pPr>
          <w:r>
            <w:t>Work Standards</w:t>
          </w:r>
        </w:p>
        <w:p w:rsidR="008E69E1" w:rsidRDefault="005C688D">
          <w:pPr>
            <w:pStyle w:val="PSBody1"/>
          </w:pPr>
          <w: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sdtContent>
    </w:sdt>
    <w:sdt>
      <w:sdtPr>
        <w:rPr>
          <w:b w:val="0"/>
          <w:kern w:val="0"/>
          <w:sz w:val="20"/>
          <w:szCs w:val="26"/>
        </w:rPr>
        <w:tag w:val="contract_objSTIND0001STATE_BOILERPLATE1903-01-01UID54"/>
        <w:id w:val="136849026"/>
      </w:sdtPr>
      <w:sdtEndPr/>
      <w:sdtContent>
        <w:p w:rsidR="00271269" w:rsidRDefault="005C688D">
          <w:pPr>
            <w:pStyle w:val="PSNumHeading"/>
          </w:pPr>
          <w:r>
            <w:t>State Boilerplate Affirmation Clause</w:t>
          </w:r>
        </w:p>
        <w:p w:rsidR="00271269" w:rsidRPr="007231D9" w:rsidRDefault="005C688D">
          <w:pPr>
            <w:pStyle w:val="PSBody1"/>
            <w:rPr>
              <w:szCs w:val="20"/>
            </w:rPr>
          </w:pPr>
          <w:r w:rsidRPr="007231D9">
            <w:rPr>
              <w:szCs w:val="20"/>
            </w:rPr>
            <w:t xml:space="preserve">I swear or affirm under the penalties of perjury that I have not altered, modified, </w:t>
          </w:r>
          <w:r>
            <w:rPr>
              <w:szCs w:val="20"/>
            </w:rPr>
            <w:t xml:space="preserve">or </w:t>
          </w:r>
          <w:r w:rsidRPr="007231D9">
            <w:rPr>
              <w:szCs w:val="20"/>
            </w:rPr>
            <w:t xml:space="preserve">changed the State's Boilerplate clauses (as </w:t>
          </w:r>
          <w:r>
            <w:rPr>
              <w:szCs w:val="20"/>
            </w:rPr>
            <w:t>defined</w:t>
          </w:r>
          <w:r w:rsidRPr="007231D9">
            <w:rPr>
              <w:szCs w:val="20"/>
            </w:rPr>
            <w:t xml:space="preserve"> in the</w:t>
          </w:r>
          <w:r w:rsidRPr="007231D9">
            <w:rPr>
              <w:i/>
              <w:szCs w:val="20"/>
            </w:rPr>
            <w:t xml:space="preserve"> 2016</w:t>
          </w:r>
          <w:r w:rsidRPr="007231D9">
            <w:rPr>
              <w:szCs w:val="20"/>
            </w:rPr>
            <w:t xml:space="preserve"> OAG/ IDOA </w:t>
          </w:r>
          <w:r w:rsidRPr="007231D9">
            <w:rPr>
              <w:i/>
              <w:szCs w:val="20"/>
            </w:rPr>
            <w:t>Professional Services Contract Manual</w:t>
          </w:r>
          <w:r w:rsidRPr="007231D9">
            <w:rPr>
              <w:szCs w:val="20"/>
            </w:rPr>
            <w:t>) in any way except for the following clauses which are named below:</w:t>
          </w:r>
        </w:p>
      </w:sdtContent>
    </w:sdt>
    <w:p w:rsidR="008E69E1" w:rsidRDefault="005C688D">
      <w:r>
        <w:br w:type="page"/>
      </w:r>
    </w:p>
    <w:sdt>
      <w:sdtPr>
        <w:rPr>
          <w:rFonts w:cs="Arial"/>
          <w:b w:val="0"/>
          <w:bCs/>
          <w:sz w:val="20"/>
          <w:szCs w:val="26"/>
        </w:rPr>
        <w:tag w:val="contract_objSTIND0002COLLUSION1902-01-01UID55"/>
        <w:id w:val="-206817849"/>
      </w:sdtPr>
      <w:sdtEndPr/>
      <w:sdtContent>
        <w:p w:rsidR="007F4B97" w:rsidRDefault="005C688D" w:rsidP="00F8087F">
          <w:pPr>
            <w:pStyle w:val="PSUnnumHeading"/>
          </w:pPr>
          <w:r w:rsidRPr="00865C41">
            <w:rPr>
              <w:sz w:val="20"/>
              <w:szCs w:val="20"/>
            </w:rPr>
            <w:t>Non-Collusion and Acceptance</w:t>
          </w:r>
        </w:p>
        <w:p w:rsidR="00865C41" w:rsidRDefault="00F93131" w:rsidP="00865C41">
          <w:pPr>
            <w:pStyle w:val="PSBody2"/>
            <w:rPr>
              <w:i/>
              <w:iCs/>
              <w:color w:val="1F497D"/>
              <w:sz w:val="16"/>
              <w:szCs w:val="16"/>
            </w:rPr>
          </w:pPr>
        </w:p>
        <w:p w:rsidR="00865C41" w:rsidRDefault="005C688D" w:rsidP="00865C41">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865C41" w:rsidRDefault="00F93131" w:rsidP="00865C41">
          <w:pPr>
            <w:pStyle w:val="PSBody2"/>
            <w:ind w:right="-306"/>
            <w:rPr>
              <w:rFonts w:eastAsia="Times New Roman"/>
              <w:szCs w:val="20"/>
            </w:rPr>
          </w:pPr>
        </w:p>
        <w:p w:rsidR="00865C41" w:rsidRPr="00764D02" w:rsidRDefault="005C688D" w:rsidP="00865C41">
          <w:pPr>
            <w:pStyle w:val="PSBody2"/>
            <w:ind w:right="-306"/>
            <w:jc w:val="center"/>
            <w:rPr>
              <w:rFonts w:eastAsia="Times New Roman"/>
              <w:b/>
              <w:szCs w:val="20"/>
            </w:rPr>
          </w:pPr>
          <w:r w:rsidRPr="00764D02">
            <w:rPr>
              <w:rFonts w:eastAsia="Times New Roman"/>
              <w:b/>
              <w:szCs w:val="20"/>
            </w:rPr>
            <w:t>Agreement to Use Electronic Signatures</w:t>
          </w:r>
        </w:p>
        <w:p w:rsidR="00865C41" w:rsidRDefault="005C688D" w:rsidP="00865C41">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0" w:history="1">
            <w:r w:rsidRPr="00764D02">
              <w:rPr>
                <w:rStyle w:val="Hyperlink"/>
                <w:szCs w:val="20"/>
              </w:rPr>
              <w:t>https://hr85.gmis.in.gov/psp/pa91prd/EMPLOYEE/EMPL/h/?tab=PAPP_GUEST</w:t>
            </w:r>
          </w:hyperlink>
        </w:p>
        <w:p w:rsidR="00E10727" w:rsidRPr="00E4136D" w:rsidRDefault="00F93131" w:rsidP="00865C41">
          <w:pPr>
            <w:pStyle w:val="PSBody2"/>
            <w:ind w:right="-306"/>
            <w:rPr>
              <w:szCs w:val="20"/>
            </w:rPr>
          </w:pPr>
        </w:p>
        <w:p w:rsidR="00237F53" w:rsidRPr="00725E5D" w:rsidRDefault="005C688D" w:rsidP="00237F53">
          <w:pPr>
            <w:pStyle w:val="PSBody2"/>
            <w:rPr>
              <w:rFonts w:eastAsia="Times New Roman"/>
              <w:szCs w:val="20"/>
            </w:rPr>
          </w:pPr>
          <w:r w:rsidRPr="00725E5D">
            <w:rPr>
              <w:rFonts w:eastAsia="Times New Roman"/>
              <w:b/>
              <w:szCs w:val="20"/>
            </w:rPr>
            <w:t>In Witness Whereof</w:t>
          </w:r>
          <w:r w:rsidRPr="00725E5D">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237F53" w:rsidRPr="00725E5D" w:rsidRDefault="00F93131" w:rsidP="00237F53">
          <w:pPr>
            <w:pStyle w:val="PSBody2"/>
            <w:rPr>
              <w:rFonts w:eastAsia="Times New Roman"/>
              <w:szCs w:val="20"/>
            </w:rPr>
          </w:pPr>
        </w:p>
        <w:bookmarkStart w:id="4" w:name="_Toc236554577"/>
        <w:p w:rsidR="00237F53" w:rsidRPr="00725E5D" w:rsidRDefault="00F93131" w:rsidP="00237F53">
          <w:pPr>
            <w:pStyle w:val="PSBody2"/>
            <w:rPr>
              <w:rFonts w:eastAsia="Times New Roman"/>
              <w:szCs w:val="20"/>
            </w:rPr>
          </w:pPr>
          <w:sdt>
            <w:sdtPr>
              <w:tag w:val="%%VENDOR_NAME%%"/>
              <w:id w:val="-365754472"/>
            </w:sdtPr>
            <w:sdtEndPr/>
            <w:sdtContent>
              <w:r w:rsidR="005A4D59">
                <w:rPr>
                  <w:rFonts w:eastAsia="Times New Roman"/>
                  <w:szCs w:val="20"/>
                </w:rPr>
                <w:t>XXXXXXXXXXX</w:t>
              </w:r>
            </w:sdtContent>
          </w:sdt>
          <w:bookmarkEnd w:id="4"/>
          <w:r w:rsidR="005C688D">
            <w:rPr>
              <w:rFonts w:eastAsia="Times New Roman"/>
              <w:szCs w:val="20"/>
            </w:rPr>
            <w:t xml:space="preserve">                                          </w:t>
          </w:r>
          <w:r w:rsidR="005A4D59">
            <w:rPr>
              <w:rFonts w:eastAsia="Times New Roman"/>
              <w:szCs w:val="20"/>
            </w:rPr>
            <w:tab/>
          </w:r>
          <w:r w:rsidR="005A4D59">
            <w:rPr>
              <w:rFonts w:eastAsia="Times New Roman"/>
              <w:szCs w:val="20"/>
            </w:rPr>
            <w:tab/>
          </w:r>
          <w:r w:rsidR="005C688D">
            <w:rPr>
              <w:rFonts w:eastAsia="Times New Roman"/>
              <w:szCs w:val="20"/>
            </w:rPr>
            <w:t xml:space="preserve">   </w:t>
          </w:r>
          <w:sdt>
            <w:sdtPr>
              <w:tag w:val="%%AGENCY_NAME%%"/>
              <w:id w:val="-1467654539"/>
            </w:sdtPr>
            <w:sdtEndPr/>
            <w:sdtContent>
              <w:r w:rsidR="005C688D">
                <w:rPr>
                  <w:rFonts w:eastAsia="Times New Roman"/>
                  <w:szCs w:val="20"/>
                </w:rPr>
                <w:t>Indiana Department of Administration</w:t>
              </w:r>
            </w:sdtContent>
          </w:sdt>
        </w:p>
        <w:p w:rsidR="00237F53" w:rsidRPr="00725E5D" w:rsidRDefault="00F93131" w:rsidP="00237F53">
          <w:pPr>
            <w:pStyle w:val="PSBody2"/>
            <w:rPr>
              <w:rFonts w:eastAsia="Times New Roman"/>
              <w:szCs w:val="20"/>
            </w:rPr>
          </w:pPr>
        </w:p>
        <w:p w:rsidR="0047176A" w:rsidRDefault="005C688D" w:rsidP="0047176A">
          <w:pPr>
            <w:pStyle w:val="PSBody2"/>
            <w:rPr>
              <w:rFonts w:eastAsia="Times New Roman"/>
              <w:szCs w:val="20"/>
            </w:rPr>
          </w:pPr>
          <w:r w:rsidRPr="00725E5D">
            <w:rPr>
              <w:rFonts w:eastAsia="Times New Roman"/>
              <w:szCs w:val="20"/>
            </w:rPr>
            <w:t>By:</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p>
        <w:p w:rsidR="00B62C0C" w:rsidRPr="00725E5D" w:rsidRDefault="00F93131" w:rsidP="0047176A">
          <w:pPr>
            <w:pStyle w:val="PSBody2"/>
            <w:rPr>
              <w:rFonts w:eastAsia="Times New Roman"/>
              <w:szCs w:val="20"/>
            </w:rPr>
          </w:pPr>
        </w:p>
        <w:p w:rsidR="00B62C0C" w:rsidRDefault="00F93131" w:rsidP="0047176A">
          <w:pPr>
            <w:pStyle w:val="PSBody2"/>
            <w:rPr>
              <w:rFonts w:eastAsia="Times New Roman"/>
              <w:szCs w:val="20"/>
            </w:rPr>
          </w:pPr>
          <w:bookmarkStart w:id="5" w:name="_Toc236554578"/>
        </w:p>
        <w:p w:rsidR="0047176A" w:rsidRDefault="005C688D" w:rsidP="0047176A">
          <w:pPr>
            <w:pStyle w:val="PSBody2"/>
            <w:rPr>
              <w:rFonts w:eastAsia="Times New Roman"/>
              <w:szCs w:val="20"/>
            </w:rPr>
          </w:pPr>
          <w:r w:rsidRPr="00725E5D">
            <w:rPr>
              <w:rFonts w:eastAsia="Times New Roman"/>
              <w:szCs w:val="20"/>
            </w:rPr>
            <w:t>Title:</w:t>
          </w:r>
          <w:bookmarkEnd w:id="5"/>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 xml:space="preserve">Title: </w:t>
          </w:r>
          <w:r w:rsidRPr="00725E5D">
            <w:rPr>
              <w:rFonts w:eastAsia="Times New Roman"/>
              <w:szCs w:val="20"/>
            </w:rPr>
            <w:tab/>
          </w:r>
        </w:p>
        <w:p w:rsidR="00B62C0C" w:rsidRPr="00725E5D" w:rsidRDefault="00F93131" w:rsidP="0047176A">
          <w:pPr>
            <w:pStyle w:val="PSBody2"/>
            <w:rPr>
              <w:rFonts w:eastAsia="Times New Roman"/>
              <w:szCs w:val="20"/>
            </w:rPr>
          </w:pPr>
        </w:p>
        <w:p w:rsidR="00237F53" w:rsidDel="00237F53" w:rsidRDefault="005C688D" w:rsidP="0047176A">
          <w:pPr>
            <w:pStyle w:val="PSBody2"/>
          </w:pPr>
          <w:bookmarkStart w:id="6" w:name="_Toc236554579"/>
          <w:r w:rsidRPr="00725E5D">
            <w:rPr>
              <w:rFonts w:eastAsia="Times New Roman"/>
              <w:szCs w:val="20"/>
            </w:rPr>
            <w:t>Date:</w:t>
          </w:r>
          <w:bookmarkEnd w:id="6"/>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rsidR="007F4B97" w:rsidRDefault="00F93131" w:rsidP="00237F53">
          <w:pPr>
            <w:pStyle w:val="PSBody2"/>
          </w:pPr>
        </w:p>
      </w:sdtContent>
    </w:sdt>
    <w:sdt>
      <w:sdtPr>
        <w:rPr>
          <w:vanish/>
        </w:rPr>
        <w:tag w:val="contract_objSTIND0004IOT_YES_NO1901-01-01255.1.0.0.0.0.0.0.0UID56"/>
        <w:id w:val="-76680633"/>
      </w:sdtPr>
      <w:sdtEndPr/>
      <w:sdtContent>
        <w:p w:rsidR="008E69E1" w:rsidRDefault="00F93131">
          <w:pPr>
            <w:rPr>
              <w:vanish/>
            </w:rPr>
          </w:pPr>
        </w:p>
      </w:sdtContent>
    </w:sdt>
    <w:sdt>
      <w:sdtPr>
        <w:tag w:val="contract_objSTIND0001COLLUSION_NON_IDOA1904-01-01UID57"/>
        <w:id w:val="-206817742"/>
      </w:sdtPr>
      <w:sdtEndPr/>
      <w:sdtContent>
        <w:p w:rsidR="000A5D7C" w:rsidRPr="00725E5D" w:rsidRDefault="00F93131" w:rsidP="000A5D7C">
          <w:pPr>
            <w:pStyle w:val="PSBody2"/>
            <w:numPr>
              <w:ilvl w:val="1"/>
              <w:numId w:val="2"/>
            </w:numPr>
            <w:rPr>
              <w:rFonts w:eastAsia="Times New Roman"/>
              <w:b/>
              <w:szCs w:val="20"/>
            </w:rPr>
          </w:pPr>
        </w:p>
        <w:tbl>
          <w:tblPr>
            <w:tblStyle w:val="TableGrid"/>
            <w:tblW w:w="0" w:type="auto"/>
            <w:tblLook w:val="04A0" w:firstRow="1" w:lastRow="0" w:firstColumn="1" w:lastColumn="0" w:noHBand="0" w:noVBand="1"/>
          </w:tblPr>
          <w:tblGrid>
            <w:gridCol w:w="4428"/>
            <w:gridCol w:w="4428"/>
          </w:tblGrid>
          <w:tr w:rsidR="002356B5" w:rsidTr="00114A02">
            <w:tc>
              <w:tcPr>
                <w:tcW w:w="5148" w:type="dxa"/>
              </w:tcPr>
              <w:p w:rsidR="002356B5" w:rsidRPr="00477B17" w:rsidRDefault="005C688D" w:rsidP="002356B5">
                <w:pPr>
                  <w:rPr>
                    <w:sz w:val="16"/>
                    <w:szCs w:val="16"/>
                  </w:rPr>
                </w:pPr>
                <w:r>
                  <w:rPr>
                    <w:sz w:val="16"/>
                    <w:szCs w:val="16"/>
                  </w:rPr>
                  <w:t xml:space="preserve">Electronically </w:t>
                </w:r>
                <w:r w:rsidRPr="00477B17">
                  <w:rPr>
                    <w:sz w:val="16"/>
                    <w:szCs w:val="16"/>
                  </w:rPr>
                  <w:t xml:space="preserve">Approved by:                                                                    </w:t>
                </w:r>
              </w:p>
              <w:p w:rsidR="002356B5" w:rsidRPr="00477B17" w:rsidRDefault="005C688D" w:rsidP="002356B5">
                <w:pPr>
                  <w:rPr>
                    <w:sz w:val="16"/>
                    <w:szCs w:val="16"/>
                  </w:rPr>
                </w:pPr>
                <w:r w:rsidRPr="00477B17">
                  <w:rPr>
                    <w:sz w:val="16"/>
                    <w:szCs w:val="16"/>
                  </w:rPr>
                  <w:t>Indiana Office of Technology</w:t>
                </w:r>
              </w:p>
              <w:p w:rsidR="002356B5" w:rsidRPr="00477B17" w:rsidRDefault="00F93131" w:rsidP="002356B5">
                <w:pPr>
                  <w:rPr>
                    <w:sz w:val="16"/>
                    <w:szCs w:val="16"/>
                  </w:rPr>
                </w:pPr>
              </w:p>
              <w:p w:rsidR="002356B5" w:rsidRPr="00477B17" w:rsidRDefault="005C688D" w:rsidP="002356B5">
                <w:pPr>
                  <w:rPr>
                    <w:sz w:val="16"/>
                    <w:szCs w:val="16"/>
                  </w:rPr>
                </w:pPr>
                <w:r w:rsidRPr="00477B17">
                  <w:rPr>
                    <w:sz w:val="16"/>
                    <w:szCs w:val="16"/>
                  </w:rPr>
                  <w:t>By:                                                  (for)</w:t>
                </w:r>
              </w:p>
              <w:p w:rsidR="002356B5" w:rsidRPr="00477B17" w:rsidRDefault="005C688D" w:rsidP="002356B5">
                <w:pPr>
                  <w:rPr>
                    <w:sz w:val="16"/>
                    <w:szCs w:val="16"/>
                  </w:rPr>
                </w:pPr>
                <w:r>
                  <w:rPr>
                    <w:sz w:val="16"/>
                    <w:szCs w:val="16"/>
                  </w:rPr>
                  <w:t>Dewand Neely</w:t>
                </w:r>
                <w:r w:rsidRPr="00477B17">
                  <w:rPr>
                    <w:sz w:val="16"/>
                    <w:szCs w:val="16"/>
                  </w:rPr>
                  <w:t>, Chief Information Officer</w:t>
                </w:r>
              </w:p>
              <w:p w:rsidR="002356B5" w:rsidRDefault="005C688D" w:rsidP="002356B5">
                <w:r>
                  <w:rPr>
                    <w:i/>
                    <w:iCs/>
                    <w:color w:val="1F497D"/>
                    <w:sz w:val="16"/>
                    <w:szCs w:val="16"/>
                  </w:rPr>
                  <w:t>Refer to Electronic Approval History found after the final page of the Executed Contract for details.</w:t>
                </w:r>
              </w:p>
              <w:p w:rsidR="002356B5" w:rsidRPr="00AB0859" w:rsidRDefault="00F93131" w:rsidP="002356B5">
                <w:pPr>
                  <w:rPr>
                    <w:sz w:val="20"/>
                    <w:szCs w:val="20"/>
                  </w:rPr>
                </w:pPr>
              </w:p>
            </w:tc>
            <w:tc>
              <w:tcPr>
                <w:tcW w:w="5130" w:type="dxa"/>
              </w:tcPr>
              <w:p w:rsidR="002356B5" w:rsidRPr="00477B17" w:rsidRDefault="005C688D" w:rsidP="002356B5">
                <w:pPr>
                  <w:rPr>
                    <w:sz w:val="16"/>
                    <w:szCs w:val="16"/>
                  </w:rPr>
                </w:pPr>
                <w:r>
                  <w:rPr>
                    <w:sz w:val="16"/>
                    <w:szCs w:val="16"/>
                  </w:rPr>
                  <w:t xml:space="preserve">Electronically </w:t>
                </w:r>
                <w:r w:rsidRPr="00477B17">
                  <w:rPr>
                    <w:sz w:val="16"/>
                    <w:szCs w:val="16"/>
                  </w:rPr>
                  <w:t xml:space="preserve">Approved by:                                                                    </w:t>
                </w:r>
              </w:p>
              <w:p w:rsidR="002356B5" w:rsidRPr="00477B17" w:rsidRDefault="005C688D" w:rsidP="002356B5">
                <w:pPr>
                  <w:rPr>
                    <w:sz w:val="16"/>
                    <w:szCs w:val="16"/>
                  </w:rPr>
                </w:pPr>
                <w:r w:rsidRPr="00477B17">
                  <w:rPr>
                    <w:sz w:val="16"/>
                    <w:szCs w:val="16"/>
                  </w:rPr>
                  <w:t>Department of Administration</w:t>
                </w:r>
              </w:p>
              <w:p w:rsidR="002356B5" w:rsidRPr="00477B17" w:rsidRDefault="00F93131" w:rsidP="002356B5">
                <w:pPr>
                  <w:rPr>
                    <w:sz w:val="16"/>
                    <w:szCs w:val="16"/>
                  </w:rPr>
                </w:pPr>
              </w:p>
              <w:p w:rsidR="002356B5" w:rsidRPr="00477B17" w:rsidRDefault="005C688D" w:rsidP="002356B5">
                <w:pPr>
                  <w:rPr>
                    <w:sz w:val="16"/>
                    <w:szCs w:val="16"/>
                  </w:rPr>
                </w:pPr>
                <w:r w:rsidRPr="00477B17">
                  <w:rPr>
                    <w:sz w:val="16"/>
                    <w:szCs w:val="16"/>
                  </w:rPr>
                  <w:t xml:space="preserve">By:                                                     </w:t>
                </w:r>
                <w:r>
                  <w:rPr>
                    <w:sz w:val="16"/>
                    <w:szCs w:val="16"/>
                  </w:rPr>
                  <w:t xml:space="preserve">        </w:t>
                </w:r>
                <w:r w:rsidRPr="00477B17">
                  <w:rPr>
                    <w:sz w:val="16"/>
                    <w:szCs w:val="16"/>
                  </w:rPr>
                  <w:t xml:space="preserve"> (for)</w:t>
                </w:r>
              </w:p>
              <w:p w:rsidR="002356B5" w:rsidRPr="00477B17" w:rsidRDefault="005C688D" w:rsidP="002356B5">
                <w:pPr>
                  <w:rPr>
                    <w:sz w:val="16"/>
                    <w:szCs w:val="16"/>
                  </w:rPr>
                </w:pPr>
                <w:r w:rsidRPr="00477B17">
                  <w:rPr>
                    <w:sz w:val="16"/>
                    <w:szCs w:val="16"/>
                  </w:rPr>
                  <w:t>Jessica Robertson, Commissioner</w:t>
                </w:r>
              </w:p>
              <w:p w:rsidR="002356B5" w:rsidRDefault="005C688D" w:rsidP="002356B5">
                <w:r>
                  <w:rPr>
                    <w:i/>
                    <w:iCs/>
                    <w:color w:val="1F497D"/>
                    <w:sz w:val="16"/>
                    <w:szCs w:val="16"/>
                  </w:rPr>
                  <w:t>Refer to Electronic Approval History found after the final page of the Executed Contract for details.</w:t>
                </w:r>
              </w:p>
              <w:p w:rsidR="002356B5" w:rsidRPr="00AB0859" w:rsidRDefault="00F93131" w:rsidP="002356B5">
                <w:pPr>
                  <w:rPr>
                    <w:sz w:val="20"/>
                    <w:szCs w:val="20"/>
                  </w:rPr>
                </w:pPr>
              </w:p>
            </w:tc>
          </w:tr>
          <w:tr w:rsidR="002356B5" w:rsidTr="00114A02">
            <w:tc>
              <w:tcPr>
                <w:tcW w:w="5148" w:type="dxa"/>
              </w:tcPr>
              <w:p w:rsidR="002356B5" w:rsidRPr="00E16A88" w:rsidRDefault="005C688D" w:rsidP="002356B5">
                <w:pPr>
                  <w:rPr>
                    <w:sz w:val="16"/>
                    <w:szCs w:val="16"/>
                  </w:rPr>
                </w:pPr>
                <w:r>
                  <w:rPr>
                    <w:sz w:val="16"/>
                    <w:szCs w:val="16"/>
                  </w:rPr>
                  <w:t xml:space="preserve">Electronically </w:t>
                </w:r>
                <w:r w:rsidRPr="00E16A88">
                  <w:rPr>
                    <w:sz w:val="16"/>
                    <w:szCs w:val="16"/>
                  </w:rPr>
                  <w:t xml:space="preserve">Approved by:                                                                    </w:t>
                </w:r>
              </w:p>
              <w:p w:rsidR="002356B5" w:rsidRPr="00E16A88" w:rsidRDefault="005C688D" w:rsidP="002356B5">
                <w:pPr>
                  <w:rPr>
                    <w:sz w:val="16"/>
                    <w:szCs w:val="16"/>
                  </w:rPr>
                </w:pPr>
                <w:r w:rsidRPr="00E16A88">
                  <w:rPr>
                    <w:sz w:val="16"/>
                    <w:szCs w:val="16"/>
                  </w:rPr>
                  <w:t>State Budget Agency</w:t>
                </w:r>
              </w:p>
              <w:p w:rsidR="002356B5" w:rsidRPr="00E16A88" w:rsidRDefault="00F93131" w:rsidP="002356B5">
                <w:pPr>
                  <w:rPr>
                    <w:sz w:val="16"/>
                    <w:szCs w:val="16"/>
                  </w:rPr>
                </w:pPr>
              </w:p>
              <w:p w:rsidR="002356B5" w:rsidRPr="00E16A88" w:rsidRDefault="005C688D" w:rsidP="002356B5">
                <w:pPr>
                  <w:rPr>
                    <w:sz w:val="16"/>
                    <w:szCs w:val="16"/>
                  </w:rPr>
                </w:pPr>
                <w:r w:rsidRPr="00E16A88">
                  <w:rPr>
                    <w:sz w:val="16"/>
                    <w:szCs w:val="16"/>
                  </w:rPr>
                  <w:t>By:                                                                     (for)</w:t>
                </w:r>
              </w:p>
              <w:p w:rsidR="002356B5" w:rsidRPr="00E16A88" w:rsidRDefault="005C688D" w:rsidP="002356B5">
                <w:pPr>
                  <w:rPr>
                    <w:sz w:val="16"/>
                    <w:szCs w:val="16"/>
                  </w:rPr>
                </w:pPr>
                <w:r>
                  <w:rPr>
                    <w:sz w:val="16"/>
                    <w:szCs w:val="16"/>
                  </w:rPr>
                  <w:t>Jason D. Dudich</w:t>
                </w:r>
                <w:r w:rsidRPr="00E16A88">
                  <w:rPr>
                    <w:sz w:val="16"/>
                    <w:szCs w:val="16"/>
                  </w:rPr>
                  <w:t>, Director</w:t>
                </w:r>
              </w:p>
              <w:p w:rsidR="002356B5" w:rsidRDefault="005C688D" w:rsidP="002356B5">
                <w:r>
                  <w:rPr>
                    <w:i/>
                    <w:iCs/>
                    <w:color w:val="1F497D"/>
                    <w:sz w:val="16"/>
                    <w:szCs w:val="16"/>
                  </w:rPr>
                  <w:t>Refer to Electronic Approval History found after the final page of the Executed Contract for details.</w:t>
                </w:r>
              </w:p>
              <w:p w:rsidR="002356B5" w:rsidRPr="00F849F3" w:rsidRDefault="00F93131" w:rsidP="002356B5">
                <w:pPr>
                  <w:jc w:val="center"/>
                  <w:rPr>
                    <w:sz w:val="20"/>
                    <w:szCs w:val="20"/>
                  </w:rPr>
                </w:pPr>
              </w:p>
            </w:tc>
            <w:tc>
              <w:tcPr>
                <w:tcW w:w="5130" w:type="dxa"/>
              </w:tcPr>
              <w:p w:rsidR="002356B5" w:rsidRPr="00E16A88" w:rsidRDefault="005C688D" w:rsidP="002356B5">
                <w:pPr>
                  <w:rPr>
                    <w:sz w:val="16"/>
                    <w:szCs w:val="16"/>
                  </w:rPr>
                </w:pPr>
                <w:r>
                  <w:rPr>
                    <w:sz w:val="16"/>
                    <w:szCs w:val="16"/>
                  </w:rPr>
                  <w:t xml:space="preserve">Electronically </w:t>
                </w:r>
                <w:r w:rsidRPr="00E16A88">
                  <w:rPr>
                    <w:sz w:val="16"/>
                    <w:szCs w:val="16"/>
                  </w:rPr>
                  <w:t xml:space="preserve">Approved as to Form and Legality:                                                                    </w:t>
                </w:r>
              </w:p>
              <w:p w:rsidR="002356B5" w:rsidRPr="00E16A88" w:rsidRDefault="005C688D" w:rsidP="002356B5">
                <w:pPr>
                  <w:rPr>
                    <w:sz w:val="16"/>
                    <w:szCs w:val="16"/>
                  </w:rPr>
                </w:pPr>
                <w:r w:rsidRPr="00E16A88">
                  <w:rPr>
                    <w:sz w:val="16"/>
                    <w:szCs w:val="16"/>
                  </w:rPr>
                  <w:t>Office of the Attorney General</w:t>
                </w:r>
              </w:p>
              <w:p w:rsidR="002356B5" w:rsidRPr="00E16A88" w:rsidRDefault="00F93131" w:rsidP="002356B5">
                <w:pPr>
                  <w:rPr>
                    <w:sz w:val="16"/>
                    <w:szCs w:val="16"/>
                  </w:rPr>
                </w:pPr>
              </w:p>
              <w:p w:rsidR="002356B5" w:rsidRPr="00E16A88" w:rsidRDefault="005C688D" w:rsidP="002356B5">
                <w:pPr>
                  <w:rPr>
                    <w:sz w:val="16"/>
                    <w:szCs w:val="16"/>
                  </w:rPr>
                </w:pPr>
                <w:r w:rsidRPr="00E16A88">
                  <w:rPr>
                    <w:sz w:val="16"/>
                    <w:szCs w:val="16"/>
                  </w:rPr>
                  <w:t>By:                                                              (for)</w:t>
                </w:r>
              </w:p>
              <w:p w:rsidR="002356B5" w:rsidRPr="00E16A88" w:rsidRDefault="005C688D" w:rsidP="002356B5">
                <w:pPr>
                  <w:rPr>
                    <w:sz w:val="16"/>
                    <w:szCs w:val="16"/>
                  </w:rPr>
                </w:pPr>
                <w:r>
                  <w:rPr>
                    <w:sz w:val="16"/>
                    <w:szCs w:val="16"/>
                  </w:rPr>
                  <w:t>Curtis T. Hill, Jr.</w:t>
                </w:r>
                <w:r w:rsidRPr="00E16A88">
                  <w:rPr>
                    <w:sz w:val="16"/>
                    <w:szCs w:val="16"/>
                  </w:rPr>
                  <w:t>, Attorney General</w:t>
                </w:r>
              </w:p>
              <w:p w:rsidR="002356B5" w:rsidRDefault="005C688D" w:rsidP="002356B5">
                <w:r>
                  <w:rPr>
                    <w:i/>
                    <w:iCs/>
                    <w:color w:val="1F497D"/>
                    <w:sz w:val="16"/>
                    <w:szCs w:val="16"/>
                  </w:rPr>
                  <w:t>Refer to Electronic Approval History found after the final page of the Executed Contract for details.</w:t>
                </w:r>
              </w:p>
              <w:p w:rsidR="002356B5" w:rsidRPr="00F849F3" w:rsidRDefault="00F93131" w:rsidP="002356B5">
                <w:pPr>
                  <w:rPr>
                    <w:sz w:val="20"/>
                    <w:szCs w:val="20"/>
                  </w:rPr>
                </w:pPr>
              </w:p>
            </w:tc>
          </w:tr>
        </w:tbl>
        <w:p w:rsidR="008606DC" w:rsidRDefault="00F93131" w:rsidP="000A5D7C">
          <w:pPr>
            <w:pStyle w:val="PSBody2"/>
            <w:numPr>
              <w:ilvl w:val="1"/>
              <w:numId w:val="2"/>
            </w:numPr>
            <w:rPr>
              <w:rFonts w:eastAsia="Times New Roman"/>
              <w:b/>
              <w:szCs w:val="20"/>
            </w:rPr>
          </w:pPr>
        </w:p>
        <w:p w:rsidR="000019EA" w:rsidRDefault="000019EA" w:rsidP="000019EA">
          <w:pPr>
            <w:pStyle w:val="PSBody2"/>
            <w:numPr>
              <w:ilvl w:val="0"/>
              <w:numId w:val="0"/>
            </w:numPr>
            <w:rPr>
              <w:b/>
            </w:rPr>
          </w:pPr>
          <w:r>
            <w:br w:type="page"/>
          </w:r>
          <w:r>
            <w:rPr>
              <w:b/>
            </w:rPr>
            <w:lastRenderedPageBreak/>
            <w:t>Exhibit A: Product and Pricing Information</w:t>
          </w:r>
        </w:p>
        <w:p w:rsidR="000019EA" w:rsidRDefault="000019EA" w:rsidP="000019EA">
          <w:pPr>
            <w:pStyle w:val="PSBody2"/>
            <w:numPr>
              <w:ilvl w:val="0"/>
              <w:numId w:val="0"/>
            </w:numPr>
            <w:rPr>
              <w:b/>
            </w:rPr>
          </w:pPr>
        </w:p>
        <w:p w:rsidR="000019EA" w:rsidRPr="004E53C9" w:rsidRDefault="000019EA" w:rsidP="000019EA">
          <w:pPr>
            <w:pStyle w:val="NoSpacing"/>
            <w:rPr>
              <w:rFonts w:ascii="Arial" w:hAnsi="Arial" w:cs="Arial"/>
              <w:sz w:val="20"/>
              <w:szCs w:val="20"/>
            </w:rPr>
          </w:pPr>
          <w:r w:rsidRPr="004E53C9">
            <w:rPr>
              <w:rFonts w:ascii="Arial" w:hAnsi="Arial" w:cs="Arial"/>
              <w:sz w:val="20"/>
              <w:szCs w:val="20"/>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rsidR="000019EA" w:rsidRDefault="000019EA" w:rsidP="000019EA">
          <w:pPr>
            <w:pStyle w:val="PSBody2"/>
            <w:numPr>
              <w:ilvl w:val="0"/>
              <w:numId w:val="0"/>
            </w:numPr>
          </w:pPr>
        </w:p>
        <w:p w:rsidR="000019EA" w:rsidRDefault="000019EA" w:rsidP="000019EA">
          <w:pPr>
            <w:pStyle w:val="PSBody2"/>
            <w:numPr>
              <w:ilvl w:val="0"/>
              <w:numId w:val="0"/>
            </w:numPr>
          </w:pPr>
        </w:p>
        <w:p w:rsidR="000019EA" w:rsidRDefault="000019EA" w:rsidP="000019EA">
          <w:pPr>
            <w:pStyle w:val="PSBody2"/>
            <w:numPr>
              <w:ilvl w:val="0"/>
              <w:numId w:val="0"/>
            </w:numPr>
          </w:pPr>
        </w:p>
        <w:p w:rsidR="000019EA" w:rsidRDefault="000019EA" w:rsidP="000019EA">
          <w:pPr>
            <w:pStyle w:val="PSBody2"/>
            <w:numPr>
              <w:ilvl w:val="0"/>
              <w:numId w:val="0"/>
            </w:numPr>
          </w:pPr>
        </w:p>
        <w:p w:rsidR="0016349F" w:rsidRDefault="000019EA" w:rsidP="000019EA">
          <w:pPr>
            <w:pStyle w:val="PSBody2"/>
            <w:numPr>
              <w:ilvl w:val="0"/>
              <w:numId w:val="0"/>
            </w:numPr>
          </w:pPr>
          <w:r>
            <w:t>TO BE ADDED AT TIME OF SIGNATURE AND SHALL CONTAIN THE PRICE LIST PROVIDED BY THE CONTRACTOR AT THE TIME OF BID.</w:t>
          </w:r>
        </w:p>
      </w:sdtContent>
    </w:sdt>
    <w:sdt>
      <w:sdtPr>
        <w:rPr>
          <w:vanish/>
        </w:rPr>
        <w:tag w:val="contract_objSTIND0004COLLUSION_NOIOT1901-01-01255.3.0.0.0.0.0.0.0UID58"/>
        <w:id w:val="-1885785442"/>
      </w:sdtPr>
      <w:sdtEndPr/>
      <w:sdtContent>
        <w:p w:rsidR="008E69E1" w:rsidRDefault="00F93131">
          <w:pPr>
            <w:rPr>
              <w:vanish/>
            </w:rPr>
          </w:pPr>
        </w:p>
      </w:sdtContent>
    </w:sdt>
    <w:sectPr w:rsidR="008E69E1" w:rsidSect="005A0149">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066" w:rsidRDefault="00053066">
      <w:r>
        <w:separator/>
      </w:r>
    </w:p>
  </w:endnote>
  <w:endnote w:type="continuationSeparator" w:id="0">
    <w:p w:rsidR="00053066" w:rsidRDefault="0005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49" w:rsidRDefault="00A11D52">
    <w:pPr>
      <w:pStyle w:val="Footer"/>
      <w:jc w:val="center"/>
    </w:pPr>
    <w:r>
      <w:t xml:space="preserve">Page </w:t>
    </w:r>
    <w:r w:rsidR="001C6773">
      <w:fldChar w:fldCharType="begin"/>
    </w:r>
    <w:r>
      <w:instrText xml:space="preserve"> PAGE </w:instrText>
    </w:r>
    <w:r w:rsidR="001C6773">
      <w:fldChar w:fldCharType="separate"/>
    </w:r>
    <w:r w:rsidR="00F93131">
      <w:rPr>
        <w:noProof/>
      </w:rPr>
      <w:t>1</w:t>
    </w:r>
    <w:r w:rsidR="001C6773">
      <w:fldChar w:fldCharType="end"/>
    </w:r>
    <w:r>
      <w:t xml:space="preserve"> of </w:t>
    </w:r>
    <w:r w:rsidR="001C6773">
      <w:fldChar w:fldCharType="begin"/>
    </w:r>
    <w:r>
      <w:instrText xml:space="preserve"> NUMPAGES </w:instrText>
    </w:r>
    <w:r w:rsidR="001C6773">
      <w:fldChar w:fldCharType="separate"/>
    </w:r>
    <w:r w:rsidR="00F93131">
      <w:rPr>
        <w:noProof/>
      </w:rPr>
      <w:t>20</w:t>
    </w:r>
    <w:r w:rsidR="001C677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066" w:rsidRDefault="00053066">
      <w:r>
        <w:separator/>
      </w:r>
    </w:p>
  </w:footnote>
  <w:footnote w:type="continuationSeparator" w:id="0">
    <w:p w:rsidR="00053066" w:rsidRDefault="000530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7D17"/>
    <w:multiLevelType w:val="hybridMultilevel"/>
    <w:tmpl w:val="9C7CDB0C"/>
    <w:lvl w:ilvl="0" w:tplc="D23020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87838"/>
    <w:multiLevelType w:val="hybridMultilevel"/>
    <w:tmpl w:val="C444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4"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5" w15:restartNumberingAfterBreak="0">
    <w:nsid w:val="271E67EE"/>
    <w:multiLevelType w:val="singleLevel"/>
    <w:tmpl w:val="F934E77E"/>
    <w:lvl w:ilvl="0">
      <w:start w:val="1"/>
      <w:numFmt w:val="upperLetter"/>
      <w:lvlText w:val="%1."/>
      <w:lvlJc w:val="left"/>
      <w:pPr>
        <w:tabs>
          <w:tab w:val="num" w:pos="360"/>
        </w:tabs>
        <w:ind w:left="360" w:hanging="360"/>
      </w:pPr>
      <w:rPr>
        <w:sz w:val="20"/>
        <w:szCs w:val="20"/>
      </w:rPr>
    </w:lvl>
  </w:abstractNum>
  <w:abstractNum w:abstractNumId="6" w15:restartNumberingAfterBreak="0">
    <w:nsid w:val="2C1558D9"/>
    <w:multiLevelType w:val="hybridMultilevel"/>
    <w:tmpl w:val="7FA69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C56BE"/>
    <w:multiLevelType w:val="hybridMultilevel"/>
    <w:tmpl w:val="0290A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F4BA5"/>
    <w:multiLevelType w:val="hybridMultilevel"/>
    <w:tmpl w:val="5E740B16"/>
    <w:lvl w:ilvl="0" w:tplc="25C440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0"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368557BB"/>
    <w:multiLevelType w:val="hybridMultilevel"/>
    <w:tmpl w:val="36CA2C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13"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4" w15:restartNumberingAfterBreak="0">
    <w:nsid w:val="498E23E4"/>
    <w:multiLevelType w:val="hybridMultilevel"/>
    <w:tmpl w:val="7CBA8BB2"/>
    <w:lvl w:ilvl="0" w:tplc="78D6141E">
      <w:start w:val="1"/>
      <w:numFmt w:val="upperLetter"/>
      <w:lvlText w:val="(%1)"/>
      <w:lvlJc w:val="left"/>
      <w:pPr>
        <w:tabs>
          <w:tab w:val="num" w:pos="1440"/>
        </w:tabs>
        <w:ind w:left="1440" w:hanging="360"/>
      </w:pPr>
      <w:rPr>
        <w:rFonts w:hint="default"/>
      </w:rPr>
    </w:lvl>
    <w:lvl w:ilvl="1" w:tplc="84065DD6">
      <w:start w:val="1"/>
      <w:numFmt w:val="lowerRoman"/>
      <w:lvlText w:val="(%2)"/>
      <w:lvlJc w:val="left"/>
      <w:pPr>
        <w:tabs>
          <w:tab w:val="num" w:pos="1800"/>
        </w:tabs>
        <w:ind w:left="1800" w:hanging="360"/>
      </w:pPr>
      <w:rPr>
        <w:rFonts w:hint="default"/>
      </w:rPr>
    </w:lvl>
    <w:lvl w:ilvl="2" w:tplc="0409001B">
      <w:start w:val="1"/>
      <w:numFmt w:val="lowerRoman"/>
      <w:lvlText w:val="%3."/>
      <w:lvlJc w:val="right"/>
      <w:pPr>
        <w:tabs>
          <w:tab w:val="num" w:pos="2880"/>
        </w:tabs>
        <w:ind w:left="2880" w:hanging="180"/>
      </w:pPr>
    </w:lvl>
    <w:lvl w:ilvl="3" w:tplc="492478B8">
      <w:start w:val="28"/>
      <w:numFmt w:val="decimal"/>
      <w:lvlText w:val="%4."/>
      <w:lvlJc w:val="left"/>
      <w:pPr>
        <w:tabs>
          <w:tab w:val="num" w:pos="3645"/>
        </w:tabs>
        <w:ind w:left="3645" w:hanging="405"/>
      </w:pPr>
      <w:rPr>
        <w:rFonts w:hint="default"/>
      </w:rPr>
    </w:lvl>
    <w:lvl w:ilvl="4" w:tplc="BE4A99DE">
      <w:start w:val="2"/>
      <w:numFmt w:val="upperLetter"/>
      <w:lvlText w:val="%5."/>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C393C80"/>
    <w:multiLevelType w:val="hybridMultilevel"/>
    <w:tmpl w:val="5EDCB210"/>
    <w:lvl w:ilvl="0" w:tplc="BFFCD468">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624B291C"/>
    <w:multiLevelType w:val="hybridMultilevel"/>
    <w:tmpl w:val="108C437A"/>
    <w:lvl w:ilvl="0" w:tplc="1D9AF8A2">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976AD2"/>
    <w:multiLevelType w:val="hybridMultilevel"/>
    <w:tmpl w:val="49EC4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3537AA"/>
    <w:multiLevelType w:val="hybridMultilevel"/>
    <w:tmpl w:val="5CAA4E1E"/>
    <w:lvl w:ilvl="0" w:tplc="D1761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EB555F"/>
    <w:multiLevelType w:val="hybridMultilevel"/>
    <w:tmpl w:val="FCBE90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23" w15:restartNumberingAfterBreak="0">
    <w:nsid w:val="71F467C6"/>
    <w:multiLevelType w:val="hybridMultilevel"/>
    <w:tmpl w:val="D6A86C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403D7D"/>
    <w:multiLevelType w:val="hybridMultilevel"/>
    <w:tmpl w:val="99B0A042"/>
    <w:lvl w:ilvl="0" w:tplc="A6DE2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7B9F6264"/>
    <w:multiLevelType w:val="hybridMultilevel"/>
    <w:tmpl w:val="BE987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3F1E97"/>
    <w:multiLevelType w:val="hybridMultilevel"/>
    <w:tmpl w:val="6DDE7D8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8" w15:restartNumberingAfterBreak="0">
    <w:nsid w:val="7D3F2385"/>
    <w:multiLevelType w:val="hybridMultilevel"/>
    <w:tmpl w:val="5BA421EA"/>
    <w:lvl w:ilvl="0" w:tplc="44502E18">
      <w:start w:val="1"/>
      <w:numFmt w:val="lowerLetter"/>
      <w:lvlText w:val="%1."/>
      <w:lvlJc w:val="left"/>
      <w:pPr>
        <w:ind w:left="1440" w:hanging="360"/>
      </w:pPr>
      <w:rPr>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5"/>
  </w:num>
  <w:num w:numId="2">
    <w:abstractNumId w:val="13"/>
  </w:num>
  <w:num w:numId="3">
    <w:abstractNumId w:val="22"/>
  </w:num>
  <w:num w:numId="4">
    <w:abstractNumId w:val="3"/>
  </w:num>
  <w:num w:numId="5">
    <w:abstractNumId w:val="9"/>
  </w:num>
  <w:num w:numId="6">
    <w:abstractNumId w:val="12"/>
  </w:num>
  <w:num w:numId="7">
    <w:abstractNumId w:val="10"/>
  </w:num>
  <w:num w:numId="8">
    <w:abstractNumId w:val="4"/>
  </w:num>
  <w:num w:numId="9">
    <w:abstractNumId w:val="15"/>
  </w:num>
  <w:num w:numId="10">
    <w:abstractNumId w:val="21"/>
  </w:num>
  <w:num w:numId="11">
    <w:abstractNumId w:val="24"/>
  </w:num>
  <w:num w:numId="12">
    <w:abstractNumId w:val="14"/>
  </w:num>
  <w:num w:numId="13">
    <w:abstractNumId w:val="17"/>
  </w:num>
  <w:num w:numId="14">
    <w:abstractNumId w:val="2"/>
  </w:num>
  <w:num w:numId="15">
    <w:abstractNumId w:val="19"/>
  </w:num>
  <w:num w:numId="16">
    <w:abstractNumId w:val="5"/>
  </w:num>
  <w:num w:numId="17">
    <w:abstractNumId w:val="20"/>
  </w:num>
  <w:num w:numId="18">
    <w:abstractNumId w:val="6"/>
  </w:num>
  <w:num w:numId="19">
    <w:abstractNumId w:val="7"/>
  </w:num>
  <w:num w:numId="20">
    <w:abstractNumId w:val="26"/>
  </w:num>
  <w:num w:numId="21">
    <w:abstractNumId w:val="8"/>
  </w:num>
  <w:num w:numId="22">
    <w:abstractNumId w:val="23"/>
  </w:num>
  <w:num w:numId="23">
    <w:abstractNumId w:val="18"/>
  </w:num>
  <w:num w:numId="24">
    <w:abstractNumId w:val="16"/>
  </w:num>
  <w:num w:numId="25">
    <w:abstractNumId w:val="1"/>
  </w:num>
  <w:num w:numId="26">
    <w:abstractNumId w:val="11"/>
  </w:num>
  <w:num w:numId="27">
    <w:abstractNumId w:val="28"/>
  </w:num>
  <w:num w:numId="28">
    <w:abstractNumId w:val="27"/>
  </w:num>
  <w:num w:numId="29">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49"/>
    <w:rsid w:val="000019EA"/>
    <w:rsid w:val="00045590"/>
    <w:rsid w:val="00053066"/>
    <w:rsid w:val="000578B4"/>
    <w:rsid w:val="000605DC"/>
    <w:rsid w:val="000B3AF6"/>
    <w:rsid w:val="000B66BA"/>
    <w:rsid w:val="000C3F2C"/>
    <w:rsid w:val="000C5D7A"/>
    <w:rsid w:val="000D7688"/>
    <w:rsid w:val="000E3BD7"/>
    <w:rsid w:val="00111C05"/>
    <w:rsid w:val="0013120D"/>
    <w:rsid w:val="0013221A"/>
    <w:rsid w:val="001676E2"/>
    <w:rsid w:val="001B2C8D"/>
    <w:rsid w:val="001C6773"/>
    <w:rsid w:val="001C6835"/>
    <w:rsid w:val="001D1088"/>
    <w:rsid w:val="001E6E57"/>
    <w:rsid w:val="002000B3"/>
    <w:rsid w:val="00223589"/>
    <w:rsid w:val="0022799F"/>
    <w:rsid w:val="00280604"/>
    <w:rsid w:val="002B1CC8"/>
    <w:rsid w:val="002B5E3B"/>
    <w:rsid w:val="002B60E1"/>
    <w:rsid w:val="002B7051"/>
    <w:rsid w:val="002B73C7"/>
    <w:rsid w:val="003135FA"/>
    <w:rsid w:val="00337A7A"/>
    <w:rsid w:val="00381BE3"/>
    <w:rsid w:val="00382060"/>
    <w:rsid w:val="003B1482"/>
    <w:rsid w:val="003B2CE6"/>
    <w:rsid w:val="003C050D"/>
    <w:rsid w:val="004327E4"/>
    <w:rsid w:val="00444337"/>
    <w:rsid w:val="00465F4E"/>
    <w:rsid w:val="004A20A8"/>
    <w:rsid w:val="004C58D9"/>
    <w:rsid w:val="004E3B31"/>
    <w:rsid w:val="004E7D55"/>
    <w:rsid w:val="004F0357"/>
    <w:rsid w:val="005011BB"/>
    <w:rsid w:val="00523AF7"/>
    <w:rsid w:val="00535E73"/>
    <w:rsid w:val="00544D8C"/>
    <w:rsid w:val="005A0149"/>
    <w:rsid w:val="005A4D59"/>
    <w:rsid w:val="005C688D"/>
    <w:rsid w:val="005F6D44"/>
    <w:rsid w:val="00601C2D"/>
    <w:rsid w:val="006118B9"/>
    <w:rsid w:val="006440A9"/>
    <w:rsid w:val="006F6794"/>
    <w:rsid w:val="007350DD"/>
    <w:rsid w:val="00753AC1"/>
    <w:rsid w:val="0077040E"/>
    <w:rsid w:val="007B54ED"/>
    <w:rsid w:val="007F2B38"/>
    <w:rsid w:val="007F5125"/>
    <w:rsid w:val="008158A5"/>
    <w:rsid w:val="00834D47"/>
    <w:rsid w:val="00837E68"/>
    <w:rsid w:val="008770BD"/>
    <w:rsid w:val="008A5B70"/>
    <w:rsid w:val="008B2F2F"/>
    <w:rsid w:val="008E69E1"/>
    <w:rsid w:val="008F7A30"/>
    <w:rsid w:val="00905F67"/>
    <w:rsid w:val="00927DF7"/>
    <w:rsid w:val="00945C7E"/>
    <w:rsid w:val="00946321"/>
    <w:rsid w:val="00974DE3"/>
    <w:rsid w:val="009A1387"/>
    <w:rsid w:val="00A06882"/>
    <w:rsid w:val="00A11D52"/>
    <w:rsid w:val="00A330F5"/>
    <w:rsid w:val="00A4478C"/>
    <w:rsid w:val="00A94D0E"/>
    <w:rsid w:val="00AA0620"/>
    <w:rsid w:val="00AC4697"/>
    <w:rsid w:val="00AD3679"/>
    <w:rsid w:val="00AE7CE3"/>
    <w:rsid w:val="00B1432A"/>
    <w:rsid w:val="00B1612D"/>
    <w:rsid w:val="00B25397"/>
    <w:rsid w:val="00B45009"/>
    <w:rsid w:val="00B54AE7"/>
    <w:rsid w:val="00B71F57"/>
    <w:rsid w:val="00B763B7"/>
    <w:rsid w:val="00B92523"/>
    <w:rsid w:val="00BA0659"/>
    <w:rsid w:val="00BD1580"/>
    <w:rsid w:val="00BD63DC"/>
    <w:rsid w:val="00BD6904"/>
    <w:rsid w:val="00BF0464"/>
    <w:rsid w:val="00C067E0"/>
    <w:rsid w:val="00C31C5B"/>
    <w:rsid w:val="00C32C71"/>
    <w:rsid w:val="00C40882"/>
    <w:rsid w:val="00C4255E"/>
    <w:rsid w:val="00C44F16"/>
    <w:rsid w:val="00C83F54"/>
    <w:rsid w:val="00C9468F"/>
    <w:rsid w:val="00C97A27"/>
    <w:rsid w:val="00CA3879"/>
    <w:rsid w:val="00CB2326"/>
    <w:rsid w:val="00D0341C"/>
    <w:rsid w:val="00D04254"/>
    <w:rsid w:val="00D97DEA"/>
    <w:rsid w:val="00DD2909"/>
    <w:rsid w:val="00E17E32"/>
    <w:rsid w:val="00E65410"/>
    <w:rsid w:val="00E92693"/>
    <w:rsid w:val="00EB1EA8"/>
    <w:rsid w:val="00EB3E2E"/>
    <w:rsid w:val="00EF6220"/>
    <w:rsid w:val="00F05C87"/>
    <w:rsid w:val="00F411C3"/>
    <w:rsid w:val="00F62791"/>
    <w:rsid w:val="00F64862"/>
    <w:rsid w:val="00F65CE0"/>
    <w:rsid w:val="00F93131"/>
    <w:rsid w:val="00F93A21"/>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3F8C1B-2B35-4B9E-A7BA-5008A0E5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000FF"/>
      <w:u w:val="single"/>
    </w:rPr>
  </w:style>
  <w:style w:type="table" w:styleId="TableGrid">
    <w:name w:val="Table 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NoSpacing">
    <w:name w:val="No Spacing"/>
    <w:uiPriority w:val="1"/>
    <w:qFormat/>
    <w:rsid w:val="004C58D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hr85.gmis.in.gov/psp/pa91prd/EMPLOYEE/EMPL/h/?tab=PAPP_GUEST" TargetMode="External"/><Relationship Id="rId4" Type="http://schemas.openxmlformats.org/officeDocument/2006/relationships/styles" Target="styles.xml"/><Relationship Id="rId9" Type="http://schemas.openxmlformats.org/officeDocument/2006/relationships/hyperlink" Target="http://www.in.gov/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PROF_SERVICES1901-01-01UID1">
    <setid>STIND</setid>
    <cs_object_type>0001</cs_object_type>
    <cs_object_id>TITLE_PROF_SERVICES</cs_object_id>
    <effdt>1901-01-01</effdt>
    <cs_doc_type>001</cs_doc_type>
    <cs_obj_group/>
    <cs_obj_group_type/>
    <cs_dummy_cd>N</cs_dummy_cd>
    <seq_nbr>0</seq_nbr>
    <cs_keyvalue>1.0.0.0.0.0.0.0.0</cs_keyvalue>
    <cs_title>PROFESSIONAL SERVICES CONTRACT
Contract #%%CONTRACT_ID%%</cs_title>
    <descr60>Professional Services Contract Title</descr60>
    <cs_clause_type>G</cs_clause_type>
    <level_num>1</level_num>
    <cs_protected>N</cs_protected>
  </Content>
  <Content id="contract_objSTIND0001DUTIES_OF_CNTRCTR1901-01-01UID2">
    <setid>STIND</setid>
    <cs_object_type>0001</cs_object_type>
    <cs_object_id>DUTIES_OF_CNTRCTR</cs_object_id>
    <effdt>1901-01-01</effdt>
    <cs_doc_type>001</cs_doc_type>
    <cs_obj_group/>
    <cs_obj_group_type/>
    <cs_dummy_cd>N</cs_dummy_cd>
    <seq_nbr>0</seq_nbr>
    <cs_keyvalue>2.0.0.0.0.0.0.0.0</cs_keyvalue>
    <cs_title>Duties of Contractor</cs_title>
    <descr60>Duties of Contractor</descr60>
    <cs_clause_type>G</cs_clause_type>
    <level_num>1</level_num>
    <cs_protected>N</cs_protected>
  </Content>
  <Content id="contract_objSTIND0001CONSIDERATION1901-01-01UID3">
    <setid>STIND</setid>
    <cs_object_type>0001</cs_object_type>
    <cs_object_id>CONSIDERATION</cs_object_id>
    <effdt>1901-01-01</effdt>
    <cs_doc_type>001</cs_doc_type>
    <cs_obj_group/>
    <cs_obj_group_type/>
    <cs_dummy_cd>N</cs_dummy_cd>
    <seq_nbr>0</seq_nbr>
    <cs_keyvalue>3.0.0.0.0.0.0.0.0</cs_keyvalue>
    <cs_title>Consideration</cs_title>
    <descr60>Consideration</descr60>
    <cs_clause_type>G</cs_clause_type>
    <level_num>1</level_num>
    <cs_protected>N</cs_protected>
  </Content>
  <Content id="contract_objSTIND0001TERMS1901-01-0154.0.0.0.0.0.0.0.0UID4">
    <setid>STIND</setid>
    <cs_object_type>0001</cs_object_type>
    <cs_object_id>TERMS</cs_object_id>
    <effdt>1901-01-01</effdt>
    <cs_doc_type>001</cs_doc_type>
    <cs_obj_group>TERMS</cs_obj_group>
    <cs_obj_group_type>0001</cs_obj_group_type>
    <cs_dummy_cd>5</cs_dummy_cd>
    <seq_nbr>0</seq_nbr>
    <cs_keyvalue>4.0.0.0.0.0.0.0.0</cs_keyvalue>
    <cs_title>Term</cs_title>
    <descr60>Terms</descr60>
    <cs_clause_type>G</cs_clause_type>
    <level_num>1</level_num>
    <cs_protected>N</cs_protected>
  </Content>
  <Content id="contract_objSTIND0001TERMS1901-01-01UID5">
    <setid>STIND</setid>
    <cs_object_type>0001</cs_object_type>
    <cs_object_id>TERMS</cs_object_id>
    <effdt>1901-01-01</effdt>
    <cs_doc_type>001</cs_doc_type>
    <cs_obj_group>TERMS</cs_obj_group>
    <cs_obj_group_type>0001</cs_obj_group_type>
    <cs_dummy_cd>N</cs_dummy_cd>
    <seq_nbr>0</seq_nbr>
    <cs_keyvalue>5.0.0.0.0.0.0.0.0</cs_keyvalue>
    <cs_title>Term</cs_title>
    <descr60>Terms</descr60>
    <cs_clause_type>G</cs_clause_type>
    <level_num>1</level_num>
    <cs_protected>N</cs_protected>
  </Content>
  <Content id="contract_objSTIND0001ACCESS_TO_RECORDS1901-01-01UID6">
    <setid>STIND</setid>
    <cs_object_type>0001</cs_object_type>
    <cs_object_id>ACCESS_TO_RECORDS</cs_object_id>
    <effdt>1901-01-01</effdt>
    <cs_doc_type>001</cs_doc_type>
    <cs_obj_group/>
    <cs_obj_group_type/>
    <cs_dummy_cd>N</cs_dummy_cd>
    <seq_nbr>0</seq_nbr>
    <cs_keyvalue>6.0.0.0.0.0.0.0.0</cs_keyvalue>
    <cs_title>Access to Records</cs_title>
    <descr60>Access to Records</descr60>
    <cs_clause_type>G</cs_clause_type>
    <level_num>1</level_num>
    <cs_protected>Y</cs_protected>
  </Content>
  <Content id="contract_objSTIND0001ASSIGN_SUCCESS1901-01-01UID7">
    <setid>STIND</setid>
    <cs_object_type>0001</cs_object_type>
    <cs_object_id>ASSIGN_SUCCESS</cs_object_id>
    <effdt>1901-01-01</effdt>
    <cs_doc_type>001</cs_doc_type>
    <cs_obj_group/>
    <cs_obj_group_type/>
    <cs_dummy_cd>N</cs_dummy_cd>
    <seq_nbr>0</seq_nbr>
    <cs_keyvalue>7.0.0.0.0.0.0.0.0</cs_keyvalue>
    <cs_title>Assignment; Successors</cs_title>
    <descr60>Assignment Successor</descr60>
    <cs_clause_type>G</cs_clause_type>
    <level_num>1</level_num>
    <cs_protected>Y</cs_protected>
  </Content>
  <Content id="contract_objSTIND0001ANTITRUST_CLAIMS1901-01-01UID8">
    <setid>STIND</setid>
    <cs_object_type>0001</cs_object_type>
    <cs_object_id>ANTITRUST_CLAIMS</cs_object_id>
    <effdt>1901-01-01</effdt>
    <cs_doc_type>001</cs_doc_type>
    <cs_obj_group/>
    <cs_obj_group_type/>
    <cs_dummy_cd>N</cs_dummy_cd>
    <seq_nbr>0</seq_nbr>
    <cs_keyvalue>8.0.0.0.0.0.0.0.0</cs_keyvalue>
    <cs_title>Assignment of Antitrust Claims</cs_title>
    <descr60>Assignment of Antitrust Claims</descr60>
    <cs_clause_type>G</cs_clause_type>
    <level_num>1</level_num>
    <cs_protected>Y</cs_protected>
  </Content>
  <Content id="contract_objSTIND0001AUDITS1902-01-01UID9">
    <setid>STIND</setid>
    <cs_object_type>0001</cs_object_type>
    <cs_object_id>AUDITS</cs_object_id>
    <effdt>1902-01-01</effdt>
    <cs_doc_type>001</cs_doc_type>
    <cs_obj_group/>
    <cs_obj_group_type/>
    <cs_dummy_cd>N</cs_dummy_cd>
    <seq_nbr>0</seq_nbr>
    <cs_keyvalue>9.0.0.0.0.0.0.0.0</cs_keyvalue>
    <cs_title>Audits</cs_title>
    <descr60>Audits</descr60>
    <cs_clause_type>G</cs_clause_type>
    <level_num>1</level_num>
    <cs_protected>Y</cs_protected>
  </Content>
  <Content id="contract_objSTIND0001AUTHORITY_TO_BIND1901-01-01UID10">
    <setid>STIND</setid>
    <cs_object_type>0001</cs_object_type>
    <cs_object_id>AUTHORITY_TO_BIND</cs_object_id>
    <effdt>1901-01-01</effdt>
    <cs_doc_type>001</cs_doc_type>
    <cs_obj_group/>
    <cs_obj_group_type/>
    <cs_dummy_cd>N</cs_dummy_cd>
    <seq_nbr>0</seq_nbr>
    <cs_keyvalue>10.0.0.0.0.0.0.0.0</cs_keyvalue>
    <cs_title>Authority to Bind Contractor</cs_title>
    <descr60>Authority to Bind Contractor</descr60>
    <cs_clause_type>G</cs_clause_type>
    <level_num>1</level_num>
    <cs_protected>Y</cs_protected>
  </Content>
  <Content id="contract_objSTIND0001CHANGES_IN_WORK1901-01-01UID11">
    <setid>STIND</setid>
    <cs_object_type>0001</cs_object_type>
    <cs_object_id>CHANGES_IN_WORK</cs_object_id>
    <effdt>1901-01-01</effdt>
    <cs_doc_type>001</cs_doc_type>
    <cs_obj_group/>
    <cs_obj_group_type/>
    <cs_dummy_cd>N</cs_dummy_cd>
    <seq_nbr>0</seq_nbr>
    <cs_keyvalue>11.0.0.0.0.0.0.0.0</cs_keyvalue>
    <cs_title>Changes in Work</cs_title>
    <descr60>Changes in Work</descr60>
    <cs_clause_type>G</cs_clause_type>
    <level_num>1</level_num>
    <cs_protected>Y</cs_protected>
  </Content>
  <Content id="contract_objSTIND0001COMPLIANCE1902-01-01UID12">
    <setid>STIND</setid>
    <cs_object_type>0001</cs_object_type>
    <cs_object_id>COMPLIANCE</cs_object_id>
    <effdt>1902-01-01</effdt>
    <cs_doc_type>001</cs_doc_type>
    <cs_obj_group/>
    <cs_obj_group_type/>
    <cs_dummy_cd>N</cs_dummy_cd>
    <seq_nbr>0</seq_nbr>
    <cs_keyvalue>12.0.0.0.0.0.0.0.0</cs_keyvalue>
    <cs_title>Compliance with Laws</cs_title>
    <descr60>Compliance with Laws</descr60>
    <cs_clause_type>G</cs_clause_type>
    <level_num>1</level_num>
    <cs_protected>Y</cs_protected>
  </Content>
  <Content id="contract_objSTIND0001TERMS_OF_PAYMENT1901-01-01UID13">
    <setid>STIND</setid>
    <cs_object_type>0001</cs_object_type>
    <cs_object_id>TERMS_OF_PAYMENT</cs_object_id>
    <effdt>1901-01-01</effdt>
    <cs_doc_type>001</cs_doc_type>
    <cs_obj_group/>
    <cs_obj_group_type/>
    <cs_dummy_cd>N</cs_dummy_cd>
    <seq_nbr>0</seq_nbr>
    <cs_keyvalue>13.0.0.0.0.0.0.0.0</cs_keyvalue>
    <cs_title>Condition of Payment</cs_title>
    <descr60>Condition of Payment</descr60>
    <cs_clause_type>G</cs_clause_type>
    <level_num>1</level_num>
    <cs_protected>Y</cs_protected>
  </Content>
  <Content id="contract_objSTIND0001CONFIDNTIALITY_STATE1902-01-01UID14">
    <setid>STIND</setid>
    <cs_object_type>0001</cs_object_type>
    <cs_object_id>CONFIDNTIALITY_STATE</cs_object_id>
    <effdt>1902-01-01</effdt>
    <cs_doc_type>001</cs_doc_type>
    <cs_obj_group/>
    <cs_obj_group_type/>
    <cs_dummy_cd>N</cs_dummy_cd>
    <seq_nbr>0</seq_nbr>
    <cs_keyvalue>14.0.0.0.0.0.0.0.0</cs_keyvalue>
    <cs_title>Confidentiality of State Information</cs_title>
    <descr60>Confidentiality of State Information</descr60>
    <cs_clause_type>G</cs_clause_type>
    <level_num>1</level_num>
    <cs_protected>Y</cs_protected>
  </Content>
  <Content id="contract_objSTIND0001CONTINUITY_OF_SRVCS1902-01-01UID15">
    <setid>STIND</setid>
    <cs_object_type>0001</cs_object_type>
    <cs_object_id>CONTINUITY_OF_SRVCS</cs_object_id>
    <effdt>1902-01-01</effdt>
    <cs_doc_type>001</cs_doc_type>
    <cs_obj_group/>
    <cs_obj_group_type/>
    <cs_dummy_cd>N</cs_dummy_cd>
    <seq_nbr>0</seq_nbr>
    <cs_keyvalue>15.0.0.0.0.0.0.0.0</cs_keyvalue>
    <cs_title>Continuity of Services</cs_title>
    <descr60>Continuity of Service</descr60>
    <cs_clause_type>G</cs_clause_type>
    <level_num>1</level_num>
    <cs_protected>Y</cs_protected>
  </Content>
  <Content id="contract_objSTIND0001DEBAR_PART_A1901-01-01UID16">
    <setid>STIND</setid>
    <cs_object_type>0001</cs_object_type>
    <cs_object_id>DEBAR_PART_A</cs_object_id>
    <effdt>1901-01-01</effdt>
    <cs_doc_type>001</cs_doc_type>
    <cs_obj_group/>
    <cs_obj_group_type/>
    <cs_dummy_cd>N</cs_dummy_cd>
    <seq_nbr>0</seq_nbr>
    <cs_keyvalue>16.0.0.0.0.0.0.0.0</cs_keyvalue>
    <cs_title>Debarment and Suspension</cs_title>
    <descr60>Debarment and Suspension - Part A and Part B</descr60>
    <cs_clause_type>G</cs_clause_type>
    <level_num>1</level_num>
    <cs_protected>Y</cs_protected>
  </Content>
  <Content id="contract_objSTIND0001DEFAULT_BY_STATE1901-01-01UID17">
    <setid>STIND</setid>
    <cs_object_type>0001</cs_object_type>
    <cs_object_id>DEFAULT_BY_STATE</cs_object_id>
    <effdt>1901-01-01</effdt>
    <cs_doc_type>001</cs_doc_type>
    <cs_obj_group/>
    <cs_obj_group_type/>
    <cs_dummy_cd>N</cs_dummy_cd>
    <seq_nbr>0</seq_nbr>
    <cs_keyvalue>17.0.0.0.0.0.0.0.0</cs_keyvalue>
    <cs_title>Default by State</cs_title>
    <descr60>Default by State</descr60>
    <cs_clause_type>G</cs_clause_type>
    <level_num>1</level_num>
    <cs_protected>Y</cs_protected>
  </Content>
  <Content id="contract_objSTIND0001DISPUTES1903-01-01UID18">
    <setid>STIND</setid>
    <cs_object_type>0001</cs_object_type>
    <cs_object_id>DISPUTES</cs_object_id>
    <effdt>1903-01-01</effdt>
    <cs_doc_type>001</cs_doc_type>
    <cs_obj_group/>
    <cs_obj_group_type/>
    <cs_dummy_cd>N</cs_dummy_cd>
    <seq_nbr>0</seq_nbr>
    <cs_keyvalue>18.0.0.0.0.0.0.0.0</cs_keyvalue>
    <cs_title>Disputes</cs_title>
    <descr60>Disputes</descr60>
    <cs_clause_type>G</cs_clause_type>
    <level_num>1</level_num>
    <cs_protected>Y</cs_protected>
  </Content>
  <Content id="contract_objSTIND0001DRUG_FREE_WP_CERT1901-01-01UID19">
    <setid>STIND</setid>
    <cs_object_type>0001</cs_object_type>
    <cs_object_id>DRUG_FREE_WP_CERT</cs_object_id>
    <effdt>1901-01-01</effdt>
    <cs_doc_type>001</cs_doc_type>
    <cs_obj_group/>
    <cs_obj_group_type/>
    <cs_dummy_cd>N</cs_dummy_cd>
    <seq_nbr>0</seq_nbr>
    <cs_keyvalue>19.0.0.0.0.0.0.0.0</cs_keyvalue>
    <cs_title>Drug-Free Workplace Certification</cs_title>
    <descr60>Drug-Free Workplace Certification</descr60>
    <cs_clause_type>G</cs_clause_type>
    <level_num>1</level_num>
    <cs_protected>Y</cs_protected>
  </Content>
  <Content id="contract_objSTIND0001EMPLMNT_ELIGIBILITY1901-01-01UID20">
    <setid>STIND</setid>
    <cs_object_type>0001</cs_object_type>
    <cs_object_id>EMPLMNT_ELIGIBILITY</cs_object_id>
    <effdt>1901-01-01</effdt>
    <cs_doc_type>001</cs_doc_type>
    <cs_obj_group/>
    <cs_obj_group_type/>
    <cs_dummy_cd>N</cs_dummy_cd>
    <seq_nbr>0</seq_nbr>
    <cs_keyvalue>20.0.0.0.0.0.0.0.0</cs_keyvalue>
    <cs_title>Employment Eligibility Verification</cs_title>
    <descr60>Employment Eligibility Verification</descr60>
    <cs_clause_type>G</cs_clause_type>
    <level_num>1</level_num>
    <cs_protected>Y</cs_protected>
  </Content>
  <Content id="contract_objSTIND0001EMPLOYMENT_OPTION1901-01-01UID21">
    <setid>STIND</setid>
    <cs_object_type>0001</cs_object_type>
    <cs_object_id>EMPLOYMENT_OPTION</cs_object_id>
    <effdt>1901-01-01</effdt>
    <cs_doc_type>001</cs_doc_type>
    <cs_obj_group/>
    <cs_obj_group_type/>
    <cs_dummy_cd>N</cs_dummy_cd>
    <seq_nbr>0</seq_nbr>
    <cs_keyvalue>21.0.0.0.0.0.0.0.0</cs_keyvalue>
    <cs_title>Employment Option</cs_title>
    <descr60>Employment Option</descr60>
    <cs_clause_type>G</cs_clause_type>
    <level_num>1</level_num>
    <cs_protected>Y</cs_protected>
  </Content>
  <Content id="contract_objSTIND0001FORCE_MAJEURE1902-01-01UID22">
    <setid>STIND</setid>
    <cs_object_type>0001</cs_object_type>
    <cs_object_id>FORCE_MAJEURE</cs_object_id>
    <effdt>1902-01-01</effdt>
    <cs_doc_type>001</cs_doc_type>
    <cs_obj_group/>
    <cs_obj_group_type/>
    <cs_dummy_cd>N</cs_dummy_cd>
    <seq_nbr>0</seq_nbr>
    <cs_keyvalue>22.0.0.0.0.0.0.0.0</cs_keyvalue>
    <cs_title>Force Majeure</cs_title>
    <descr60>Force Majeure</descr60>
    <cs_clause_type>G</cs_clause_type>
    <level_num>1</level_num>
    <cs_protected>Y</cs_protected>
  </Content>
  <Content id="contract_objSTIND0001FUNDING_CANCEL1901-01-01UID23">
    <setid>STIND</setid>
    <cs_object_type>0001</cs_object_type>
    <cs_object_id>FUNDING_CANCEL</cs_object_id>
    <effdt>1901-01-01</effdt>
    <cs_doc_type>001</cs_doc_type>
    <cs_obj_group/>
    <cs_obj_group_type/>
    <cs_dummy_cd>N</cs_dummy_cd>
    <seq_nbr>0</seq_nbr>
    <cs_keyvalue>23.0.0.0.0.0.0.0.0</cs_keyvalue>
    <cs_title>Funding Cancellation</cs_title>
    <descr60>Funding Cancellation</descr60>
    <cs_clause_type>G</cs_clause_type>
    <level_num>1</level_num>
    <cs_protected>Y</cs_protected>
  </Content>
  <Content id="contract_objSTIND0001GOVERNING_LAW1901-01-01UID24">
    <setid>STIND</setid>
    <cs_object_type>0001</cs_object_type>
    <cs_object_id>GOVERNING_LAW</cs_object_id>
    <effdt>1901-01-01</effdt>
    <cs_doc_type>001</cs_doc_type>
    <cs_obj_group/>
    <cs_obj_group_type/>
    <cs_dummy_cd>N</cs_dummy_cd>
    <seq_nbr>0</seq_nbr>
    <cs_keyvalue>24.0.0.0.0.0.0.0.0</cs_keyvalue>
    <cs_title>Governing Law</cs_title>
    <descr60>Governing Law</descr60>
    <cs_clause_type>G</cs_clause_type>
    <level_num>1</level_num>
    <cs_protected>Y</cs_protected>
  </Content>
  <Content id="contract_objSTIND0001HIPPA1901-01-01UID25">
    <setid>STIND</setid>
    <cs_object_type>0001</cs_object_type>
    <cs_object_id>HIPPA</cs_object_id>
    <effdt>1901-01-01</effdt>
    <cs_doc_type>001</cs_doc_type>
    <cs_obj_group/>
    <cs_obj_group_type/>
    <cs_dummy_cd>N</cs_dummy_cd>
    <seq_nbr>0</seq_nbr>
    <cs_keyvalue>25.0.0.0.0.0.0.0.0</cs_keyvalue>
    <cs_title>HIPAA Compliance</cs_title>
    <descr60>HIPAA Compliance</descr60>
    <cs_clause_type>G</cs_clause_type>
    <level_num>1</level_num>
    <cs_protected>Y</cs_protected>
  </Content>
  <Content id="contract_objSTIND0001INDEMNIFICATION1902-01-01UID26">
    <setid>STIND</setid>
    <cs_object_type>0001</cs_object_type>
    <cs_object_id>INDEMNIFICATION</cs_object_id>
    <effdt>1902-01-01</effdt>
    <cs_doc_type>001</cs_doc_type>
    <cs_obj_group/>
    <cs_obj_group_type/>
    <cs_dummy_cd>N</cs_dummy_cd>
    <seq_nbr>0</seq_nbr>
    <cs_keyvalue>26.0.0.0.0.0.0.0.0</cs_keyvalue>
    <cs_title>Indemnification</cs_title>
    <descr60>Indemnification</descr60>
    <cs_clause_type>G</cs_clause_type>
    <level_num>1</level_num>
    <cs_protected>Y</cs_protected>
  </Content>
  <Content id="contract_objSTIND0001INDEPEND_CONTR_WC1901-01-01UID27">
    <setid>STIND</setid>
    <cs_object_type>0001</cs_object_type>
    <cs_object_id>INDEPEND_CONTR_WC</cs_object_id>
    <effdt>1901-01-01</effdt>
    <cs_doc_type>001</cs_doc_type>
    <cs_obj_group/>
    <cs_obj_group_type/>
    <cs_dummy_cd>N</cs_dummy_cd>
    <seq_nbr>0</seq_nbr>
    <cs_keyvalue>27.0.0.0.0.0.0.0.0</cs_keyvalue>
    <cs_title>Independent Contractor; Workers' Compensation Insurance</cs_title>
    <descr60>Independent Contractor; Workers' Compensation Insurance</descr60>
    <cs_clause_type>G</cs_clause_type>
    <level_num>1</level_num>
    <cs_protected>Y</cs_protected>
  </Content>
  <Content id="contract_objSTIND0001IOT_REQUIREMENTS1901-01-01UID28">
    <setid>STIND</setid>
    <cs_object_type>0001</cs_object_type>
    <cs_object_id>IOT_REQUIREMENTS</cs_object_id>
    <effdt>1901-01-01</effdt>
    <cs_doc_type>001</cs_doc_type>
    <cs_obj_group/>
    <cs_obj_group_type/>
    <cs_dummy_cd>N</cs_dummy_cd>
    <seq_nbr>0</seq_nbr>
    <cs_keyvalue>28.0.0.0.0.0.0.0.0</cs_keyvalue>
    <cs_title>Information Technology Enterprise Architecture Requirements</cs_title>
    <descr60>IOT Architecture Requirements</descr60>
    <cs_clause_type>G</cs_clause_type>
    <level_num>1</level_num>
    <cs_protected>Y</cs_protected>
  </Content>
  <Content id="contract_objSTIND0001INSURANCE1903-01-01UID29">
    <setid>STIND</setid>
    <cs_object_type>0001</cs_object_type>
    <cs_object_id>INSURANCE</cs_object_id>
    <effdt>1903-01-01</effdt>
    <cs_doc_type>001</cs_doc_type>
    <cs_obj_group/>
    <cs_obj_group_type/>
    <cs_dummy_cd>N</cs_dummy_cd>
    <seq_nbr>0</seq_nbr>
    <cs_keyvalue>29.0.0.0.0.0.0.0.0</cs_keyvalue>
    <cs_title>Insurance</cs_title>
    <descr60>Insurance</descr60>
    <cs_clause_type>G</cs_clause_type>
    <level_num>1</level_num>
    <cs_protected>Y</cs_protected>
  </Content>
  <Content id="contract_objSTIND0001KEY_PERSON1901-01-01UID30">
    <setid>STIND</setid>
    <cs_object_type>0001</cs_object_type>
    <cs_object_id>KEY_PERSON</cs_object_id>
    <effdt>1901-01-01</effdt>
    <cs_doc_type>001</cs_doc_type>
    <cs_obj_group/>
    <cs_obj_group_type/>
    <cs_dummy_cd>N</cs_dummy_cd>
    <seq_nbr>0</seq_nbr>
    <cs_keyvalue>30.0.0.0.0.0.0.0.0</cs_keyvalue>
    <cs_title>Key Person(s)</cs_title>
    <descr60>Key Person(s)</descr60>
    <cs_clause_type>G</cs_clause_type>
    <level_num>1</level_num>
    <cs_protected>Y</cs_protected>
  </Content>
  <Content id="contract_objSTIND0001LICENSING_STANDARDS1901-01-01UID31">
    <setid>STIND</setid>
    <cs_object_type>0001</cs_object_type>
    <cs_object_id>LICENSING_STANDARDS</cs_object_id>
    <effdt>1901-01-01</effdt>
    <cs_doc_type>001</cs_doc_type>
    <cs_obj_group/>
    <cs_obj_group_type/>
    <cs_dummy_cd>N</cs_dummy_cd>
    <seq_nbr>0</seq_nbr>
    <cs_keyvalue>31.0.0.0.0.0.0.0.0</cs_keyvalue>
    <cs_title>Licensing Standards</cs_title>
    <descr60>Licensing Standards</descr60>
    <cs_clause_type>G</cs_clause_type>
    <level_num>1</level_num>
    <cs_protected>Y</cs_protected>
  </Content>
  <Content id="contract_objSTIND0001MERGER_MODIFICATION1901-01-01UID32">
    <setid>STIND</setid>
    <cs_object_type>0001</cs_object_type>
    <cs_object_id>MERGER_MODIFICATION</cs_object_id>
    <effdt>1901-01-01</effdt>
    <cs_doc_type>001</cs_doc_type>
    <cs_obj_group/>
    <cs_obj_group_type/>
    <cs_dummy_cd>N</cs_dummy_cd>
    <seq_nbr>0</seq_nbr>
    <cs_keyvalue>32.0.0.0.0.0.0.0.0</cs_keyvalue>
    <cs_title>Merger &amp; Modification</cs_title>
    <descr60>Merger &amp; Modification</descr60>
    <cs_clause_type>G</cs_clause_type>
    <level_num>1</level_num>
    <cs_protected>Y</cs_protected>
  </Content>
  <Content id="contract_objSTIND0001MBE_WBE_SOI1901-01-01133.0.0.0.0.0.0.0.0UID33">
    <setid>STIND</setid>
    <cs_object_type>0001</cs_object_type>
    <cs_object_id>MBE_WBE_SOI</cs_object_id>
    <effdt>1901-01-01</effdt>
    <cs_doc_type>001</cs_doc_type>
    <cs_obj_group>MBE_WBE_SOI</cs_obj_group>
    <cs_obj_group_type>0001</cs_obj_group_type>
    <cs_dummy_cd>1</cs_dummy_cd>
    <seq_nbr>0</seq_nbr>
    <cs_keyvalue>33.0.0.0.0.0.0.0.0</cs_keyvalue>
    <cs_title>Minority and Women's Business Enterprises Compliance</cs_title>
    <descr60>Minority and Women’s Business Enterprises Compliance</descr60>
    <cs_clause_type>T</cs_clause_type>
    <level_num>1</level_num>
    <cs_protected>N</cs_protected>
  </Content>
  <Content id="contract_objSTIND0001MBE_WBE_SOI1901-01-01UID34">
    <setid>STIND</setid>
    <cs_object_type>0001</cs_object_type>
    <cs_object_id>MBE_WBE_SOI</cs_object_id>
    <effdt>1901-01-01</effdt>
    <cs_doc_type>001</cs_doc_type>
    <cs_obj_group>MBE_WBE_SOI</cs_obj_group>
    <cs_obj_group_type>0001</cs_obj_group_type>
    <cs_dummy_cd>N</cs_dummy_cd>
    <seq_nbr>0</seq_nbr>
    <cs_keyvalue>34.0.0.0.0.0.0.0.0</cs_keyvalue>
    <cs_title>Minority and Women's Business Enterprises Compliance</cs_title>
    <descr60>Minority and Women’s Business Enterprises Compliance</descr60>
    <cs_clause_type>T</cs_clause_type>
    <level_num>1</level_num>
    <cs_protected>N</cs_protected>
  </Content>
  <Content id="contract_objSTIND0001NONDISCRIMINATION1902-01-01UID35">
    <setid>STIND</setid>
    <cs_object_type>0001</cs_object_type>
    <cs_object_id>NONDISCRIMINATION</cs_object_id>
    <effdt>1902-01-01</effdt>
    <cs_doc_type>001</cs_doc_type>
    <cs_obj_group/>
    <cs_obj_group_type/>
    <cs_dummy_cd>N</cs_dummy_cd>
    <seq_nbr>0</seq_nbr>
    <cs_keyvalue>35.0.0.0.0.0.0.0.0</cs_keyvalue>
    <cs_title>Nondiscrimination</cs_title>
    <descr60>Nondiscrimination</descr60>
    <cs_clause_type>G</cs_clause_type>
    <level_num>1</level_num>
    <cs_protected>Y</cs_protected>
  </Content>
  <Content id="contract_objSTIND0001NOTICE_TO_PARTIES1901-01-01UID36">
    <setid>STIND</setid>
    <cs_object_type>0001</cs_object_type>
    <cs_object_id>NOTICE_TO_PARTIES</cs_object_id>
    <effdt>1901-01-01</effdt>
    <cs_doc_type>001</cs_doc_type>
    <cs_obj_group/>
    <cs_obj_group_type/>
    <cs_dummy_cd>N</cs_dummy_cd>
    <seq_nbr>0</seq_nbr>
    <cs_keyvalue>36.0.0.0.0.0.0.0.0</cs_keyvalue>
    <cs_title>Notice to Parties</cs_title>
    <descr60>Notice to Parties</descr60>
    <cs_clause_type>G</cs_clause_type>
    <level_num>1</level_num>
    <cs_protected>Y</cs_protected>
  </Content>
  <Content id="contract_objSTIND0001ORDER_OF_PRECEDENCE1903-01-01UID37">
    <setid>STIND</setid>
    <cs_object_type>0001</cs_object_type>
    <cs_object_id>ORDER_OF_PRECEDENCE</cs_object_id>
    <effdt>1903-01-01</effdt>
    <cs_doc_type>001</cs_doc_type>
    <cs_obj_group/>
    <cs_obj_group_type/>
    <cs_dummy_cd>N</cs_dummy_cd>
    <seq_nbr>0</seq_nbr>
    <cs_keyvalue>37.0.0.0.0.0.0.0.0</cs_keyvalue>
    <cs_title>Order of Precedence; Incorporation by Reference</cs_title>
    <descr60>Order of Precedence; Incorporation by Reference.</descr60>
    <cs_clause_type>G</cs_clause_type>
    <level_num>1</level_num>
    <cs_protected>Y</cs_protected>
  </Content>
  <Content id="contract_objSTIND0001OWNERSHIP_DOCUMENTS1902-01-01UID38">
    <setid>STIND</setid>
    <cs_object_type>0001</cs_object_type>
    <cs_object_id>OWNERSHIP_DOCUMENTS</cs_object_id>
    <effdt>1902-01-01</effdt>
    <cs_doc_type>001</cs_doc_type>
    <cs_obj_group/>
    <cs_obj_group_type/>
    <cs_dummy_cd>N</cs_dummy_cd>
    <seq_nbr>0</seq_nbr>
    <cs_keyvalue>38.0.0.0.0.0.0.0.0</cs_keyvalue>
    <cs_title>Ownership of Documents and Materials</cs_title>
    <descr60>Ownership of Documents and Materials</descr60>
    <cs_clause_type>G</cs_clause_type>
    <level_num>1</level_num>
    <cs_protected>Y</cs_protected>
  </Content>
  <Content id="contract_objSTIND0001PAYMENTS1902-01-01UID39">
    <setid>STIND</setid>
    <cs_object_type>0001</cs_object_type>
    <cs_object_id>PAYMENTS</cs_object_id>
    <effdt>1902-01-01</effdt>
    <cs_doc_type>001</cs_doc_type>
    <cs_obj_group/>
    <cs_obj_group_type/>
    <cs_dummy_cd>N</cs_dummy_cd>
    <seq_nbr>0</seq_nbr>
    <cs_keyvalue>39.0.0.0.0.0.0.0.0</cs_keyvalue>
    <cs_title>Payments</cs_title>
    <descr60>Payments</descr60>
    <cs_clause_type>G</cs_clause_type>
    <level_num>1</level_num>
    <cs_protected>Y</cs_protected>
  </Content>
  <Content id="contract_objSTIND0001PENALTIES1901-01-01UID40">
    <setid>STIND</setid>
    <cs_object_type>0001</cs_object_type>
    <cs_object_id>PENALTIES</cs_object_id>
    <effdt>1901-01-01</effdt>
    <cs_doc_type>001</cs_doc_type>
    <cs_obj_group/>
    <cs_obj_group_type/>
    <cs_dummy_cd>N</cs_dummy_cd>
    <seq_nbr>0</seq_nbr>
    <cs_keyvalue>40.0.0.0.0.0.0.0.0</cs_keyvalue>
    <cs_title>Penalties/Interest/Attorney's Fees.</cs_title>
    <descr60>Penalties/Interest/Attorney’s Fees</descr60>
    <cs_clause_type>G</cs_clause_type>
    <level_num>1</level_num>
    <cs_protected>Y</cs_protected>
  </Content>
  <Content id="contract_objSTIND0001PROGRESS_REPORTS1901-01-01UID41">
    <setid>STIND</setid>
    <cs_object_type>0001</cs_object_type>
    <cs_object_id>PROGRESS_REPORTS</cs_object_id>
    <effdt>1901-01-01</effdt>
    <cs_doc_type>001</cs_doc_type>
    <cs_obj_group/>
    <cs_obj_group_type/>
    <cs_dummy_cd>N</cs_dummy_cd>
    <seq_nbr>0</seq_nbr>
    <cs_keyvalue>41.0.0.0.0.0.0.0.0</cs_keyvalue>
    <cs_title>Progress Reports</cs_title>
    <descr60>Progress Reports</descr60>
    <cs_clause_type>G</cs_clause_type>
    <level_num>1</level_num>
    <cs_protected>Y</cs_protected>
  </Content>
  <Content id="contract_objSTIND0001PUBLIC_RECORD1901-01-01UID42">
    <setid>STIND</setid>
    <cs_object_type>0001</cs_object_type>
    <cs_object_id>PUBLIC_RECORD</cs_object_id>
    <effdt>1901-01-01</effdt>
    <cs_doc_type>001</cs_doc_type>
    <cs_obj_group/>
    <cs_obj_group_type/>
    <cs_dummy_cd>N</cs_dummy_cd>
    <seq_nbr>0</seq_nbr>
    <cs_keyvalue>42.0.0.0.0.0.0.0.0</cs_keyvalue>
    <cs_title>Public Record</cs_title>
    <descr60>Public Record</descr60>
    <cs_clause_type>G</cs_clause_type>
    <level_num>1</level_num>
    <cs_protected>Y</cs_protected>
  </Content>
  <Content id="contract_objSTIND0001RENEWAL_OPTION1901-01-01UID43">
    <setid>STIND</setid>
    <cs_object_type>0001</cs_object_type>
    <cs_object_id>RENEWAL_OPTION</cs_object_id>
    <effdt>1901-01-01</effdt>
    <cs_doc_type>001</cs_doc_type>
    <cs_obj_group/>
    <cs_obj_group_type/>
    <cs_dummy_cd>N</cs_dummy_cd>
    <seq_nbr>0</seq_nbr>
    <cs_keyvalue>43.0.0.0.0.0.0.0.0</cs_keyvalue>
    <cs_title>Renewal Option</cs_title>
    <descr60>Renewal Option</descr60>
    <cs_clause_type>G</cs_clause_type>
    <level_num>1</level_num>
    <cs_protected>Y</cs_protected>
  </Content>
  <Content id="contract_objSTIND0001SEVERABILITY1901-01-01UID44">
    <setid>STIND</setid>
    <cs_object_type>0001</cs_object_type>
    <cs_object_id>SEVERABILITY</cs_object_id>
    <effdt>1901-01-01</effdt>
    <cs_doc_type>001</cs_doc_type>
    <cs_obj_group/>
    <cs_obj_group_type/>
    <cs_dummy_cd>N</cs_dummy_cd>
    <seq_nbr>0</seq_nbr>
    <cs_keyvalue>44.0.0.0.0.0.0.0.0</cs_keyvalue>
    <cs_title>Severability</cs_title>
    <descr60>Severability</descr60>
    <cs_clause_type>G</cs_clause_type>
    <level_num>1</level_num>
    <cs_protected>Y</cs_protected>
  </Content>
  <Content id="contract_objSTIND0001SUBSTANTIAL_PERF1901-01-01UID45">
    <setid>STIND</setid>
    <cs_object_type>0001</cs_object_type>
    <cs_object_id>SUBSTANTIAL_PERF</cs_object_id>
    <effdt>1901-01-01</effdt>
    <cs_doc_type>001</cs_doc_type>
    <cs_obj_group/>
    <cs_obj_group_type/>
    <cs_dummy_cd>N</cs_dummy_cd>
    <seq_nbr>0</seq_nbr>
    <cs_keyvalue>45.0.0.0.0.0.0.0.0</cs_keyvalue>
    <cs_title>Substantial Performance</cs_title>
    <descr60>Substantial Performance</descr60>
    <cs_clause_type>G</cs_clause_type>
    <level_num>1</level_num>
    <cs_protected>Y</cs_protected>
  </Content>
  <Content id="contract_objSTIND0001TAXES1901-01-01UID46">
    <setid>STIND</setid>
    <cs_object_type>0001</cs_object_type>
    <cs_object_id>TAXES</cs_object_id>
    <effdt>1901-01-01</effdt>
    <cs_doc_type>001</cs_doc_type>
    <cs_obj_group/>
    <cs_obj_group_type/>
    <cs_dummy_cd>N</cs_dummy_cd>
    <seq_nbr>0</seq_nbr>
    <cs_keyvalue>46.0.0.0.0.0.0.0.0</cs_keyvalue>
    <cs_title>Taxes</cs_title>
    <descr60>Taxes</descr60>
    <cs_clause_type>G</cs_clause_type>
    <level_num>1</level_num>
    <cs_protected>Y</cs_protected>
  </Content>
  <Content id="contract_objSTIND0001TERMINATION_CONVEN1901-01-01UID47">
    <setid>STIND</setid>
    <cs_object_type>0001</cs_object_type>
    <cs_object_id>TERMINATION_CONVEN</cs_object_id>
    <effdt>1901-01-01</effdt>
    <cs_doc_type>001</cs_doc_type>
    <cs_obj_group/>
    <cs_obj_group_type/>
    <cs_dummy_cd>N</cs_dummy_cd>
    <seq_nbr>0</seq_nbr>
    <cs_keyvalue>47.0.0.0.0.0.0.0.0</cs_keyvalue>
    <cs_title>Termination for Convenience</cs_title>
    <descr60>Termination for Convenience</descr60>
    <cs_clause_type>G</cs_clause_type>
    <level_num>1</level_num>
    <cs_protected>Y</cs_protected>
  </Content>
  <Content id="contract_objSTIND0001TERMINATION_DEFAULT1901-01-01UID48">
    <setid>STIND</setid>
    <cs_object_type>0001</cs_object_type>
    <cs_object_id>TERMINATION_DEFAULT</cs_object_id>
    <effdt>1901-01-01</effdt>
    <cs_doc_type>001</cs_doc_type>
    <cs_obj_group/>
    <cs_obj_group_type/>
    <cs_dummy_cd>N</cs_dummy_cd>
    <seq_nbr>0</seq_nbr>
    <cs_keyvalue>48.0.0.0.0.0.0.0.0</cs_keyvalue>
    <cs_title>Termination for Default</cs_title>
    <descr60>Termination for Default</descr60>
    <cs_clause_type>G</cs_clause_type>
    <level_num>1</level_num>
    <cs_protected>Y</cs_protected>
  </Content>
  <Content id="contract_objSTIND0001TRAVEL1901-01-01UID49">
    <setid>STIND</setid>
    <cs_object_type>0001</cs_object_type>
    <cs_object_id>TRAVEL</cs_object_id>
    <effdt>1901-01-01</effdt>
    <cs_doc_type>001</cs_doc_type>
    <cs_obj_group/>
    <cs_obj_group_type/>
    <cs_dummy_cd>N</cs_dummy_cd>
    <seq_nbr>0</seq_nbr>
    <cs_keyvalue>49.0.0.0.0.0.0.0.0</cs_keyvalue>
    <cs_title>Travel</cs_title>
    <descr60>Travel</descr60>
    <cs_clause_type>G</cs_clause_type>
    <level_num>1</level_num>
    <cs_protected>Y</cs_protected>
  </Content>
  <Content id="contract_objSTIND0001IVB_COMPLIANCE_SOI1901-01-01150.0.0.0.0.0.0.0.0UID50">
    <setid>STIND</setid>
    <cs_object_type>0001</cs_object_type>
    <cs_object_id>IVB_COMPLIANCE_SOI</cs_object_id>
    <effdt>1901-01-01</effdt>
    <cs_doc_type>001</cs_doc_type>
    <cs_obj_group>IVB_COMPLIANCE_SOI</cs_obj_group>
    <cs_obj_group_type>0001</cs_obj_group_type>
    <cs_dummy_cd>1</cs_dummy_cd>
    <seq_nbr>0</seq_nbr>
    <cs_keyvalue>50.0.0.0.0.0.0.0.0</cs_keyvalue>
    <cs_title>Indiana Veteran's Business Enterprise Compliance.</cs_title>
    <descr60>Indiana Veteran's Business Enterprise Compliance</descr60>
    <cs_clause_type>T</cs_clause_type>
    <level_num>1</level_num>
    <cs_protected>Y</cs_protected>
  </Content>
  <Content id="contract_objSTIND0001IVB_COMPLIANCE_SOI1901-01-01UID51">
    <setid>STIND</setid>
    <cs_object_type>0001</cs_object_type>
    <cs_object_id>IVB_COMPLIANCE_SOI</cs_object_id>
    <effdt>1901-01-01</effdt>
    <cs_doc_type>001</cs_doc_type>
    <cs_obj_group>IVB_COMPLIANCE_SOI</cs_obj_group>
    <cs_obj_group_type>0001</cs_obj_group_type>
    <cs_dummy_cd>N</cs_dummy_cd>
    <seq_nbr>0</seq_nbr>
    <cs_keyvalue>51.0.0.0.0.0.0.0.0</cs_keyvalue>
    <cs_title>Indiana Veteran's Business Enterprise Compliance.</cs_title>
    <descr60>Indiana Veteran's Business Enterprise Compliance</descr60>
    <cs_clause_type>T</cs_clause_type>
    <level_num>1</level_num>
    <cs_protected>Y</cs_protected>
  </Content>
  <Content id="contract_objSTIND0001WAIVER_OF_RIGHTS1901-01-01UID52">
    <setid>STIND</setid>
    <cs_object_type>0001</cs_object_type>
    <cs_object_id>WAIVER_OF_RIGHTS</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Y</cs_protected>
  </Content>
  <Content id="contract_objSTIND0001WORK_STANDARDS1901-01-01UID53">
    <setid>STIND</setid>
    <cs_object_type>0001</cs_object_type>
    <cs_object_id>WORK_STANDARDS</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Y</cs_protected>
  </Content>
  <Content id="contract_objSTIND0001STATE_BOILERPLATE1903-01-01UID54">
    <setid>STIND</setid>
    <cs_object_type>0001</cs_object_type>
    <cs_object_id>STATE_BOILERPLATE</cs_object_id>
    <effdt>1903-01-01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2COLLUSION1902-01-01UID55">
    <setid>STIND</setid>
    <cs_object_type>0002</cs_object_type>
    <cs_object_id>COLLUSION</cs_object_id>
    <effdt>1902-01-01</effdt>
    <cs_doc_type>001</cs_doc_type>
    <cs_obj_group/>
    <cs_obj_group_type/>
    <cs_dummy_cd>N</cs_dummy_cd>
    <seq_nbr>0</seq_nbr>
    <cs_keyvalue>55.0.0.0.0.0.0.0.0</cs_keyvalue>
    <cs_title>Non-Collusion and Acceptance</cs_title>
    <descr60>Collusion</descr60>
    <cs_clause_type>G</cs_clause_type>
    <level_num>1</level_num>
    <cs_protected>N</cs_protected>
  </Content>
  <Content id="contract_objSTIND0004IOT_YES_NO1901-01-01255.1.0.0.0.0.0.0.0UID56">
    <setid>STIND</setid>
    <cs_object_type>0004</cs_object_type>
    <cs_object_id>IOT_YES_NO</cs_object_id>
    <effdt>1901-01-01</effdt>
    <cs_doc_type>001</cs_doc_type>
    <cs_obj_group>IOT_YES_NO</cs_obj_group>
    <cs_obj_group_type>0004</cs_obj_group_type>
    <cs_dummy_cd>2</cs_dummy_cd>
    <seq_nbr>0</seq_nbr>
    <cs_keyvalue>55.1.0.0.0.0.0.0.0</cs_keyvalue>
    <cs_title/>
    <descr60/>
    <cs_clause_type/>
    <level_num>2</level_num>
    <cs_protected>N</cs_protected>
  </Content>
  <Content id="contract_objSTIND0001COLLUSION_NON_IDOA1904-01-01UID57">
    <setid>STIND</setid>
    <cs_object_type>0001</cs_object_type>
    <cs_object_id>COLLUSION_NON_IDOA</cs_object_id>
    <effdt>1904-01-01</effdt>
    <cs_doc_type>001</cs_doc_type>
    <cs_obj_group>IOT_YES_NO</cs_obj_group>
    <cs_obj_group_type>0004</cs_obj_group_type>
    <cs_dummy_cd>N</cs_dummy_cd>
    <seq_nbr>0</seq_nbr>
    <cs_keyvalue>55.2.0.0.0.0.0.0.0</cs_keyvalue>
    <cs_title/>
    <descr60>Non Collusion IOT &amp; IDOA Section</descr60>
    <cs_clause_type>G</cs_clause_type>
    <level_num>2</level_num>
    <cs_protected>Y</cs_protected>
  </Content>
  <Content id="contract_objSTIND0004COLLUSION_NOIOT1901-01-01255.3.0.0.0.0.0.0.0UID58">
    <setid>STIND</setid>
    <cs_object_type>0004</cs_object_type>
    <cs_object_id>COLLUSION_NOIOT</cs_object_id>
    <effdt>1901-01-01</effdt>
    <cs_doc_type>001</cs_doc_type>
    <cs_obj_group>COLLUSION_NOIOT</cs_obj_group>
    <cs_obj_group_type>0004</cs_obj_group_type>
    <cs_dummy_cd>2</cs_dummy_cd>
    <seq_nbr>0</seq_nbr>
    <cs_keyvalue>55.3.0.0.0.0.0.0.0</cs_keyvalue>
    <cs_title/>
    <descr60/>
    <cs_clause_type/>
    <level_num>2</level_num>
    <cs_protected>N</cs_protected>
  </Content>
  <Content id="AltChunk">
    <maxAltChunk>14</maxAltChunk>
  </Content>
  <Content id="UniqueID">
    <maxUniqueID>58</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4196B1F6-2235-459F-96E5-DCD551854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8247</Words>
  <Characters>47008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Asset Labels</vt:lpstr>
    </vt:vector>
  </TitlesOfParts>
  <Company>PeopleSoft, Inc.</Company>
  <LinksUpToDate>false</LinksUpToDate>
  <CharactersWithSpaces>55145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Asset Labels</dc:title>
  <dc:subject/>
  <dc:creator>David C Brandon-Friedman - 61</dc:creator>
  <cp:keywords/>
  <dc:description/>
  <cp:lastModifiedBy>Brandon-Friedman, David C</cp:lastModifiedBy>
  <cp:revision>2</cp:revision>
  <dcterms:created xsi:type="dcterms:W3CDTF">2017-09-14T13:07:00Z</dcterms:created>
  <dcterms:modified xsi:type="dcterms:W3CDTF">2017-09-14T13:07:00Z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1009216</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https://fs.gmis.in.gov/psp/fsprd_2/EMPLOYEE/ERP/c/CONTRACT_MGMT.CS_DOC_MAINT.GBL?Action=U&amp;CS_DOC_ID=1009216&amp;XferCheckin=Y</vt:lpwstr>
  </property>
  <property fmtid="{D5CDD505-2E9C-101B-9397-08002B2CF9AE}" pid="6" name="PS_cs_template_id">
    <vt:lpwstr>SOI_PROF_SERVICES</vt:lpwstr>
  </property>
</Properties>
</file>