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472648C8" w:rsidR="000C1BA4" w:rsidRPr="00E60C3E" w:rsidRDefault="000C1BA4" w:rsidP="000C1BA4">
      <w:pPr>
        <w:rPr>
          <w:rFonts w:ascii="Garamond" w:hAnsi="Garamond" w:cs="Calibri"/>
          <w:sz w:val="23"/>
          <w:szCs w:val="23"/>
        </w:rPr>
      </w:pPr>
      <w:r w:rsidRPr="00E60C3E">
        <w:rPr>
          <w:rFonts w:ascii="Garamond" w:hAnsi="Garamond" w:cs="Calibri"/>
          <w:sz w:val="23"/>
          <w:szCs w:val="23"/>
        </w:rPr>
        <w:t xml:space="preserve">In accordance with 25 IAC 5-5, the respondent is expected to submit with its proposal a Minority &amp; Women’s Business Enterprises RFP Subcontractor Commitment Form. </w:t>
      </w:r>
      <w:r w:rsidR="00993856" w:rsidRPr="00E60C3E">
        <w:rPr>
          <w:rFonts w:ascii="Garamond" w:hAnsi="Garamond" w:cs="Calibri"/>
          <w:sz w:val="23"/>
          <w:szCs w:val="23"/>
        </w:rPr>
        <w:t xml:space="preserve">For this RFP, a form is required for each region the Respondent intends to include in their proposal. </w:t>
      </w:r>
      <w:r w:rsidR="00993856" w:rsidRPr="00E60C3E">
        <w:rPr>
          <w:rFonts w:ascii="Garamond" w:hAnsi="Garamond" w:cstheme="minorHAnsi"/>
          <w:sz w:val="23"/>
          <w:szCs w:val="23"/>
        </w:rPr>
        <w:t>The Form(s)</w:t>
      </w:r>
      <w:r w:rsidR="00993856" w:rsidRPr="00E60C3E">
        <w:rPr>
          <w:rFonts w:asciiTheme="minorHAnsi" w:hAnsiTheme="minorHAnsi" w:cstheme="minorHAnsi"/>
          <w:sz w:val="23"/>
          <w:szCs w:val="23"/>
        </w:rPr>
        <w:t xml:space="preserve"> </w:t>
      </w:r>
      <w:r w:rsidRPr="00E60C3E">
        <w:rPr>
          <w:rFonts w:ascii="Garamond" w:hAnsi="Garamond" w:cs="Calibri"/>
          <w:sz w:val="23"/>
          <w:szCs w:val="23"/>
        </w:rPr>
        <w:t xml:space="preserve">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E60C3E">
          <w:rPr>
            <w:rStyle w:val="Hyperlink"/>
            <w:rFonts w:ascii="Garamond" w:hAnsi="Garamond" w:cs="Calibri"/>
            <w:sz w:val="23"/>
            <w:szCs w:val="23"/>
          </w:rPr>
          <w:t>http://www.in.gov/idoa/2352.htm</w:t>
        </w:r>
      </w:hyperlink>
      <w:r w:rsidRPr="00E60C3E">
        <w:rPr>
          <w:rFonts w:ascii="Garamond" w:hAnsi="Garamond" w:cs="Calibri"/>
          <w:sz w:val="23"/>
          <w:szCs w:val="23"/>
        </w:rPr>
        <w:t>.</w:t>
      </w:r>
    </w:p>
    <w:p w14:paraId="5E8048B1" w14:textId="77777777" w:rsidR="000C1BA4" w:rsidRPr="00E60C3E" w:rsidRDefault="000C1BA4" w:rsidP="000C1BA4">
      <w:pPr>
        <w:rPr>
          <w:rFonts w:ascii="Garamond" w:hAnsi="Garamond" w:cs="Calibri"/>
          <w:sz w:val="23"/>
          <w:szCs w:val="23"/>
        </w:rPr>
      </w:pPr>
    </w:p>
    <w:p w14:paraId="7A71A61C" w14:textId="22074847" w:rsidR="000C1BA4" w:rsidRPr="00E60C3E" w:rsidRDefault="000C1BA4" w:rsidP="000C1BA4">
      <w:pPr>
        <w:rPr>
          <w:rFonts w:ascii="Garamond" w:hAnsi="Garamond" w:cs="Calibri"/>
          <w:sz w:val="23"/>
          <w:szCs w:val="23"/>
        </w:rPr>
      </w:pPr>
      <w:r w:rsidRPr="00E60C3E">
        <w:rPr>
          <w:rFonts w:ascii="Garamond" w:hAnsi="Garamond" w:cs="Calibri"/>
          <w:sz w:val="23"/>
          <w:szCs w:val="23"/>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E60C3E">
        <w:rPr>
          <w:rFonts w:ascii="Garamond" w:hAnsi="Garamond" w:cs="Calibri"/>
          <w:color w:val="000000"/>
          <w:sz w:val="23"/>
          <w:szCs w:val="23"/>
        </w:rPr>
        <w:t>The amount entered in “</w:t>
      </w:r>
      <w:r w:rsidRPr="00E60C3E">
        <w:rPr>
          <w:rFonts w:ascii="Garamond" w:hAnsi="Garamond" w:cs="Calibri"/>
          <w:b/>
          <w:sz w:val="23"/>
          <w:szCs w:val="23"/>
        </w:rPr>
        <w:t>TOTAL BID AMOUNT</w:t>
      </w:r>
      <w:r w:rsidRPr="00E60C3E">
        <w:rPr>
          <w:rFonts w:ascii="Garamond" w:hAnsi="Garamond" w:cs="Calibri"/>
          <w:color w:val="000000"/>
          <w:sz w:val="23"/>
          <w:szCs w:val="23"/>
        </w:rPr>
        <w:t xml:space="preserve">” </w:t>
      </w:r>
      <w:r w:rsidR="000B4948" w:rsidRPr="00E60C3E">
        <w:rPr>
          <w:rFonts w:ascii="Garamond" w:hAnsi="Garamond" w:cs="Calibri"/>
          <w:color w:val="000000"/>
          <w:sz w:val="23"/>
          <w:szCs w:val="23"/>
        </w:rPr>
        <w:t xml:space="preserve">for each region </w:t>
      </w:r>
      <w:r w:rsidRPr="00E60C3E">
        <w:rPr>
          <w:rFonts w:ascii="Garamond" w:hAnsi="Garamond" w:cs="Calibri"/>
          <w:color w:val="000000"/>
          <w:sz w:val="23"/>
          <w:szCs w:val="23"/>
        </w:rPr>
        <w:t xml:space="preserve">should match the amount entered in the </w:t>
      </w:r>
      <w:r w:rsidRPr="00E60C3E">
        <w:rPr>
          <w:rFonts w:ascii="Garamond" w:hAnsi="Garamond" w:cs="Calibri"/>
          <w:sz w:val="23"/>
          <w:szCs w:val="23"/>
        </w:rPr>
        <w:t>Attachment D</w:t>
      </w:r>
      <w:r w:rsidRPr="00E60C3E">
        <w:rPr>
          <w:rFonts w:ascii="Garamond" w:hAnsi="Garamond" w:cs="Calibri"/>
          <w:color w:val="000000"/>
          <w:sz w:val="23"/>
          <w:szCs w:val="23"/>
        </w:rPr>
        <w:t>, Cost Proposal Template.</w:t>
      </w:r>
    </w:p>
    <w:p w14:paraId="74FE6B04" w14:textId="77777777" w:rsidR="000C1BA4" w:rsidRPr="00E60C3E" w:rsidRDefault="000C1BA4" w:rsidP="000C1BA4">
      <w:pPr>
        <w:rPr>
          <w:rFonts w:ascii="Garamond" w:hAnsi="Garamond" w:cs="Calibri"/>
          <w:sz w:val="23"/>
          <w:szCs w:val="23"/>
        </w:rPr>
      </w:pPr>
    </w:p>
    <w:p w14:paraId="5F5C798E" w14:textId="77777777" w:rsidR="000C1BA4" w:rsidRPr="00E60C3E" w:rsidRDefault="000C1BA4" w:rsidP="000C1BA4">
      <w:pPr>
        <w:rPr>
          <w:rFonts w:ascii="Garamond" w:hAnsi="Garamond" w:cs="Calibri"/>
          <w:sz w:val="23"/>
          <w:szCs w:val="23"/>
        </w:rPr>
      </w:pPr>
      <w:r w:rsidRPr="00E60C3E">
        <w:rPr>
          <w:rFonts w:ascii="Garamond" w:hAnsi="Garamond" w:cs="Calibri"/>
          <w:sz w:val="23"/>
          <w:szCs w:val="23"/>
        </w:rPr>
        <w:t>Failure to meet these goals will affect the evaluation of your Proposal. The Department reserves the right to verify all information included on the MWBE Subcontractor Commitment Form.</w:t>
      </w:r>
    </w:p>
    <w:p w14:paraId="79B01539" w14:textId="77777777" w:rsidR="000C1BA4" w:rsidRPr="00E60C3E" w:rsidRDefault="000C1BA4" w:rsidP="000C1BA4">
      <w:pPr>
        <w:rPr>
          <w:rFonts w:ascii="Garamond" w:hAnsi="Garamond" w:cs="Calibri"/>
          <w:sz w:val="23"/>
          <w:szCs w:val="23"/>
        </w:rPr>
      </w:pPr>
    </w:p>
    <w:p w14:paraId="732B2756" w14:textId="77777777" w:rsidR="000C1BA4" w:rsidRPr="00E60C3E" w:rsidRDefault="000C1BA4" w:rsidP="000C1BA4">
      <w:pPr>
        <w:rPr>
          <w:rFonts w:ascii="Garamond" w:hAnsi="Garamond" w:cs="Calibri"/>
          <w:b/>
          <w:sz w:val="23"/>
          <w:szCs w:val="23"/>
        </w:rPr>
      </w:pPr>
      <w:r w:rsidRPr="00E60C3E">
        <w:rPr>
          <w:rFonts w:ascii="Garamond" w:hAnsi="Garamond" w:cs="Calibri"/>
          <w:b/>
          <w:sz w:val="23"/>
          <w:szCs w:val="23"/>
        </w:rPr>
        <w:t>Prime Contractors must ensure that the proposed subcontractors meet the following criteria:</w:t>
      </w:r>
    </w:p>
    <w:p w14:paraId="5991035B" w14:textId="77777777" w:rsidR="000C1BA4" w:rsidRPr="00E60C3E" w:rsidRDefault="000C1BA4" w:rsidP="000C1BA4">
      <w:pPr>
        <w:rPr>
          <w:rFonts w:ascii="Garamond" w:hAnsi="Garamond" w:cs="Calibri"/>
          <w:sz w:val="23"/>
          <w:szCs w:val="23"/>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E60C3E" w14:paraId="3EF5AC68" w14:textId="77777777" w:rsidTr="000C1BA4">
        <w:tc>
          <w:tcPr>
            <w:tcW w:w="9360" w:type="dxa"/>
          </w:tcPr>
          <w:p w14:paraId="2B3A904D"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 xml:space="preserve">Must be listed on the IDOA Directory of Certified Firms, </w:t>
            </w:r>
            <w:r w:rsidRPr="00E60C3E">
              <w:rPr>
                <w:rFonts w:ascii="Garamond" w:hAnsi="Garamond" w:cs="Calibri"/>
                <w:b/>
                <w:sz w:val="23"/>
                <w:szCs w:val="23"/>
              </w:rPr>
              <w:t>on or before</w:t>
            </w:r>
            <w:r w:rsidRPr="00E60C3E">
              <w:rPr>
                <w:rFonts w:ascii="Garamond" w:hAnsi="Garamond" w:cs="Calibri"/>
                <w:sz w:val="23"/>
                <w:szCs w:val="23"/>
              </w:rPr>
              <w:t xml:space="preserve"> the proposal due date</w:t>
            </w:r>
          </w:p>
          <w:p w14:paraId="00BEB670"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Prime Contractor must include with their proposal the subcontractor’s M/WBE Certification Letter provided by IDOA, to show current status of certification.</w:t>
            </w:r>
          </w:p>
          <w:p w14:paraId="2F699FB6"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Each firm may only serve as one classification – MBE, WBE, or IVOSB (see section 1.22)</w:t>
            </w:r>
          </w:p>
          <w:p w14:paraId="0220C55D"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E60C3E" w:rsidRDefault="000C1BA4" w:rsidP="000C1BA4">
            <w:pPr>
              <w:numPr>
                <w:ilvl w:val="0"/>
                <w:numId w:val="7"/>
              </w:numPr>
              <w:ind w:left="720"/>
              <w:rPr>
                <w:rFonts w:ascii="Garamond" w:hAnsi="Garamond" w:cs="Calibri"/>
                <w:b/>
                <w:sz w:val="23"/>
                <w:szCs w:val="23"/>
              </w:rPr>
            </w:pPr>
            <w:r w:rsidRPr="00E60C3E">
              <w:rPr>
                <w:rFonts w:ascii="Garamond" w:hAnsi="Garamond" w:cs="Calibri"/>
                <w:b/>
                <w:sz w:val="23"/>
                <w:szCs w:val="23"/>
              </w:rPr>
              <w:t>Must serve a Valuable Scope Contribution (VSC).  The firm must serve a value-added purpose on the engagement, as confirmed by the State.</w:t>
            </w:r>
          </w:p>
          <w:p w14:paraId="42147994"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 xml:space="preserve">Must provide goods or service only in the industry area for which it is certified as listed in the directory at </w:t>
            </w:r>
            <w:hyperlink r:id="rId9" w:history="1">
              <w:r w:rsidRPr="00E60C3E">
                <w:rPr>
                  <w:rStyle w:val="Hyperlink"/>
                  <w:rFonts w:ascii="Garamond" w:hAnsi="Garamond" w:cs="Calibri"/>
                  <w:sz w:val="23"/>
                  <w:szCs w:val="23"/>
                </w:rPr>
                <w:t>http://www.in.gov/idoa/2352.htm</w:t>
              </w:r>
            </w:hyperlink>
          </w:p>
          <w:p w14:paraId="2688E77A"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Must be used to provide the goods or services specific to the contract</w:t>
            </w:r>
          </w:p>
          <w:p w14:paraId="6D24FC73" w14:textId="77777777" w:rsidR="000C1BA4" w:rsidRPr="00E60C3E" w:rsidRDefault="000C1BA4" w:rsidP="000C1BA4">
            <w:pPr>
              <w:numPr>
                <w:ilvl w:val="0"/>
                <w:numId w:val="7"/>
              </w:numPr>
              <w:ind w:left="720"/>
              <w:rPr>
                <w:rFonts w:ascii="Garamond" w:hAnsi="Garamond" w:cs="Calibri"/>
                <w:sz w:val="23"/>
                <w:szCs w:val="23"/>
              </w:rPr>
            </w:pPr>
            <w:r w:rsidRPr="00E60C3E">
              <w:rPr>
                <w:rFonts w:ascii="Garamond" w:hAnsi="Garamond" w:cs="Calibri"/>
                <w:sz w:val="23"/>
                <w:szCs w:val="23"/>
              </w:rPr>
              <w:t>National Diversity Plans are generally not acceptable</w:t>
            </w:r>
          </w:p>
        </w:tc>
      </w:tr>
    </w:tbl>
    <w:p w14:paraId="71E3E985" w14:textId="77777777" w:rsidR="000C1BA4" w:rsidRPr="00E60C3E" w:rsidRDefault="000C1BA4" w:rsidP="000C1BA4">
      <w:pPr>
        <w:rPr>
          <w:rFonts w:ascii="Garamond" w:hAnsi="Garamond" w:cs="Calibri"/>
          <w:b/>
          <w:sz w:val="23"/>
          <w:szCs w:val="23"/>
        </w:rPr>
      </w:pPr>
    </w:p>
    <w:p w14:paraId="4F82880E" w14:textId="77777777" w:rsidR="000C1BA4" w:rsidRPr="00E60C3E" w:rsidRDefault="000C1BA4" w:rsidP="000C1BA4">
      <w:pPr>
        <w:jc w:val="center"/>
        <w:rPr>
          <w:rFonts w:ascii="Garamond" w:hAnsi="Garamond" w:cs="Calibri"/>
          <w:b/>
          <w:caps/>
          <w:sz w:val="23"/>
          <w:szCs w:val="23"/>
        </w:rPr>
      </w:pPr>
      <w:r w:rsidRPr="00E60C3E">
        <w:rPr>
          <w:rFonts w:ascii="Garamond" w:hAnsi="Garamond" w:cs="Calibri"/>
          <w:b/>
          <w:caps/>
          <w:sz w:val="23"/>
          <w:szCs w:val="23"/>
        </w:rPr>
        <w:t>Minority &amp; Women’s Business Enterprises RFP Subcontractor Letter of Commitment (MWBE)</w:t>
      </w:r>
    </w:p>
    <w:p w14:paraId="5DAA5AEC" w14:textId="77777777" w:rsidR="000C1BA4" w:rsidRPr="00E60C3E" w:rsidRDefault="000C1BA4" w:rsidP="000C1BA4">
      <w:pPr>
        <w:rPr>
          <w:rFonts w:ascii="Garamond" w:hAnsi="Garamond" w:cs="Calibri"/>
          <w:sz w:val="23"/>
          <w:szCs w:val="23"/>
        </w:rPr>
      </w:pPr>
    </w:p>
    <w:p w14:paraId="6B6F07C4" w14:textId="77777777" w:rsidR="000C1BA4" w:rsidRPr="00E60C3E" w:rsidRDefault="000C1BA4" w:rsidP="000C1BA4">
      <w:pPr>
        <w:rPr>
          <w:rFonts w:ascii="Garamond" w:hAnsi="Garamond" w:cs="Calibri"/>
          <w:sz w:val="23"/>
          <w:szCs w:val="23"/>
        </w:rPr>
      </w:pPr>
      <w:r w:rsidRPr="00E60C3E">
        <w:rPr>
          <w:rFonts w:ascii="Garamond" w:hAnsi="Garamond" w:cs="Calibri"/>
          <w:sz w:val="23"/>
          <w:szCs w:val="23"/>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E60C3E">
        <w:rPr>
          <w:rFonts w:ascii="Garamond" w:hAnsi="Garamond" w:cs="Calibri"/>
          <w:b/>
          <w:sz w:val="23"/>
          <w:szCs w:val="23"/>
        </w:rPr>
        <w:t>TOTAL BID AMOUNT”</w:t>
      </w:r>
      <w:r w:rsidRPr="00E60C3E">
        <w:rPr>
          <w:rFonts w:ascii="Garamond" w:hAnsi="Garamond" w:cs="Calibri"/>
          <w:sz w:val="23"/>
          <w:szCs w:val="23"/>
        </w:rPr>
        <w:t xml:space="preserve"> and the anticipated period that the Subcontractor will perform work for this solicitation. </w:t>
      </w:r>
    </w:p>
    <w:p w14:paraId="1D89E9F5" w14:textId="77777777" w:rsidR="000C1BA4" w:rsidRPr="00E60C3E" w:rsidRDefault="000C1BA4" w:rsidP="000C1BA4">
      <w:pPr>
        <w:rPr>
          <w:rFonts w:ascii="Garamond" w:hAnsi="Garamond" w:cs="Calibri"/>
          <w:sz w:val="23"/>
          <w:szCs w:val="23"/>
        </w:rPr>
      </w:pPr>
    </w:p>
    <w:p w14:paraId="4EE12A4E" w14:textId="77777777" w:rsidR="000C1BA4" w:rsidRPr="00E60C3E" w:rsidRDefault="000C1BA4" w:rsidP="000C1BA4">
      <w:pPr>
        <w:rPr>
          <w:rFonts w:ascii="Garamond" w:hAnsi="Garamond" w:cs="Calibri"/>
          <w:sz w:val="23"/>
          <w:szCs w:val="23"/>
        </w:rPr>
      </w:pPr>
      <w:r w:rsidRPr="00E60C3E">
        <w:rPr>
          <w:rFonts w:ascii="Garamond" w:hAnsi="Garamond" w:cs="Calibri"/>
          <w:sz w:val="23"/>
          <w:szCs w:val="23"/>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E60C3E">
          <w:rPr>
            <w:rStyle w:val="Hyperlink"/>
            <w:rFonts w:ascii="Garamond" w:hAnsi="Garamond" w:cs="Calibri"/>
            <w:sz w:val="23"/>
            <w:szCs w:val="23"/>
          </w:rPr>
          <w:t>http://www.in.gov/idoa/2352.htm</w:t>
        </w:r>
      </w:hyperlink>
      <w:r w:rsidRPr="00E60C3E">
        <w:rPr>
          <w:rFonts w:ascii="Garamond" w:hAnsi="Garamond" w:cs="Calibri"/>
          <w:sz w:val="23"/>
          <w:szCs w:val="23"/>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77FADC6C" w:rsidR="007C6B08" w:rsidRPr="00167790" w:rsidRDefault="007C6B08" w:rsidP="00120B5D">
            <w:pPr>
              <w:rPr>
                <w:rFonts w:ascii="Garamond" w:hAnsi="Garamond"/>
                <w:b/>
                <w:sz w:val="22"/>
              </w:rPr>
            </w:pPr>
            <w:r w:rsidRPr="00167790">
              <w:rPr>
                <w:rFonts w:ascii="Garamond" w:hAnsi="Garamond"/>
                <w:b/>
                <w:sz w:val="22"/>
              </w:rPr>
              <w:t xml:space="preserve">RFP# </w:t>
            </w:r>
            <w:r w:rsidR="007E1B77">
              <w:rPr>
                <w:rFonts w:ascii="Garamond" w:hAnsi="Garamond"/>
                <w:b/>
                <w:sz w:val="22"/>
              </w:rPr>
              <w:t>19-059</w:t>
            </w:r>
            <w:r w:rsidR="00264CD6">
              <w:rPr>
                <w:rFonts w:ascii="Garamond" w:hAnsi="Garamond"/>
                <w:b/>
                <w:sz w:val="22"/>
              </w:rPr>
              <w:t xml:space="preserve"> </w:t>
            </w:r>
            <w:r w:rsidR="00264CD6" w:rsidRPr="00264CD6">
              <w:rPr>
                <w:rFonts w:ascii="Garamond" w:hAnsi="Garamond"/>
                <w:b/>
                <w:sz w:val="22"/>
                <w:highlight w:val="yellow"/>
              </w:rPr>
              <w:t>(Please note region #)</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05EB6522" w:rsidR="007C6B08" w:rsidRPr="00167790" w:rsidRDefault="007C6B08" w:rsidP="00275901">
            <w:pPr>
              <w:rPr>
                <w:rFonts w:ascii="Garamond" w:hAnsi="Garamond"/>
                <w:b/>
                <w:sz w:val="22"/>
              </w:rPr>
            </w:pPr>
            <w:r w:rsidRPr="00167790">
              <w:rPr>
                <w:rFonts w:ascii="Garamond" w:hAnsi="Garamond"/>
                <w:b/>
                <w:sz w:val="22"/>
              </w:rPr>
              <w:t>DUE DATE:</w:t>
            </w:r>
            <w:r w:rsidR="001D7537">
              <w:rPr>
                <w:rFonts w:ascii="Garamond" w:hAnsi="Garamond"/>
                <w:b/>
                <w:sz w:val="22"/>
              </w:rPr>
              <w:t xml:space="preserve"> </w:t>
            </w:r>
            <w:r w:rsidR="00275901">
              <w:rPr>
                <w:rFonts w:ascii="Garamond" w:hAnsi="Garamond"/>
                <w:b/>
                <w:sz w:val="22"/>
              </w:rPr>
              <w:t>August 22</w:t>
            </w:r>
            <w:bookmarkStart w:id="2" w:name="_GoBack"/>
            <w:bookmarkEnd w:id="2"/>
            <w:r w:rsidR="00E60C3E" w:rsidRPr="001D7537">
              <w:rPr>
                <w:rFonts w:ascii="Garamond" w:hAnsi="Garamond"/>
                <w:b/>
                <w:sz w:val="22"/>
              </w:rPr>
              <w:t>, 2019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A2852BB" w:rsidR="00120B5D" w:rsidRPr="00167790" w:rsidRDefault="00120B5D" w:rsidP="000B4948">
            <w:pPr>
              <w:tabs>
                <w:tab w:val="left" w:pos="390"/>
              </w:tabs>
              <w:rPr>
                <w:rFonts w:ascii="Garamond" w:hAnsi="Garamond"/>
                <w:b/>
                <w:sz w:val="22"/>
              </w:rPr>
            </w:pPr>
            <w:r w:rsidRPr="00167790">
              <w:rPr>
                <w:rFonts w:ascii="Garamond" w:hAnsi="Garamond"/>
                <w:b/>
                <w:sz w:val="22"/>
              </w:rPr>
              <w:t>TOTAL BID AMOUNT</w:t>
            </w:r>
            <w:r w:rsidR="00264CD6">
              <w:rPr>
                <w:rFonts w:ascii="Garamond" w:hAnsi="Garamond"/>
                <w:b/>
                <w:sz w:val="22"/>
              </w:rPr>
              <w:t xml:space="preserve"> of region</w:t>
            </w:r>
            <w:r w:rsidRPr="00167790">
              <w:rPr>
                <w:rFonts w:ascii="Garamond" w:hAnsi="Garamond"/>
                <w:b/>
                <w:sz w:val="22"/>
              </w:rPr>
              <w:t>:</w:t>
            </w:r>
            <w:r w:rsidR="0021277D">
              <w:rPr>
                <w:rFonts w:ascii="Garamond" w:hAnsi="Garamond"/>
                <w:b/>
                <w:sz w:val="22"/>
              </w:rPr>
              <w:t xml:space="preserve"> </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64AC898A" w14:textId="77777777" w:rsidR="000B4948" w:rsidRDefault="000B4948" w:rsidP="000B4948">
            <w:pPr>
              <w:shd w:val="clear" w:color="auto" w:fill="000000" w:themeFill="text1"/>
              <w:rPr>
                <w:rFonts w:asciiTheme="minorHAnsi" w:hAnsiTheme="minorHAnsi" w:cstheme="minorHAnsi"/>
                <w:b/>
                <w:sz w:val="20"/>
                <w:szCs w:val="20"/>
              </w:rPr>
            </w:pPr>
          </w:p>
          <w:p w14:paraId="4A25622D" w14:textId="77777777" w:rsidR="000B4948" w:rsidRDefault="000B4948" w:rsidP="000B4948">
            <w:pPr>
              <w:shd w:val="clear" w:color="auto" w:fill="000000" w:themeFill="text1"/>
              <w:rPr>
                <w:rFonts w:asciiTheme="minorHAnsi" w:hAnsiTheme="minorHAnsi" w:cstheme="minorHAnsi"/>
                <w:b/>
                <w:sz w:val="20"/>
                <w:szCs w:val="20"/>
              </w:rPr>
            </w:pPr>
          </w:p>
          <w:p w14:paraId="70B76930" w14:textId="4C494871" w:rsidR="00F231B1" w:rsidRPr="00167790" w:rsidRDefault="000B4948" w:rsidP="000B4948">
            <w:pPr>
              <w:rPr>
                <w:rFonts w:ascii="Garamond" w:hAnsi="Garamond"/>
                <w:b/>
                <w:sz w:val="22"/>
              </w:rPr>
            </w:pPr>
            <w:r w:rsidRPr="005F2B09">
              <w:rPr>
                <w:rFonts w:ascii="Garamond" w:hAnsi="Garamond"/>
                <w:b/>
                <w:sz w:val="22"/>
              </w:rPr>
              <w:t>Sub-C</w:t>
            </w:r>
            <w:r>
              <w:rPr>
                <w:rFonts w:ascii="Garamond" w:hAnsi="Garamond"/>
                <w:b/>
                <w:sz w:val="22"/>
              </w:rPr>
              <w:t>ontract Percentage of Total Bid per region:</w:t>
            </w: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4EFE9791" w14:textId="77777777" w:rsidR="000B4948" w:rsidRDefault="000B4948" w:rsidP="000B4948">
            <w:pPr>
              <w:shd w:val="clear" w:color="auto" w:fill="000000" w:themeFill="text1"/>
              <w:rPr>
                <w:rFonts w:asciiTheme="minorHAnsi" w:hAnsiTheme="minorHAnsi" w:cstheme="minorHAnsi"/>
                <w:b/>
                <w:sz w:val="20"/>
                <w:szCs w:val="20"/>
              </w:rPr>
            </w:pPr>
          </w:p>
          <w:p w14:paraId="180986E5" w14:textId="77777777" w:rsidR="000B4948" w:rsidRPr="00A766C1" w:rsidRDefault="000B4948" w:rsidP="000B4948">
            <w:pPr>
              <w:shd w:val="clear" w:color="auto" w:fill="000000" w:themeFill="text1"/>
              <w:rPr>
                <w:rFonts w:asciiTheme="minorHAnsi" w:hAnsiTheme="minorHAnsi" w:cstheme="minorHAnsi"/>
                <w:b/>
                <w:sz w:val="20"/>
                <w:szCs w:val="20"/>
              </w:rPr>
            </w:pPr>
          </w:p>
          <w:p w14:paraId="4AE06C10" w14:textId="59DE9D66" w:rsidR="00F231B1" w:rsidRPr="00167790" w:rsidRDefault="000B4948" w:rsidP="000B4948">
            <w:pPr>
              <w:rPr>
                <w:rFonts w:ascii="Garamond" w:hAnsi="Garamond"/>
                <w:b/>
                <w:sz w:val="22"/>
              </w:rPr>
            </w:pPr>
            <w:r w:rsidRPr="005F2B09">
              <w:rPr>
                <w:rFonts w:ascii="Garamond" w:hAnsi="Garamond"/>
                <w:b/>
                <w:sz w:val="22"/>
              </w:rPr>
              <w:t>Sub-Contract Percentage of Total Bid</w:t>
            </w:r>
            <w:r>
              <w:rPr>
                <w:rFonts w:ascii="Garamond" w:hAnsi="Garamond"/>
                <w:b/>
                <w:sz w:val="22"/>
              </w:rPr>
              <w:t xml:space="preserve"> per region</w:t>
            </w:r>
            <w:r w:rsidRPr="005F2B09">
              <w:rPr>
                <w:rFonts w:ascii="Garamond" w:hAnsi="Garamond"/>
                <w:b/>
                <w:sz w:val="22"/>
              </w:rPr>
              <w:t>:</w:t>
            </w: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275901">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27590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494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D7537"/>
    <w:rsid w:val="001E35E9"/>
    <w:rsid w:val="00204670"/>
    <w:rsid w:val="0021277D"/>
    <w:rsid w:val="00226829"/>
    <w:rsid w:val="00240495"/>
    <w:rsid w:val="00242A92"/>
    <w:rsid w:val="0026455E"/>
    <w:rsid w:val="00264C7E"/>
    <w:rsid w:val="00264CD6"/>
    <w:rsid w:val="002652F1"/>
    <w:rsid w:val="0027262F"/>
    <w:rsid w:val="00275901"/>
    <w:rsid w:val="002A7A52"/>
    <w:rsid w:val="002B7983"/>
    <w:rsid w:val="002C3E02"/>
    <w:rsid w:val="002E5E1B"/>
    <w:rsid w:val="002E6A4F"/>
    <w:rsid w:val="002F2DEB"/>
    <w:rsid w:val="002F493F"/>
    <w:rsid w:val="0030461E"/>
    <w:rsid w:val="003155B3"/>
    <w:rsid w:val="00324188"/>
    <w:rsid w:val="00326BBE"/>
    <w:rsid w:val="00336765"/>
    <w:rsid w:val="00350D97"/>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E1B77"/>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3856"/>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60C3E"/>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A74D8"/>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EF52-A4DE-4196-8BA3-05F5BC15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22</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5305</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Jones, Austin</cp:lastModifiedBy>
  <cp:revision>14</cp:revision>
  <cp:lastPrinted>2014-07-02T17:29:00Z</cp:lastPrinted>
  <dcterms:created xsi:type="dcterms:W3CDTF">2019-01-14T14:29:00Z</dcterms:created>
  <dcterms:modified xsi:type="dcterms:W3CDTF">2019-07-09T18:58:00Z</dcterms:modified>
</cp:coreProperties>
</file>