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5D6EB" w14:textId="3D2787A8" w:rsidR="005075CB" w:rsidRDefault="0025258E" w:rsidP="0039480C">
      <w:pPr>
        <w:spacing w:line="240" w:lineRule="auto"/>
        <w:contextualSpacing/>
        <w:jc w:val="center"/>
        <w:rPr>
          <w:b/>
          <w:sz w:val="36"/>
          <w:szCs w:val="36"/>
        </w:rPr>
      </w:pPr>
      <w:bookmarkStart w:id="0" w:name="_GoBack"/>
      <w:bookmarkEnd w:id="0"/>
      <w:r w:rsidRPr="00A51883">
        <w:rPr>
          <w:b/>
          <w:sz w:val="36"/>
          <w:szCs w:val="36"/>
        </w:rPr>
        <w:t xml:space="preserve">RFP </w:t>
      </w:r>
      <w:r w:rsidR="00C176AB">
        <w:rPr>
          <w:b/>
          <w:sz w:val="36"/>
          <w:szCs w:val="36"/>
        </w:rPr>
        <w:t>18-035</w:t>
      </w:r>
    </w:p>
    <w:p w14:paraId="5EB2E3E4" w14:textId="77777777" w:rsidR="0025258E" w:rsidRPr="008445E9" w:rsidRDefault="0025258E" w:rsidP="0039480C">
      <w:pPr>
        <w:spacing w:line="240" w:lineRule="auto"/>
        <w:contextualSpacing/>
        <w:jc w:val="center"/>
        <w:rPr>
          <w:b/>
          <w:sz w:val="32"/>
          <w:szCs w:val="32"/>
        </w:rPr>
      </w:pPr>
      <w:r w:rsidRPr="008445E9">
        <w:rPr>
          <w:b/>
          <w:sz w:val="32"/>
          <w:szCs w:val="32"/>
        </w:rPr>
        <w:t>TECHNICAL PROPOSAL</w:t>
      </w:r>
    </w:p>
    <w:p w14:paraId="0FDD78AC" w14:textId="77777777" w:rsidR="0025258E" w:rsidRPr="008445E9" w:rsidRDefault="0025258E" w:rsidP="0039480C">
      <w:pPr>
        <w:spacing w:line="240" w:lineRule="auto"/>
        <w:contextualSpacing/>
        <w:jc w:val="center"/>
        <w:rPr>
          <w:b/>
          <w:sz w:val="32"/>
          <w:szCs w:val="32"/>
        </w:rPr>
      </w:pPr>
      <w:r w:rsidRPr="008445E9">
        <w:rPr>
          <w:b/>
          <w:sz w:val="32"/>
          <w:szCs w:val="32"/>
        </w:rPr>
        <w:t>ATTACHMENT F</w:t>
      </w:r>
    </w:p>
    <w:p w14:paraId="3E6B25F7" w14:textId="77777777" w:rsidR="00283099" w:rsidRDefault="00283099" w:rsidP="0039480C">
      <w:pPr>
        <w:spacing w:line="240" w:lineRule="auto"/>
        <w:ind w:left="0"/>
        <w:contextualSpacing/>
        <w:rPr>
          <w:b/>
          <w:sz w:val="20"/>
        </w:rPr>
      </w:pPr>
    </w:p>
    <w:p w14:paraId="2F9C5983" w14:textId="77777777" w:rsidR="00244E9B" w:rsidRDefault="0025258E" w:rsidP="00283099">
      <w:pPr>
        <w:ind w:left="0"/>
        <w:rPr>
          <w:rFonts w:cs="Calibri"/>
          <w:b/>
          <w:sz w:val="24"/>
          <w:szCs w:val="24"/>
        </w:rPr>
      </w:pPr>
      <w:r w:rsidRPr="002E5984">
        <w:rPr>
          <w:rFonts w:cs="Calibri"/>
          <w:b/>
          <w:color w:val="FF0000"/>
          <w:sz w:val="24"/>
          <w:szCs w:val="24"/>
        </w:rPr>
        <w:t>Instructions:</w:t>
      </w:r>
      <w:r w:rsidRPr="002E5984">
        <w:rPr>
          <w:rFonts w:cs="Calibri"/>
          <w:b/>
          <w:sz w:val="24"/>
          <w:szCs w:val="24"/>
        </w:rPr>
        <w:t xml:space="preserve">  Please provide answers in the shaded areas to all questions.  Reference all attachments in the shaded area.</w:t>
      </w:r>
    </w:p>
    <w:p w14:paraId="1C22B5D5" w14:textId="77777777" w:rsidR="00244E9B" w:rsidRDefault="00244E9B" w:rsidP="00283099">
      <w:pPr>
        <w:ind w:left="0"/>
        <w:rPr>
          <w:rFonts w:cs="Calibri"/>
          <w:b/>
          <w:sz w:val="24"/>
          <w:szCs w:val="24"/>
        </w:rPr>
      </w:pPr>
    </w:p>
    <w:p w14:paraId="7AA66B8A" w14:textId="77777777" w:rsidR="00244E9B" w:rsidRPr="0039480C" w:rsidRDefault="00244E9B" w:rsidP="00244E9B">
      <w:pPr>
        <w:ind w:left="0"/>
        <w:rPr>
          <w:rFonts w:cs="Calibri"/>
          <w:b/>
          <w:i/>
          <w:sz w:val="28"/>
          <w:szCs w:val="28"/>
        </w:rPr>
      </w:pPr>
      <w:r w:rsidRPr="0039480C">
        <w:rPr>
          <w:rFonts w:cs="Calibri"/>
          <w:b/>
          <w:i/>
          <w:sz w:val="28"/>
          <w:szCs w:val="28"/>
        </w:rPr>
        <w:t>Respondent’s Name:</w:t>
      </w:r>
    </w:p>
    <w:tbl>
      <w:tblPr>
        <w:tblW w:w="89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933"/>
      </w:tblGrid>
      <w:tr w:rsidR="00244E9B" w:rsidRPr="00EC27FD" w14:paraId="758805EA" w14:textId="77777777" w:rsidTr="00044CBD">
        <w:tc>
          <w:tcPr>
            <w:tcW w:w="8933" w:type="dxa"/>
            <w:shd w:val="clear" w:color="auto" w:fill="FFFF4F"/>
          </w:tcPr>
          <w:p w14:paraId="5D78920E" w14:textId="054CF735" w:rsidR="00244E9B" w:rsidRPr="0039480C" w:rsidRDefault="00244E9B" w:rsidP="00DE4E75">
            <w:pPr>
              <w:rPr>
                <w:rFonts w:cs="Calibri"/>
                <w:b/>
                <w:sz w:val="24"/>
                <w:szCs w:val="24"/>
              </w:rPr>
            </w:pPr>
          </w:p>
        </w:tc>
      </w:tr>
    </w:tbl>
    <w:p w14:paraId="0A29BEFD" w14:textId="77777777" w:rsidR="001328C5" w:rsidRDefault="001328C5" w:rsidP="00746274">
      <w:pPr>
        <w:spacing w:line="240" w:lineRule="auto"/>
        <w:contextualSpacing/>
        <w:rPr>
          <w:rFonts w:asciiTheme="minorHAnsi" w:hAnsiTheme="minorHAnsi"/>
          <w:b/>
          <w:sz w:val="24"/>
          <w:szCs w:val="24"/>
        </w:rPr>
      </w:pPr>
    </w:p>
    <w:p w14:paraId="0E0CBAEE" w14:textId="3AF247D1" w:rsidR="0039480C" w:rsidRDefault="00BE0907" w:rsidP="0039480C">
      <w:pPr>
        <w:pStyle w:val="ListParagraph"/>
        <w:numPr>
          <w:ilvl w:val="0"/>
          <w:numId w:val="1"/>
        </w:numPr>
        <w:rPr>
          <w:rFonts w:asciiTheme="minorHAnsi" w:hAnsiTheme="minorHAnsi"/>
          <w:szCs w:val="24"/>
        </w:rPr>
      </w:pPr>
      <w:r>
        <w:rPr>
          <w:rFonts w:asciiTheme="minorHAnsi" w:hAnsiTheme="minorHAnsi"/>
          <w:szCs w:val="24"/>
        </w:rPr>
        <w:t xml:space="preserve">Provide </w:t>
      </w:r>
      <w:r w:rsidR="0039480C">
        <w:rPr>
          <w:rFonts w:asciiTheme="minorHAnsi" w:hAnsiTheme="minorHAnsi"/>
          <w:szCs w:val="24"/>
        </w:rPr>
        <w:t>proof that your company is an authorized value added reseller of Linel Access Control hardware and software.</w:t>
      </w:r>
    </w:p>
    <w:p w14:paraId="196C0020" w14:textId="77777777" w:rsidR="0039480C" w:rsidRPr="00746274" w:rsidRDefault="0039480C" w:rsidP="0039480C">
      <w:pPr>
        <w:pStyle w:val="ListParagraph"/>
        <w:rPr>
          <w:rFonts w:asciiTheme="minorHAnsi" w:hAnsiTheme="minorHAnsi"/>
          <w:szCs w:val="24"/>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460"/>
      </w:tblGrid>
      <w:tr w:rsidR="0039480C" w:rsidRPr="00746274" w14:paraId="3B3178B2" w14:textId="77777777" w:rsidTr="00044CBD">
        <w:trPr>
          <w:trHeight w:val="512"/>
        </w:trPr>
        <w:tc>
          <w:tcPr>
            <w:tcW w:w="8460" w:type="dxa"/>
            <w:shd w:val="clear" w:color="auto" w:fill="FFFF4F"/>
          </w:tcPr>
          <w:p w14:paraId="5F4D7FEC" w14:textId="0408915D" w:rsidR="0039480C" w:rsidRPr="00C263CD" w:rsidRDefault="0039480C" w:rsidP="00C263CD">
            <w:pPr>
              <w:spacing w:line="240" w:lineRule="auto"/>
              <w:ind w:left="0"/>
              <w:contextualSpacing/>
              <w:rPr>
                <w:rFonts w:asciiTheme="minorHAnsi" w:hAnsiTheme="minorHAnsi"/>
                <w:b/>
              </w:rPr>
            </w:pPr>
          </w:p>
        </w:tc>
      </w:tr>
    </w:tbl>
    <w:p w14:paraId="6B9D5682" w14:textId="77777777" w:rsidR="0039480C" w:rsidRPr="00746274" w:rsidRDefault="0039480C" w:rsidP="00746274">
      <w:pPr>
        <w:spacing w:line="240" w:lineRule="auto"/>
        <w:contextualSpacing/>
        <w:rPr>
          <w:rFonts w:asciiTheme="minorHAnsi" w:hAnsiTheme="minorHAnsi"/>
          <w:b/>
          <w:sz w:val="24"/>
          <w:szCs w:val="24"/>
        </w:rPr>
      </w:pPr>
    </w:p>
    <w:p w14:paraId="4FBF3BDB" w14:textId="5F622F3C" w:rsidR="006D6B14" w:rsidRDefault="006D6B14" w:rsidP="006D6B14">
      <w:pPr>
        <w:pStyle w:val="ListParagraph"/>
        <w:numPr>
          <w:ilvl w:val="0"/>
          <w:numId w:val="1"/>
        </w:numPr>
        <w:rPr>
          <w:rFonts w:asciiTheme="minorHAnsi" w:hAnsiTheme="minorHAnsi"/>
          <w:szCs w:val="24"/>
        </w:rPr>
      </w:pPr>
      <w:r>
        <w:rPr>
          <w:rFonts w:asciiTheme="minorHAnsi" w:hAnsiTheme="minorHAnsi"/>
          <w:szCs w:val="24"/>
        </w:rPr>
        <w:t xml:space="preserve">Provide a detailed timeline for installation of </w:t>
      </w:r>
      <w:r w:rsidR="0039480C">
        <w:rPr>
          <w:rFonts w:asciiTheme="minorHAnsi" w:hAnsiTheme="minorHAnsi"/>
          <w:szCs w:val="24"/>
        </w:rPr>
        <w:t xml:space="preserve">the </w:t>
      </w:r>
      <w:r w:rsidR="00D67AEA">
        <w:rPr>
          <w:rFonts w:asciiTheme="minorHAnsi" w:hAnsiTheme="minorHAnsi"/>
          <w:szCs w:val="24"/>
        </w:rPr>
        <w:t>Access Control</w:t>
      </w:r>
      <w:r>
        <w:rPr>
          <w:rFonts w:asciiTheme="minorHAnsi" w:hAnsiTheme="minorHAnsi"/>
          <w:szCs w:val="24"/>
        </w:rPr>
        <w:t xml:space="preserve"> system for </w:t>
      </w:r>
      <w:r w:rsidR="006F1449">
        <w:rPr>
          <w:rFonts w:asciiTheme="minorHAnsi" w:hAnsiTheme="minorHAnsi"/>
          <w:szCs w:val="24"/>
        </w:rPr>
        <w:t>each location on which you are bidding.</w:t>
      </w:r>
    </w:p>
    <w:p w14:paraId="76680DBB" w14:textId="77777777" w:rsidR="006D6B14" w:rsidRPr="00746274" w:rsidRDefault="006D6B14" w:rsidP="006D6B14">
      <w:pPr>
        <w:pStyle w:val="ListParagraph"/>
        <w:rPr>
          <w:rFonts w:asciiTheme="minorHAnsi" w:hAnsiTheme="minorHAnsi"/>
          <w:szCs w:val="24"/>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460"/>
      </w:tblGrid>
      <w:tr w:rsidR="006D6B14" w:rsidRPr="00746274" w14:paraId="0CACAD84" w14:textId="77777777" w:rsidTr="00044CBD">
        <w:trPr>
          <w:trHeight w:val="512"/>
        </w:trPr>
        <w:tc>
          <w:tcPr>
            <w:tcW w:w="8460" w:type="dxa"/>
            <w:shd w:val="clear" w:color="auto" w:fill="FFFF4F"/>
          </w:tcPr>
          <w:p w14:paraId="10E3C296" w14:textId="57BD4BB0" w:rsidR="006D6B14" w:rsidRPr="00C263CD" w:rsidRDefault="006D6B14" w:rsidP="00C263CD">
            <w:pPr>
              <w:spacing w:line="240" w:lineRule="auto"/>
              <w:ind w:left="0"/>
              <w:contextualSpacing/>
              <w:rPr>
                <w:rFonts w:asciiTheme="minorHAnsi" w:hAnsiTheme="minorHAnsi"/>
                <w:b/>
              </w:rPr>
            </w:pPr>
          </w:p>
        </w:tc>
      </w:tr>
    </w:tbl>
    <w:p w14:paraId="57895D32" w14:textId="77777777" w:rsidR="006D6B14" w:rsidRDefault="006D6B14" w:rsidP="006D6B14">
      <w:pPr>
        <w:spacing w:line="240" w:lineRule="auto"/>
        <w:ind w:left="0"/>
        <w:contextualSpacing/>
        <w:rPr>
          <w:rFonts w:asciiTheme="minorHAnsi" w:hAnsiTheme="minorHAnsi"/>
          <w:szCs w:val="24"/>
        </w:rPr>
      </w:pPr>
    </w:p>
    <w:p w14:paraId="0F31CF1F" w14:textId="03435F73" w:rsidR="00746274" w:rsidRDefault="00746274" w:rsidP="00B62A50">
      <w:pPr>
        <w:pStyle w:val="ListParagraph"/>
        <w:numPr>
          <w:ilvl w:val="0"/>
          <w:numId w:val="1"/>
        </w:numPr>
        <w:rPr>
          <w:rFonts w:asciiTheme="minorHAnsi" w:hAnsiTheme="minorHAnsi"/>
          <w:szCs w:val="24"/>
        </w:rPr>
      </w:pPr>
      <w:r w:rsidRPr="00746274">
        <w:rPr>
          <w:rFonts w:asciiTheme="minorHAnsi" w:hAnsiTheme="minorHAnsi"/>
          <w:szCs w:val="24"/>
        </w:rPr>
        <w:t xml:space="preserve">Describe </w:t>
      </w:r>
      <w:r w:rsidR="00CA5796">
        <w:rPr>
          <w:rFonts w:asciiTheme="minorHAnsi" w:hAnsiTheme="minorHAnsi"/>
          <w:szCs w:val="24"/>
        </w:rPr>
        <w:t>the terms of the warranty for the hardware.</w:t>
      </w:r>
    </w:p>
    <w:p w14:paraId="04E38FA3" w14:textId="77777777" w:rsidR="007F16D5" w:rsidRPr="00746274" w:rsidRDefault="007F16D5" w:rsidP="007F16D5">
      <w:pPr>
        <w:pStyle w:val="ListParagraph"/>
        <w:rPr>
          <w:rFonts w:asciiTheme="minorHAnsi" w:hAnsiTheme="minorHAnsi"/>
          <w:szCs w:val="24"/>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460"/>
      </w:tblGrid>
      <w:tr w:rsidR="00746274" w:rsidRPr="00746274" w14:paraId="03F84F96" w14:textId="77777777" w:rsidTr="00044CBD">
        <w:trPr>
          <w:trHeight w:val="467"/>
        </w:trPr>
        <w:tc>
          <w:tcPr>
            <w:tcW w:w="8460" w:type="dxa"/>
            <w:shd w:val="clear" w:color="auto" w:fill="FFFF4F"/>
          </w:tcPr>
          <w:p w14:paraId="290A1C9C" w14:textId="77777777" w:rsidR="00A17A55" w:rsidRPr="00746274" w:rsidRDefault="00A17A55" w:rsidP="00C263CD">
            <w:pPr>
              <w:spacing w:line="240" w:lineRule="auto"/>
              <w:ind w:left="0"/>
              <w:contextualSpacing/>
              <w:rPr>
                <w:rFonts w:asciiTheme="minorHAnsi" w:hAnsiTheme="minorHAnsi"/>
              </w:rPr>
            </w:pPr>
            <w:r w:rsidRPr="00746274">
              <w:rPr>
                <w:rFonts w:asciiTheme="minorHAnsi" w:hAnsiTheme="minorHAnsi"/>
              </w:rPr>
              <w:t xml:space="preserve">  </w:t>
            </w:r>
          </w:p>
        </w:tc>
      </w:tr>
    </w:tbl>
    <w:p w14:paraId="6811E8D5" w14:textId="77777777" w:rsidR="00746274" w:rsidRPr="00746274" w:rsidRDefault="00746274" w:rsidP="00746274">
      <w:pPr>
        <w:spacing w:line="240" w:lineRule="auto"/>
        <w:ind w:left="0"/>
        <w:contextualSpacing/>
        <w:rPr>
          <w:rFonts w:asciiTheme="minorHAnsi" w:hAnsiTheme="minorHAnsi"/>
          <w:b/>
          <w:sz w:val="24"/>
          <w:szCs w:val="24"/>
        </w:rPr>
      </w:pPr>
    </w:p>
    <w:p w14:paraId="0D8A358C" w14:textId="2E0A8E2E" w:rsidR="00CA5796" w:rsidRDefault="00CA5796" w:rsidP="00CA5796">
      <w:pPr>
        <w:pStyle w:val="ListParagraph"/>
        <w:numPr>
          <w:ilvl w:val="0"/>
          <w:numId w:val="1"/>
        </w:numPr>
        <w:rPr>
          <w:rFonts w:asciiTheme="minorHAnsi" w:hAnsiTheme="minorHAnsi"/>
          <w:szCs w:val="24"/>
        </w:rPr>
      </w:pPr>
      <w:r w:rsidRPr="00746274">
        <w:rPr>
          <w:rFonts w:asciiTheme="minorHAnsi" w:hAnsiTheme="minorHAnsi"/>
          <w:szCs w:val="24"/>
        </w:rPr>
        <w:t xml:space="preserve">Describe </w:t>
      </w:r>
      <w:r>
        <w:rPr>
          <w:rFonts w:asciiTheme="minorHAnsi" w:hAnsiTheme="minorHAnsi"/>
          <w:szCs w:val="24"/>
        </w:rPr>
        <w:t>the terms of the warranty for the installation.</w:t>
      </w:r>
    </w:p>
    <w:p w14:paraId="2ADEB61D" w14:textId="77777777" w:rsidR="00746274" w:rsidRPr="00746274" w:rsidRDefault="00746274" w:rsidP="00746274">
      <w:pPr>
        <w:pStyle w:val="ListParagraph"/>
        <w:rPr>
          <w:rFonts w:asciiTheme="minorHAnsi" w:hAnsiTheme="minorHAnsi"/>
          <w:szCs w:val="24"/>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460"/>
      </w:tblGrid>
      <w:tr w:rsidR="00746274" w:rsidRPr="00746274" w14:paraId="5B6916E9" w14:textId="77777777" w:rsidTr="00044CBD">
        <w:trPr>
          <w:trHeight w:val="458"/>
        </w:trPr>
        <w:tc>
          <w:tcPr>
            <w:tcW w:w="8460" w:type="dxa"/>
            <w:shd w:val="clear" w:color="auto" w:fill="FFFF4F"/>
          </w:tcPr>
          <w:p w14:paraId="3CFD45BC" w14:textId="77777777" w:rsidR="00746274" w:rsidRPr="00746274" w:rsidRDefault="00746274" w:rsidP="00C263CD">
            <w:pPr>
              <w:spacing w:line="240" w:lineRule="auto"/>
              <w:ind w:left="0"/>
              <w:contextualSpacing/>
              <w:rPr>
                <w:rFonts w:asciiTheme="minorHAnsi" w:hAnsiTheme="minorHAnsi"/>
              </w:rPr>
            </w:pPr>
            <w:r w:rsidRPr="00746274">
              <w:rPr>
                <w:rFonts w:asciiTheme="minorHAnsi" w:hAnsiTheme="minorHAnsi"/>
              </w:rPr>
              <w:t xml:space="preserve">  </w:t>
            </w:r>
          </w:p>
        </w:tc>
      </w:tr>
    </w:tbl>
    <w:p w14:paraId="565CF252" w14:textId="77777777" w:rsidR="007434F1" w:rsidRDefault="007434F1" w:rsidP="007434F1">
      <w:pPr>
        <w:pStyle w:val="ListParagraph"/>
        <w:rPr>
          <w:rFonts w:asciiTheme="minorHAnsi" w:hAnsiTheme="minorHAnsi"/>
          <w:szCs w:val="24"/>
        </w:rPr>
      </w:pPr>
    </w:p>
    <w:p w14:paraId="29838122" w14:textId="21ED534C" w:rsidR="007434F1" w:rsidRDefault="007434F1" w:rsidP="007434F1">
      <w:pPr>
        <w:pStyle w:val="ListParagraph"/>
        <w:numPr>
          <w:ilvl w:val="0"/>
          <w:numId w:val="1"/>
        </w:numPr>
        <w:rPr>
          <w:rFonts w:asciiTheme="minorHAnsi" w:hAnsiTheme="minorHAnsi"/>
          <w:szCs w:val="24"/>
        </w:rPr>
      </w:pPr>
      <w:r w:rsidRPr="00746274">
        <w:rPr>
          <w:rFonts w:asciiTheme="minorHAnsi" w:hAnsiTheme="minorHAnsi"/>
          <w:szCs w:val="24"/>
        </w:rPr>
        <w:t xml:space="preserve">Describe </w:t>
      </w:r>
      <w:r>
        <w:rPr>
          <w:rFonts w:asciiTheme="minorHAnsi" w:hAnsiTheme="minorHAnsi"/>
          <w:szCs w:val="24"/>
        </w:rPr>
        <w:t>your process for follow-up with the State Representative in regards to any installation issues.</w:t>
      </w:r>
    </w:p>
    <w:p w14:paraId="34FDB890" w14:textId="77777777" w:rsidR="007434F1" w:rsidRPr="00746274" w:rsidRDefault="007434F1" w:rsidP="007434F1">
      <w:pPr>
        <w:pStyle w:val="ListParagraph"/>
        <w:rPr>
          <w:rFonts w:asciiTheme="minorHAnsi" w:hAnsiTheme="minorHAnsi"/>
          <w:szCs w:val="24"/>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460"/>
      </w:tblGrid>
      <w:tr w:rsidR="007434F1" w:rsidRPr="00746274" w14:paraId="46917C5E" w14:textId="77777777" w:rsidTr="00044CBD">
        <w:trPr>
          <w:trHeight w:val="458"/>
        </w:trPr>
        <w:tc>
          <w:tcPr>
            <w:tcW w:w="8460" w:type="dxa"/>
            <w:shd w:val="clear" w:color="auto" w:fill="FFFF4F"/>
          </w:tcPr>
          <w:p w14:paraId="049E4388" w14:textId="77777777" w:rsidR="007434F1" w:rsidRPr="00746274" w:rsidRDefault="007434F1" w:rsidP="00C263CD">
            <w:pPr>
              <w:spacing w:line="240" w:lineRule="auto"/>
              <w:ind w:left="0"/>
              <w:contextualSpacing/>
              <w:rPr>
                <w:rFonts w:asciiTheme="minorHAnsi" w:hAnsiTheme="minorHAnsi"/>
              </w:rPr>
            </w:pPr>
            <w:r w:rsidRPr="00746274">
              <w:rPr>
                <w:rFonts w:asciiTheme="minorHAnsi" w:hAnsiTheme="minorHAnsi"/>
              </w:rPr>
              <w:t xml:space="preserve">  </w:t>
            </w:r>
          </w:p>
        </w:tc>
      </w:tr>
    </w:tbl>
    <w:p w14:paraId="69A0CBC6" w14:textId="77777777" w:rsidR="00746274" w:rsidRDefault="00746274" w:rsidP="00746274">
      <w:pPr>
        <w:ind w:left="0"/>
        <w:rPr>
          <w:rFonts w:asciiTheme="minorHAnsi" w:hAnsiTheme="minorHAnsi"/>
          <w:szCs w:val="24"/>
        </w:rPr>
      </w:pPr>
    </w:p>
    <w:p w14:paraId="09A123A5" w14:textId="29957F5C" w:rsidR="007434F1" w:rsidRDefault="007434F1" w:rsidP="007434F1">
      <w:pPr>
        <w:pStyle w:val="ListParagraph"/>
        <w:numPr>
          <w:ilvl w:val="0"/>
          <w:numId w:val="1"/>
        </w:numPr>
        <w:rPr>
          <w:rFonts w:asciiTheme="minorHAnsi" w:hAnsiTheme="minorHAnsi"/>
          <w:szCs w:val="24"/>
        </w:rPr>
      </w:pPr>
      <w:r>
        <w:rPr>
          <w:rFonts w:asciiTheme="minorHAnsi" w:hAnsiTheme="minorHAnsi"/>
          <w:szCs w:val="24"/>
        </w:rPr>
        <w:t>Describe in detail your company’s ability to meet or exce</w:t>
      </w:r>
      <w:r w:rsidR="00BE0907">
        <w:rPr>
          <w:rFonts w:asciiTheme="minorHAnsi" w:hAnsiTheme="minorHAnsi"/>
          <w:szCs w:val="24"/>
        </w:rPr>
        <w:t xml:space="preserve">ed the requirements to ensure </w:t>
      </w:r>
      <w:r>
        <w:rPr>
          <w:rFonts w:asciiTheme="minorHAnsi" w:hAnsiTheme="minorHAnsi"/>
          <w:szCs w:val="24"/>
        </w:rPr>
        <w:t>quality installation of the Card Access System.</w:t>
      </w:r>
    </w:p>
    <w:p w14:paraId="05E13342" w14:textId="77777777" w:rsidR="007434F1" w:rsidRPr="00746274" w:rsidRDefault="007434F1" w:rsidP="007434F1">
      <w:pPr>
        <w:pStyle w:val="ListParagraph"/>
        <w:rPr>
          <w:rFonts w:asciiTheme="minorHAnsi" w:hAnsiTheme="minorHAnsi"/>
          <w:szCs w:val="24"/>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460"/>
      </w:tblGrid>
      <w:tr w:rsidR="007434F1" w:rsidRPr="00746274" w14:paraId="38C80A3D" w14:textId="77777777" w:rsidTr="00044CBD">
        <w:trPr>
          <w:trHeight w:val="458"/>
        </w:trPr>
        <w:tc>
          <w:tcPr>
            <w:tcW w:w="8460" w:type="dxa"/>
            <w:shd w:val="clear" w:color="auto" w:fill="FFFF4F"/>
          </w:tcPr>
          <w:p w14:paraId="2B7814F0" w14:textId="77777777" w:rsidR="007434F1" w:rsidRPr="00746274" w:rsidRDefault="007434F1" w:rsidP="00C263CD">
            <w:pPr>
              <w:spacing w:line="240" w:lineRule="auto"/>
              <w:ind w:left="0"/>
              <w:contextualSpacing/>
              <w:rPr>
                <w:rFonts w:asciiTheme="minorHAnsi" w:hAnsiTheme="minorHAnsi"/>
              </w:rPr>
            </w:pPr>
            <w:r w:rsidRPr="00746274">
              <w:rPr>
                <w:rFonts w:asciiTheme="minorHAnsi" w:hAnsiTheme="minorHAnsi"/>
              </w:rPr>
              <w:t xml:space="preserve">  </w:t>
            </w:r>
          </w:p>
        </w:tc>
      </w:tr>
    </w:tbl>
    <w:p w14:paraId="571988C7" w14:textId="77777777" w:rsidR="007434F1" w:rsidRDefault="007434F1" w:rsidP="0039480C">
      <w:pPr>
        <w:ind w:left="0"/>
        <w:rPr>
          <w:rFonts w:asciiTheme="minorHAnsi" w:hAnsiTheme="minorHAnsi"/>
          <w:szCs w:val="24"/>
        </w:rPr>
      </w:pPr>
    </w:p>
    <w:p w14:paraId="05D77701" w14:textId="77A8B54C" w:rsidR="008445E9" w:rsidRPr="008445E9" w:rsidRDefault="008445E9" w:rsidP="008445E9">
      <w:pPr>
        <w:pStyle w:val="ListParagraph"/>
        <w:numPr>
          <w:ilvl w:val="0"/>
          <w:numId w:val="1"/>
        </w:numPr>
        <w:rPr>
          <w:rFonts w:asciiTheme="minorHAnsi" w:hAnsiTheme="minorHAnsi"/>
          <w:szCs w:val="24"/>
        </w:rPr>
      </w:pPr>
      <w:r>
        <w:rPr>
          <w:rFonts w:asciiTheme="minorHAnsi" w:hAnsiTheme="minorHAnsi"/>
          <w:szCs w:val="24"/>
        </w:rPr>
        <w:lastRenderedPageBreak/>
        <w:t>Provide details on what equipment that is not listed on the Cost Proposal (Attachment D) that is needed to fulfill your proposal (all items need to be listed on the Cost Proposal stating at cell A35).</w:t>
      </w:r>
      <w:r w:rsidRPr="008445E9">
        <w:rPr>
          <w:rFonts w:asciiTheme="minorHAnsi" w:hAnsiTheme="minorHAnsi"/>
          <w:szCs w:val="24"/>
        </w:rPr>
        <w:t xml:space="preserve"> </w:t>
      </w:r>
    </w:p>
    <w:p w14:paraId="35FD24E0" w14:textId="77777777" w:rsidR="008445E9" w:rsidRPr="00746274" w:rsidRDefault="008445E9" w:rsidP="008445E9">
      <w:pPr>
        <w:pStyle w:val="ListParagraph"/>
        <w:rPr>
          <w:rFonts w:asciiTheme="minorHAnsi" w:hAnsiTheme="minorHAnsi"/>
          <w:szCs w:val="24"/>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460"/>
      </w:tblGrid>
      <w:tr w:rsidR="008445E9" w:rsidRPr="00746274" w14:paraId="0032294A" w14:textId="77777777" w:rsidTr="00044CBD">
        <w:trPr>
          <w:trHeight w:val="458"/>
        </w:trPr>
        <w:tc>
          <w:tcPr>
            <w:tcW w:w="8460" w:type="dxa"/>
            <w:shd w:val="clear" w:color="auto" w:fill="FFFF4F"/>
          </w:tcPr>
          <w:p w14:paraId="4B7C721A" w14:textId="77777777" w:rsidR="008445E9" w:rsidRPr="00746274" w:rsidRDefault="008445E9" w:rsidP="00C263CD">
            <w:pPr>
              <w:spacing w:line="240" w:lineRule="auto"/>
              <w:ind w:left="0"/>
              <w:contextualSpacing/>
              <w:rPr>
                <w:rFonts w:asciiTheme="minorHAnsi" w:hAnsiTheme="minorHAnsi"/>
              </w:rPr>
            </w:pPr>
            <w:r w:rsidRPr="00746274">
              <w:rPr>
                <w:rFonts w:asciiTheme="minorHAnsi" w:hAnsiTheme="minorHAnsi"/>
              </w:rPr>
              <w:t xml:space="preserve">  </w:t>
            </w:r>
          </w:p>
        </w:tc>
      </w:tr>
    </w:tbl>
    <w:p w14:paraId="6788CAC3" w14:textId="77777777" w:rsidR="008445E9" w:rsidRDefault="008445E9" w:rsidP="0039480C">
      <w:pPr>
        <w:ind w:left="0"/>
        <w:rPr>
          <w:rFonts w:asciiTheme="minorHAnsi" w:hAnsiTheme="minorHAnsi"/>
          <w:szCs w:val="24"/>
        </w:rPr>
      </w:pPr>
    </w:p>
    <w:sectPr w:rsidR="008445E9" w:rsidSect="009A5FD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177921" w14:textId="77777777" w:rsidR="00831BD6" w:rsidRDefault="00831BD6" w:rsidP="00096875">
      <w:pPr>
        <w:spacing w:line="240" w:lineRule="auto"/>
      </w:pPr>
      <w:r>
        <w:separator/>
      </w:r>
    </w:p>
  </w:endnote>
  <w:endnote w:type="continuationSeparator" w:id="0">
    <w:p w14:paraId="493805D1" w14:textId="77777777" w:rsidR="00831BD6" w:rsidRDefault="00831BD6" w:rsidP="000968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45DD7" w14:textId="77777777" w:rsidR="00831BD6" w:rsidRDefault="00831BD6" w:rsidP="00096875">
      <w:pPr>
        <w:spacing w:line="240" w:lineRule="auto"/>
      </w:pPr>
      <w:r>
        <w:separator/>
      </w:r>
    </w:p>
  </w:footnote>
  <w:footnote w:type="continuationSeparator" w:id="0">
    <w:p w14:paraId="57CE9645" w14:textId="77777777" w:rsidR="00831BD6" w:rsidRDefault="00831BD6" w:rsidP="0009687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4224B"/>
    <w:multiLevelType w:val="hybridMultilevel"/>
    <w:tmpl w:val="B49C6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205E1"/>
    <w:multiLevelType w:val="hybridMultilevel"/>
    <w:tmpl w:val="B49C6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E5AC7"/>
    <w:multiLevelType w:val="hybridMultilevel"/>
    <w:tmpl w:val="B49C6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12CC5"/>
    <w:multiLevelType w:val="hybridMultilevel"/>
    <w:tmpl w:val="B49C6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C41EA"/>
    <w:multiLevelType w:val="hybridMultilevel"/>
    <w:tmpl w:val="B49C6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EF0BE4"/>
    <w:multiLevelType w:val="hybridMultilevel"/>
    <w:tmpl w:val="B49C6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15681"/>
    <w:multiLevelType w:val="hybridMultilevel"/>
    <w:tmpl w:val="B49C6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EE4950"/>
    <w:multiLevelType w:val="hybridMultilevel"/>
    <w:tmpl w:val="B49C6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4D7327"/>
    <w:multiLevelType w:val="hybridMultilevel"/>
    <w:tmpl w:val="B49C6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B918F3"/>
    <w:multiLevelType w:val="hybridMultilevel"/>
    <w:tmpl w:val="AAA63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3D03F4D"/>
    <w:multiLevelType w:val="hybridMultilevel"/>
    <w:tmpl w:val="4C6EAF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4343D2C"/>
    <w:multiLevelType w:val="hybridMultilevel"/>
    <w:tmpl w:val="B49C6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38657F"/>
    <w:multiLevelType w:val="hybridMultilevel"/>
    <w:tmpl w:val="B49C6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5F0804"/>
    <w:multiLevelType w:val="hybridMultilevel"/>
    <w:tmpl w:val="103E8746"/>
    <w:lvl w:ilvl="0" w:tplc="39C21392">
      <w:start w:val="1"/>
      <w:numFmt w:val="bullet"/>
      <w:pStyle w:val="WFIBullets"/>
      <w:lvlText w:val=""/>
      <w:lvlJc w:val="left"/>
      <w:pPr>
        <w:ind w:left="1354" w:hanging="360"/>
      </w:pPr>
      <w:rPr>
        <w:rFonts w:ascii="Symbol" w:hAnsi="Symbol" w:hint="default"/>
        <w:color w:val="AB9D00"/>
      </w:rPr>
    </w:lvl>
    <w:lvl w:ilvl="1" w:tplc="04090003">
      <w:start w:val="1"/>
      <w:numFmt w:val="bullet"/>
      <w:lvlText w:val="o"/>
      <w:lvlJc w:val="left"/>
      <w:pPr>
        <w:ind w:left="2074" w:hanging="360"/>
      </w:pPr>
      <w:rPr>
        <w:rFonts w:ascii="Courier New" w:hAnsi="Courier New" w:cs="Courier New" w:hint="default"/>
      </w:rPr>
    </w:lvl>
    <w:lvl w:ilvl="2" w:tplc="04090005">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4" w15:restartNumberingAfterBreak="0">
    <w:nsid w:val="688216DB"/>
    <w:multiLevelType w:val="hybridMultilevel"/>
    <w:tmpl w:val="B49C6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5B1252"/>
    <w:multiLevelType w:val="hybridMultilevel"/>
    <w:tmpl w:val="B49C6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DF5CB8"/>
    <w:multiLevelType w:val="hybridMultilevel"/>
    <w:tmpl w:val="86E21E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3C304C"/>
    <w:multiLevelType w:val="hybridMultilevel"/>
    <w:tmpl w:val="B49C6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2D6F51"/>
    <w:multiLevelType w:val="hybridMultilevel"/>
    <w:tmpl w:val="B49C6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C04836"/>
    <w:multiLevelType w:val="hybridMultilevel"/>
    <w:tmpl w:val="B49C6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F10BED"/>
    <w:multiLevelType w:val="hybridMultilevel"/>
    <w:tmpl w:val="B49C6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681CD2"/>
    <w:multiLevelType w:val="hybridMultilevel"/>
    <w:tmpl w:val="B49C6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5"/>
  </w:num>
  <w:num w:numId="3">
    <w:abstractNumId w:val="2"/>
  </w:num>
  <w:num w:numId="4">
    <w:abstractNumId w:val="6"/>
  </w:num>
  <w:num w:numId="5">
    <w:abstractNumId w:val="14"/>
  </w:num>
  <w:num w:numId="6">
    <w:abstractNumId w:val="18"/>
  </w:num>
  <w:num w:numId="7">
    <w:abstractNumId w:val="11"/>
  </w:num>
  <w:num w:numId="8">
    <w:abstractNumId w:val="13"/>
  </w:num>
  <w:num w:numId="9">
    <w:abstractNumId w:val="16"/>
  </w:num>
  <w:num w:numId="10">
    <w:abstractNumId w:val="4"/>
  </w:num>
  <w:num w:numId="11">
    <w:abstractNumId w:val="9"/>
  </w:num>
  <w:num w:numId="12">
    <w:abstractNumId w:val="1"/>
  </w:num>
  <w:num w:numId="13">
    <w:abstractNumId w:val="8"/>
  </w:num>
  <w:num w:numId="14">
    <w:abstractNumId w:val="10"/>
  </w:num>
  <w:num w:numId="15">
    <w:abstractNumId w:val="17"/>
  </w:num>
  <w:num w:numId="16">
    <w:abstractNumId w:val="12"/>
  </w:num>
  <w:num w:numId="17">
    <w:abstractNumId w:val="15"/>
  </w:num>
  <w:num w:numId="18">
    <w:abstractNumId w:val="7"/>
  </w:num>
  <w:num w:numId="19">
    <w:abstractNumId w:val="3"/>
  </w:num>
  <w:num w:numId="20">
    <w:abstractNumId w:val="20"/>
  </w:num>
  <w:num w:numId="21">
    <w:abstractNumId w:val="0"/>
  </w:num>
  <w:num w:numId="22">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4B0"/>
    <w:rsid w:val="00002C0D"/>
    <w:rsid w:val="000049FB"/>
    <w:rsid w:val="000141E1"/>
    <w:rsid w:val="00015B6E"/>
    <w:rsid w:val="00016B56"/>
    <w:rsid w:val="00031ED2"/>
    <w:rsid w:val="00033F25"/>
    <w:rsid w:val="000411A7"/>
    <w:rsid w:val="00044CBD"/>
    <w:rsid w:val="00045C47"/>
    <w:rsid w:val="00053F87"/>
    <w:rsid w:val="00085ED5"/>
    <w:rsid w:val="000909C9"/>
    <w:rsid w:val="0009186A"/>
    <w:rsid w:val="00093CB5"/>
    <w:rsid w:val="00093E90"/>
    <w:rsid w:val="00096875"/>
    <w:rsid w:val="000A2E0B"/>
    <w:rsid w:val="000B68C2"/>
    <w:rsid w:val="000C3C39"/>
    <w:rsid w:val="000E41F6"/>
    <w:rsid w:val="000F28E2"/>
    <w:rsid w:val="000F3FB4"/>
    <w:rsid w:val="000F5C76"/>
    <w:rsid w:val="00104574"/>
    <w:rsid w:val="001057E2"/>
    <w:rsid w:val="001070F7"/>
    <w:rsid w:val="00111ED2"/>
    <w:rsid w:val="00116281"/>
    <w:rsid w:val="00131163"/>
    <w:rsid w:val="001328C5"/>
    <w:rsid w:val="00135C54"/>
    <w:rsid w:val="00137B72"/>
    <w:rsid w:val="00156C48"/>
    <w:rsid w:val="00160948"/>
    <w:rsid w:val="00170400"/>
    <w:rsid w:val="001C13F3"/>
    <w:rsid w:val="001D0E77"/>
    <w:rsid w:val="001D4825"/>
    <w:rsid w:val="001D4BCE"/>
    <w:rsid w:val="001E3843"/>
    <w:rsid w:val="001E619F"/>
    <w:rsid w:val="001E74B0"/>
    <w:rsid w:val="001E7625"/>
    <w:rsid w:val="001E7A94"/>
    <w:rsid w:val="00202F21"/>
    <w:rsid w:val="00211B80"/>
    <w:rsid w:val="00217711"/>
    <w:rsid w:val="002208D7"/>
    <w:rsid w:val="00224FE8"/>
    <w:rsid w:val="00244E9B"/>
    <w:rsid w:val="002501A5"/>
    <w:rsid w:val="0025258E"/>
    <w:rsid w:val="00270CE3"/>
    <w:rsid w:val="00283099"/>
    <w:rsid w:val="00285324"/>
    <w:rsid w:val="00291B65"/>
    <w:rsid w:val="00295392"/>
    <w:rsid w:val="002B38CB"/>
    <w:rsid w:val="002C03F8"/>
    <w:rsid w:val="002C0DCF"/>
    <w:rsid w:val="002E5984"/>
    <w:rsid w:val="002E6EB2"/>
    <w:rsid w:val="002F7237"/>
    <w:rsid w:val="00310E20"/>
    <w:rsid w:val="0032230C"/>
    <w:rsid w:val="00334648"/>
    <w:rsid w:val="00344305"/>
    <w:rsid w:val="00345C7C"/>
    <w:rsid w:val="00350868"/>
    <w:rsid w:val="003528C3"/>
    <w:rsid w:val="0035587F"/>
    <w:rsid w:val="003571B1"/>
    <w:rsid w:val="003625E1"/>
    <w:rsid w:val="00372B41"/>
    <w:rsid w:val="00393DDA"/>
    <w:rsid w:val="0039480C"/>
    <w:rsid w:val="00396BCD"/>
    <w:rsid w:val="003A0E1E"/>
    <w:rsid w:val="003E17CA"/>
    <w:rsid w:val="003E2869"/>
    <w:rsid w:val="003E2DDF"/>
    <w:rsid w:val="003E4088"/>
    <w:rsid w:val="003E5025"/>
    <w:rsid w:val="003E54B6"/>
    <w:rsid w:val="00400A2A"/>
    <w:rsid w:val="0040532C"/>
    <w:rsid w:val="0042018F"/>
    <w:rsid w:val="00425D0D"/>
    <w:rsid w:val="00435B2B"/>
    <w:rsid w:val="004379D2"/>
    <w:rsid w:val="004434D5"/>
    <w:rsid w:val="004660AC"/>
    <w:rsid w:val="00467FAE"/>
    <w:rsid w:val="00476F3B"/>
    <w:rsid w:val="00480E87"/>
    <w:rsid w:val="004907A2"/>
    <w:rsid w:val="00495FC5"/>
    <w:rsid w:val="00496506"/>
    <w:rsid w:val="004B03C7"/>
    <w:rsid w:val="004B3C41"/>
    <w:rsid w:val="004B57C0"/>
    <w:rsid w:val="004B768E"/>
    <w:rsid w:val="004C23CC"/>
    <w:rsid w:val="004D60DD"/>
    <w:rsid w:val="004F1AD6"/>
    <w:rsid w:val="004F39DB"/>
    <w:rsid w:val="004F6389"/>
    <w:rsid w:val="005075CB"/>
    <w:rsid w:val="005208FF"/>
    <w:rsid w:val="00524FEC"/>
    <w:rsid w:val="0053172B"/>
    <w:rsid w:val="00532146"/>
    <w:rsid w:val="00550E99"/>
    <w:rsid w:val="00553064"/>
    <w:rsid w:val="00555CF7"/>
    <w:rsid w:val="0056504C"/>
    <w:rsid w:val="00565FE9"/>
    <w:rsid w:val="00572FB0"/>
    <w:rsid w:val="005777C9"/>
    <w:rsid w:val="00591ECA"/>
    <w:rsid w:val="005A3362"/>
    <w:rsid w:val="005A670F"/>
    <w:rsid w:val="005B101D"/>
    <w:rsid w:val="005C3CE2"/>
    <w:rsid w:val="005D2483"/>
    <w:rsid w:val="005D5F48"/>
    <w:rsid w:val="005F7DB1"/>
    <w:rsid w:val="006040C9"/>
    <w:rsid w:val="00604586"/>
    <w:rsid w:val="0061489D"/>
    <w:rsid w:val="00627891"/>
    <w:rsid w:val="00630BBB"/>
    <w:rsid w:val="00643EEC"/>
    <w:rsid w:val="0066201F"/>
    <w:rsid w:val="00663513"/>
    <w:rsid w:val="00665D6E"/>
    <w:rsid w:val="00684F7F"/>
    <w:rsid w:val="006860F2"/>
    <w:rsid w:val="0068678E"/>
    <w:rsid w:val="006938EB"/>
    <w:rsid w:val="00697442"/>
    <w:rsid w:val="006A6472"/>
    <w:rsid w:val="006B1064"/>
    <w:rsid w:val="006B2298"/>
    <w:rsid w:val="006C525A"/>
    <w:rsid w:val="006C776E"/>
    <w:rsid w:val="006D6B14"/>
    <w:rsid w:val="006E53F4"/>
    <w:rsid w:val="006E6CFA"/>
    <w:rsid w:val="006F0F48"/>
    <w:rsid w:val="006F1449"/>
    <w:rsid w:val="00702293"/>
    <w:rsid w:val="00706ABC"/>
    <w:rsid w:val="00717B2A"/>
    <w:rsid w:val="007275C2"/>
    <w:rsid w:val="00731953"/>
    <w:rsid w:val="00742AF4"/>
    <w:rsid w:val="007434F1"/>
    <w:rsid w:val="00746274"/>
    <w:rsid w:val="00752F3F"/>
    <w:rsid w:val="00755B5D"/>
    <w:rsid w:val="007663EB"/>
    <w:rsid w:val="00775640"/>
    <w:rsid w:val="00777FC6"/>
    <w:rsid w:val="00785989"/>
    <w:rsid w:val="007868DB"/>
    <w:rsid w:val="007D4C01"/>
    <w:rsid w:val="007F16D5"/>
    <w:rsid w:val="008029FE"/>
    <w:rsid w:val="00805787"/>
    <w:rsid w:val="00805FDF"/>
    <w:rsid w:val="0080790F"/>
    <w:rsid w:val="00813C19"/>
    <w:rsid w:val="008156BC"/>
    <w:rsid w:val="00824656"/>
    <w:rsid w:val="00831BD6"/>
    <w:rsid w:val="0083791F"/>
    <w:rsid w:val="008445E9"/>
    <w:rsid w:val="00846317"/>
    <w:rsid w:val="0085371C"/>
    <w:rsid w:val="008556FB"/>
    <w:rsid w:val="008730CF"/>
    <w:rsid w:val="00876CEC"/>
    <w:rsid w:val="00894A84"/>
    <w:rsid w:val="00897D0F"/>
    <w:rsid w:val="008A2DA5"/>
    <w:rsid w:val="008B37E5"/>
    <w:rsid w:val="008B57CB"/>
    <w:rsid w:val="008C1041"/>
    <w:rsid w:val="008C5FE8"/>
    <w:rsid w:val="008D31F3"/>
    <w:rsid w:val="008D6892"/>
    <w:rsid w:val="008E5263"/>
    <w:rsid w:val="008E575C"/>
    <w:rsid w:val="008F740A"/>
    <w:rsid w:val="009026B5"/>
    <w:rsid w:val="00937D68"/>
    <w:rsid w:val="00947A9D"/>
    <w:rsid w:val="00950A61"/>
    <w:rsid w:val="00956433"/>
    <w:rsid w:val="009611BF"/>
    <w:rsid w:val="0096141C"/>
    <w:rsid w:val="00961454"/>
    <w:rsid w:val="00966698"/>
    <w:rsid w:val="0097147F"/>
    <w:rsid w:val="00972AAE"/>
    <w:rsid w:val="0098018B"/>
    <w:rsid w:val="0099609E"/>
    <w:rsid w:val="009A2434"/>
    <w:rsid w:val="009A3BEE"/>
    <w:rsid w:val="009A5CC9"/>
    <w:rsid w:val="009A5E85"/>
    <w:rsid w:val="009A5FD5"/>
    <w:rsid w:val="009B16B7"/>
    <w:rsid w:val="009D4A4E"/>
    <w:rsid w:val="009F1575"/>
    <w:rsid w:val="00A10170"/>
    <w:rsid w:val="00A10A7D"/>
    <w:rsid w:val="00A16B2A"/>
    <w:rsid w:val="00A17A55"/>
    <w:rsid w:val="00A2070F"/>
    <w:rsid w:val="00A22101"/>
    <w:rsid w:val="00A22DDF"/>
    <w:rsid w:val="00A24D1C"/>
    <w:rsid w:val="00A36B98"/>
    <w:rsid w:val="00A41005"/>
    <w:rsid w:val="00A42F32"/>
    <w:rsid w:val="00A47985"/>
    <w:rsid w:val="00A566A5"/>
    <w:rsid w:val="00A744F5"/>
    <w:rsid w:val="00A82FE5"/>
    <w:rsid w:val="00A90DAA"/>
    <w:rsid w:val="00A93868"/>
    <w:rsid w:val="00AA6C7E"/>
    <w:rsid w:val="00AA74E5"/>
    <w:rsid w:val="00AB0D1B"/>
    <w:rsid w:val="00AC14A7"/>
    <w:rsid w:val="00AD14FA"/>
    <w:rsid w:val="00AD4A6F"/>
    <w:rsid w:val="00AE5B1B"/>
    <w:rsid w:val="00AF6EC0"/>
    <w:rsid w:val="00B010A4"/>
    <w:rsid w:val="00B07A34"/>
    <w:rsid w:val="00B12B8A"/>
    <w:rsid w:val="00B15E69"/>
    <w:rsid w:val="00B277AC"/>
    <w:rsid w:val="00B32276"/>
    <w:rsid w:val="00B3538B"/>
    <w:rsid w:val="00B52F0C"/>
    <w:rsid w:val="00B53728"/>
    <w:rsid w:val="00B62A50"/>
    <w:rsid w:val="00B760F3"/>
    <w:rsid w:val="00B8242A"/>
    <w:rsid w:val="00B85B7D"/>
    <w:rsid w:val="00B90592"/>
    <w:rsid w:val="00B9158E"/>
    <w:rsid w:val="00B97453"/>
    <w:rsid w:val="00B9796C"/>
    <w:rsid w:val="00B97CA4"/>
    <w:rsid w:val="00BA1E22"/>
    <w:rsid w:val="00BA7546"/>
    <w:rsid w:val="00BC4D46"/>
    <w:rsid w:val="00BE0907"/>
    <w:rsid w:val="00BE3FA8"/>
    <w:rsid w:val="00BE3FE3"/>
    <w:rsid w:val="00BF0A11"/>
    <w:rsid w:val="00C15DDE"/>
    <w:rsid w:val="00C176AB"/>
    <w:rsid w:val="00C263CD"/>
    <w:rsid w:val="00C465BE"/>
    <w:rsid w:val="00C51356"/>
    <w:rsid w:val="00C51EE9"/>
    <w:rsid w:val="00C71605"/>
    <w:rsid w:val="00C72720"/>
    <w:rsid w:val="00C90458"/>
    <w:rsid w:val="00C96BD4"/>
    <w:rsid w:val="00CA5796"/>
    <w:rsid w:val="00CA5892"/>
    <w:rsid w:val="00CC3C32"/>
    <w:rsid w:val="00CD14B3"/>
    <w:rsid w:val="00CD2598"/>
    <w:rsid w:val="00CD3C7D"/>
    <w:rsid w:val="00CE1766"/>
    <w:rsid w:val="00CE20EA"/>
    <w:rsid w:val="00CE71AB"/>
    <w:rsid w:val="00D10B12"/>
    <w:rsid w:val="00D26ACF"/>
    <w:rsid w:val="00D31CCA"/>
    <w:rsid w:val="00D40CFC"/>
    <w:rsid w:val="00D44D5A"/>
    <w:rsid w:val="00D535FF"/>
    <w:rsid w:val="00D55F92"/>
    <w:rsid w:val="00D635E2"/>
    <w:rsid w:val="00D67AEA"/>
    <w:rsid w:val="00D83358"/>
    <w:rsid w:val="00D96570"/>
    <w:rsid w:val="00DB40F0"/>
    <w:rsid w:val="00DC5CFF"/>
    <w:rsid w:val="00DC62EE"/>
    <w:rsid w:val="00DE28E4"/>
    <w:rsid w:val="00DE5E89"/>
    <w:rsid w:val="00DE6370"/>
    <w:rsid w:val="00DF5AB2"/>
    <w:rsid w:val="00E03909"/>
    <w:rsid w:val="00E07890"/>
    <w:rsid w:val="00E07C87"/>
    <w:rsid w:val="00E12909"/>
    <w:rsid w:val="00E239B2"/>
    <w:rsid w:val="00E24C1F"/>
    <w:rsid w:val="00E340FE"/>
    <w:rsid w:val="00E65107"/>
    <w:rsid w:val="00E80CAB"/>
    <w:rsid w:val="00E82A1C"/>
    <w:rsid w:val="00E856A9"/>
    <w:rsid w:val="00E92CEB"/>
    <w:rsid w:val="00E9458C"/>
    <w:rsid w:val="00EA6A19"/>
    <w:rsid w:val="00EC1C8C"/>
    <w:rsid w:val="00EE23DC"/>
    <w:rsid w:val="00F12FF0"/>
    <w:rsid w:val="00F1370E"/>
    <w:rsid w:val="00F208CA"/>
    <w:rsid w:val="00F21AA5"/>
    <w:rsid w:val="00F37319"/>
    <w:rsid w:val="00F61C28"/>
    <w:rsid w:val="00F70161"/>
    <w:rsid w:val="00F73192"/>
    <w:rsid w:val="00F73CF7"/>
    <w:rsid w:val="00F74285"/>
    <w:rsid w:val="00F86F0F"/>
    <w:rsid w:val="00F94757"/>
    <w:rsid w:val="00FA6FED"/>
    <w:rsid w:val="00FB0E5C"/>
    <w:rsid w:val="00FB23FD"/>
    <w:rsid w:val="00FB7094"/>
    <w:rsid w:val="00FC1AF8"/>
    <w:rsid w:val="00FD60B9"/>
    <w:rsid w:val="00FE220D"/>
    <w:rsid w:val="00FF4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4C3E368"/>
  <w15:docId w15:val="{C41EBF32-1A82-487F-A980-8DD796452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FB0"/>
    <w:pPr>
      <w:spacing w:line="276" w:lineRule="auto"/>
      <w:ind w:left="72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F48"/>
    <w:pPr>
      <w:widowControl w:val="0"/>
      <w:spacing w:line="240" w:lineRule="auto"/>
      <w:contextualSpacing/>
    </w:pPr>
    <w:rPr>
      <w:rFonts w:ascii="Courier" w:eastAsia="Times New Roman" w:hAnsi="Courier"/>
      <w:snapToGrid w:val="0"/>
      <w:sz w:val="24"/>
      <w:szCs w:val="20"/>
    </w:rPr>
  </w:style>
  <w:style w:type="paragraph" w:styleId="NormalWeb">
    <w:name w:val="Normal (Web)"/>
    <w:basedOn w:val="Normal"/>
    <w:uiPriority w:val="99"/>
    <w:semiHidden/>
    <w:unhideWhenUsed/>
    <w:rsid w:val="005D5F48"/>
    <w:rPr>
      <w:rFonts w:ascii="Times New Roman" w:hAnsi="Times New Roman"/>
      <w:sz w:val="24"/>
      <w:szCs w:val="24"/>
    </w:rPr>
  </w:style>
  <w:style w:type="paragraph" w:styleId="NoSpacing">
    <w:name w:val="No Spacing"/>
    <w:uiPriority w:val="1"/>
    <w:qFormat/>
    <w:rsid w:val="005D5F48"/>
    <w:pPr>
      <w:widowControl w:val="0"/>
    </w:pPr>
    <w:rPr>
      <w:rFonts w:ascii="Courier" w:eastAsia="Times New Roman" w:hAnsi="Courier"/>
      <w:snapToGrid w:val="0"/>
      <w:sz w:val="24"/>
    </w:rPr>
  </w:style>
  <w:style w:type="paragraph" w:styleId="Header">
    <w:name w:val="header"/>
    <w:basedOn w:val="Normal"/>
    <w:link w:val="HeaderChar"/>
    <w:uiPriority w:val="99"/>
    <w:unhideWhenUsed/>
    <w:rsid w:val="00096875"/>
    <w:pPr>
      <w:tabs>
        <w:tab w:val="center" w:pos="4680"/>
        <w:tab w:val="right" w:pos="9360"/>
      </w:tabs>
    </w:pPr>
  </w:style>
  <w:style w:type="character" w:customStyle="1" w:styleId="HeaderChar">
    <w:name w:val="Header Char"/>
    <w:basedOn w:val="DefaultParagraphFont"/>
    <w:link w:val="Header"/>
    <w:uiPriority w:val="99"/>
    <w:rsid w:val="00096875"/>
    <w:rPr>
      <w:sz w:val="22"/>
      <w:szCs w:val="22"/>
    </w:rPr>
  </w:style>
  <w:style w:type="paragraph" w:styleId="Footer">
    <w:name w:val="footer"/>
    <w:basedOn w:val="Normal"/>
    <w:link w:val="FooterChar"/>
    <w:uiPriority w:val="99"/>
    <w:unhideWhenUsed/>
    <w:rsid w:val="00096875"/>
    <w:pPr>
      <w:tabs>
        <w:tab w:val="center" w:pos="4680"/>
        <w:tab w:val="right" w:pos="9360"/>
      </w:tabs>
    </w:pPr>
  </w:style>
  <w:style w:type="character" w:customStyle="1" w:styleId="FooterChar">
    <w:name w:val="Footer Char"/>
    <w:basedOn w:val="DefaultParagraphFont"/>
    <w:link w:val="Footer"/>
    <w:uiPriority w:val="99"/>
    <w:rsid w:val="00096875"/>
    <w:rPr>
      <w:sz w:val="22"/>
      <w:szCs w:val="22"/>
    </w:rPr>
  </w:style>
  <w:style w:type="paragraph" w:styleId="BalloonText">
    <w:name w:val="Balloon Text"/>
    <w:basedOn w:val="Normal"/>
    <w:link w:val="BalloonTextChar"/>
    <w:uiPriority w:val="99"/>
    <w:semiHidden/>
    <w:unhideWhenUsed/>
    <w:rsid w:val="00A566A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A5"/>
    <w:rPr>
      <w:rFonts w:ascii="Tahoma" w:hAnsi="Tahoma" w:cs="Tahoma"/>
      <w:sz w:val="16"/>
      <w:szCs w:val="16"/>
    </w:rPr>
  </w:style>
  <w:style w:type="character" w:styleId="Hyperlink">
    <w:name w:val="Hyperlink"/>
    <w:basedOn w:val="DefaultParagraphFont"/>
    <w:uiPriority w:val="99"/>
    <w:unhideWhenUsed/>
    <w:rsid w:val="00031ED2"/>
    <w:rPr>
      <w:color w:val="0000FF"/>
      <w:u w:val="single"/>
    </w:rPr>
  </w:style>
  <w:style w:type="character" w:styleId="PlaceholderText">
    <w:name w:val="Placeholder Text"/>
    <w:basedOn w:val="DefaultParagraphFont"/>
    <w:uiPriority w:val="99"/>
    <w:semiHidden/>
    <w:rsid w:val="00C51356"/>
    <w:rPr>
      <w:color w:val="808080"/>
    </w:rPr>
  </w:style>
  <w:style w:type="paragraph" w:customStyle="1" w:styleId="WFIBullets">
    <w:name w:val="WFI Bullets"/>
    <w:basedOn w:val="Normal"/>
    <w:link w:val="WFIBulletsChar"/>
    <w:qFormat/>
    <w:rsid w:val="00C96BD4"/>
    <w:pPr>
      <w:numPr>
        <w:numId w:val="8"/>
      </w:numPr>
      <w:spacing w:beforeLines="40" w:afterLines="40" w:line="240" w:lineRule="auto"/>
      <w:ind w:right="907"/>
    </w:pPr>
    <w:rPr>
      <w:rFonts w:eastAsia="Times New Roman"/>
      <w:color w:val="404040"/>
      <w:spacing w:val="4"/>
    </w:rPr>
  </w:style>
  <w:style w:type="character" w:customStyle="1" w:styleId="WFIBulletsChar">
    <w:name w:val="WFI Bullets Char"/>
    <w:basedOn w:val="DefaultParagraphFont"/>
    <w:link w:val="WFIBullets"/>
    <w:rsid w:val="00C96BD4"/>
    <w:rPr>
      <w:rFonts w:eastAsia="Times New Roman"/>
      <w:color w:val="404040"/>
      <w:spacing w:val="4"/>
      <w:sz w:val="22"/>
      <w:szCs w:val="22"/>
    </w:rPr>
  </w:style>
  <w:style w:type="character" w:styleId="FollowedHyperlink">
    <w:name w:val="FollowedHyperlink"/>
    <w:basedOn w:val="DefaultParagraphFont"/>
    <w:uiPriority w:val="99"/>
    <w:semiHidden/>
    <w:unhideWhenUsed/>
    <w:rsid w:val="00553064"/>
    <w:rPr>
      <w:color w:val="800080" w:themeColor="followedHyperlink"/>
      <w:u w:val="single"/>
    </w:rPr>
  </w:style>
  <w:style w:type="character" w:styleId="CommentReference">
    <w:name w:val="annotation reference"/>
    <w:basedOn w:val="DefaultParagraphFont"/>
    <w:uiPriority w:val="99"/>
    <w:semiHidden/>
    <w:unhideWhenUsed/>
    <w:rsid w:val="00524FEC"/>
    <w:rPr>
      <w:sz w:val="16"/>
      <w:szCs w:val="16"/>
    </w:rPr>
  </w:style>
  <w:style w:type="paragraph" w:styleId="CommentText">
    <w:name w:val="annotation text"/>
    <w:basedOn w:val="Normal"/>
    <w:link w:val="CommentTextChar"/>
    <w:uiPriority w:val="99"/>
    <w:semiHidden/>
    <w:unhideWhenUsed/>
    <w:rsid w:val="00524FEC"/>
    <w:pPr>
      <w:spacing w:line="240" w:lineRule="auto"/>
    </w:pPr>
    <w:rPr>
      <w:sz w:val="20"/>
      <w:szCs w:val="20"/>
    </w:rPr>
  </w:style>
  <w:style w:type="character" w:customStyle="1" w:styleId="CommentTextChar">
    <w:name w:val="Comment Text Char"/>
    <w:basedOn w:val="DefaultParagraphFont"/>
    <w:link w:val="CommentText"/>
    <w:uiPriority w:val="99"/>
    <w:semiHidden/>
    <w:rsid w:val="00524FEC"/>
  </w:style>
  <w:style w:type="paragraph" w:styleId="CommentSubject">
    <w:name w:val="annotation subject"/>
    <w:basedOn w:val="CommentText"/>
    <w:next w:val="CommentText"/>
    <w:link w:val="CommentSubjectChar"/>
    <w:uiPriority w:val="99"/>
    <w:semiHidden/>
    <w:unhideWhenUsed/>
    <w:rsid w:val="00524FEC"/>
    <w:rPr>
      <w:b/>
      <w:bCs/>
    </w:rPr>
  </w:style>
  <w:style w:type="character" w:customStyle="1" w:styleId="CommentSubjectChar">
    <w:name w:val="Comment Subject Char"/>
    <w:basedOn w:val="CommentTextChar"/>
    <w:link w:val="CommentSubject"/>
    <w:uiPriority w:val="99"/>
    <w:semiHidden/>
    <w:rsid w:val="00524F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51729">
      <w:bodyDiv w:val="1"/>
      <w:marLeft w:val="0"/>
      <w:marRight w:val="0"/>
      <w:marTop w:val="0"/>
      <w:marBottom w:val="0"/>
      <w:divBdr>
        <w:top w:val="none" w:sz="0" w:space="0" w:color="auto"/>
        <w:left w:val="none" w:sz="0" w:space="0" w:color="auto"/>
        <w:bottom w:val="none" w:sz="0" w:space="0" w:color="auto"/>
        <w:right w:val="none" w:sz="0" w:space="0" w:color="auto"/>
      </w:divBdr>
    </w:div>
    <w:div w:id="313800244">
      <w:bodyDiv w:val="1"/>
      <w:marLeft w:val="0"/>
      <w:marRight w:val="0"/>
      <w:marTop w:val="0"/>
      <w:marBottom w:val="0"/>
      <w:divBdr>
        <w:top w:val="none" w:sz="0" w:space="0" w:color="auto"/>
        <w:left w:val="none" w:sz="0" w:space="0" w:color="auto"/>
        <w:bottom w:val="none" w:sz="0" w:space="0" w:color="auto"/>
        <w:right w:val="none" w:sz="0" w:space="0" w:color="auto"/>
      </w:divBdr>
    </w:div>
    <w:div w:id="470173906">
      <w:bodyDiv w:val="1"/>
      <w:marLeft w:val="0"/>
      <w:marRight w:val="0"/>
      <w:marTop w:val="0"/>
      <w:marBottom w:val="0"/>
      <w:divBdr>
        <w:top w:val="none" w:sz="0" w:space="0" w:color="auto"/>
        <w:left w:val="none" w:sz="0" w:space="0" w:color="auto"/>
        <w:bottom w:val="none" w:sz="0" w:space="0" w:color="auto"/>
        <w:right w:val="none" w:sz="0" w:space="0" w:color="auto"/>
      </w:divBdr>
    </w:div>
    <w:div w:id="816069950">
      <w:bodyDiv w:val="1"/>
      <w:marLeft w:val="0"/>
      <w:marRight w:val="0"/>
      <w:marTop w:val="0"/>
      <w:marBottom w:val="0"/>
      <w:divBdr>
        <w:top w:val="none" w:sz="0" w:space="0" w:color="auto"/>
        <w:left w:val="none" w:sz="0" w:space="0" w:color="auto"/>
        <w:bottom w:val="none" w:sz="0" w:space="0" w:color="auto"/>
        <w:right w:val="none" w:sz="0" w:space="0" w:color="auto"/>
      </w:divBdr>
    </w:div>
    <w:div w:id="1019089157">
      <w:bodyDiv w:val="1"/>
      <w:marLeft w:val="0"/>
      <w:marRight w:val="0"/>
      <w:marTop w:val="0"/>
      <w:marBottom w:val="0"/>
      <w:divBdr>
        <w:top w:val="none" w:sz="0" w:space="0" w:color="auto"/>
        <w:left w:val="none" w:sz="0" w:space="0" w:color="auto"/>
        <w:bottom w:val="none" w:sz="0" w:space="0" w:color="auto"/>
        <w:right w:val="none" w:sz="0" w:space="0" w:color="auto"/>
      </w:divBdr>
    </w:div>
    <w:div w:id="1097024060">
      <w:bodyDiv w:val="1"/>
      <w:marLeft w:val="0"/>
      <w:marRight w:val="0"/>
      <w:marTop w:val="0"/>
      <w:marBottom w:val="0"/>
      <w:divBdr>
        <w:top w:val="none" w:sz="0" w:space="0" w:color="auto"/>
        <w:left w:val="none" w:sz="0" w:space="0" w:color="auto"/>
        <w:bottom w:val="none" w:sz="0" w:space="0" w:color="auto"/>
        <w:right w:val="none" w:sz="0" w:space="0" w:color="auto"/>
      </w:divBdr>
    </w:div>
    <w:div w:id="1289432722">
      <w:bodyDiv w:val="1"/>
      <w:marLeft w:val="0"/>
      <w:marRight w:val="0"/>
      <w:marTop w:val="0"/>
      <w:marBottom w:val="0"/>
      <w:divBdr>
        <w:top w:val="none" w:sz="0" w:space="0" w:color="auto"/>
        <w:left w:val="none" w:sz="0" w:space="0" w:color="auto"/>
        <w:bottom w:val="none" w:sz="0" w:space="0" w:color="auto"/>
        <w:right w:val="none" w:sz="0" w:space="0" w:color="auto"/>
      </w:divBdr>
    </w:div>
    <w:div w:id="1427262023">
      <w:bodyDiv w:val="1"/>
      <w:marLeft w:val="0"/>
      <w:marRight w:val="0"/>
      <w:marTop w:val="0"/>
      <w:marBottom w:val="0"/>
      <w:divBdr>
        <w:top w:val="none" w:sz="0" w:space="0" w:color="auto"/>
        <w:left w:val="none" w:sz="0" w:space="0" w:color="auto"/>
        <w:bottom w:val="none" w:sz="0" w:space="0" w:color="auto"/>
        <w:right w:val="none" w:sz="0" w:space="0" w:color="auto"/>
      </w:divBdr>
    </w:div>
    <w:div w:id="1552962804">
      <w:bodyDiv w:val="1"/>
      <w:marLeft w:val="0"/>
      <w:marRight w:val="0"/>
      <w:marTop w:val="0"/>
      <w:marBottom w:val="0"/>
      <w:divBdr>
        <w:top w:val="none" w:sz="0" w:space="0" w:color="auto"/>
        <w:left w:val="none" w:sz="0" w:space="0" w:color="auto"/>
        <w:bottom w:val="none" w:sz="0" w:space="0" w:color="auto"/>
        <w:right w:val="none" w:sz="0" w:space="0" w:color="auto"/>
      </w:divBdr>
    </w:div>
    <w:div w:id="1600258302">
      <w:bodyDiv w:val="1"/>
      <w:marLeft w:val="0"/>
      <w:marRight w:val="0"/>
      <w:marTop w:val="0"/>
      <w:marBottom w:val="0"/>
      <w:divBdr>
        <w:top w:val="none" w:sz="0" w:space="0" w:color="auto"/>
        <w:left w:val="none" w:sz="0" w:space="0" w:color="auto"/>
        <w:bottom w:val="none" w:sz="0" w:space="0" w:color="auto"/>
        <w:right w:val="none" w:sz="0" w:space="0" w:color="auto"/>
      </w:divBdr>
    </w:div>
    <w:div w:id="1887567946">
      <w:bodyDiv w:val="1"/>
      <w:marLeft w:val="0"/>
      <w:marRight w:val="0"/>
      <w:marTop w:val="0"/>
      <w:marBottom w:val="0"/>
      <w:divBdr>
        <w:top w:val="none" w:sz="0" w:space="0" w:color="auto"/>
        <w:left w:val="none" w:sz="0" w:space="0" w:color="auto"/>
        <w:bottom w:val="none" w:sz="0" w:space="0" w:color="auto"/>
        <w:right w:val="none" w:sz="0" w:space="0" w:color="auto"/>
      </w:divBdr>
    </w:div>
    <w:div w:id="1961569623">
      <w:bodyDiv w:val="1"/>
      <w:marLeft w:val="0"/>
      <w:marRight w:val="0"/>
      <w:marTop w:val="0"/>
      <w:marBottom w:val="0"/>
      <w:divBdr>
        <w:top w:val="none" w:sz="0" w:space="0" w:color="auto"/>
        <w:left w:val="none" w:sz="0" w:space="0" w:color="auto"/>
        <w:bottom w:val="none" w:sz="0" w:space="0" w:color="auto"/>
        <w:right w:val="none" w:sz="0" w:space="0" w:color="auto"/>
      </w:divBdr>
    </w:div>
    <w:div w:id="203819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jeanderson</dc:creator>
  <cp:lastModifiedBy>Mayfield, Jennifer E</cp:lastModifiedBy>
  <cp:revision>15</cp:revision>
  <cp:lastPrinted>2016-01-14T16:16:00Z</cp:lastPrinted>
  <dcterms:created xsi:type="dcterms:W3CDTF">2017-11-06T13:02:00Z</dcterms:created>
  <dcterms:modified xsi:type="dcterms:W3CDTF">2017-12-06T17:34:00Z</dcterms:modified>
</cp:coreProperties>
</file>