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E2F" w:rsidRPr="00283A4C" w:rsidRDefault="00A64E2F" w:rsidP="00A64E2F">
      <w:pPr>
        <w:contextualSpacing/>
        <w:jc w:val="center"/>
        <w:rPr>
          <w:rFonts w:ascii="Verdana" w:hAnsi="Verdana"/>
          <w:i/>
          <w:iCs/>
          <w:u w:val="single"/>
        </w:rPr>
      </w:pPr>
      <w:bookmarkStart w:id="0" w:name="_GoBack"/>
      <w:bookmarkEnd w:id="0"/>
      <w:r w:rsidRPr="00283A4C">
        <w:rPr>
          <w:rFonts w:ascii="Verdana" w:hAnsi="Verdana"/>
          <w:i/>
          <w:iCs/>
          <w:u w:val="single"/>
        </w:rPr>
        <w:t>Proposed Resolution</w:t>
      </w:r>
    </w:p>
    <w:p w:rsidR="00A64E2F" w:rsidRPr="00283A4C" w:rsidRDefault="00A64E2F" w:rsidP="00A64E2F">
      <w:pPr>
        <w:contextualSpacing/>
        <w:rPr>
          <w:rFonts w:ascii="Verdana" w:hAnsi="Verdana"/>
          <w:i/>
          <w:iCs/>
        </w:rPr>
      </w:pPr>
      <w:r w:rsidRPr="00283A4C">
        <w:rPr>
          <w:rFonts w:ascii="Verdana" w:hAnsi="Verdana"/>
          <w:i/>
          <w:iCs/>
        </w:rPr>
        <w:t xml:space="preserve">The Indiana Volkswagen Environmental Mitigation Trust Fund Committee was established by Executive Order 17-22 issued by Governor Eric Holcomb on October 4, 2017, and in accordance with said Executive Order: </w:t>
      </w:r>
    </w:p>
    <w:p w:rsidR="00A64E2F" w:rsidRPr="00283A4C" w:rsidRDefault="00A64E2F" w:rsidP="00A64E2F">
      <w:pPr>
        <w:numPr>
          <w:ilvl w:val="0"/>
          <w:numId w:val="1"/>
        </w:numPr>
        <w:contextualSpacing/>
        <w:rPr>
          <w:rFonts w:ascii="Verdana" w:eastAsia="Times New Roman" w:hAnsi="Verdana"/>
        </w:rPr>
      </w:pPr>
      <w:r w:rsidRPr="00283A4C">
        <w:rPr>
          <w:rFonts w:ascii="Verdana" w:eastAsia="Times New Roman" w:hAnsi="Verdana"/>
          <w:i/>
          <w:iCs/>
        </w:rPr>
        <w:t>The Committee’s role, duties, and responsibilities are governed by said Executive Order’s directives that that the Committee is to “establish reasonable and appropriate processes and procedures for the timely and efficient administration, use, and distribution of the Indiana VW Funds,” and also that the Indiana Department of Environmental Management (IDEM) is “to provide administrative and other appropriate staff support to the Committee.”  In addition, the press advisory issued by the Governor’s Office on October 12, 2017, explained that the Committee “is charged with establishing appropriate procedures for distributing the funds and working with IDEM to develop a plan for how the funds should be used. . . . The Committee will insure the funds are distributed in alignment with the plan, and IDEM will provide staff support to the Committee.”</w:t>
      </w:r>
    </w:p>
    <w:p w:rsidR="00A64E2F" w:rsidRPr="00283A4C" w:rsidRDefault="00A64E2F" w:rsidP="00A64E2F">
      <w:pPr>
        <w:numPr>
          <w:ilvl w:val="0"/>
          <w:numId w:val="1"/>
        </w:numPr>
        <w:contextualSpacing/>
        <w:rPr>
          <w:rFonts w:ascii="Verdana" w:eastAsia="Times New Roman" w:hAnsi="Verdana"/>
        </w:rPr>
      </w:pPr>
      <w:r w:rsidRPr="00283A4C">
        <w:rPr>
          <w:rFonts w:ascii="Verdana" w:eastAsia="Times New Roman" w:hAnsi="Verdana"/>
          <w:i/>
          <w:iCs/>
        </w:rPr>
        <w:t xml:space="preserve">In addition to directing IDEM to “provide administrative and other appropriate staff support to the Committee,” the Executive Order also explained that, “for purposes of the State of Indiana’s participation in the environmental mitigation trust as a beneficiary,” IDEM was designated as the “lead agency” and delegated the authority to “act on behalf of and legally bind our State for purposes of the Trust.” </w:t>
      </w:r>
    </w:p>
    <w:p w:rsidR="00A64E2F" w:rsidRPr="00283A4C" w:rsidRDefault="00A64E2F" w:rsidP="00A64E2F">
      <w:pPr>
        <w:numPr>
          <w:ilvl w:val="0"/>
          <w:numId w:val="1"/>
        </w:numPr>
        <w:contextualSpacing/>
        <w:rPr>
          <w:rFonts w:ascii="Verdana" w:eastAsia="Times New Roman" w:hAnsi="Verdana"/>
        </w:rPr>
      </w:pPr>
      <w:r w:rsidRPr="00283A4C">
        <w:rPr>
          <w:rFonts w:ascii="Verdana" w:eastAsia="Times New Roman" w:hAnsi="Verdana"/>
          <w:i/>
          <w:iCs/>
        </w:rPr>
        <w:t xml:space="preserve">Pursuant to these directives from the Governor, the Committee understands that its role, duties, and responsibilities include the following:  </w:t>
      </w:r>
    </w:p>
    <w:p w:rsidR="000669DF" w:rsidRDefault="00A64E2F" w:rsidP="000669DF">
      <w:pPr>
        <w:numPr>
          <w:ilvl w:val="1"/>
          <w:numId w:val="1"/>
        </w:numPr>
        <w:spacing w:after="240" w:line="240" w:lineRule="auto"/>
        <w:ind w:left="1080"/>
        <w:contextualSpacing/>
        <w:rPr>
          <w:rFonts w:ascii="Verdana" w:eastAsia="Times New Roman" w:hAnsi="Verdana"/>
          <w:i/>
          <w:iCs/>
        </w:rPr>
      </w:pPr>
      <w:r w:rsidRPr="000669DF">
        <w:rPr>
          <w:rFonts w:ascii="Verdana" w:eastAsia="Times New Roman" w:hAnsi="Verdana"/>
          <w:i/>
          <w:iCs/>
        </w:rPr>
        <w:t>T</w:t>
      </w:r>
      <w:r w:rsidR="00FC3128" w:rsidRPr="000669DF">
        <w:rPr>
          <w:rFonts w:ascii="Verdana" w:eastAsia="Times New Roman" w:hAnsi="Verdana"/>
          <w:i/>
          <w:iCs/>
        </w:rPr>
        <w:t xml:space="preserve">he Committee </w:t>
      </w:r>
      <w:r w:rsidR="007169F9">
        <w:rPr>
          <w:rFonts w:ascii="Verdana" w:eastAsia="Times New Roman" w:hAnsi="Verdana"/>
          <w:i/>
          <w:iCs/>
        </w:rPr>
        <w:t xml:space="preserve">is to </w:t>
      </w:r>
      <w:r w:rsidR="00FC3128" w:rsidRPr="000669DF">
        <w:rPr>
          <w:rFonts w:ascii="Verdana" w:eastAsia="Times New Roman" w:hAnsi="Verdana"/>
          <w:i/>
          <w:iCs/>
        </w:rPr>
        <w:t>serve</w:t>
      </w:r>
      <w:r w:rsidRPr="000669DF">
        <w:rPr>
          <w:rFonts w:ascii="Verdana" w:eastAsia="Times New Roman" w:hAnsi="Verdana"/>
          <w:i/>
          <w:iCs/>
        </w:rPr>
        <w:t xml:space="preserve"> as the principal policymaker with respect to the Indiana Volkswagen Environmental Mitigation Trust Fund</w:t>
      </w:r>
      <w:bookmarkStart w:id="1" w:name="_Hlk534197549"/>
      <w:r w:rsidRPr="000669DF">
        <w:rPr>
          <w:rFonts w:ascii="Verdana" w:eastAsia="Times New Roman" w:hAnsi="Verdana"/>
          <w:i/>
          <w:iCs/>
        </w:rPr>
        <w:t>, working with IDEM as the Committee’s technical advisor, staff support, and implementer of the Committee’s decisions</w:t>
      </w:r>
      <w:bookmarkEnd w:id="1"/>
      <w:r w:rsidRPr="000669DF">
        <w:rPr>
          <w:rFonts w:ascii="Verdana" w:eastAsia="Times New Roman" w:hAnsi="Verdana"/>
          <w:i/>
          <w:iCs/>
        </w:rPr>
        <w:t>.</w:t>
      </w:r>
      <w:r w:rsidR="000669DF" w:rsidRPr="000669DF">
        <w:rPr>
          <w:rFonts w:ascii="Verdana" w:eastAsia="Times New Roman" w:hAnsi="Verdana"/>
          <w:i/>
          <w:iCs/>
        </w:rPr>
        <w:t xml:space="preserve">  </w:t>
      </w:r>
    </w:p>
    <w:p w:rsidR="000669DF" w:rsidRPr="000669DF" w:rsidRDefault="00FC3128" w:rsidP="000669DF">
      <w:pPr>
        <w:numPr>
          <w:ilvl w:val="1"/>
          <w:numId w:val="1"/>
        </w:numPr>
        <w:spacing w:after="240" w:line="240" w:lineRule="auto"/>
        <w:ind w:left="1080"/>
        <w:contextualSpacing/>
        <w:rPr>
          <w:rFonts w:ascii="Verdana" w:eastAsia="Times New Roman" w:hAnsi="Verdana"/>
          <w:i/>
          <w:iCs/>
        </w:rPr>
      </w:pPr>
      <w:bookmarkStart w:id="2" w:name="_Hlk534215073"/>
      <w:r w:rsidRPr="007169F9">
        <w:rPr>
          <w:rFonts w:ascii="Verdana" w:eastAsia="Times New Roman" w:hAnsi="Verdana"/>
          <w:i/>
          <w:iCs/>
        </w:rPr>
        <w:t xml:space="preserve">Following consultation with IDEM regarding the formulation of </w:t>
      </w:r>
      <w:r w:rsidR="00A64E2F" w:rsidRPr="007169F9">
        <w:rPr>
          <w:rFonts w:ascii="Verdana" w:eastAsia="Times New Roman" w:hAnsi="Verdana"/>
          <w:i/>
          <w:iCs/>
        </w:rPr>
        <w:t xml:space="preserve">the Solicitation Plan for the Indiana distribution of the VW Trust </w:t>
      </w:r>
      <w:r w:rsidR="00A64E2F" w:rsidRPr="000669DF">
        <w:rPr>
          <w:rFonts w:ascii="Verdana" w:eastAsia="Times New Roman" w:hAnsi="Verdana"/>
          <w:i/>
          <w:iCs/>
        </w:rPr>
        <w:t>funds, t</w:t>
      </w:r>
      <w:r w:rsidRPr="007169F9">
        <w:rPr>
          <w:rFonts w:ascii="Verdana" w:eastAsia="Times New Roman" w:hAnsi="Verdana"/>
          <w:i/>
          <w:iCs/>
        </w:rPr>
        <w:t xml:space="preserve">he Committee </w:t>
      </w:r>
      <w:r w:rsidR="007169F9">
        <w:rPr>
          <w:rFonts w:ascii="Verdana" w:eastAsia="Times New Roman" w:hAnsi="Verdana"/>
          <w:i/>
          <w:iCs/>
        </w:rPr>
        <w:t xml:space="preserve">is to </w:t>
      </w:r>
      <w:r w:rsidR="00A64E2F" w:rsidRPr="007169F9">
        <w:rPr>
          <w:rFonts w:ascii="Verdana" w:eastAsia="Times New Roman" w:hAnsi="Verdana"/>
          <w:i/>
          <w:iCs/>
        </w:rPr>
        <w:t>serve as the final decision-maker regarding the</w:t>
      </w:r>
      <w:r w:rsidRPr="007169F9">
        <w:rPr>
          <w:rFonts w:ascii="Verdana" w:eastAsia="Times New Roman" w:hAnsi="Verdana"/>
          <w:i/>
          <w:iCs/>
        </w:rPr>
        <w:t xml:space="preserve"> solicitation plan,</w:t>
      </w:r>
      <w:r w:rsidR="00A64E2F" w:rsidRPr="007169F9">
        <w:rPr>
          <w:rFonts w:ascii="Verdana" w:eastAsia="Times New Roman" w:hAnsi="Verdana"/>
          <w:i/>
          <w:iCs/>
        </w:rPr>
        <w:t xml:space="preserve"> </w:t>
      </w:r>
      <w:r w:rsidRPr="007169F9">
        <w:rPr>
          <w:rFonts w:ascii="Verdana" w:eastAsia="Times New Roman" w:hAnsi="Verdana"/>
          <w:i/>
          <w:iCs/>
        </w:rPr>
        <w:t xml:space="preserve">the </w:t>
      </w:r>
      <w:r w:rsidR="00A64E2F" w:rsidRPr="007169F9">
        <w:rPr>
          <w:rFonts w:ascii="Verdana" w:eastAsia="Times New Roman" w:hAnsi="Verdana"/>
          <w:i/>
          <w:iCs/>
        </w:rPr>
        <w:t>solicitation process</w:t>
      </w:r>
      <w:r w:rsidR="000669DF" w:rsidRPr="007169F9">
        <w:rPr>
          <w:rFonts w:ascii="Verdana" w:eastAsia="Times New Roman" w:hAnsi="Verdana"/>
          <w:i/>
          <w:iCs/>
        </w:rPr>
        <w:t>,</w:t>
      </w:r>
      <w:r w:rsidR="00A64E2F" w:rsidRPr="007169F9">
        <w:rPr>
          <w:rFonts w:ascii="Verdana" w:eastAsia="Times New Roman" w:hAnsi="Verdana"/>
          <w:i/>
          <w:iCs/>
        </w:rPr>
        <w:t xml:space="preserve"> </w:t>
      </w:r>
      <w:r w:rsidRPr="007169F9">
        <w:rPr>
          <w:rFonts w:ascii="Verdana" w:eastAsia="Times New Roman" w:hAnsi="Verdana"/>
          <w:i/>
          <w:iCs/>
        </w:rPr>
        <w:t xml:space="preserve">the </w:t>
      </w:r>
      <w:r w:rsidR="00A64E2F" w:rsidRPr="000669DF">
        <w:rPr>
          <w:rFonts w:ascii="Verdana" w:eastAsia="Times New Roman" w:hAnsi="Verdana"/>
          <w:i/>
          <w:iCs/>
        </w:rPr>
        <w:t xml:space="preserve">packages to be issued, and </w:t>
      </w:r>
      <w:r w:rsidRPr="007169F9">
        <w:rPr>
          <w:rFonts w:ascii="Verdana" w:eastAsia="Times New Roman" w:hAnsi="Verdana"/>
          <w:i/>
          <w:iCs/>
        </w:rPr>
        <w:t xml:space="preserve">the </w:t>
      </w:r>
      <w:r w:rsidR="00A64E2F" w:rsidRPr="007169F9">
        <w:rPr>
          <w:rFonts w:ascii="Verdana" w:eastAsia="Times New Roman" w:hAnsi="Verdana"/>
          <w:i/>
          <w:iCs/>
        </w:rPr>
        <w:t>select</w:t>
      </w:r>
      <w:r w:rsidRPr="007169F9">
        <w:rPr>
          <w:rFonts w:ascii="Verdana" w:eastAsia="Times New Roman" w:hAnsi="Verdana"/>
          <w:i/>
          <w:iCs/>
        </w:rPr>
        <w:t>ion</w:t>
      </w:r>
      <w:r w:rsidR="00A64E2F" w:rsidRPr="007169F9">
        <w:rPr>
          <w:rFonts w:ascii="Verdana" w:eastAsia="Times New Roman" w:hAnsi="Verdana"/>
          <w:i/>
          <w:iCs/>
        </w:rPr>
        <w:t xml:space="preserve"> </w:t>
      </w:r>
      <w:r w:rsidRPr="007169F9">
        <w:rPr>
          <w:rFonts w:ascii="Verdana" w:eastAsia="Times New Roman" w:hAnsi="Verdana"/>
          <w:i/>
          <w:iCs/>
        </w:rPr>
        <w:t xml:space="preserve">of </w:t>
      </w:r>
      <w:r w:rsidR="00A64E2F" w:rsidRPr="007169F9">
        <w:rPr>
          <w:rFonts w:ascii="Verdana" w:eastAsia="Times New Roman" w:hAnsi="Verdana"/>
          <w:i/>
          <w:iCs/>
        </w:rPr>
        <w:t xml:space="preserve">the </w:t>
      </w:r>
      <w:r w:rsidR="00A64E2F" w:rsidRPr="000669DF">
        <w:rPr>
          <w:rFonts w:ascii="Verdana" w:eastAsia="Times New Roman" w:hAnsi="Verdana"/>
          <w:i/>
          <w:iCs/>
        </w:rPr>
        <w:t>grant recipients</w:t>
      </w:r>
      <w:bookmarkEnd w:id="2"/>
      <w:r w:rsidR="00A64E2F" w:rsidRPr="000669DF">
        <w:rPr>
          <w:rFonts w:ascii="Verdana" w:eastAsia="Times New Roman" w:hAnsi="Verdana"/>
          <w:i/>
          <w:iCs/>
        </w:rPr>
        <w:t>.</w:t>
      </w:r>
      <w:r w:rsidR="000669DF" w:rsidRPr="000669DF">
        <w:rPr>
          <w:rFonts w:ascii="Verdana" w:eastAsia="Times New Roman" w:hAnsi="Verdana"/>
          <w:i/>
          <w:iCs/>
        </w:rPr>
        <w:t xml:space="preserve">  </w:t>
      </w:r>
    </w:p>
    <w:p w:rsidR="00B07EF5" w:rsidRDefault="000669DF" w:rsidP="00B07EF5">
      <w:pPr>
        <w:spacing w:after="240" w:line="240" w:lineRule="auto"/>
        <w:ind w:left="360"/>
        <w:contextualSpacing/>
        <w:rPr>
          <w:rFonts w:ascii="Verdana" w:eastAsia="Times New Roman" w:hAnsi="Verdana"/>
          <w:i/>
          <w:iCs/>
        </w:rPr>
      </w:pPr>
      <w:r>
        <w:rPr>
          <w:rFonts w:ascii="Verdana" w:eastAsia="Times New Roman" w:hAnsi="Verdana"/>
          <w:i/>
          <w:iCs/>
        </w:rPr>
        <w:t xml:space="preserve">4.  </w:t>
      </w:r>
      <w:r w:rsidR="00A64E2F" w:rsidRPr="000669DF">
        <w:rPr>
          <w:rFonts w:ascii="Verdana" w:eastAsia="Times New Roman" w:hAnsi="Verdana"/>
          <w:i/>
          <w:iCs/>
        </w:rPr>
        <w:t>The Committee has adopted the following vision statement and objectives:</w:t>
      </w:r>
    </w:p>
    <w:p w:rsidR="000669DF" w:rsidRDefault="00A64E2F" w:rsidP="00B07EF5">
      <w:pPr>
        <w:spacing w:after="240" w:line="240" w:lineRule="auto"/>
        <w:ind w:left="1440"/>
        <w:contextualSpacing/>
        <w:rPr>
          <w:rFonts w:ascii="Verdana" w:hAnsi="Verdana"/>
          <w:i/>
          <w:iCs/>
        </w:rPr>
      </w:pPr>
      <w:r w:rsidRPr="000669DF">
        <w:rPr>
          <w:rFonts w:ascii="Verdana" w:hAnsi="Verdana"/>
          <w:i/>
          <w:iCs/>
        </w:rPr>
        <w:t xml:space="preserve">In promoting the reduction of emissions of nitrogen oxides, the Indiana Volkswagen Environmental Mitigation Trust Fund Program </w:t>
      </w:r>
      <w:r w:rsidRPr="00B07EF5">
        <w:rPr>
          <w:rFonts w:ascii="Verdana" w:hAnsi="Verdana"/>
          <w:i/>
          <w:iCs/>
        </w:rPr>
        <w:t xml:space="preserve">will prioritize sustainable projects that are transformative, positively impacting the environment, enhancing the health and well-being of residents, and promoting Indiana’s growing economy.  The Program will focus on technological change and advancement with resiliency </w:t>
      </w:r>
      <w:r w:rsidRPr="000669DF">
        <w:rPr>
          <w:rFonts w:ascii="Verdana" w:hAnsi="Verdana"/>
          <w:i/>
          <w:iCs/>
        </w:rPr>
        <w:t>and favoring use of domestic fuel, where possible.</w:t>
      </w:r>
    </w:p>
    <w:p w:rsidR="00A64E2F" w:rsidRPr="00283A4C" w:rsidRDefault="00A64E2F" w:rsidP="000669DF">
      <w:pPr>
        <w:spacing w:line="240" w:lineRule="auto"/>
        <w:ind w:left="720"/>
        <w:contextualSpacing/>
        <w:rPr>
          <w:rFonts w:ascii="Verdana" w:hAnsi="Verdana"/>
          <w:i/>
          <w:iCs/>
        </w:rPr>
      </w:pPr>
      <w:r w:rsidRPr="00283A4C">
        <w:rPr>
          <w:rFonts w:ascii="Verdana" w:hAnsi="Verdana"/>
          <w:i/>
          <w:iCs/>
        </w:rPr>
        <w:t xml:space="preserve">The solicitation process and the selection of final grant recipients should be achieved in a manner consistent with these objectives.  </w:t>
      </w:r>
    </w:p>
    <w:p w:rsidR="006313BC" w:rsidRDefault="006313BC"/>
    <w:sectPr w:rsidR="006313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BD8" w:rsidRDefault="00F20BD8" w:rsidP="00D46A62">
      <w:pPr>
        <w:spacing w:after="0" w:line="240" w:lineRule="auto"/>
      </w:pPr>
      <w:r>
        <w:separator/>
      </w:r>
    </w:p>
  </w:endnote>
  <w:endnote w:type="continuationSeparator" w:id="0">
    <w:p w:rsidR="00F20BD8" w:rsidRDefault="00F20BD8" w:rsidP="00D4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A62" w:rsidRDefault="00D46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A62" w:rsidRDefault="00D46A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A62" w:rsidRDefault="00D46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BD8" w:rsidRDefault="00F20BD8" w:rsidP="00D46A62">
      <w:pPr>
        <w:spacing w:after="0" w:line="240" w:lineRule="auto"/>
      </w:pPr>
      <w:r>
        <w:separator/>
      </w:r>
    </w:p>
  </w:footnote>
  <w:footnote w:type="continuationSeparator" w:id="0">
    <w:p w:rsidR="00F20BD8" w:rsidRDefault="00F20BD8" w:rsidP="00D46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A62" w:rsidRDefault="00D46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132100"/>
      <w:docPartObj>
        <w:docPartGallery w:val="Watermarks"/>
        <w:docPartUnique/>
      </w:docPartObj>
    </w:sdtPr>
    <w:sdtEndPr/>
    <w:sdtContent>
      <w:p w:rsidR="00D46A62" w:rsidRDefault="00363F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A62" w:rsidRDefault="00D4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F9D"/>
    <w:multiLevelType w:val="hybridMultilevel"/>
    <w:tmpl w:val="B0CE5DD6"/>
    <w:lvl w:ilvl="0" w:tplc="7518A306">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2F"/>
    <w:rsid w:val="000669DF"/>
    <w:rsid w:val="002D614F"/>
    <w:rsid w:val="00363F13"/>
    <w:rsid w:val="006313BC"/>
    <w:rsid w:val="007169F9"/>
    <w:rsid w:val="007E548B"/>
    <w:rsid w:val="00A64E2F"/>
    <w:rsid w:val="00B07EF5"/>
    <w:rsid w:val="00CD4715"/>
    <w:rsid w:val="00D46A62"/>
    <w:rsid w:val="00DE1CD8"/>
    <w:rsid w:val="00EA3DF2"/>
    <w:rsid w:val="00F20BD8"/>
    <w:rsid w:val="00FC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844E81A-59EA-446A-8F45-CD76212A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E2F"/>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E548B"/>
    <w:pPr>
      <w:framePr w:w="7920" w:h="1980" w:hRule="exact" w:hSpace="180" w:wrap="auto" w:hAnchor="page" w:xAlign="center" w:yAlign="bottom"/>
      <w:spacing w:after="0" w:line="240" w:lineRule="auto"/>
      <w:ind w:left="2880"/>
    </w:pPr>
    <w:rPr>
      <w:rFonts w:ascii="Georgia" w:eastAsiaTheme="majorEastAsia" w:hAnsi="Georgia" w:cstheme="majorBidi"/>
      <w:color w:val="000000"/>
      <w:sz w:val="28"/>
      <w:szCs w:val="24"/>
    </w:rPr>
  </w:style>
  <w:style w:type="paragraph" w:styleId="EnvelopeReturn">
    <w:name w:val="envelope return"/>
    <w:basedOn w:val="Normal"/>
    <w:uiPriority w:val="99"/>
    <w:semiHidden/>
    <w:unhideWhenUsed/>
    <w:rsid w:val="007E548B"/>
    <w:pPr>
      <w:spacing w:after="0" w:line="240" w:lineRule="auto"/>
    </w:pPr>
    <w:rPr>
      <w:rFonts w:ascii="Georgia" w:eastAsiaTheme="majorEastAsia" w:hAnsi="Georgia" w:cstheme="majorBidi"/>
      <w:color w:val="000000"/>
      <w:sz w:val="24"/>
      <w:szCs w:val="20"/>
    </w:rPr>
  </w:style>
  <w:style w:type="paragraph" w:styleId="ListParagraph">
    <w:name w:val="List Paragraph"/>
    <w:basedOn w:val="Normal"/>
    <w:uiPriority w:val="34"/>
    <w:qFormat/>
    <w:rsid w:val="00A64E2F"/>
    <w:pPr>
      <w:ind w:left="720"/>
    </w:pPr>
  </w:style>
  <w:style w:type="paragraph" w:styleId="Header">
    <w:name w:val="header"/>
    <w:basedOn w:val="Normal"/>
    <w:link w:val="HeaderChar"/>
    <w:uiPriority w:val="99"/>
    <w:unhideWhenUsed/>
    <w:rsid w:val="00D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62"/>
    <w:rPr>
      <w:rFonts w:ascii="Calibri" w:hAnsi="Calibri" w:cs="Calibri"/>
    </w:rPr>
  </w:style>
  <w:style w:type="paragraph" w:styleId="Footer">
    <w:name w:val="footer"/>
    <w:basedOn w:val="Normal"/>
    <w:link w:val="FooterChar"/>
    <w:uiPriority w:val="99"/>
    <w:unhideWhenUsed/>
    <w:rsid w:val="00D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62"/>
    <w:rPr>
      <w:rFonts w:ascii="Calibri" w:hAnsi="Calibri" w:cs="Calibri"/>
    </w:rPr>
  </w:style>
  <w:style w:type="paragraph" w:styleId="NormalWeb">
    <w:name w:val="Normal (Web)"/>
    <w:basedOn w:val="Normal"/>
    <w:uiPriority w:val="99"/>
    <w:semiHidden/>
    <w:unhideWhenUsed/>
    <w:rsid w:val="00363F1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7CB6-1574-E641-BA44-AA2F86B3B3F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Brent</dc:creator>
  <cp:keywords/>
  <dc:description/>
  <cp:lastModifiedBy>Clem, Ryan T</cp:lastModifiedBy>
  <cp:revision>2</cp:revision>
  <dcterms:created xsi:type="dcterms:W3CDTF">2019-01-17T18:51:00Z</dcterms:created>
  <dcterms:modified xsi:type="dcterms:W3CDTF">2019-01-17T18:51:00Z</dcterms:modified>
</cp:coreProperties>
</file>