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CD6" w:rsidRPr="004D5CD6" w:rsidRDefault="004D5CD6" w:rsidP="004D5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D6">
        <w:rPr>
          <w:rFonts w:ascii="Times New Roman" w:eastAsia="Times New Roman" w:hAnsi="Times New Roman" w:cs="Times New Roman"/>
          <w:b/>
          <w:bCs/>
          <w:sz w:val="27"/>
          <w:szCs w:val="27"/>
        </w:rPr>
        <w:t>Class I Antiarrhythmic Drugs</w:t>
      </w:r>
    </w:p>
    <w:p w:rsidR="004D5CD6" w:rsidRPr="004D5CD6" w:rsidRDefault="004D5CD6" w:rsidP="004D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Disopyramide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Norpace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4D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Flecainide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Tambocor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4D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Mexilitine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Mexitil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4D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Phenytoin - Dilantin </w:t>
      </w:r>
    </w:p>
    <w:p w:rsidR="004D5CD6" w:rsidRPr="004D5CD6" w:rsidRDefault="004D5CD6" w:rsidP="004D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Propafenone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Rhythmol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4D5C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Quinidine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Quinidex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4D5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Beta Blockers (Class II </w:t>
      </w:r>
      <w:proofErr w:type="spellStart"/>
      <w:r w:rsidRPr="004D5CD6">
        <w:rPr>
          <w:rFonts w:ascii="Times New Roman" w:eastAsia="Times New Roman" w:hAnsi="Times New Roman" w:cs="Times New Roman"/>
          <w:b/>
          <w:bCs/>
          <w:sz w:val="27"/>
          <w:szCs w:val="27"/>
        </w:rPr>
        <w:t>Antiarrhythnmic</w:t>
      </w:r>
      <w:proofErr w:type="spellEnd"/>
      <w:r w:rsidRPr="004D5CD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Drugs)</w:t>
      </w:r>
    </w:p>
    <w:p w:rsidR="004D5CD6" w:rsidRPr="004D5CD6" w:rsidRDefault="004D5CD6" w:rsidP="004D5CD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Acebutolol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Sectral</w:t>
      </w:r>
      <w:proofErr w:type="spellEnd"/>
    </w:p>
    <w:p w:rsidR="004D5CD6" w:rsidRPr="004D5CD6" w:rsidRDefault="004D5CD6" w:rsidP="004D5C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>Opioid dependence treatment in the privacy of a doctor's office</w:t>
      </w:r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>Atenolol - Tenormin</w:t>
      </w:r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Betaxolol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Kerlone</w:t>
      </w:r>
      <w:proofErr w:type="spellEnd"/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Bisoprolol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Zebeta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, also sold as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Ziac</w:t>
      </w:r>
      <w:proofErr w:type="spellEnd"/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Carteolol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Cartrol</w:t>
      </w:r>
      <w:proofErr w:type="spellEnd"/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>Carvedilol - Coreg</w:t>
      </w:r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Labetalol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Normodyne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, also sold as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Trandate</w:t>
      </w:r>
      <w:proofErr w:type="spellEnd"/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>Metoprolol - Lopressor, also sold as Toprol</w:t>
      </w:r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Nadolol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Corgard</w:t>
      </w:r>
      <w:proofErr w:type="spellEnd"/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Penbutolol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Levatol</w:t>
      </w:r>
      <w:proofErr w:type="spellEnd"/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>Propranolol - Inderal, Inderal LA</w:t>
      </w:r>
    </w:p>
    <w:p w:rsidR="004D5CD6" w:rsidRPr="004D5CD6" w:rsidRDefault="004D5CD6" w:rsidP="004D5CD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Timolol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Blocadren</w:t>
      </w:r>
      <w:proofErr w:type="spellEnd"/>
    </w:p>
    <w:p w:rsidR="004D5CD6" w:rsidRPr="004D5CD6" w:rsidRDefault="004D5CD6" w:rsidP="004D5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D6">
        <w:rPr>
          <w:rFonts w:ascii="Times New Roman" w:eastAsia="Times New Roman" w:hAnsi="Times New Roman" w:cs="Times New Roman"/>
          <w:b/>
          <w:bCs/>
          <w:sz w:val="27"/>
          <w:szCs w:val="27"/>
        </w:rPr>
        <w:t>Class III Antiarrhythmic Drugs</w:t>
      </w:r>
    </w:p>
    <w:p w:rsidR="004D5CD6" w:rsidRDefault="004D5CD6" w:rsidP="000F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Amiodarone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Cordarone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, also sold as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Pacerone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. (Amiodarone is a particularly effective - and particularly toxic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0F40B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Dofetilide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Tikosyn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4D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Dronedarone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Multaq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4D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Ibutilide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Corvert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4D5C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Sotalol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Betapace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CD6" w:rsidRPr="004D5CD6" w:rsidRDefault="004D5CD6" w:rsidP="004D5CD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D5CD6">
        <w:rPr>
          <w:rFonts w:ascii="Times New Roman" w:eastAsia="Times New Roman" w:hAnsi="Times New Roman" w:cs="Times New Roman"/>
          <w:b/>
          <w:bCs/>
          <w:sz w:val="27"/>
          <w:szCs w:val="27"/>
        </w:rPr>
        <w:t>Calcium Channel Blockers (Class IV Antiarrhythmic Drugs)</w:t>
      </w:r>
    </w:p>
    <w:p w:rsidR="004D5CD6" w:rsidRPr="004D5CD6" w:rsidRDefault="004D5CD6" w:rsidP="004D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Diltiazem - Cardizem, also sold as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Dilacor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Tiazac</w:t>
      </w:r>
      <w:proofErr w:type="spellEnd"/>
    </w:p>
    <w:p w:rsidR="004D5CD6" w:rsidRPr="004D5CD6" w:rsidRDefault="004D5CD6" w:rsidP="004D5C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Verapamil hydrochloride -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Isoptin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, also sold as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Calan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Verelan</w:t>
      </w:r>
      <w:proofErr w:type="spellEnd"/>
      <w:r w:rsidRPr="004D5CD6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spellStart"/>
      <w:r w:rsidRPr="004D5CD6">
        <w:rPr>
          <w:rFonts w:ascii="Times New Roman" w:eastAsia="Times New Roman" w:hAnsi="Times New Roman" w:cs="Times New Roman"/>
          <w:sz w:val="24"/>
          <w:szCs w:val="24"/>
        </w:rPr>
        <w:t>Covera</w:t>
      </w:r>
      <w:bookmarkStart w:id="0" w:name="_GoBack"/>
      <w:bookmarkEnd w:id="0"/>
      <w:proofErr w:type="spellEnd"/>
    </w:p>
    <w:p w:rsidR="007A3E0B" w:rsidRDefault="007A3E0B"/>
    <w:sectPr w:rsidR="007A3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758A0"/>
    <w:multiLevelType w:val="multilevel"/>
    <w:tmpl w:val="5D4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10EB7"/>
    <w:multiLevelType w:val="multilevel"/>
    <w:tmpl w:val="8450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14E93"/>
    <w:multiLevelType w:val="multilevel"/>
    <w:tmpl w:val="2AAC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0F3BA6"/>
    <w:multiLevelType w:val="multilevel"/>
    <w:tmpl w:val="36C2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952A3"/>
    <w:multiLevelType w:val="multilevel"/>
    <w:tmpl w:val="EE8C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56E7B"/>
    <w:multiLevelType w:val="multilevel"/>
    <w:tmpl w:val="579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D6"/>
    <w:rsid w:val="004D5CD6"/>
    <w:rsid w:val="007A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B199-6D1F-476D-9EA0-49C8A511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1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3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93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1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01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788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62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26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77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2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6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6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Flores, Debbie A</dc:creator>
  <cp:keywords/>
  <dc:description/>
  <cp:lastModifiedBy>Flores, Debbie A</cp:lastModifiedBy>
  <cp:revision>1</cp:revision>
  <dcterms:created xsi:type="dcterms:W3CDTF">2015-11-05T15:10:00Z</dcterms:created>
  <dcterms:modified xsi:type="dcterms:W3CDTF">2015-11-05T15:11:00Z</dcterms:modified>
</cp:coreProperties>
</file>