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365" w:tblpY="3271"/>
        <w:tblW w:w="13765" w:type="dxa"/>
        <w:tblLook w:val="04A0" w:firstRow="1" w:lastRow="0" w:firstColumn="1" w:lastColumn="0" w:noHBand="0" w:noVBand="1"/>
      </w:tblPr>
      <w:tblGrid>
        <w:gridCol w:w="3177"/>
        <w:gridCol w:w="958"/>
        <w:gridCol w:w="3690"/>
        <w:gridCol w:w="2790"/>
        <w:gridCol w:w="3150"/>
      </w:tblGrid>
      <w:tr w:rsidR="001E1C30" w14:paraId="53292C2C" w14:textId="588D7CE6" w:rsidTr="001E1C30">
        <w:trPr>
          <w:trHeight w:val="576"/>
        </w:trPr>
        <w:tc>
          <w:tcPr>
            <w:tcW w:w="3177" w:type="dxa"/>
            <w:vAlign w:val="center"/>
          </w:tcPr>
          <w:p w14:paraId="30808355" w14:textId="47D76DF1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DB7381">
              <w:rPr>
                <w:b/>
                <w:bCs/>
                <w:sz w:val="24"/>
                <w:szCs w:val="24"/>
              </w:rPr>
              <w:t>Ordinance Requirement</w:t>
            </w:r>
            <w:r w:rsidRPr="00DB7381"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58" w:type="dxa"/>
            <w:vAlign w:val="center"/>
          </w:tcPr>
          <w:p w14:paraId="61F03AC7" w14:textId="6E49D25C" w:rsidR="001E1C30" w:rsidRPr="00DB7381" w:rsidRDefault="001E1C30" w:rsidP="001E1C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Ord. Section</w:t>
            </w:r>
          </w:p>
        </w:tc>
        <w:tc>
          <w:tcPr>
            <w:tcW w:w="3690" w:type="dxa"/>
            <w:vAlign w:val="center"/>
          </w:tcPr>
          <w:p w14:paraId="4D3B13CB" w14:textId="57653D5F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DB7381">
              <w:rPr>
                <w:b/>
                <w:bCs/>
                <w:sz w:val="24"/>
                <w:szCs w:val="24"/>
              </w:rPr>
              <w:t>Types of Systems Affected</w:t>
            </w:r>
            <w:r w:rsidRPr="00DB7381"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90" w:type="dxa"/>
            <w:vAlign w:val="center"/>
          </w:tcPr>
          <w:p w14:paraId="6E732A43" w14:textId="0818D366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DB7381">
              <w:rPr>
                <w:b/>
                <w:bCs/>
                <w:sz w:val="24"/>
                <w:szCs w:val="24"/>
              </w:rPr>
              <w:t>Increased Cost/System</w:t>
            </w:r>
            <w:r w:rsidRPr="00DB7381"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150" w:type="dxa"/>
            <w:vAlign w:val="center"/>
          </w:tcPr>
          <w:p w14:paraId="46FD5C58" w14:textId="1EE3F28A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</w:rPr>
            </w:pPr>
            <w:r w:rsidRPr="00DB7381">
              <w:rPr>
                <w:b/>
                <w:bCs/>
                <w:sz w:val="24"/>
                <w:szCs w:val="24"/>
              </w:rPr>
              <w:t>Comments</w:t>
            </w:r>
          </w:p>
        </w:tc>
      </w:tr>
      <w:tr w:rsidR="00B13D3A" w14:paraId="559E59B7" w14:textId="00CC7F2E" w:rsidTr="001E1C30">
        <w:trPr>
          <w:trHeight w:val="576"/>
        </w:trPr>
        <w:tc>
          <w:tcPr>
            <w:tcW w:w="3177" w:type="dxa"/>
            <w:vAlign w:val="center"/>
          </w:tcPr>
          <w:p w14:paraId="6D907A1C" w14:textId="3F1AC11E" w:rsidR="00B13D3A" w:rsidRDefault="00B13D3A" w:rsidP="00B13D3A">
            <w:r>
              <w:t>Operating Permit</w:t>
            </w:r>
          </w:p>
        </w:tc>
        <w:tc>
          <w:tcPr>
            <w:tcW w:w="958" w:type="dxa"/>
            <w:vAlign w:val="center"/>
          </w:tcPr>
          <w:p w14:paraId="599A8135" w14:textId="309C2B61" w:rsidR="00B13D3A" w:rsidRDefault="00B13D3A" w:rsidP="00B13D3A">
            <w:pPr>
              <w:jc w:val="center"/>
            </w:pPr>
            <w:r>
              <w:t>E</w:t>
            </w:r>
          </w:p>
        </w:tc>
        <w:tc>
          <w:tcPr>
            <w:tcW w:w="3690" w:type="dxa"/>
            <w:vAlign w:val="center"/>
          </w:tcPr>
          <w:p w14:paraId="5AA9741D" w14:textId="393B5EDA" w:rsidR="00B13D3A" w:rsidRDefault="00B13D3A" w:rsidP="00B13D3A">
            <w:r>
              <w:t>Permanent Holding Tanks</w:t>
            </w:r>
          </w:p>
        </w:tc>
        <w:tc>
          <w:tcPr>
            <w:tcW w:w="2790" w:type="dxa"/>
            <w:vAlign w:val="center"/>
          </w:tcPr>
          <w:p w14:paraId="31D864C3" w14:textId="37182F55" w:rsidR="00B13D3A" w:rsidRDefault="00B13D3A" w:rsidP="00B13D3A">
            <w:pPr>
              <w:jc w:val="center"/>
            </w:pPr>
            <w:r>
              <w:t>$100 every 2 years</w:t>
            </w:r>
          </w:p>
        </w:tc>
        <w:tc>
          <w:tcPr>
            <w:tcW w:w="3150" w:type="dxa"/>
            <w:vAlign w:val="center"/>
          </w:tcPr>
          <w:p w14:paraId="4037A7B5" w14:textId="7907B9C5" w:rsidR="00B13D3A" w:rsidRDefault="00B13D3A" w:rsidP="00B13D3A">
            <w:r>
              <w:t>To manage all required documentation and ensure proper maintenance</w:t>
            </w:r>
          </w:p>
        </w:tc>
      </w:tr>
      <w:tr w:rsidR="00B13D3A" w14:paraId="440499FE" w14:textId="322993BD" w:rsidTr="001E1C30">
        <w:trPr>
          <w:trHeight w:val="576"/>
        </w:trPr>
        <w:tc>
          <w:tcPr>
            <w:tcW w:w="3177" w:type="dxa"/>
            <w:vAlign w:val="center"/>
          </w:tcPr>
          <w:p w14:paraId="36E4A942" w14:textId="7A4F0C3F" w:rsidR="00B13D3A" w:rsidRDefault="00522FA7" w:rsidP="00B13D3A">
            <w:r>
              <w:t>Installer Registration</w:t>
            </w:r>
          </w:p>
        </w:tc>
        <w:tc>
          <w:tcPr>
            <w:tcW w:w="958" w:type="dxa"/>
            <w:vAlign w:val="center"/>
          </w:tcPr>
          <w:p w14:paraId="32E1EBAB" w14:textId="5D5833CF" w:rsidR="00B13D3A" w:rsidRDefault="00522FA7" w:rsidP="00B13D3A">
            <w:pPr>
              <w:jc w:val="center"/>
            </w:pPr>
            <w:r>
              <w:t>D</w:t>
            </w:r>
          </w:p>
        </w:tc>
        <w:tc>
          <w:tcPr>
            <w:tcW w:w="3690" w:type="dxa"/>
            <w:vAlign w:val="center"/>
          </w:tcPr>
          <w:p w14:paraId="7D3E1267" w14:textId="76037046" w:rsidR="00B13D3A" w:rsidRDefault="00522FA7" w:rsidP="00B13D3A">
            <w:r>
              <w:t>All OSS</w:t>
            </w:r>
          </w:p>
        </w:tc>
        <w:tc>
          <w:tcPr>
            <w:tcW w:w="2790" w:type="dxa"/>
            <w:vAlign w:val="center"/>
          </w:tcPr>
          <w:p w14:paraId="5154F9EB" w14:textId="226D7CC4" w:rsidR="00B13D3A" w:rsidRDefault="00522FA7" w:rsidP="00B13D3A">
            <w:pPr>
              <w:jc w:val="center"/>
            </w:pPr>
            <w:r>
              <w:t>$50 Annually</w:t>
            </w:r>
          </w:p>
        </w:tc>
        <w:tc>
          <w:tcPr>
            <w:tcW w:w="3150" w:type="dxa"/>
            <w:vAlign w:val="center"/>
          </w:tcPr>
          <w:p w14:paraId="00157575" w14:textId="77777777" w:rsidR="00B13D3A" w:rsidRDefault="00B13D3A" w:rsidP="00B13D3A"/>
        </w:tc>
      </w:tr>
      <w:tr w:rsidR="00B13D3A" w14:paraId="41A69425" w14:textId="5247BB08" w:rsidTr="001E1C30">
        <w:trPr>
          <w:trHeight w:val="576"/>
        </w:trPr>
        <w:tc>
          <w:tcPr>
            <w:tcW w:w="3177" w:type="dxa"/>
            <w:vAlign w:val="center"/>
          </w:tcPr>
          <w:p w14:paraId="7F947525" w14:textId="1813C28F" w:rsidR="00B13D3A" w:rsidRDefault="00B13D3A" w:rsidP="00B13D3A"/>
        </w:tc>
        <w:tc>
          <w:tcPr>
            <w:tcW w:w="958" w:type="dxa"/>
            <w:vAlign w:val="center"/>
          </w:tcPr>
          <w:p w14:paraId="3D928E9D" w14:textId="77A535F4" w:rsidR="00B13D3A" w:rsidRDefault="00B13D3A" w:rsidP="00B13D3A">
            <w:pPr>
              <w:jc w:val="center"/>
            </w:pPr>
          </w:p>
        </w:tc>
        <w:tc>
          <w:tcPr>
            <w:tcW w:w="3690" w:type="dxa"/>
            <w:vAlign w:val="center"/>
          </w:tcPr>
          <w:p w14:paraId="7D5EFE67" w14:textId="4923A607" w:rsidR="00B13D3A" w:rsidRDefault="00B13D3A" w:rsidP="00B13D3A"/>
        </w:tc>
        <w:tc>
          <w:tcPr>
            <w:tcW w:w="2790" w:type="dxa"/>
            <w:vAlign w:val="center"/>
          </w:tcPr>
          <w:p w14:paraId="4052C043" w14:textId="2B93334C" w:rsidR="00B13D3A" w:rsidRDefault="00B13D3A" w:rsidP="00B13D3A">
            <w:pPr>
              <w:jc w:val="center"/>
            </w:pPr>
          </w:p>
        </w:tc>
        <w:tc>
          <w:tcPr>
            <w:tcW w:w="3150" w:type="dxa"/>
            <w:vAlign w:val="center"/>
          </w:tcPr>
          <w:p w14:paraId="24DEFE39" w14:textId="77777777" w:rsidR="00B13D3A" w:rsidRDefault="00B13D3A" w:rsidP="00B13D3A"/>
        </w:tc>
      </w:tr>
      <w:tr w:rsidR="00B13D3A" w14:paraId="27BAD14A" w14:textId="19CB896E" w:rsidTr="001E1C30">
        <w:trPr>
          <w:trHeight w:val="576"/>
        </w:trPr>
        <w:tc>
          <w:tcPr>
            <w:tcW w:w="3177" w:type="dxa"/>
            <w:vAlign w:val="center"/>
          </w:tcPr>
          <w:p w14:paraId="2E8E260F" w14:textId="641138F8" w:rsidR="00B13D3A" w:rsidRDefault="00B13D3A" w:rsidP="00B13D3A"/>
        </w:tc>
        <w:tc>
          <w:tcPr>
            <w:tcW w:w="958" w:type="dxa"/>
            <w:vAlign w:val="center"/>
          </w:tcPr>
          <w:p w14:paraId="59BDCA5B" w14:textId="2CFF9559" w:rsidR="00B13D3A" w:rsidRDefault="00B13D3A" w:rsidP="00B13D3A">
            <w:pPr>
              <w:jc w:val="center"/>
            </w:pPr>
          </w:p>
        </w:tc>
        <w:tc>
          <w:tcPr>
            <w:tcW w:w="3690" w:type="dxa"/>
            <w:vAlign w:val="center"/>
          </w:tcPr>
          <w:p w14:paraId="1E56E664" w14:textId="475F45A5" w:rsidR="00B13D3A" w:rsidRDefault="00B13D3A" w:rsidP="00B13D3A"/>
        </w:tc>
        <w:tc>
          <w:tcPr>
            <w:tcW w:w="2790" w:type="dxa"/>
            <w:vAlign w:val="center"/>
          </w:tcPr>
          <w:p w14:paraId="06D1551C" w14:textId="491BB799" w:rsidR="00B13D3A" w:rsidRDefault="00B13D3A" w:rsidP="00B13D3A">
            <w:pPr>
              <w:jc w:val="center"/>
            </w:pPr>
          </w:p>
        </w:tc>
        <w:tc>
          <w:tcPr>
            <w:tcW w:w="3150" w:type="dxa"/>
            <w:vAlign w:val="center"/>
          </w:tcPr>
          <w:p w14:paraId="306407B2" w14:textId="77777777" w:rsidR="00B13D3A" w:rsidRDefault="00B13D3A" w:rsidP="00B13D3A"/>
        </w:tc>
      </w:tr>
      <w:tr w:rsidR="00B13D3A" w14:paraId="1AB4BC9F" w14:textId="0887FD20" w:rsidTr="001E1C30">
        <w:trPr>
          <w:trHeight w:val="576"/>
        </w:trPr>
        <w:tc>
          <w:tcPr>
            <w:tcW w:w="3177" w:type="dxa"/>
            <w:vAlign w:val="center"/>
          </w:tcPr>
          <w:p w14:paraId="44FBCD9D" w14:textId="77777777" w:rsidR="00B13D3A" w:rsidRDefault="00B13D3A" w:rsidP="00B13D3A"/>
        </w:tc>
        <w:tc>
          <w:tcPr>
            <w:tcW w:w="958" w:type="dxa"/>
            <w:vAlign w:val="center"/>
          </w:tcPr>
          <w:p w14:paraId="30837F61" w14:textId="77777777" w:rsidR="00B13D3A" w:rsidRDefault="00B13D3A" w:rsidP="00B13D3A">
            <w:pPr>
              <w:jc w:val="center"/>
            </w:pPr>
          </w:p>
        </w:tc>
        <w:tc>
          <w:tcPr>
            <w:tcW w:w="3690" w:type="dxa"/>
            <w:vAlign w:val="center"/>
          </w:tcPr>
          <w:p w14:paraId="0B0BCFB0" w14:textId="6108FA9F" w:rsidR="00B13D3A" w:rsidRDefault="00B13D3A" w:rsidP="00B13D3A"/>
        </w:tc>
        <w:tc>
          <w:tcPr>
            <w:tcW w:w="2790" w:type="dxa"/>
            <w:vAlign w:val="center"/>
          </w:tcPr>
          <w:p w14:paraId="5F2B49A2" w14:textId="3ABEB5CD" w:rsidR="00B13D3A" w:rsidRDefault="00B13D3A" w:rsidP="00B13D3A">
            <w:pPr>
              <w:jc w:val="center"/>
            </w:pPr>
          </w:p>
        </w:tc>
        <w:tc>
          <w:tcPr>
            <w:tcW w:w="3150" w:type="dxa"/>
            <w:vAlign w:val="center"/>
          </w:tcPr>
          <w:p w14:paraId="640676B6" w14:textId="77777777" w:rsidR="00B13D3A" w:rsidRDefault="00B13D3A" w:rsidP="00B13D3A"/>
        </w:tc>
      </w:tr>
      <w:tr w:rsidR="00B13D3A" w14:paraId="2F5B3A1E" w14:textId="670505E6" w:rsidTr="001E1C30">
        <w:trPr>
          <w:trHeight w:val="576"/>
        </w:trPr>
        <w:tc>
          <w:tcPr>
            <w:tcW w:w="3177" w:type="dxa"/>
            <w:vAlign w:val="center"/>
          </w:tcPr>
          <w:p w14:paraId="22B4E167" w14:textId="77777777" w:rsidR="00B13D3A" w:rsidRDefault="00B13D3A" w:rsidP="00B13D3A"/>
        </w:tc>
        <w:tc>
          <w:tcPr>
            <w:tcW w:w="958" w:type="dxa"/>
            <w:vAlign w:val="center"/>
          </w:tcPr>
          <w:p w14:paraId="6D5B311D" w14:textId="77777777" w:rsidR="00B13D3A" w:rsidRDefault="00B13D3A" w:rsidP="00B13D3A">
            <w:pPr>
              <w:jc w:val="center"/>
            </w:pPr>
          </w:p>
        </w:tc>
        <w:tc>
          <w:tcPr>
            <w:tcW w:w="3690" w:type="dxa"/>
            <w:vAlign w:val="center"/>
          </w:tcPr>
          <w:p w14:paraId="1037E465" w14:textId="3FBA6901" w:rsidR="00B13D3A" w:rsidRDefault="00B13D3A" w:rsidP="00B13D3A"/>
        </w:tc>
        <w:tc>
          <w:tcPr>
            <w:tcW w:w="2790" w:type="dxa"/>
            <w:vAlign w:val="center"/>
          </w:tcPr>
          <w:p w14:paraId="4B419E1A" w14:textId="2F57888B" w:rsidR="00B13D3A" w:rsidRDefault="00B13D3A" w:rsidP="00B13D3A">
            <w:pPr>
              <w:jc w:val="center"/>
            </w:pPr>
          </w:p>
        </w:tc>
        <w:tc>
          <w:tcPr>
            <w:tcW w:w="3150" w:type="dxa"/>
            <w:vAlign w:val="center"/>
          </w:tcPr>
          <w:p w14:paraId="46C023F8" w14:textId="77777777" w:rsidR="00B13D3A" w:rsidRDefault="00B13D3A" w:rsidP="00B13D3A"/>
        </w:tc>
      </w:tr>
      <w:tr w:rsidR="00B13D3A" w14:paraId="4E07FEE0" w14:textId="5430ABA6" w:rsidTr="001E1C30">
        <w:trPr>
          <w:trHeight w:val="576"/>
        </w:trPr>
        <w:tc>
          <w:tcPr>
            <w:tcW w:w="3177" w:type="dxa"/>
            <w:vAlign w:val="center"/>
          </w:tcPr>
          <w:p w14:paraId="59D14F3D" w14:textId="77777777" w:rsidR="00B13D3A" w:rsidRDefault="00B13D3A" w:rsidP="00B13D3A"/>
        </w:tc>
        <w:tc>
          <w:tcPr>
            <w:tcW w:w="958" w:type="dxa"/>
            <w:vAlign w:val="center"/>
          </w:tcPr>
          <w:p w14:paraId="4063EB65" w14:textId="77777777" w:rsidR="00B13D3A" w:rsidRDefault="00B13D3A" w:rsidP="00B13D3A">
            <w:pPr>
              <w:jc w:val="center"/>
            </w:pPr>
          </w:p>
        </w:tc>
        <w:tc>
          <w:tcPr>
            <w:tcW w:w="3690" w:type="dxa"/>
            <w:vAlign w:val="center"/>
          </w:tcPr>
          <w:p w14:paraId="4DD9B5CB" w14:textId="5E781900" w:rsidR="00B13D3A" w:rsidRDefault="00B13D3A" w:rsidP="00B13D3A"/>
        </w:tc>
        <w:tc>
          <w:tcPr>
            <w:tcW w:w="2790" w:type="dxa"/>
            <w:vAlign w:val="center"/>
          </w:tcPr>
          <w:p w14:paraId="34201665" w14:textId="62D5FF20" w:rsidR="00B13D3A" w:rsidRDefault="00B13D3A" w:rsidP="00B13D3A">
            <w:pPr>
              <w:jc w:val="center"/>
            </w:pPr>
          </w:p>
        </w:tc>
        <w:tc>
          <w:tcPr>
            <w:tcW w:w="3150" w:type="dxa"/>
            <w:vAlign w:val="center"/>
          </w:tcPr>
          <w:p w14:paraId="6A35CEE0" w14:textId="77777777" w:rsidR="00B13D3A" w:rsidRDefault="00B13D3A" w:rsidP="00B13D3A"/>
        </w:tc>
      </w:tr>
    </w:tbl>
    <w:p w14:paraId="68C22630" w14:textId="568BC74D" w:rsidR="00C75593" w:rsidRDefault="00FF2609" w:rsidP="00DB73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Porter</w:t>
      </w:r>
      <w:r w:rsidR="00DB7381" w:rsidRPr="00DB7381">
        <w:rPr>
          <w:b/>
          <w:bCs/>
          <w:sz w:val="28"/>
          <w:szCs w:val="28"/>
        </w:rPr>
        <w:t xml:space="preserve"> County Health Department</w:t>
      </w:r>
    </w:p>
    <w:p w14:paraId="158B6F4A" w14:textId="7FCDD30B" w:rsidR="00DB7381" w:rsidRDefault="00DB7381" w:rsidP="00DB73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Financial Impact Statement for </w:t>
      </w:r>
      <w:r w:rsidR="00FF2609">
        <w:rPr>
          <w:b/>
          <w:bCs/>
          <w:sz w:val="28"/>
          <w:szCs w:val="28"/>
        </w:rPr>
        <w:t>Porter</w:t>
      </w:r>
      <w:r>
        <w:rPr>
          <w:b/>
          <w:bCs/>
          <w:sz w:val="28"/>
          <w:szCs w:val="28"/>
        </w:rPr>
        <w:t xml:space="preserve"> County OSS Ordinance</w:t>
      </w:r>
    </w:p>
    <w:p w14:paraId="49C5454E" w14:textId="164D398B" w:rsidR="00DB7381" w:rsidRDefault="00DB7381" w:rsidP="00DB73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Date:  </w:t>
      </w:r>
      <w:r w:rsidR="00FF2609">
        <w:rPr>
          <w:b/>
          <w:bCs/>
          <w:sz w:val="28"/>
          <w:szCs w:val="28"/>
        </w:rPr>
        <w:t>01/08/2024</w:t>
      </w:r>
    </w:p>
    <w:p w14:paraId="6BBDCE31" w14:textId="46A963F6" w:rsidR="00EF6B21" w:rsidRPr="001E1C30" w:rsidRDefault="002149DD" w:rsidP="001E1C30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79015" wp14:editId="1E6713F7">
                <wp:simplePos x="0" y="0"/>
                <wp:positionH relativeFrom="column">
                  <wp:posOffset>5191125</wp:posOffset>
                </wp:positionH>
                <wp:positionV relativeFrom="paragraph">
                  <wp:posOffset>3249930</wp:posOffset>
                </wp:positionV>
                <wp:extent cx="3267075" cy="9810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B04C4A" w14:textId="1A6B6F47" w:rsidR="00EF6B21" w:rsidRDefault="00EF6B21" w:rsidP="00EF6B21">
                            <w:pPr>
                              <w:pStyle w:val="NoSpacing"/>
                            </w:pP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Briefly describe ordinance requirement.</w:t>
                            </w:r>
                          </w:p>
                          <w:p w14:paraId="48066231" w14:textId="23A23335" w:rsidR="00EF6B21" w:rsidRDefault="00EF6B21" w:rsidP="00C76895">
                            <w:pPr>
                              <w:pStyle w:val="NoSpacing"/>
                              <w:ind w:left="180" w:hanging="180"/>
                            </w:pPr>
                            <w:r w:rsidRPr="00EF6B21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 w:rsidRPr="00EF6B21">
                              <w:t>Des</w:t>
                            </w:r>
                            <w:r>
                              <w:t>cribe what type(s) of systems that would be affected by this requirement.  If it would apply to all systems, indicate ALL OSS.</w:t>
                            </w:r>
                          </w:p>
                          <w:p w14:paraId="49ADEED8" w14:textId="26657E81" w:rsidR="00EF6B21" w:rsidRPr="00EF6B21" w:rsidRDefault="00EF6B21" w:rsidP="00EF6B21">
                            <w:pPr>
                              <w:pStyle w:val="NoSpacing"/>
                            </w:pP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Increased cost is per system.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790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8.75pt;margin-top:255.9pt;width:257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" fillcolor="white [3201]" strokeweight=".5pt">
                <v:textbox>
                  <w:txbxContent>
                    <w:p w14:paraId="24B04C4A" w14:textId="1A6B6F47" w:rsidR="00EF6B21" w:rsidRDefault="00EF6B21" w:rsidP="00EF6B21">
                      <w:pPr>
                        <w:pStyle w:val="NoSpacing"/>
                      </w:pPr>
                      <w:r>
                        <w:rPr>
                          <w:vertAlign w:val="superscript"/>
                        </w:rPr>
                        <w:t>1</w:t>
                      </w:r>
                      <w:r>
                        <w:t xml:space="preserve"> Briefly describe ordinance requirement.</w:t>
                      </w:r>
                    </w:p>
                    <w:p w14:paraId="48066231" w14:textId="23A23335" w:rsidR="00EF6B21" w:rsidRDefault="00EF6B21" w:rsidP="00C76895">
                      <w:pPr>
                        <w:pStyle w:val="NoSpacing"/>
                        <w:ind w:left="180" w:hanging="180"/>
                      </w:pPr>
                      <w:r w:rsidRPr="00EF6B21"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  <w:r w:rsidRPr="00EF6B21">
                        <w:t>Des</w:t>
                      </w:r>
                      <w:r>
                        <w:t>cribe what type(s) of systems that would be affected by this requirement.  If it would apply to all systems, indicate ALL OSS.</w:t>
                      </w:r>
                    </w:p>
                    <w:p w14:paraId="49ADEED8" w14:textId="26657E81" w:rsidR="00EF6B21" w:rsidRPr="00EF6B21" w:rsidRDefault="00EF6B21" w:rsidP="00EF6B21">
                      <w:pPr>
                        <w:pStyle w:val="NoSpacing"/>
                      </w:pPr>
                      <w:r>
                        <w:rPr>
                          <w:vertAlign w:val="superscript"/>
                        </w:rPr>
                        <w:t>3</w:t>
                      </w:r>
                      <w:r>
                        <w:t xml:space="preserve"> Increased cost is per system.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46830" wp14:editId="7397DF9C">
                <wp:simplePos x="0" y="0"/>
                <wp:positionH relativeFrom="column">
                  <wp:posOffset>-9526</wp:posOffset>
                </wp:positionH>
                <wp:positionV relativeFrom="paragraph">
                  <wp:posOffset>3316605</wp:posOffset>
                </wp:positionV>
                <wp:extent cx="5076825" cy="17716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29354C" w14:textId="77777777" w:rsidR="002149DD" w:rsidRPr="001E1C30" w:rsidRDefault="002149DD" w:rsidP="002149D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E1C30">
                              <w:rPr>
                                <w:sz w:val="28"/>
                                <w:szCs w:val="28"/>
                              </w:rPr>
                              <w:t>Overall anticipated price increase for residential OSS:</w:t>
                            </w:r>
                          </w:p>
                          <w:p w14:paraId="7CEE6CFD" w14:textId="720DBEA8" w:rsidR="002149DD" w:rsidRPr="001E1C30" w:rsidRDefault="002149DD" w:rsidP="002149DD">
                            <w:pPr>
                              <w:ind w:left="1440" w:hanging="1440"/>
                              <w:rPr>
                                <w:sz w:val="28"/>
                                <w:szCs w:val="28"/>
                              </w:rPr>
                            </w:pPr>
                            <w:r w:rsidRPr="001E1C30">
                              <w:rPr>
                                <w:sz w:val="28"/>
                                <w:szCs w:val="28"/>
                              </w:rPr>
                              <w:t xml:space="preserve">Minimum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2149DD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$</w:t>
                            </w:r>
                            <w:r w:rsidR="009E7DC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___</w:t>
                            </w:r>
                            <w:r w:rsidR="00522FA7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50</w:t>
                            </w:r>
                            <w:r w:rsidR="009E7DC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</w:t>
                            </w:r>
                            <w:r w:rsidR="00661C0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r w:rsidR="009E7DC2" w:rsidRPr="009E7DC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1D81195" w14:textId="47679773" w:rsidR="002149DD" w:rsidRDefault="002149DD" w:rsidP="002149D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E1C30">
                              <w:rPr>
                                <w:sz w:val="28"/>
                                <w:szCs w:val="28"/>
                              </w:rPr>
                              <w:t xml:space="preserve">Maximum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2149DD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$</w:t>
                            </w:r>
                            <w:r w:rsidR="009E7DC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</w:t>
                            </w:r>
                            <w:r w:rsidR="00522FA7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100</w:t>
                            </w:r>
                            <w:r w:rsidR="009E7DC2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_____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0FB9021" w14:textId="77777777" w:rsidR="002149DD" w:rsidRDefault="002149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46830" id="Text Box 2" o:spid="_x0000_s1027" type="#_x0000_t202" style="position:absolute;margin-left:-.75pt;margin-top:261.15pt;width:399.75pt;height:1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" fillcolor="white [3201]" stroked="f" strokeweight=".5pt">
                <v:textbox>
                  <w:txbxContent>
                    <w:p w14:paraId="3929354C" w14:textId="77777777" w:rsidR="002149DD" w:rsidRPr="001E1C30" w:rsidRDefault="002149DD" w:rsidP="002149DD">
                      <w:pPr>
                        <w:rPr>
                          <w:sz w:val="28"/>
                          <w:szCs w:val="28"/>
                        </w:rPr>
                      </w:pPr>
                      <w:r w:rsidRPr="001E1C30">
                        <w:rPr>
                          <w:sz w:val="28"/>
                          <w:szCs w:val="28"/>
                        </w:rPr>
                        <w:t>Overall anticipated price increase for residential OSS:</w:t>
                      </w:r>
                    </w:p>
                    <w:p w14:paraId="7CEE6CFD" w14:textId="720DBEA8" w:rsidR="002149DD" w:rsidRPr="001E1C30" w:rsidRDefault="002149DD" w:rsidP="002149DD">
                      <w:pPr>
                        <w:ind w:left="1440" w:hanging="1440"/>
                        <w:rPr>
                          <w:sz w:val="28"/>
                          <w:szCs w:val="28"/>
                        </w:rPr>
                      </w:pPr>
                      <w:r w:rsidRPr="001E1C30">
                        <w:rPr>
                          <w:sz w:val="28"/>
                          <w:szCs w:val="28"/>
                        </w:rPr>
                        <w:t xml:space="preserve">Minimum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Pr="002149DD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$</w:t>
                      </w:r>
                      <w:r w:rsidR="009E7DC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___</w:t>
                      </w:r>
                      <w:r w:rsidR="00522FA7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50</w:t>
                      </w:r>
                      <w:r w:rsidR="009E7DC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_</w:t>
                      </w:r>
                      <w:r w:rsidR="00661C03">
                        <w:rPr>
                          <w:b/>
                          <w:bCs/>
                          <w:sz w:val="28"/>
                          <w:szCs w:val="28"/>
                        </w:rPr>
                        <w:t>_</w:t>
                      </w:r>
                      <w:r w:rsidR="009E7DC2" w:rsidRPr="009E7DC2">
                        <w:rPr>
                          <w:b/>
                          <w:bCs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1D81195" w14:textId="47679773" w:rsidR="002149DD" w:rsidRDefault="002149DD" w:rsidP="002149DD">
                      <w:pPr>
                        <w:rPr>
                          <w:sz w:val="28"/>
                          <w:szCs w:val="28"/>
                        </w:rPr>
                      </w:pPr>
                      <w:r w:rsidRPr="001E1C30">
                        <w:rPr>
                          <w:sz w:val="28"/>
                          <w:szCs w:val="28"/>
                        </w:rPr>
                        <w:t xml:space="preserve">Maximum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Pr="002149DD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$</w:t>
                      </w:r>
                      <w:r w:rsidR="009E7DC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_</w:t>
                      </w:r>
                      <w:r w:rsidR="00522FA7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100</w:t>
                      </w:r>
                      <w:r w:rsidR="009E7DC2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_____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00FB9021" w14:textId="77777777" w:rsidR="002149DD" w:rsidRDefault="002149DD"/>
                  </w:txbxContent>
                </v:textbox>
              </v:shape>
            </w:pict>
          </mc:Fallback>
        </mc:AlternateContent>
      </w:r>
    </w:p>
    <w:sectPr w:rsidR="00EF6B21" w:rsidRPr="001E1C30" w:rsidSect="00DB73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F3EB0" w14:textId="77777777" w:rsidR="00F010C0" w:rsidRDefault="00F010C0" w:rsidP="00EF6B21">
      <w:pPr>
        <w:spacing w:after="0" w:line="240" w:lineRule="auto"/>
      </w:pPr>
      <w:r>
        <w:separator/>
      </w:r>
    </w:p>
  </w:endnote>
  <w:endnote w:type="continuationSeparator" w:id="0">
    <w:p w14:paraId="08CEEF2C" w14:textId="77777777" w:rsidR="00F010C0" w:rsidRDefault="00F010C0" w:rsidP="00E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E71D" w14:textId="77777777" w:rsidR="00EF6B21" w:rsidRDefault="00EF6B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781D" w14:textId="77777777" w:rsidR="00EF6B21" w:rsidRDefault="00EF6B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60B2" w14:textId="77777777" w:rsidR="00EF6B21" w:rsidRDefault="00EF6B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552FA" w14:textId="77777777" w:rsidR="00F010C0" w:rsidRDefault="00F010C0" w:rsidP="00EF6B21">
      <w:pPr>
        <w:spacing w:after="0" w:line="240" w:lineRule="auto"/>
      </w:pPr>
      <w:r>
        <w:separator/>
      </w:r>
    </w:p>
  </w:footnote>
  <w:footnote w:type="continuationSeparator" w:id="0">
    <w:p w14:paraId="5FBE1EE1" w14:textId="77777777" w:rsidR="00F010C0" w:rsidRDefault="00F010C0" w:rsidP="00E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AECA" w14:textId="396814F3" w:rsidR="00EF6B21" w:rsidRDefault="00EF6B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EBED2" w14:textId="68F893CE" w:rsidR="00EF6B21" w:rsidRDefault="00EF6B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AF6FE" w14:textId="7709434F" w:rsidR="00EF6B21" w:rsidRDefault="00EF6B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81"/>
    <w:rsid w:val="001E1C30"/>
    <w:rsid w:val="002149DD"/>
    <w:rsid w:val="00223E84"/>
    <w:rsid w:val="0032483B"/>
    <w:rsid w:val="003638C2"/>
    <w:rsid w:val="00522FA7"/>
    <w:rsid w:val="005C4081"/>
    <w:rsid w:val="00634653"/>
    <w:rsid w:val="00661C03"/>
    <w:rsid w:val="006C1036"/>
    <w:rsid w:val="00883981"/>
    <w:rsid w:val="008F714A"/>
    <w:rsid w:val="0096561F"/>
    <w:rsid w:val="009D6D12"/>
    <w:rsid w:val="009E7DC2"/>
    <w:rsid w:val="00AA2843"/>
    <w:rsid w:val="00AD32F4"/>
    <w:rsid w:val="00B13D3A"/>
    <w:rsid w:val="00C71ADA"/>
    <w:rsid w:val="00C76895"/>
    <w:rsid w:val="00DB7381"/>
    <w:rsid w:val="00DF3A50"/>
    <w:rsid w:val="00EF6B21"/>
    <w:rsid w:val="00F010C0"/>
    <w:rsid w:val="00FE578D"/>
    <w:rsid w:val="00FF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918BF"/>
  <w15:chartTrackingRefBased/>
  <w15:docId w15:val="{39204760-C173-4DE9-B22E-99D0C848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6B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B21"/>
  </w:style>
  <w:style w:type="paragraph" w:styleId="Footer">
    <w:name w:val="footer"/>
    <w:basedOn w:val="Normal"/>
    <w:link w:val="FooterChar"/>
    <w:uiPriority w:val="99"/>
    <w:unhideWhenUsed/>
    <w:rsid w:val="00EF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Quinn, Alice R</dc:creator>
  <cp:keywords/>
  <dc:description/>
  <cp:lastModifiedBy>Dan Boyd</cp:lastModifiedBy>
  <cp:revision>7</cp:revision>
  <dcterms:created xsi:type="dcterms:W3CDTF">2025-01-08T14:18:00Z</dcterms:created>
  <dcterms:modified xsi:type="dcterms:W3CDTF">2025-01-10T19:39:00Z</dcterms:modified>
</cp:coreProperties>
</file>