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0EFC3" w14:textId="77777777" w:rsidR="00B7061A" w:rsidRPr="000B6F28"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The meeting of the Residen</w:t>
      </w:r>
      <w:r>
        <w:rPr>
          <w:rFonts w:ascii="Palatino Linotype" w:hAnsi="Palatino Linotype" w:cs="Palatino Linotype"/>
        </w:rPr>
        <w:t>ce Commission was held on June 3</w:t>
      </w:r>
      <w:r w:rsidRPr="000B6F28">
        <w:rPr>
          <w:rFonts w:ascii="Palatino Linotype" w:hAnsi="Palatino Linotype" w:cs="Palatino Linotype"/>
        </w:rPr>
        <w:t xml:space="preserve">, 2013 at the </w:t>
      </w:r>
      <w:r>
        <w:rPr>
          <w:rFonts w:ascii="Palatino Linotype" w:hAnsi="Palatino Linotype" w:cs="Palatino Linotype"/>
        </w:rPr>
        <w:t>Governor’s Residence</w:t>
      </w:r>
      <w:r w:rsidRPr="000B6F28">
        <w:rPr>
          <w:rFonts w:ascii="Palatino Linotype" w:hAnsi="Palatino Linotype" w:cs="Palatino Linotype"/>
        </w:rPr>
        <w:t xml:space="preserve">. </w:t>
      </w:r>
    </w:p>
    <w:p w14:paraId="667AF350" w14:textId="77777777" w:rsidR="00B7061A" w:rsidRDefault="00B7061A" w:rsidP="00B7061A">
      <w:pPr>
        <w:widowControl w:val="0"/>
        <w:autoSpaceDE w:val="0"/>
        <w:autoSpaceDN w:val="0"/>
        <w:adjustRightInd w:val="0"/>
        <w:rPr>
          <w:rFonts w:ascii="Palatino Linotype" w:hAnsi="Palatino Linotype" w:cs="Palatino Linotype"/>
        </w:rPr>
      </w:pPr>
    </w:p>
    <w:p w14:paraId="15D53E59" w14:textId="77777777" w:rsidR="00B7061A" w:rsidRPr="000B6F28"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Commission members in attendance were:</w:t>
      </w:r>
    </w:p>
    <w:p w14:paraId="30C5A098" w14:textId="77777777" w:rsidR="00B7061A" w:rsidRPr="000B6F28"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Nancy Lawton</w:t>
      </w:r>
    </w:p>
    <w:p w14:paraId="28AEACE7" w14:textId="77777777" w:rsidR="00B7061A" w:rsidRPr="000B6F28"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Carol Stephan</w:t>
      </w:r>
    </w:p>
    <w:p w14:paraId="502BF0E9" w14:textId="77777777" w:rsidR="00B7061A" w:rsidRPr="000B6F28"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Shell</w:t>
      </w:r>
      <w:r>
        <w:rPr>
          <w:rFonts w:ascii="Palatino Linotype" w:hAnsi="Palatino Linotype" w:cs="Palatino Linotype"/>
        </w:rPr>
        <w:t>e</w:t>
      </w:r>
      <w:r w:rsidRPr="000B6F28">
        <w:rPr>
          <w:rFonts w:ascii="Palatino Linotype" w:hAnsi="Palatino Linotype" w:cs="Palatino Linotype"/>
        </w:rPr>
        <w:t xml:space="preserve">y </w:t>
      </w:r>
      <w:proofErr w:type="spellStart"/>
      <w:r w:rsidRPr="000B6F28">
        <w:rPr>
          <w:rFonts w:ascii="Palatino Linotype" w:hAnsi="Palatino Linotype" w:cs="Palatino Linotype"/>
        </w:rPr>
        <w:t>Triol</w:t>
      </w:r>
      <w:proofErr w:type="spellEnd"/>
      <w:r w:rsidRPr="000B6F28">
        <w:rPr>
          <w:rFonts w:ascii="Palatino Linotype" w:hAnsi="Palatino Linotype" w:cs="Palatino Linotype"/>
        </w:rPr>
        <w:t> </w:t>
      </w:r>
    </w:p>
    <w:p w14:paraId="40C5F010" w14:textId="77777777" w:rsidR="00B7061A" w:rsidRPr="000B6F28"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Jane Wainwright</w:t>
      </w:r>
    </w:p>
    <w:p w14:paraId="0497725A" w14:textId="77777777" w:rsidR="00B7061A" w:rsidRDefault="00B7061A" w:rsidP="00B7061A">
      <w:pPr>
        <w:widowControl w:val="0"/>
        <w:autoSpaceDE w:val="0"/>
        <w:autoSpaceDN w:val="0"/>
        <w:adjustRightInd w:val="0"/>
        <w:rPr>
          <w:rFonts w:ascii="Palatino Linotype" w:hAnsi="Palatino Linotype" w:cs="Palatino Linotype"/>
        </w:rPr>
      </w:pPr>
      <w:r w:rsidRPr="00CF3B96">
        <w:rPr>
          <w:rFonts w:ascii="Palatino Linotype" w:hAnsi="Palatino Linotype" w:cs="Palatino Linotype"/>
        </w:rPr>
        <w:t>Phyllis Garrison</w:t>
      </w:r>
    </w:p>
    <w:p w14:paraId="50A9660F" w14:textId="50939356" w:rsidR="00B7061A" w:rsidRPr="00CF3B96" w:rsidRDefault="00B7061A" w:rsidP="00B7061A">
      <w:pPr>
        <w:widowControl w:val="0"/>
        <w:autoSpaceDE w:val="0"/>
        <w:autoSpaceDN w:val="0"/>
        <w:adjustRightInd w:val="0"/>
        <w:rPr>
          <w:rFonts w:ascii="Palatino Linotype" w:hAnsi="Palatino Linotype" w:cs="Palatino Linotype"/>
        </w:rPr>
      </w:pPr>
      <w:proofErr w:type="spellStart"/>
      <w:r>
        <w:rPr>
          <w:rFonts w:ascii="Palatino Linotype" w:hAnsi="Palatino Linotype" w:cs="Palatino Linotype"/>
        </w:rPr>
        <w:t>Simona</w:t>
      </w:r>
      <w:proofErr w:type="spellEnd"/>
      <w:r>
        <w:rPr>
          <w:rFonts w:ascii="Palatino Linotype" w:hAnsi="Palatino Linotype" w:cs="Palatino Linotype"/>
        </w:rPr>
        <w:t xml:space="preserve"> Hasten</w:t>
      </w:r>
    </w:p>
    <w:p w14:paraId="0DBD292A" w14:textId="77777777" w:rsidR="00B7061A" w:rsidRPr="00CF3B96" w:rsidRDefault="00B7061A" w:rsidP="00B7061A">
      <w:pPr>
        <w:widowControl w:val="0"/>
        <w:autoSpaceDE w:val="0"/>
        <w:autoSpaceDN w:val="0"/>
        <w:adjustRightInd w:val="0"/>
        <w:rPr>
          <w:rFonts w:ascii="Palatino Linotype" w:hAnsi="Palatino Linotype" w:cs="Palatino Linotype"/>
          <w:color w:val="000000" w:themeColor="text1"/>
        </w:rPr>
      </w:pPr>
    </w:p>
    <w:p w14:paraId="2CE0F053" w14:textId="77777777" w:rsidR="00B7061A" w:rsidRPr="000B6F28"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This represented a quorum of Commission members.</w:t>
      </w:r>
    </w:p>
    <w:p w14:paraId="4C705F3E" w14:textId="77777777" w:rsidR="00B7061A" w:rsidRDefault="00B7061A" w:rsidP="00B7061A">
      <w:pPr>
        <w:widowControl w:val="0"/>
        <w:autoSpaceDE w:val="0"/>
        <w:autoSpaceDN w:val="0"/>
        <w:adjustRightInd w:val="0"/>
        <w:rPr>
          <w:rFonts w:ascii="Palatino Linotype" w:hAnsi="Palatino Linotype" w:cs="Palatino Linotype"/>
        </w:rPr>
      </w:pPr>
    </w:p>
    <w:p w14:paraId="0E02A51E" w14:textId="77777777" w:rsidR="00B7061A" w:rsidRPr="000B6F28"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Also in attendance</w:t>
      </w:r>
      <w:r w:rsidRPr="000B6F28">
        <w:rPr>
          <w:rFonts w:ascii="Palatino Linotype" w:hAnsi="Palatino Linotype" w:cs="Palatino Linotype"/>
        </w:rPr>
        <w:t xml:space="preserve"> were:</w:t>
      </w:r>
    </w:p>
    <w:p w14:paraId="16853057" w14:textId="77777777" w:rsidR="00B7061A" w:rsidRPr="000B6F28"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Brenda Gerber, Chief of Staff to First Lady Karen Pence</w:t>
      </w:r>
    </w:p>
    <w:p w14:paraId="0E9C352D" w14:textId="77777777" w:rsidR="00B7061A" w:rsidRDefault="00B7061A" w:rsidP="00B7061A">
      <w:pPr>
        <w:widowControl w:val="0"/>
        <w:autoSpaceDE w:val="0"/>
        <w:autoSpaceDN w:val="0"/>
        <w:adjustRightInd w:val="0"/>
        <w:rPr>
          <w:rFonts w:ascii="Palatino Linotype" w:hAnsi="Palatino Linotype" w:cs="Palatino Linotype"/>
        </w:rPr>
      </w:pPr>
      <w:r w:rsidRPr="000B6F28">
        <w:rPr>
          <w:rFonts w:ascii="Palatino Linotype" w:hAnsi="Palatino Linotype" w:cs="Palatino Linotype"/>
        </w:rPr>
        <w:t>Marilyn Fernandez, Deputy Chief of Staff to First Lady Karen Pence</w:t>
      </w:r>
    </w:p>
    <w:p w14:paraId="19B0C256" w14:textId="77777777" w:rsidR="00B7061A"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Charlotte Baker, IDOA Designer</w:t>
      </w:r>
    </w:p>
    <w:p w14:paraId="2D1C1F8E" w14:textId="77777777" w:rsidR="00B7061A"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First Lady Karen Pence</w:t>
      </w:r>
    </w:p>
    <w:p w14:paraId="2AF35AE9" w14:textId="77777777" w:rsidR="00B7061A" w:rsidRDefault="00B7061A" w:rsidP="00B7061A">
      <w:pPr>
        <w:widowControl w:val="0"/>
        <w:autoSpaceDE w:val="0"/>
        <w:autoSpaceDN w:val="0"/>
        <w:adjustRightInd w:val="0"/>
        <w:rPr>
          <w:rFonts w:ascii="Palatino Linotype" w:hAnsi="Palatino Linotype" w:cs="Palatino Linotype"/>
        </w:rPr>
      </w:pPr>
    </w:p>
    <w:p w14:paraId="54F36BB1" w14:textId="77777777" w:rsidR="00B7061A" w:rsidRPr="00691D0A"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Phyllis Garrison, Vice Chairman,</w:t>
      </w:r>
      <w:r w:rsidRPr="00691D0A">
        <w:rPr>
          <w:rFonts w:ascii="Palatino Linotype" w:hAnsi="Palatino Linotype" w:cs="Palatino Linotype"/>
        </w:rPr>
        <w:t xml:space="preserve"> brought the meeting to order at </w:t>
      </w:r>
      <w:r>
        <w:rPr>
          <w:rFonts w:ascii="Palatino Linotype" w:hAnsi="Palatino Linotype" w:cs="Palatino Linotype"/>
        </w:rPr>
        <w:t>11</w:t>
      </w:r>
      <w:r w:rsidRPr="00691D0A">
        <w:rPr>
          <w:rFonts w:ascii="Palatino Linotype" w:hAnsi="Palatino Linotype" w:cs="Palatino Linotype"/>
        </w:rPr>
        <w:t>:</w:t>
      </w:r>
      <w:r>
        <w:rPr>
          <w:rFonts w:ascii="Palatino Linotype" w:hAnsi="Palatino Linotype" w:cs="Palatino Linotype"/>
        </w:rPr>
        <w:t>25</w:t>
      </w:r>
      <w:r w:rsidRPr="00691D0A">
        <w:rPr>
          <w:rFonts w:ascii="Palatino Linotype" w:hAnsi="Palatino Linotype" w:cs="Palatino Linotype"/>
        </w:rPr>
        <w:t xml:space="preserve"> </w:t>
      </w:r>
      <w:r>
        <w:rPr>
          <w:rFonts w:ascii="Palatino Linotype" w:hAnsi="Palatino Linotype" w:cs="Palatino Linotype"/>
        </w:rPr>
        <w:t>a</w:t>
      </w:r>
      <w:r w:rsidRPr="00691D0A">
        <w:rPr>
          <w:rFonts w:ascii="Palatino Linotype" w:hAnsi="Palatino Linotype" w:cs="Palatino Linotype"/>
        </w:rPr>
        <w:t>.m.</w:t>
      </w:r>
    </w:p>
    <w:p w14:paraId="19775758" w14:textId="77777777" w:rsidR="00B7061A" w:rsidRPr="00691D0A" w:rsidRDefault="00B7061A" w:rsidP="00B7061A">
      <w:pPr>
        <w:widowControl w:val="0"/>
        <w:autoSpaceDE w:val="0"/>
        <w:autoSpaceDN w:val="0"/>
        <w:adjustRightInd w:val="0"/>
        <w:rPr>
          <w:rFonts w:ascii="Palatino Linotype" w:hAnsi="Palatino Linotype" w:cs="Palatino Linotype"/>
        </w:rPr>
      </w:pPr>
    </w:p>
    <w:p w14:paraId="125E8FFB" w14:textId="77777777" w:rsidR="00B7061A" w:rsidRPr="00691D0A"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 xml:space="preserve">The group reviewed and unanimously approved the Agenda for the meeting. </w:t>
      </w:r>
    </w:p>
    <w:p w14:paraId="50C64ED3" w14:textId="77777777" w:rsidR="00B7061A" w:rsidRPr="00691D0A" w:rsidRDefault="00B7061A" w:rsidP="00B7061A">
      <w:pPr>
        <w:widowControl w:val="0"/>
        <w:autoSpaceDE w:val="0"/>
        <w:autoSpaceDN w:val="0"/>
        <w:adjustRightInd w:val="0"/>
        <w:rPr>
          <w:rFonts w:ascii="Palatino Linotype" w:hAnsi="Palatino Linotype" w:cs="Palatino Linotype"/>
        </w:rPr>
      </w:pPr>
    </w:p>
    <w:p w14:paraId="62CAC8CC" w14:textId="77777777" w:rsidR="00B7061A" w:rsidRDefault="00B7061A" w:rsidP="00B7061A">
      <w:pPr>
        <w:widowControl w:val="0"/>
        <w:autoSpaceDE w:val="0"/>
        <w:autoSpaceDN w:val="0"/>
        <w:adjustRightInd w:val="0"/>
        <w:rPr>
          <w:rFonts w:ascii="Palatino Linotype" w:hAnsi="Palatino Linotype" w:cs="Palatino Linotype"/>
        </w:rPr>
      </w:pPr>
      <w:r w:rsidRPr="00691D0A">
        <w:rPr>
          <w:rFonts w:ascii="Palatino Linotype" w:hAnsi="Palatino Linotype" w:cs="Palatino Linotype"/>
        </w:rPr>
        <w:t xml:space="preserve">The Commission's </w:t>
      </w:r>
      <w:r>
        <w:rPr>
          <w:rFonts w:ascii="Palatino Linotype" w:hAnsi="Palatino Linotype" w:cs="Palatino Linotype"/>
        </w:rPr>
        <w:t>first</w:t>
      </w:r>
      <w:r w:rsidRPr="00691D0A">
        <w:rPr>
          <w:rFonts w:ascii="Palatino Linotype" w:hAnsi="Palatino Linotype" w:cs="Palatino Linotype"/>
        </w:rPr>
        <w:t xml:space="preserve"> agenda item was to </w:t>
      </w:r>
      <w:r>
        <w:rPr>
          <w:rFonts w:ascii="Palatino Linotype" w:hAnsi="Palatino Linotype" w:cs="Palatino Linotype"/>
        </w:rPr>
        <w:t>approve</w:t>
      </w:r>
      <w:r w:rsidRPr="00691D0A">
        <w:rPr>
          <w:rFonts w:ascii="Palatino Linotype" w:hAnsi="Palatino Linotype" w:cs="Palatino Linotype"/>
        </w:rPr>
        <w:t xml:space="preserve"> the </w:t>
      </w:r>
      <w:r>
        <w:rPr>
          <w:rFonts w:ascii="Palatino Linotype" w:hAnsi="Palatino Linotype" w:cs="Palatino Linotype"/>
        </w:rPr>
        <w:t>minutes of the May 13, 2013, meeting.</w:t>
      </w:r>
      <w:r w:rsidRPr="00691D0A">
        <w:rPr>
          <w:rFonts w:ascii="Palatino Linotype" w:hAnsi="Palatino Linotype" w:cs="Palatino Linotype"/>
        </w:rPr>
        <w:t xml:space="preserve">  </w:t>
      </w:r>
      <w:r>
        <w:rPr>
          <w:rFonts w:ascii="Palatino Linotype" w:hAnsi="Palatino Linotype" w:cs="Palatino Linotype"/>
        </w:rPr>
        <w:t xml:space="preserve"> The Commission voted and unanimously approved the minutes.  </w:t>
      </w:r>
    </w:p>
    <w:p w14:paraId="18861347" w14:textId="77777777" w:rsidR="00B7061A" w:rsidRDefault="00B7061A" w:rsidP="00B7061A">
      <w:pPr>
        <w:widowControl w:val="0"/>
        <w:autoSpaceDE w:val="0"/>
        <w:autoSpaceDN w:val="0"/>
        <w:adjustRightInd w:val="0"/>
        <w:rPr>
          <w:rFonts w:ascii="Palatino Linotype" w:hAnsi="Palatino Linotype" w:cs="Palatino Linotype"/>
        </w:rPr>
      </w:pPr>
      <w:r w:rsidRPr="00691D0A">
        <w:rPr>
          <w:rFonts w:ascii="Palatino Linotype" w:hAnsi="Palatino Linotype" w:cs="Palatino Linotype"/>
        </w:rPr>
        <w:t xml:space="preserve"> </w:t>
      </w:r>
    </w:p>
    <w:p w14:paraId="6A9E441C" w14:textId="77777777" w:rsidR="00B7061A"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 xml:space="preserve">New Business:  </w:t>
      </w:r>
    </w:p>
    <w:p w14:paraId="54A7E4A6" w14:textId="77777777" w:rsidR="00B7061A" w:rsidRDefault="00B7061A" w:rsidP="00B7061A">
      <w:pPr>
        <w:widowControl w:val="0"/>
        <w:numPr>
          <w:ilvl w:val="0"/>
          <w:numId w:val="1"/>
        </w:numPr>
        <w:autoSpaceDE w:val="0"/>
        <w:autoSpaceDN w:val="0"/>
        <w:adjustRightInd w:val="0"/>
        <w:rPr>
          <w:rFonts w:ascii="Palatino Linotype" w:hAnsi="Palatino Linotype" w:cs="Palatino Linotype"/>
        </w:rPr>
      </w:pPr>
      <w:r>
        <w:rPr>
          <w:rFonts w:ascii="Palatino Linotype" w:hAnsi="Palatino Linotype" w:cs="Palatino Linotype"/>
        </w:rPr>
        <w:t xml:space="preserve">Brenda Gerber informed the group that the Chase bank account needed $100 in additional funds to cover checks and other administrative costs.   She is investigating.  </w:t>
      </w:r>
    </w:p>
    <w:p w14:paraId="47FBA585" w14:textId="77777777" w:rsidR="00B7061A" w:rsidRDefault="00B7061A" w:rsidP="00B7061A">
      <w:pPr>
        <w:widowControl w:val="0"/>
        <w:autoSpaceDE w:val="0"/>
        <w:autoSpaceDN w:val="0"/>
        <w:adjustRightInd w:val="0"/>
        <w:ind w:left="720"/>
        <w:rPr>
          <w:rFonts w:ascii="Palatino Linotype" w:hAnsi="Palatino Linotype" w:cs="Palatino Linotype"/>
        </w:rPr>
      </w:pPr>
    </w:p>
    <w:p w14:paraId="1C09CAC4" w14:textId="77777777" w:rsidR="00B7061A" w:rsidRDefault="00B7061A" w:rsidP="00B7061A">
      <w:pPr>
        <w:widowControl w:val="0"/>
        <w:numPr>
          <w:ilvl w:val="0"/>
          <w:numId w:val="1"/>
        </w:numPr>
        <w:autoSpaceDE w:val="0"/>
        <w:autoSpaceDN w:val="0"/>
        <w:adjustRightInd w:val="0"/>
        <w:rPr>
          <w:rFonts w:ascii="Palatino Linotype" w:hAnsi="Palatino Linotype" w:cs="Palatino Linotype"/>
        </w:rPr>
      </w:pPr>
      <w:r>
        <w:rPr>
          <w:rFonts w:ascii="Palatino Linotype" w:hAnsi="Palatino Linotype" w:cs="Palatino Linotype"/>
        </w:rPr>
        <w:t>Status update on patio furniture – Carol Stephan has submitted a grant to the Governor’s Public Building Foundation for the balance of the patio furniture, which includes the pillows.  The amount of the grant was for $24,349.00.</w:t>
      </w:r>
    </w:p>
    <w:p w14:paraId="3EB486D0" w14:textId="77777777" w:rsidR="00B7061A" w:rsidRDefault="00B7061A" w:rsidP="00B7061A">
      <w:pPr>
        <w:widowControl w:val="0"/>
        <w:autoSpaceDE w:val="0"/>
        <w:autoSpaceDN w:val="0"/>
        <w:adjustRightInd w:val="0"/>
        <w:ind w:left="720"/>
        <w:rPr>
          <w:rFonts w:ascii="Palatino Linotype" w:hAnsi="Palatino Linotype" w:cs="Palatino Linotype"/>
        </w:rPr>
      </w:pPr>
    </w:p>
    <w:p w14:paraId="2EA4A996" w14:textId="77777777" w:rsidR="00B7061A" w:rsidRDefault="00B7061A" w:rsidP="00B7061A">
      <w:pPr>
        <w:widowControl w:val="0"/>
        <w:numPr>
          <w:ilvl w:val="0"/>
          <w:numId w:val="1"/>
        </w:numPr>
        <w:autoSpaceDE w:val="0"/>
        <w:autoSpaceDN w:val="0"/>
        <w:adjustRightInd w:val="0"/>
        <w:rPr>
          <w:rFonts w:ascii="Palatino Linotype" w:hAnsi="Palatino Linotype" w:cs="Palatino Linotype"/>
        </w:rPr>
      </w:pPr>
      <w:r>
        <w:rPr>
          <w:rFonts w:ascii="Palatino Linotype" w:hAnsi="Palatino Linotype" w:cs="Palatino Linotype"/>
        </w:rPr>
        <w:t xml:space="preserve">Drapes – the grant for the balance of the drapes has been submitted.  The total was $3,234.95.  The down payment for the drapes had come from the Governor’s Residence maintenance fund. </w:t>
      </w:r>
    </w:p>
    <w:p w14:paraId="7E0AB907" w14:textId="77777777" w:rsidR="00B7061A" w:rsidRDefault="00B7061A" w:rsidP="00B7061A">
      <w:pPr>
        <w:widowControl w:val="0"/>
        <w:autoSpaceDE w:val="0"/>
        <w:autoSpaceDN w:val="0"/>
        <w:adjustRightInd w:val="0"/>
        <w:ind w:left="720"/>
        <w:rPr>
          <w:rFonts w:ascii="Palatino Linotype" w:hAnsi="Palatino Linotype" w:cs="Palatino Linotype"/>
        </w:rPr>
      </w:pPr>
    </w:p>
    <w:p w14:paraId="7C694411" w14:textId="77777777" w:rsidR="00B7061A" w:rsidRPr="00B1664A" w:rsidRDefault="00B7061A" w:rsidP="00B7061A">
      <w:pPr>
        <w:numPr>
          <w:ilvl w:val="0"/>
          <w:numId w:val="1"/>
        </w:numPr>
        <w:rPr>
          <w:rFonts w:ascii="Palatino Linotype" w:hAnsi="Palatino Linotype" w:cs="Palatino Linotype"/>
        </w:rPr>
      </w:pPr>
      <w:r w:rsidRPr="00B1664A">
        <w:rPr>
          <w:rFonts w:ascii="Palatino Linotype" w:hAnsi="Palatino Linotype" w:cs="Palatino Linotype"/>
        </w:rPr>
        <w:lastRenderedPageBreak/>
        <w:t xml:space="preserve">Tablecloths/linens.  Shelley has been researching vendors both locally and online.  </w:t>
      </w:r>
      <w:proofErr w:type="spellStart"/>
      <w:r>
        <w:rPr>
          <w:rFonts w:ascii="Palatino Linotype" w:hAnsi="Palatino Linotype" w:cs="Palatino Linotype"/>
        </w:rPr>
        <w:t>Simona</w:t>
      </w:r>
      <w:proofErr w:type="spellEnd"/>
      <w:r>
        <w:rPr>
          <w:rFonts w:ascii="Palatino Linotype" w:hAnsi="Palatino Linotype" w:cs="Palatino Linotype"/>
        </w:rPr>
        <w:t xml:space="preserve"> Hasten brought samples of various tablecloths and napkins that she had purchased in Israel for the group to consider.  Mrs. Hasten would like to donate several tablecloths for the tall tables in the reception area, along with other tablecloths and napkins, to the Residence.  The Residence Commission was very pleased to accept Mrs. </w:t>
      </w:r>
      <w:proofErr w:type="spellStart"/>
      <w:r>
        <w:rPr>
          <w:rFonts w:ascii="Palatino Linotype" w:hAnsi="Palatino Linotype" w:cs="Palatino Linotype"/>
        </w:rPr>
        <w:t>Hasten’s</w:t>
      </w:r>
      <w:proofErr w:type="spellEnd"/>
      <w:r>
        <w:rPr>
          <w:rFonts w:ascii="Palatino Linotype" w:hAnsi="Palatino Linotype" w:cs="Palatino Linotype"/>
        </w:rPr>
        <w:t xml:space="preserve"> generous donation. </w:t>
      </w:r>
    </w:p>
    <w:p w14:paraId="6D652A32" w14:textId="77777777" w:rsidR="00B7061A" w:rsidRDefault="00B7061A" w:rsidP="00B7061A">
      <w:pPr>
        <w:widowControl w:val="0"/>
        <w:autoSpaceDE w:val="0"/>
        <w:autoSpaceDN w:val="0"/>
        <w:adjustRightInd w:val="0"/>
        <w:ind w:left="720"/>
        <w:rPr>
          <w:rFonts w:ascii="Palatino Linotype" w:hAnsi="Palatino Linotype" w:cs="Palatino Linotype"/>
        </w:rPr>
      </w:pPr>
    </w:p>
    <w:p w14:paraId="5D10C144" w14:textId="77777777" w:rsidR="00B7061A" w:rsidRDefault="00B7061A" w:rsidP="00B7061A">
      <w:pPr>
        <w:widowControl w:val="0"/>
        <w:numPr>
          <w:ilvl w:val="0"/>
          <w:numId w:val="1"/>
        </w:numPr>
        <w:autoSpaceDE w:val="0"/>
        <w:autoSpaceDN w:val="0"/>
        <w:adjustRightInd w:val="0"/>
        <w:rPr>
          <w:rFonts w:ascii="Palatino Linotype" w:hAnsi="Palatino Linotype" w:cs="Palatino Linotype"/>
        </w:rPr>
      </w:pPr>
      <w:r>
        <w:rPr>
          <w:rFonts w:ascii="Palatino Linotype" w:hAnsi="Palatino Linotype" w:cs="Palatino Linotype"/>
        </w:rPr>
        <w:t xml:space="preserve"> Fence/Gate – Shelley </w:t>
      </w:r>
      <w:proofErr w:type="spellStart"/>
      <w:r>
        <w:rPr>
          <w:rFonts w:ascii="Palatino Linotype" w:hAnsi="Palatino Linotype" w:cs="Palatino Linotype"/>
        </w:rPr>
        <w:t>Triol</w:t>
      </w:r>
      <w:proofErr w:type="spellEnd"/>
      <w:r>
        <w:rPr>
          <w:rFonts w:ascii="Palatino Linotype" w:hAnsi="Palatino Linotype" w:cs="Palatino Linotype"/>
        </w:rPr>
        <w:t xml:space="preserve"> informed the group that the Indiana State Police would like for the group to consider a gate at the 46</w:t>
      </w:r>
      <w:r w:rsidRPr="00AC0BB7">
        <w:rPr>
          <w:rFonts w:ascii="Palatino Linotype" w:hAnsi="Palatino Linotype" w:cs="Palatino Linotype"/>
          <w:vertAlign w:val="superscript"/>
        </w:rPr>
        <w:t>th</w:t>
      </w:r>
      <w:r>
        <w:rPr>
          <w:rFonts w:ascii="Palatino Linotype" w:hAnsi="Palatino Linotype" w:cs="Palatino Linotype"/>
        </w:rPr>
        <w:t xml:space="preserve"> street entrance.  The group will need to obtain new proposals to include the gate.  The group unanimously voted to rescind the previous grant approval and asked Shelley to do more research regarding bids.  The group also questioned why homeland security would not be able to pay for the gate or fencing and were informed that the Governor would prefer that private donations cover this cost. </w:t>
      </w:r>
    </w:p>
    <w:p w14:paraId="66D32657" w14:textId="77777777" w:rsidR="00B7061A" w:rsidRDefault="00B7061A" w:rsidP="00B7061A">
      <w:pPr>
        <w:rPr>
          <w:rFonts w:ascii="Palatino Linotype" w:hAnsi="Palatino Linotype" w:cs="Palatino Linotype"/>
        </w:rPr>
      </w:pPr>
    </w:p>
    <w:p w14:paraId="4D72D33D" w14:textId="77777777" w:rsidR="00B7061A" w:rsidRPr="00A057CC" w:rsidRDefault="00B7061A" w:rsidP="00B7061A">
      <w:pPr>
        <w:widowControl w:val="0"/>
        <w:numPr>
          <w:ilvl w:val="0"/>
          <w:numId w:val="1"/>
        </w:numPr>
        <w:autoSpaceDE w:val="0"/>
        <w:autoSpaceDN w:val="0"/>
        <w:adjustRightInd w:val="0"/>
        <w:rPr>
          <w:rFonts w:ascii="Palatino Linotype" w:hAnsi="Palatino Linotype" w:cs="Palatino Linotype"/>
        </w:rPr>
      </w:pPr>
      <w:r w:rsidRPr="00A057CC">
        <w:rPr>
          <w:rFonts w:ascii="Palatino Linotype" w:hAnsi="Palatino Linotype" w:cs="Palatino Linotype"/>
        </w:rPr>
        <w:t xml:space="preserve">Glassware – Shelley told the Commission that the purchase of 36 sets of 4 (total of 144) glasses from Warsaw Glass would add enough sets to accommodate larger events at the residence. </w:t>
      </w:r>
      <w:r>
        <w:rPr>
          <w:rFonts w:ascii="Palatino Linotype" w:hAnsi="Palatino Linotype" w:cs="Palatino Linotype"/>
        </w:rPr>
        <w:t xml:space="preserve"> </w:t>
      </w:r>
      <w:r w:rsidRPr="00A057CC">
        <w:rPr>
          <w:rFonts w:ascii="Palatino Linotype" w:hAnsi="Palatino Linotype" w:cs="Palatino Linotype"/>
        </w:rPr>
        <w:t xml:space="preserve">The group also discussed adding 60 iced tea/water glasses to the set because the design for this particular glass has changed. </w:t>
      </w:r>
      <w:r>
        <w:rPr>
          <w:rFonts w:ascii="Palatino Linotype" w:hAnsi="Palatino Linotype" w:cs="Palatino Linotype"/>
        </w:rPr>
        <w:t xml:space="preserve"> </w:t>
      </w:r>
      <w:r w:rsidRPr="00A057CC">
        <w:rPr>
          <w:rFonts w:ascii="Palatino Linotype" w:hAnsi="Palatino Linotype" w:cs="Palatino Linotype"/>
        </w:rPr>
        <w:t xml:space="preserve">The group voted and unanimously approved the writing of a grant application to purchase the glasses.  Shelley will obtain the final figure for purchase and shipping.  </w:t>
      </w:r>
    </w:p>
    <w:p w14:paraId="491E99C2" w14:textId="77777777" w:rsidR="00B7061A" w:rsidRDefault="00B7061A" w:rsidP="00B7061A">
      <w:pPr>
        <w:widowControl w:val="0"/>
        <w:autoSpaceDE w:val="0"/>
        <w:autoSpaceDN w:val="0"/>
        <w:adjustRightInd w:val="0"/>
        <w:ind w:left="720"/>
        <w:rPr>
          <w:rFonts w:ascii="Palatino Linotype" w:hAnsi="Palatino Linotype" w:cs="Palatino Linotype"/>
        </w:rPr>
      </w:pPr>
    </w:p>
    <w:p w14:paraId="35FD9612" w14:textId="77777777" w:rsidR="00B7061A" w:rsidRDefault="00B7061A" w:rsidP="00B7061A">
      <w:pPr>
        <w:widowControl w:val="0"/>
        <w:numPr>
          <w:ilvl w:val="0"/>
          <w:numId w:val="1"/>
        </w:numPr>
        <w:autoSpaceDE w:val="0"/>
        <w:autoSpaceDN w:val="0"/>
        <w:adjustRightInd w:val="0"/>
        <w:rPr>
          <w:rFonts w:ascii="Palatino Linotype" w:hAnsi="Palatino Linotype" w:cs="Palatino Linotype"/>
        </w:rPr>
      </w:pPr>
      <w:r>
        <w:rPr>
          <w:rFonts w:ascii="Palatino Linotype" w:hAnsi="Palatino Linotype" w:cs="Palatino Linotype"/>
        </w:rPr>
        <w:t xml:space="preserve">The group looked at the carpeting on the front hallway to the residence office and the front and back staircase.  All agreed that the carpet was worn and </w:t>
      </w:r>
      <w:proofErr w:type="gramStart"/>
      <w:r>
        <w:rPr>
          <w:rFonts w:ascii="Palatino Linotype" w:hAnsi="Palatino Linotype" w:cs="Palatino Linotype"/>
        </w:rPr>
        <w:t>needed to be replaced</w:t>
      </w:r>
      <w:proofErr w:type="gramEnd"/>
      <w:r>
        <w:rPr>
          <w:rFonts w:ascii="Palatino Linotype" w:hAnsi="Palatino Linotype" w:cs="Palatino Linotype"/>
        </w:rPr>
        <w:t xml:space="preserve">.  Ms. Baker presented different samples of carpet.  The group requested more information on style and pricing options.  </w:t>
      </w:r>
    </w:p>
    <w:p w14:paraId="5C730E46" w14:textId="77777777" w:rsidR="00B7061A" w:rsidRDefault="00B7061A" w:rsidP="00B7061A">
      <w:pPr>
        <w:widowControl w:val="0"/>
        <w:autoSpaceDE w:val="0"/>
        <w:autoSpaceDN w:val="0"/>
        <w:adjustRightInd w:val="0"/>
        <w:rPr>
          <w:rFonts w:ascii="Palatino Linotype" w:hAnsi="Palatino Linotype" w:cs="Palatino Linotype"/>
        </w:rPr>
      </w:pPr>
    </w:p>
    <w:p w14:paraId="44F7762F" w14:textId="77777777" w:rsidR="00B7061A"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Old Business</w:t>
      </w:r>
    </w:p>
    <w:p w14:paraId="49FB820A" w14:textId="77777777" w:rsidR="00B7061A" w:rsidRDefault="00B7061A" w:rsidP="00B7061A">
      <w:pPr>
        <w:widowControl w:val="0"/>
        <w:numPr>
          <w:ilvl w:val="0"/>
          <w:numId w:val="2"/>
        </w:numPr>
        <w:autoSpaceDE w:val="0"/>
        <w:autoSpaceDN w:val="0"/>
        <w:adjustRightInd w:val="0"/>
        <w:rPr>
          <w:rFonts w:ascii="Palatino Linotype" w:hAnsi="Palatino Linotype" w:cs="Palatino Linotype"/>
        </w:rPr>
      </w:pPr>
      <w:r>
        <w:rPr>
          <w:rFonts w:ascii="Palatino Linotype" w:hAnsi="Palatino Linotype" w:cs="Palatino Linotype"/>
        </w:rPr>
        <w:t xml:space="preserve"> Priorities for grant requests – </w:t>
      </w:r>
    </w:p>
    <w:p w14:paraId="50B88E14" w14:textId="77777777" w:rsidR="00B7061A" w:rsidRDefault="00B7061A" w:rsidP="00B7061A">
      <w:pPr>
        <w:widowControl w:val="0"/>
        <w:numPr>
          <w:ilvl w:val="0"/>
          <w:numId w:val="3"/>
        </w:numPr>
        <w:autoSpaceDE w:val="0"/>
        <w:autoSpaceDN w:val="0"/>
        <w:adjustRightInd w:val="0"/>
        <w:rPr>
          <w:rFonts w:ascii="Palatino Linotype" w:hAnsi="Palatino Linotype" w:cs="Palatino Linotype"/>
        </w:rPr>
      </w:pPr>
      <w:r>
        <w:rPr>
          <w:rFonts w:ascii="Palatino Linotype" w:hAnsi="Palatino Linotype" w:cs="Palatino Linotype"/>
        </w:rPr>
        <w:t>Curtains</w:t>
      </w:r>
    </w:p>
    <w:p w14:paraId="532F63F1" w14:textId="77777777" w:rsidR="00B7061A" w:rsidRDefault="00B7061A" w:rsidP="00B7061A">
      <w:pPr>
        <w:widowControl w:val="0"/>
        <w:numPr>
          <w:ilvl w:val="0"/>
          <w:numId w:val="3"/>
        </w:numPr>
        <w:autoSpaceDE w:val="0"/>
        <w:autoSpaceDN w:val="0"/>
        <w:adjustRightInd w:val="0"/>
        <w:rPr>
          <w:rFonts w:ascii="Palatino Linotype" w:hAnsi="Palatino Linotype" w:cs="Palatino Linotype"/>
        </w:rPr>
      </w:pPr>
      <w:r>
        <w:rPr>
          <w:rFonts w:ascii="Palatino Linotype" w:hAnsi="Palatino Linotype" w:cs="Palatino Linotype"/>
        </w:rPr>
        <w:t>Balance of patio furniture</w:t>
      </w:r>
    </w:p>
    <w:p w14:paraId="5C19E3C0" w14:textId="77777777" w:rsidR="00B7061A" w:rsidRDefault="00B7061A" w:rsidP="00B7061A">
      <w:pPr>
        <w:widowControl w:val="0"/>
        <w:numPr>
          <w:ilvl w:val="0"/>
          <w:numId w:val="3"/>
        </w:numPr>
        <w:autoSpaceDE w:val="0"/>
        <w:autoSpaceDN w:val="0"/>
        <w:adjustRightInd w:val="0"/>
        <w:rPr>
          <w:rFonts w:ascii="Palatino Linotype" w:hAnsi="Palatino Linotype" w:cs="Palatino Linotype"/>
        </w:rPr>
      </w:pPr>
      <w:r>
        <w:rPr>
          <w:rFonts w:ascii="Palatino Linotype" w:hAnsi="Palatino Linotype" w:cs="Palatino Linotype"/>
        </w:rPr>
        <w:t>Glassware – as funds are available</w:t>
      </w:r>
    </w:p>
    <w:p w14:paraId="6843165D" w14:textId="77777777" w:rsidR="00B7061A" w:rsidRPr="00AC0BB7" w:rsidRDefault="00B7061A" w:rsidP="00B7061A">
      <w:pPr>
        <w:widowControl w:val="0"/>
        <w:numPr>
          <w:ilvl w:val="0"/>
          <w:numId w:val="3"/>
        </w:numPr>
        <w:autoSpaceDE w:val="0"/>
        <w:autoSpaceDN w:val="0"/>
        <w:adjustRightInd w:val="0"/>
        <w:rPr>
          <w:rFonts w:ascii="Palatino Linotype" w:hAnsi="Palatino Linotype" w:cs="Palatino Linotype"/>
        </w:rPr>
      </w:pPr>
      <w:r>
        <w:rPr>
          <w:rFonts w:ascii="Palatino Linotype" w:hAnsi="Palatino Linotype" w:cs="Palatino Linotype"/>
        </w:rPr>
        <w:t>Fence</w:t>
      </w:r>
    </w:p>
    <w:p w14:paraId="70BDD0EA" w14:textId="77777777" w:rsidR="00B7061A" w:rsidRPr="00691D0A" w:rsidRDefault="00B7061A" w:rsidP="00B7061A">
      <w:pPr>
        <w:widowControl w:val="0"/>
        <w:autoSpaceDE w:val="0"/>
        <w:autoSpaceDN w:val="0"/>
        <w:adjustRightInd w:val="0"/>
        <w:rPr>
          <w:rFonts w:ascii="Palatino Linotype" w:hAnsi="Palatino Linotype" w:cs="Palatino Linotype"/>
        </w:rPr>
      </w:pPr>
    </w:p>
    <w:p w14:paraId="3D0486C3" w14:textId="77777777" w:rsidR="00B7061A" w:rsidRDefault="00B7061A" w:rsidP="00B7061A">
      <w:pPr>
        <w:widowControl w:val="0"/>
        <w:autoSpaceDE w:val="0"/>
        <w:autoSpaceDN w:val="0"/>
        <w:adjustRightInd w:val="0"/>
        <w:rPr>
          <w:rFonts w:ascii="Palatino Linotype" w:hAnsi="Palatino Linotype" w:cs="Palatino Linotype"/>
        </w:rPr>
      </w:pPr>
    </w:p>
    <w:p w14:paraId="71B2B417" w14:textId="77777777" w:rsidR="00B7061A" w:rsidRDefault="00B7061A" w:rsidP="00B7061A">
      <w:pPr>
        <w:widowControl w:val="0"/>
        <w:autoSpaceDE w:val="0"/>
        <w:autoSpaceDN w:val="0"/>
        <w:adjustRightInd w:val="0"/>
        <w:rPr>
          <w:rFonts w:ascii="Palatino Linotype" w:hAnsi="Palatino Linotype" w:cs="Palatino Linotype"/>
        </w:rPr>
      </w:pPr>
      <w:r>
        <w:rPr>
          <w:rFonts w:ascii="Palatino Linotype" w:hAnsi="Palatino Linotype" w:cs="Palatino Linotype"/>
        </w:rPr>
        <w:t>The next meeting of the Residence Commission will be Thursday, July 10th at 2 p.m., at the State Library, location to be confirmed.</w:t>
      </w:r>
    </w:p>
    <w:p w14:paraId="6FB3BA9B" w14:textId="77777777" w:rsidR="00B7061A" w:rsidRDefault="00B7061A" w:rsidP="00B7061A">
      <w:pPr>
        <w:widowControl w:val="0"/>
        <w:autoSpaceDE w:val="0"/>
        <w:autoSpaceDN w:val="0"/>
        <w:adjustRightInd w:val="0"/>
        <w:rPr>
          <w:rFonts w:ascii="Palatino Linotype" w:hAnsi="Palatino Linotype" w:cs="Palatino Linotype"/>
        </w:rPr>
      </w:pPr>
    </w:p>
    <w:p w14:paraId="028E0CC1" w14:textId="48883BE9" w:rsidR="00873DC4" w:rsidRPr="002B64A5" w:rsidRDefault="00B7061A" w:rsidP="002B64A5">
      <w:pPr>
        <w:widowControl w:val="0"/>
        <w:autoSpaceDE w:val="0"/>
        <w:autoSpaceDN w:val="0"/>
        <w:adjustRightInd w:val="0"/>
        <w:rPr>
          <w:rFonts w:ascii="Palatino Linotype" w:hAnsi="Palatino Linotype" w:cs="Palatino Linotype"/>
        </w:rPr>
      </w:pPr>
      <w:r>
        <w:rPr>
          <w:rFonts w:ascii="Palatino Linotype" w:hAnsi="Palatino Linotype" w:cs="Palatino Linotype"/>
        </w:rPr>
        <w:t>The meeting was adjourned at 12:30 p.m.</w:t>
      </w:r>
      <w:bookmarkStart w:id="0" w:name="_GoBack"/>
      <w:bookmarkEnd w:id="0"/>
    </w:p>
    <w:sectPr w:rsidR="00873DC4" w:rsidRPr="002B64A5" w:rsidSect="00B40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17C"/>
    <w:multiLevelType w:val="hybridMultilevel"/>
    <w:tmpl w:val="597AEE7A"/>
    <w:lvl w:ilvl="0" w:tplc="46A21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7156D59"/>
    <w:multiLevelType w:val="hybridMultilevel"/>
    <w:tmpl w:val="F54E7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B4A36"/>
    <w:multiLevelType w:val="hybridMultilevel"/>
    <w:tmpl w:val="1DF21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1A"/>
    <w:rsid w:val="002B64A5"/>
    <w:rsid w:val="00873DC4"/>
    <w:rsid w:val="00B70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5F40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1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1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2933</Characters>
  <Application>Microsoft Macintosh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Gerber</dc:creator>
  <cp:keywords/>
  <dc:description/>
  <cp:lastModifiedBy>Brenda Gerber</cp:lastModifiedBy>
  <cp:revision>3</cp:revision>
  <dcterms:created xsi:type="dcterms:W3CDTF">2013-07-10T19:15:00Z</dcterms:created>
  <dcterms:modified xsi:type="dcterms:W3CDTF">2013-07-10T19:26:00Z</dcterms:modified>
</cp:coreProperties>
</file>