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09A2" w:rsidRDefault="00C009A2" w:rsidP="00507AA8">
      <w:pPr>
        <w:jc w:val="center"/>
        <w:rPr>
          <w:rFonts w:ascii="Helvetica" w:hAnsi="Helvetica"/>
          <w:sz w:val="24"/>
          <w:szCs w:val="24"/>
        </w:rPr>
      </w:pPr>
      <w:bookmarkStart w:id="0" w:name="_GoBack"/>
      <w:bookmarkEnd w:id="0"/>
    </w:p>
    <w:p w:rsidR="00C009A2" w:rsidRDefault="00C009A2" w:rsidP="00507AA8">
      <w:pPr>
        <w:jc w:val="center"/>
        <w:rPr>
          <w:rFonts w:ascii="Helvetica" w:hAnsi="Helvetica"/>
          <w:sz w:val="24"/>
          <w:szCs w:val="24"/>
        </w:rPr>
      </w:pPr>
    </w:p>
    <w:p w:rsidR="00294732" w:rsidRDefault="00507AA8" w:rsidP="00507AA8">
      <w:pPr>
        <w:jc w:val="center"/>
        <w:rPr>
          <w:rFonts w:ascii="Helvetica" w:hAnsi="Helvetica"/>
          <w:sz w:val="24"/>
          <w:szCs w:val="24"/>
        </w:rPr>
      </w:pPr>
      <w:r w:rsidRPr="00507AA8">
        <w:rPr>
          <w:rFonts w:ascii="Helvetica" w:hAnsi="Helvetica"/>
          <w:sz w:val="24"/>
          <w:szCs w:val="24"/>
        </w:rPr>
        <w:t>Region 9 Workforce Board</w:t>
      </w:r>
    </w:p>
    <w:p w:rsidR="00507AA8" w:rsidRDefault="00587820" w:rsidP="00507AA8">
      <w:pPr>
        <w:jc w:val="center"/>
        <w:rPr>
          <w:rFonts w:ascii="Helvetica" w:hAnsi="Helvetica"/>
          <w:sz w:val="24"/>
          <w:szCs w:val="24"/>
        </w:rPr>
      </w:pPr>
      <w:r>
        <w:rPr>
          <w:rFonts w:ascii="Helvetica" w:hAnsi="Helvetica"/>
          <w:sz w:val="24"/>
          <w:szCs w:val="24"/>
        </w:rPr>
        <w:t xml:space="preserve">WIOA </w:t>
      </w:r>
      <w:r w:rsidR="00507AA8">
        <w:rPr>
          <w:rFonts w:ascii="Helvetica" w:hAnsi="Helvetica"/>
          <w:sz w:val="24"/>
          <w:szCs w:val="24"/>
        </w:rPr>
        <w:t>Customer Flow, Orientation, and Informational Workshops Policy</w:t>
      </w:r>
    </w:p>
    <w:p w:rsidR="00507AA8" w:rsidRDefault="00507AA8" w:rsidP="00507AA8">
      <w:pPr>
        <w:jc w:val="center"/>
        <w:rPr>
          <w:rFonts w:ascii="Helvetica" w:hAnsi="Helvetica"/>
          <w:sz w:val="24"/>
          <w:szCs w:val="24"/>
        </w:rPr>
      </w:pPr>
    </w:p>
    <w:p w:rsidR="00507AA8" w:rsidRDefault="00507AA8" w:rsidP="00507AA8">
      <w:pPr>
        <w:rPr>
          <w:rFonts w:ascii="Helvetica" w:hAnsi="Helvetica"/>
        </w:rPr>
      </w:pPr>
      <w:r w:rsidRPr="00507AA8">
        <w:rPr>
          <w:rFonts w:ascii="Helvetica" w:hAnsi="Helvetica"/>
        </w:rPr>
        <w:t>In accordance with Department of Workforce Development, MEMORANDUM Implementing WIOA; State-Level Policy and Required Local Policy</w:t>
      </w:r>
      <w:r w:rsidR="009D54E2" w:rsidRPr="00507AA8">
        <w:rPr>
          <w:rFonts w:ascii="Helvetica" w:hAnsi="Helvetica"/>
        </w:rPr>
        <w:t>, dated</w:t>
      </w:r>
      <w:r w:rsidRPr="00507AA8">
        <w:rPr>
          <w:rFonts w:ascii="Helvetica" w:hAnsi="Helvetica"/>
        </w:rPr>
        <w:t xml:space="preserve"> June 8, 2015, this policy provides guidance on customer flow, orienta</w:t>
      </w:r>
      <w:r w:rsidR="005F7792">
        <w:rPr>
          <w:rFonts w:ascii="Helvetica" w:hAnsi="Helvetica"/>
        </w:rPr>
        <w:t>tion, and information workshops.</w:t>
      </w:r>
      <w:r w:rsidRPr="00507AA8">
        <w:rPr>
          <w:rFonts w:ascii="Helvetica" w:hAnsi="Helvetica"/>
        </w:rPr>
        <w:t xml:space="preserve"> </w:t>
      </w:r>
    </w:p>
    <w:p w:rsidR="00EB6A68" w:rsidRPr="00507AA8" w:rsidRDefault="00EB6A68" w:rsidP="00507AA8">
      <w:pPr>
        <w:rPr>
          <w:rFonts w:ascii="Helvetica" w:hAnsi="Helvetica"/>
        </w:rPr>
      </w:pPr>
    </w:p>
    <w:p w:rsidR="00507AA8" w:rsidRDefault="00507AA8" w:rsidP="00507AA8">
      <w:pPr>
        <w:rPr>
          <w:rFonts w:ascii="Helvetica" w:hAnsi="Helvetica"/>
        </w:rPr>
      </w:pPr>
      <w:r w:rsidRPr="005769A4">
        <w:rPr>
          <w:rFonts w:ascii="Helvetica" w:hAnsi="Helvetica"/>
          <w:b/>
          <w:smallCaps/>
        </w:rPr>
        <w:t>Customer Flow</w:t>
      </w:r>
      <w:r>
        <w:rPr>
          <w:rFonts w:ascii="Helvetica" w:hAnsi="Helvetica"/>
        </w:rPr>
        <w:t xml:space="preserve"> – </w:t>
      </w:r>
      <w:r w:rsidR="00643789">
        <w:rPr>
          <w:rFonts w:ascii="Helvetica" w:hAnsi="Helvetica"/>
        </w:rPr>
        <w:t xml:space="preserve">The </w:t>
      </w:r>
      <w:r w:rsidR="00675649">
        <w:rPr>
          <w:rFonts w:ascii="Helvetica" w:hAnsi="Helvetica"/>
        </w:rPr>
        <w:t>2</w:t>
      </w:r>
      <w:r w:rsidR="00675649" w:rsidRPr="00675649">
        <w:rPr>
          <w:rFonts w:ascii="Helvetica" w:hAnsi="Helvetica"/>
          <w:vertAlign w:val="superscript"/>
        </w:rPr>
        <w:t>nd</w:t>
      </w:r>
      <w:r w:rsidR="00675649">
        <w:rPr>
          <w:rFonts w:ascii="Helvetica" w:hAnsi="Helvetica"/>
        </w:rPr>
        <w:t xml:space="preserve"> page</w:t>
      </w:r>
      <w:r>
        <w:rPr>
          <w:rFonts w:ascii="Helvetica" w:hAnsi="Helvetica"/>
        </w:rPr>
        <w:t xml:space="preserve"> </w:t>
      </w:r>
      <w:r w:rsidR="00643789">
        <w:rPr>
          <w:rFonts w:ascii="Helvetica" w:hAnsi="Helvetica"/>
        </w:rPr>
        <w:t>provides guidance o</w:t>
      </w:r>
      <w:r w:rsidR="00EF7AE9">
        <w:rPr>
          <w:rFonts w:ascii="Helvetica" w:hAnsi="Helvetica"/>
        </w:rPr>
        <w:t xml:space="preserve">n customer flow within Region 9. </w:t>
      </w:r>
    </w:p>
    <w:p w:rsidR="00643789" w:rsidRDefault="00643789" w:rsidP="00507AA8">
      <w:pPr>
        <w:rPr>
          <w:rFonts w:ascii="Helvetica" w:hAnsi="Helvetica"/>
        </w:rPr>
      </w:pPr>
      <w:r w:rsidRPr="005769A4">
        <w:rPr>
          <w:rFonts w:ascii="Helvetica" w:hAnsi="Helvetica"/>
          <w:b/>
          <w:smallCaps/>
        </w:rPr>
        <w:t>Orientation</w:t>
      </w:r>
      <w:r>
        <w:rPr>
          <w:rFonts w:ascii="Helvetica" w:hAnsi="Helvetica"/>
        </w:rPr>
        <w:t xml:space="preserve"> </w:t>
      </w:r>
      <w:r w:rsidR="005F7792">
        <w:rPr>
          <w:rFonts w:ascii="Helvetica" w:hAnsi="Helvetica"/>
        </w:rPr>
        <w:t>–</w:t>
      </w:r>
      <w:r>
        <w:rPr>
          <w:rFonts w:ascii="Helvetica" w:hAnsi="Helvetica"/>
        </w:rPr>
        <w:t xml:space="preserve"> </w:t>
      </w:r>
      <w:r w:rsidR="005F7792">
        <w:rPr>
          <w:rFonts w:ascii="Helvetica" w:hAnsi="Helvetica"/>
        </w:rPr>
        <w:t xml:space="preserve">Educating WorkOne customers to the range of programs and services offered through the WIOA system and its partners is essential for building a skilled workforce.  </w:t>
      </w:r>
      <w:r w:rsidR="0013364B">
        <w:rPr>
          <w:rFonts w:ascii="Helvetica" w:hAnsi="Helvetica"/>
        </w:rPr>
        <w:t xml:space="preserve">WorkOne staff will conduct verbal orientations with customers and will </w:t>
      </w:r>
      <w:r w:rsidR="001666BC">
        <w:rPr>
          <w:rFonts w:ascii="Helvetica" w:hAnsi="Helvetica"/>
        </w:rPr>
        <w:t>have</w:t>
      </w:r>
      <w:r w:rsidR="0013364B">
        <w:rPr>
          <w:rFonts w:ascii="Helvetica" w:hAnsi="Helvetica"/>
        </w:rPr>
        <w:t xml:space="preserve"> available the WorkOne Resource Guide and the assortment of brochures available at the WorkOne Brand </w:t>
      </w:r>
      <w:r w:rsidR="00EB6A68">
        <w:rPr>
          <w:rFonts w:ascii="Helvetica" w:hAnsi="Helvetica"/>
        </w:rPr>
        <w:t>portal</w:t>
      </w:r>
      <w:r w:rsidR="0013364B">
        <w:rPr>
          <w:rFonts w:ascii="Helvetica" w:hAnsi="Helvetica"/>
        </w:rPr>
        <w:t>.</w:t>
      </w:r>
    </w:p>
    <w:p w:rsidR="0013364B" w:rsidRDefault="0013364B" w:rsidP="00507AA8">
      <w:pPr>
        <w:rPr>
          <w:rFonts w:ascii="Helvetica" w:hAnsi="Helvetica"/>
        </w:rPr>
      </w:pPr>
      <w:r w:rsidRPr="005769A4">
        <w:rPr>
          <w:rFonts w:ascii="Helvetica" w:hAnsi="Helvetica"/>
          <w:b/>
          <w:smallCaps/>
        </w:rPr>
        <w:t>Informational Workshops</w:t>
      </w:r>
      <w:r>
        <w:rPr>
          <w:rFonts w:ascii="Helvetica" w:hAnsi="Helvetica"/>
        </w:rPr>
        <w:t xml:space="preserve"> – </w:t>
      </w:r>
      <w:r w:rsidR="001666BC">
        <w:rPr>
          <w:rFonts w:ascii="Helvetica" w:hAnsi="Helvetica"/>
        </w:rPr>
        <w:t xml:space="preserve">Career Interest, </w:t>
      </w:r>
      <w:r w:rsidR="00EB6A68">
        <w:rPr>
          <w:rFonts w:ascii="Helvetica" w:hAnsi="Helvetica"/>
        </w:rPr>
        <w:t>Digital</w:t>
      </w:r>
      <w:r w:rsidR="001666BC">
        <w:rPr>
          <w:rFonts w:ascii="Helvetica" w:hAnsi="Helvetica"/>
        </w:rPr>
        <w:t xml:space="preserve"> Literacy, Financial </w:t>
      </w:r>
      <w:r w:rsidR="00EB6A68">
        <w:rPr>
          <w:rFonts w:ascii="Helvetica" w:hAnsi="Helvetica"/>
        </w:rPr>
        <w:t>Literacy</w:t>
      </w:r>
      <w:r w:rsidR="001666BC">
        <w:rPr>
          <w:rFonts w:ascii="Helvetica" w:hAnsi="Helvetica"/>
        </w:rPr>
        <w:t>, Healthy Lifestyles, Interviewing, Job Search,, Resume, and Unemployment Insurance ( UI)</w:t>
      </w:r>
      <w:r w:rsidR="00EB6A68">
        <w:rPr>
          <w:rFonts w:ascii="Helvetica" w:hAnsi="Helvetica"/>
        </w:rPr>
        <w:t>, and more</w:t>
      </w:r>
      <w:r w:rsidR="001666BC">
        <w:rPr>
          <w:rFonts w:ascii="Helvetica" w:hAnsi="Helvetica"/>
        </w:rPr>
        <w:t xml:space="preserve">  are </w:t>
      </w:r>
      <w:r w:rsidR="00EB6A68">
        <w:rPr>
          <w:rFonts w:ascii="Helvetica" w:hAnsi="Helvetica"/>
        </w:rPr>
        <w:t>available as Basic Career Services.  A</w:t>
      </w:r>
      <w:r>
        <w:rPr>
          <w:rFonts w:ascii="Helvetica" w:hAnsi="Helvetica"/>
        </w:rPr>
        <w:t xml:space="preserve">ll six (6) WorkOne locations </w:t>
      </w:r>
      <w:r w:rsidR="00EB6A68">
        <w:rPr>
          <w:rFonts w:ascii="Helvetica" w:hAnsi="Helvetica"/>
        </w:rPr>
        <w:t xml:space="preserve">offer an assortment.  </w:t>
      </w:r>
      <w:r w:rsidR="001666BC">
        <w:rPr>
          <w:rFonts w:ascii="Helvetica" w:hAnsi="Helvetica"/>
        </w:rPr>
        <w:t xml:space="preserve">A schedule of workshops is available at </w:t>
      </w:r>
      <w:hyperlink r:id="rId6" w:history="1">
        <w:r w:rsidR="001666BC" w:rsidRPr="00B16CA4">
          <w:rPr>
            <w:rStyle w:val="Hyperlink"/>
            <w:rFonts w:ascii="Helvetica" w:hAnsi="Helvetica"/>
          </w:rPr>
          <w:t>http://workonesoutheast.org/calendars/</w:t>
        </w:r>
      </w:hyperlink>
      <w:r w:rsidR="001666BC">
        <w:rPr>
          <w:rFonts w:ascii="Helvetica" w:hAnsi="Helvetica"/>
        </w:rPr>
        <w:t xml:space="preserve">.  </w:t>
      </w:r>
      <w:r w:rsidR="00EB6A68">
        <w:rPr>
          <w:rFonts w:ascii="Helvetica" w:hAnsi="Helvetica"/>
        </w:rPr>
        <w:t xml:space="preserve">These are designed to be informational in nature.  Depending on the uniqueness or needs of the audience, WorkOne staff may adjust the curriculum to be more conducive in order to achieve favorable outcomes.  </w:t>
      </w:r>
    </w:p>
    <w:p w:rsidR="00675649" w:rsidRDefault="00675649" w:rsidP="00507AA8">
      <w:pPr>
        <w:rPr>
          <w:rFonts w:ascii="Helvetica" w:hAnsi="Helvetica"/>
        </w:rPr>
      </w:pPr>
    </w:p>
    <w:p w:rsidR="00675649" w:rsidRDefault="00675649" w:rsidP="00507AA8">
      <w:pPr>
        <w:rPr>
          <w:rFonts w:ascii="Helvetica" w:hAnsi="Helvetica"/>
        </w:rPr>
      </w:pPr>
    </w:p>
    <w:p w:rsidR="00675649" w:rsidRDefault="00675649" w:rsidP="00507AA8">
      <w:pPr>
        <w:rPr>
          <w:rFonts w:ascii="Helvetica" w:hAnsi="Helvetica"/>
        </w:rPr>
      </w:pPr>
    </w:p>
    <w:p w:rsidR="00675649" w:rsidRDefault="00675649" w:rsidP="00507AA8">
      <w:pPr>
        <w:rPr>
          <w:rFonts w:ascii="Helvetica" w:hAnsi="Helvetica"/>
        </w:rPr>
      </w:pPr>
    </w:p>
    <w:p w:rsidR="00675649" w:rsidRDefault="00675649" w:rsidP="00507AA8">
      <w:pPr>
        <w:rPr>
          <w:rFonts w:ascii="Helvetica" w:hAnsi="Helvetica"/>
        </w:rPr>
      </w:pPr>
    </w:p>
    <w:p w:rsidR="00675649" w:rsidRDefault="00675649" w:rsidP="00507AA8">
      <w:pPr>
        <w:rPr>
          <w:rFonts w:ascii="Helvetica" w:hAnsi="Helvetica"/>
        </w:rPr>
      </w:pPr>
    </w:p>
    <w:p w:rsidR="00675649" w:rsidRDefault="00675649" w:rsidP="00507AA8">
      <w:pPr>
        <w:rPr>
          <w:rFonts w:ascii="Helvetica" w:hAnsi="Helvetica"/>
        </w:rPr>
      </w:pPr>
    </w:p>
    <w:p w:rsidR="00675649" w:rsidRDefault="00675649" w:rsidP="00507AA8">
      <w:pPr>
        <w:rPr>
          <w:rFonts w:ascii="Helvetica" w:hAnsi="Helvetica"/>
        </w:rPr>
      </w:pPr>
    </w:p>
    <w:p w:rsidR="00675649" w:rsidRDefault="00675649" w:rsidP="00507AA8">
      <w:pPr>
        <w:rPr>
          <w:rFonts w:ascii="Helvetica" w:hAnsi="Helvetica"/>
        </w:rPr>
      </w:pPr>
    </w:p>
    <w:p w:rsidR="00675649" w:rsidRDefault="00675649" w:rsidP="00507AA8">
      <w:pPr>
        <w:rPr>
          <w:rFonts w:ascii="Helvetica" w:hAnsi="Helvetica"/>
        </w:rPr>
      </w:pPr>
    </w:p>
    <w:p w:rsidR="00675649" w:rsidRDefault="00675649" w:rsidP="00507AA8">
      <w:pPr>
        <w:rPr>
          <w:rFonts w:ascii="Helvetica" w:hAnsi="Helvetica"/>
        </w:rPr>
      </w:pPr>
    </w:p>
    <w:p w:rsidR="00675649" w:rsidRPr="00507AA8" w:rsidRDefault="00675649" w:rsidP="00507AA8">
      <w:pPr>
        <w:rPr>
          <w:rFonts w:ascii="Helvetica" w:hAnsi="Helvetica"/>
        </w:rPr>
      </w:pPr>
      <w:r>
        <w:rPr>
          <w:noProof/>
        </w:rPr>
        <w:lastRenderedPageBreak/>
        <w:drawing>
          <wp:inline distT="0" distB="0" distL="0" distR="0" wp14:anchorId="44A3258D" wp14:editId="41E4720E">
            <wp:extent cx="5940905" cy="8963025"/>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stomer flow 1.wmf"/>
                    <pic:cNvPicPr/>
                  </pic:nvPicPr>
                  <pic:blipFill>
                    <a:blip r:embed="rId7">
                      <a:extLst>
                        <a:ext uri="{28A0092B-C50C-407E-A947-70E740481C1C}">
                          <a14:useLocalDpi xmlns:a14="http://schemas.microsoft.com/office/drawing/2010/main" val="0"/>
                        </a:ext>
                      </a:extLst>
                    </a:blip>
                    <a:stretch>
                      <a:fillRect/>
                    </a:stretch>
                  </pic:blipFill>
                  <pic:spPr>
                    <a:xfrm>
                      <a:off x="0" y="0"/>
                      <a:ext cx="5943600" cy="8967090"/>
                    </a:xfrm>
                    <a:prstGeom prst="rect">
                      <a:avLst/>
                    </a:prstGeom>
                  </pic:spPr>
                </pic:pic>
              </a:graphicData>
            </a:graphic>
          </wp:inline>
        </w:drawing>
      </w:r>
    </w:p>
    <w:sectPr w:rsidR="00675649" w:rsidRPr="00507AA8" w:rsidSect="00675649">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5D6C" w:rsidRDefault="00085D6C" w:rsidP="00F172E8">
      <w:pPr>
        <w:spacing w:after="0" w:line="240" w:lineRule="auto"/>
      </w:pPr>
      <w:r>
        <w:separator/>
      </w:r>
    </w:p>
  </w:endnote>
  <w:endnote w:type="continuationSeparator" w:id="0">
    <w:p w:rsidR="00085D6C" w:rsidRDefault="00085D6C" w:rsidP="00F172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2846052"/>
      <w:docPartObj>
        <w:docPartGallery w:val="Page Numbers (Bottom of Page)"/>
        <w:docPartUnique/>
      </w:docPartObj>
    </w:sdtPr>
    <w:sdtEndPr>
      <w:rPr>
        <w:noProof/>
      </w:rPr>
    </w:sdtEndPr>
    <w:sdtContent>
      <w:p w:rsidR="00F172E8" w:rsidRDefault="00F172E8">
        <w:pPr>
          <w:pStyle w:val="Footer"/>
          <w:jc w:val="center"/>
        </w:pPr>
        <w:r>
          <w:fldChar w:fldCharType="begin"/>
        </w:r>
        <w:r>
          <w:instrText xml:space="preserve"> PAGE   \* MERGEFORMAT </w:instrText>
        </w:r>
        <w:r>
          <w:fldChar w:fldCharType="separate"/>
        </w:r>
        <w:r w:rsidR="00AE2F7F">
          <w:rPr>
            <w:noProof/>
          </w:rPr>
          <w:t>2</w:t>
        </w:r>
        <w:r>
          <w:rPr>
            <w:noProof/>
          </w:rPr>
          <w:fldChar w:fldCharType="end"/>
        </w:r>
      </w:p>
    </w:sdtContent>
  </w:sdt>
  <w:p w:rsidR="00F172E8" w:rsidRDefault="00F172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5D6C" w:rsidRDefault="00085D6C" w:rsidP="00F172E8">
      <w:pPr>
        <w:spacing w:after="0" w:line="240" w:lineRule="auto"/>
      </w:pPr>
      <w:r>
        <w:separator/>
      </w:r>
    </w:p>
  </w:footnote>
  <w:footnote w:type="continuationSeparator" w:id="0">
    <w:p w:rsidR="00085D6C" w:rsidRDefault="00085D6C" w:rsidP="00F172E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AA8"/>
    <w:rsid w:val="00070F5C"/>
    <w:rsid w:val="00085D6C"/>
    <w:rsid w:val="0013364B"/>
    <w:rsid w:val="00150C2F"/>
    <w:rsid w:val="001666BC"/>
    <w:rsid w:val="00507AA8"/>
    <w:rsid w:val="005769A4"/>
    <w:rsid w:val="00587820"/>
    <w:rsid w:val="005F7792"/>
    <w:rsid w:val="00643789"/>
    <w:rsid w:val="00675649"/>
    <w:rsid w:val="00694133"/>
    <w:rsid w:val="006C4756"/>
    <w:rsid w:val="00840FFD"/>
    <w:rsid w:val="009D54E2"/>
    <w:rsid w:val="00AE2F7F"/>
    <w:rsid w:val="00C009A2"/>
    <w:rsid w:val="00C37F87"/>
    <w:rsid w:val="00E40D8A"/>
    <w:rsid w:val="00EB6A68"/>
    <w:rsid w:val="00EF7AE9"/>
    <w:rsid w:val="00F172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4072DB-92C5-455B-9AA0-67F807768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66BC"/>
    <w:rPr>
      <w:color w:val="0000FF" w:themeColor="hyperlink"/>
      <w:u w:val="single"/>
    </w:rPr>
  </w:style>
  <w:style w:type="paragraph" w:styleId="BalloonText">
    <w:name w:val="Balloon Text"/>
    <w:basedOn w:val="Normal"/>
    <w:link w:val="BalloonTextChar"/>
    <w:uiPriority w:val="99"/>
    <w:semiHidden/>
    <w:unhideWhenUsed/>
    <w:rsid w:val="006756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5649"/>
    <w:rPr>
      <w:rFonts w:ascii="Tahoma" w:hAnsi="Tahoma" w:cs="Tahoma"/>
      <w:sz w:val="16"/>
      <w:szCs w:val="16"/>
    </w:rPr>
  </w:style>
  <w:style w:type="paragraph" w:styleId="Header">
    <w:name w:val="header"/>
    <w:basedOn w:val="Normal"/>
    <w:link w:val="HeaderChar"/>
    <w:uiPriority w:val="99"/>
    <w:unhideWhenUsed/>
    <w:rsid w:val="00F172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72E8"/>
  </w:style>
  <w:style w:type="paragraph" w:styleId="Footer">
    <w:name w:val="footer"/>
    <w:basedOn w:val="Normal"/>
    <w:link w:val="FooterChar"/>
    <w:uiPriority w:val="99"/>
    <w:unhideWhenUsed/>
    <w:rsid w:val="00F172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72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orkonesoutheast.org/calendars/"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210</Words>
  <Characters>1201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Lissa Griffin</dc:creator>
  <cp:lastModifiedBy>Julianne Hosey</cp:lastModifiedBy>
  <cp:revision>2</cp:revision>
  <dcterms:created xsi:type="dcterms:W3CDTF">2018-03-01T14:37:00Z</dcterms:created>
  <dcterms:modified xsi:type="dcterms:W3CDTF">2018-03-01T14:37:00Z</dcterms:modified>
</cp:coreProperties>
</file>