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D2052" w14:textId="4411BD03" w:rsidR="00321C3E" w:rsidRDefault="00225C17">
      <w:r>
        <w:rPr>
          <w:noProof/>
        </w:rPr>
        <w:drawing>
          <wp:anchor distT="0" distB="0" distL="114300" distR="114300" simplePos="0" relativeHeight="251658240" behindDoc="1" locked="0" layoutInCell="1" allowOverlap="1" wp14:anchorId="0D252F8B" wp14:editId="25F17D2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43100" cy="3114675"/>
            <wp:effectExtent l="0" t="0" r="0" b="9525"/>
            <wp:wrapTight wrapText="bothSides">
              <wp:wrapPolygon edited="0">
                <wp:start x="0" y="0"/>
                <wp:lineTo x="0" y="21534"/>
                <wp:lineTo x="21388" y="21534"/>
                <wp:lineTo x="21388" y="0"/>
                <wp:lineTo x="0" y="0"/>
              </wp:wrapPolygon>
            </wp:wrapTight>
            <wp:docPr id="1" name="Picture 1" descr="A person in a unifor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uniform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5C17">
        <w:t>Kevin Coley has been with the DAV for 13 years. The last six years Kevin has been hired as the State Department Adjutant. I manage the day to running of 28 chapters within the State of Indiana.  I served in the Army and Army Reserve for 21 years. I retired as a First Sergeant E-8 in April 2001. I have served on the IDVA Commission for the last four years. I served in the first Gulf War from November 1990 until July of 1991. I am a service connected combat veteran.</w:t>
      </w:r>
    </w:p>
    <w:sectPr w:rsidR="00321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17"/>
    <w:rsid w:val="00225C17"/>
    <w:rsid w:val="0032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DBB9"/>
  <w15:chartTrackingRefBased/>
  <w15:docId w15:val="{0399FEDE-812B-42F6-B9BF-6F068959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Kirsten</dc:creator>
  <cp:keywords/>
  <dc:description/>
  <cp:lastModifiedBy>Clark, Kirsten</cp:lastModifiedBy>
  <cp:revision>1</cp:revision>
  <dcterms:created xsi:type="dcterms:W3CDTF">2021-03-15T18:58:00Z</dcterms:created>
  <dcterms:modified xsi:type="dcterms:W3CDTF">2021-03-15T18:59:00Z</dcterms:modified>
</cp:coreProperties>
</file>