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40" w:type="dxa"/>
        <w:tblLayout w:type="fixed"/>
        <w:tblCellMar>
          <w:left w:w="140" w:type="dxa"/>
          <w:right w:w="140" w:type="dxa"/>
        </w:tblCellMar>
        <w:tblLook w:val="0000"/>
      </w:tblPr>
      <w:tblGrid>
        <w:gridCol w:w="2158"/>
        <w:gridCol w:w="1080"/>
        <w:gridCol w:w="1080"/>
        <w:gridCol w:w="1437"/>
        <w:gridCol w:w="1979"/>
        <w:gridCol w:w="810"/>
        <w:gridCol w:w="633"/>
        <w:gridCol w:w="153"/>
        <w:gridCol w:w="300"/>
      </w:tblGrid>
      <w:tr w:rsidR="00D704F9" w:rsidTr="00145D87">
        <w:tc>
          <w:tcPr>
            <w:tcW w:w="9630" w:type="dxa"/>
            <w:gridSpan w:val="9"/>
            <w:vAlign w:val="center"/>
          </w:tcPr>
          <w:p w:rsidR="00A9774A" w:rsidRDefault="00A9774A" w:rsidP="00D704F9">
            <w:pPr>
              <w:jc w:val="center"/>
              <w:rPr>
                <w:rFonts w:ascii="Times New Roman" w:hAnsi="Times New Roman"/>
                <w:b/>
              </w:rPr>
            </w:pPr>
            <w:r w:rsidRPr="00D704F9">
              <w:rPr>
                <w:rFonts w:ascii="Times New Roman" w:hAnsi="Times New Roman"/>
                <w:b/>
              </w:rPr>
              <w:t>RIPRAP BASIN</w:t>
            </w:r>
            <w:r w:rsidR="00D704F9">
              <w:rPr>
                <w:rFonts w:ascii="Times New Roman" w:hAnsi="Times New Roman"/>
                <w:b/>
              </w:rPr>
              <w:t xml:space="preserve"> CHECKLIST</w:t>
            </w:r>
          </w:p>
          <w:p w:rsidR="00EB547B" w:rsidRPr="00D704F9" w:rsidRDefault="00EB547B" w:rsidP="00D704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04F9" w:rsidTr="00145D87">
        <w:trPr>
          <w:trHeight w:val="1077"/>
        </w:trPr>
        <w:tc>
          <w:tcPr>
            <w:tcW w:w="9630" w:type="dxa"/>
            <w:gridSpan w:val="9"/>
          </w:tcPr>
          <w:p w:rsidR="00D704F9" w:rsidRDefault="00AC08EA" w:rsidP="00D704F9">
            <w:pPr>
              <w:tabs>
                <w:tab w:val="left" w:pos="1152"/>
                <w:tab w:val="left" w:pos="3600"/>
                <w:tab w:val="left" w:pos="4320"/>
              </w:tabs>
              <w:spacing w:line="320" w:lineRule="exact"/>
              <w:ind w:firstLine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Route</w:t>
            </w:r>
            <w:r>
              <w:rPr>
                <w:rFonts w:ascii="Times New Roman" w:hAnsi="Times New Roman"/>
                <w:sz w:val="20"/>
              </w:rPr>
              <w:tab/>
            </w:r>
            <w:r w:rsidR="00070AB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70AB6">
              <w:rPr>
                <w:rFonts w:ascii="Times New Roman" w:hAnsi="Times New Roman"/>
                <w:sz w:val="20"/>
              </w:rPr>
            </w:r>
            <w:r w:rsidR="00070AB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70AB6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ab/>
            </w:r>
            <w:r w:rsidR="00D704F9">
              <w:rPr>
                <w:rFonts w:ascii="Times New Roman" w:hAnsi="Times New Roman"/>
                <w:sz w:val="20"/>
              </w:rPr>
              <w:t>Project No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070AB6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70AB6">
              <w:rPr>
                <w:rFonts w:ascii="Times New Roman" w:hAnsi="Times New Roman"/>
                <w:sz w:val="20"/>
              </w:rPr>
            </w:r>
            <w:r w:rsidR="00070AB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70AB6">
              <w:rPr>
                <w:rFonts w:ascii="Times New Roman" w:hAnsi="Times New Roman"/>
                <w:sz w:val="20"/>
              </w:rPr>
              <w:fldChar w:fldCharType="end"/>
            </w:r>
          </w:p>
          <w:p w:rsidR="00D704F9" w:rsidRDefault="00AC08EA" w:rsidP="00D704F9">
            <w:pPr>
              <w:tabs>
                <w:tab w:val="left" w:pos="1152"/>
                <w:tab w:val="left" w:pos="3600"/>
                <w:tab w:val="left" w:pos="4320"/>
              </w:tabs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Designer</w:t>
            </w:r>
            <w:r>
              <w:rPr>
                <w:rFonts w:ascii="Times New Roman" w:hAnsi="Times New Roman"/>
                <w:sz w:val="20"/>
              </w:rPr>
              <w:tab/>
            </w:r>
            <w:r w:rsidR="00070AB6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70AB6">
              <w:rPr>
                <w:rFonts w:ascii="Times New Roman" w:hAnsi="Times New Roman"/>
                <w:sz w:val="20"/>
              </w:rPr>
            </w:r>
            <w:r w:rsidR="00070AB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70AB6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ab/>
              <w:t>Date</w:t>
            </w:r>
            <w:r>
              <w:rPr>
                <w:rFonts w:ascii="Times New Roman" w:hAnsi="Times New Roman"/>
                <w:sz w:val="20"/>
              </w:rPr>
              <w:tab/>
            </w:r>
            <w:r w:rsidR="00070AB6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70AB6">
              <w:rPr>
                <w:rFonts w:ascii="Times New Roman" w:hAnsi="Times New Roman"/>
                <w:sz w:val="20"/>
              </w:rPr>
            </w:r>
            <w:r w:rsidR="00070AB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70AB6">
              <w:rPr>
                <w:rFonts w:ascii="Times New Roman" w:hAnsi="Times New Roman"/>
                <w:sz w:val="20"/>
              </w:rPr>
              <w:fldChar w:fldCharType="end"/>
            </w:r>
          </w:p>
          <w:p w:rsidR="00D704F9" w:rsidRDefault="00AC08EA" w:rsidP="00D704F9">
            <w:pPr>
              <w:tabs>
                <w:tab w:val="left" w:pos="1152"/>
                <w:tab w:val="left" w:pos="3600"/>
                <w:tab w:val="left" w:pos="4320"/>
              </w:tabs>
              <w:spacing w:after="115"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Reviewer</w:t>
            </w:r>
            <w:r>
              <w:rPr>
                <w:rFonts w:ascii="Times New Roman" w:hAnsi="Times New Roman"/>
                <w:sz w:val="20"/>
              </w:rPr>
              <w:tab/>
            </w:r>
            <w:r w:rsidR="00070AB6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70AB6">
              <w:rPr>
                <w:rFonts w:ascii="Times New Roman" w:hAnsi="Times New Roman"/>
                <w:sz w:val="20"/>
              </w:rPr>
            </w:r>
            <w:r w:rsidR="00070AB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70AB6">
              <w:rPr>
                <w:rFonts w:ascii="Times New Roman" w:hAnsi="Times New Roman"/>
                <w:sz w:val="20"/>
              </w:rPr>
              <w:fldChar w:fldCharType="end"/>
            </w:r>
            <w:r w:rsidR="00D704F9">
              <w:rPr>
                <w:rFonts w:ascii="Times New Roman" w:hAnsi="Times New Roman"/>
                <w:sz w:val="20"/>
              </w:rPr>
              <w:tab/>
              <w:t>Date</w:t>
            </w:r>
            <w:r w:rsidR="00D704F9">
              <w:rPr>
                <w:rFonts w:ascii="Times New Roman" w:hAnsi="Times New Roman"/>
                <w:sz w:val="20"/>
              </w:rPr>
              <w:tab/>
            </w:r>
            <w:r w:rsidR="00070AB6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70AB6">
              <w:rPr>
                <w:rFonts w:ascii="Times New Roman" w:hAnsi="Times New Roman"/>
                <w:sz w:val="20"/>
              </w:rPr>
            </w:r>
            <w:r w:rsidR="00070AB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070AB6">
              <w:rPr>
                <w:rFonts w:ascii="Times New Roman" w:hAnsi="Times New Roman"/>
                <w:sz w:val="20"/>
              </w:rPr>
              <w:fldChar w:fldCharType="end"/>
            </w:r>
          </w:p>
          <w:p w:rsidR="00EB547B" w:rsidRPr="00D704F9" w:rsidRDefault="00EB547B" w:rsidP="00D704F9">
            <w:pPr>
              <w:tabs>
                <w:tab w:val="left" w:pos="1152"/>
                <w:tab w:val="left" w:pos="3600"/>
                <w:tab w:val="left" w:pos="4320"/>
              </w:tabs>
              <w:spacing w:after="115"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D704F9" w:rsidTr="00145D87"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9774A" w:rsidRDefault="00A9774A" w:rsidP="00E7554C">
            <w:pPr>
              <w:tabs>
                <w:tab w:val="center" w:pos="1475"/>
                <w:tab w:val="left" w:pos="2160"/>
                <w:tab w:val="left" w:pos="2485"/>
                <w:tab w:val="left" w:pos="2880"/>
                <w:tab w:val="left" w:pos="3270"/>
              </w:tabs>
              <w:spacing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DESIGN VALUES</w:t>
            </w:r>
          </w:p>
          <w:p w:rsidR="00A9774A" w:rsidRDefault="00A9774A" w:rsidP="00537045">
            <w:pPr>
              <w:tabs>
                <w:tab w:val="center" w:pos="1475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="00605871" w:rsidRPr="00605871">
              <w:rPr>
                <w:rFonts w:ascii="Times New Roman" w:hAnsi="Times New Roman"/>
                <w:i/>
                <w:sz w:val="16"/>
              </w:rPr>
              <w:t>IDM</w:t>
            </w:r>
            <w:r w:rsidR="00605871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Figure </w:t>
            </w:r>
            <w:r w:rsidR="00537045">
              <w:rPr>
                <w:rFonts w:ascii="Times New Roman" w:hAnsi="Times New Roman"/>
                <w:sz w:val="16"/>
              </w:rPr>
              <w:t>203</w:t>
            </w:r>
            <w:r>
              <w:rPr>
                <w:rFonts w:ascii="Times New Roman" w:hAnsi="Times New Roman"/>
                <w:sz w:val="16"/>
              </w:rPr>
              <w:t>-</w:t>
            </w:r>
            <w:r w:rsidR="00537045">
              <w:rPr>
                <w:rFonts w:ascii="Times New Roman" w:hAnsi="Times New Roman"/>
                <w:sz w:val="16"/>
              </w:rPr>
              <w:t>2M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9774A" w:rsidRDefault="00A9774A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TRIAL</w:t>
            </w:r>
            <w:r w:rsidR="00E7554C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9774A" w:rsidRDefault="00A9774A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FINAL TRIAL</w:t>
            </w:r>
          </w:p>
        </w:tc>
        <w:tc>
          <w:tcPr>
            <w:tcW w:w="1437" w:type="dxa"/>
            <w:tcBorders>
              <w:left w:val="double" w:sz="4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A9774A" w:rsidRDefault="00A9774A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9774A" w:rsidRDefault="00A9774A" w:rsidP="00E7554C">
            <w:pPr>
              <w:tabs>
                <w:tab w:val="center" w:pos="85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BASIN DIMENSIONS</w:t>
            </w:r>
          </w:p>
        </w:tc>
        <w:tc>
          <w:tcPr>
            <w:tcW w:w="1086" w:type="dxa"/>
            <w:gridSpan w:val="3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9774A" w:rsidRDefault="00E87D16" w:rsidP="00E7554C">
            <w:pPr>
              <w:tabs>
                <w:tab w:val="center" w:pos="175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FEET</w:t>
            </w:r>
          </w:p>
        </w:tc>
      </w:tr>
      <w:tr w:rsidR="00E7554C" w:rsidTr="00145D87">
        <w:trPr>
          <w:cantSplit/>
          <w:trHeight w:val="336"/>
        </w:trPr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Equivalent Depth, 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000000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Pool length is the</w:t>
            </w:r>
          </w:p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larger of: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 w:rsidRPr="00E7554C">
              <w:rPr>
                <w:rFonts w:ascii="Times New Roman" w:hAnsi="Times New Roman"/>
                <w:i/>
                <w:sz w:val="16"/>
              </w:rPr>
              <w:t>h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S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00" w:type="dxa"/>
            <w:vMerge w:val="restart"/>
            <w:tcBorders>
              <w:left w:val="single" w:sz="7" w:space="0" w:color="000000"/>
              <w:right w:val="double" w:sz="4" w:space="0" w:color="000000"/>
            </w:tcBorders>
            <w:vAlign w:val="center"/>
          </w:tcPr>
          <w:p w:rsidR="00E7554C" w:rsidRDefault="00E7554C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</w:tr>
      <w:tr w:rsidR="00E7554C" w:rsidTr="00145D87">
        <w:trPr>
          <w:cantSplit/>
          <w:trHeight w:val="343"/>
        </w:trPr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P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  <w:r w:rsidRPr="00E7554C">
              <w:rPr>
                <w:rFonts w:ascii="Times New Roman" w:hAnsi="Times New Roman"/>
                <w:sz w:val="16"/>
              </w:rPr>
              <w:t>/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vMerge/>
            <w:tcBorders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E7554C">
              <w:rPr>
                <w:rFonts w:ascii="Times New Roman" w:hAnsi="Times New Roman"/>
                <w:i/>
                <w:sz w:val="16"/>
              </w:rPr>
              <w:t>W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o</w:t>
            </w:r>
          </w:p>
        </w:tc>
        <w:tc>
          <w:tcPr>
            <w:tcW w:w="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00" w:type="dxa"/>
            <w:vMerge/>
            <w:tcBorders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E7554C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</w:tr>
      <w:tr w:rsidR="00E7554C" w:rsidTr="00145D87">
        <w:trPr>
          <w:cantSplit/>
          <w:trHeight w:val="343"/>
        </w:trPr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P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top w:val="single" w:sz="7" w:space="0" w:color="000000"/>
              <w:left w:val="double" w:sz="4" w:space="0" w:color="000000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Basin length is the</w:t>
            </w:r>
          </w:p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larger of: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E7554C">
              <w:rPr>
                <w:rFonts w:ascii="Times New Roman" w:hAnsi="Times New Roman"/>
                <w:i/>
                <w:sz w:val="16"/>
              </w:rPr>
              <w:t>h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S</w:t>
            </w:r>
          </w:p>
        </w:tc>
        <w:tc>
          <w:tcPr>
            <w:tcW w:w="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0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4" w:space="0" w:color="000000"/>
            </w:tcBorders>
            <w:vAlign w:val="center"/>
          </w:tcPr>
          <w:p w:rsidR="00E7554C" w:rsidRDefault="00E7554C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</w:tr>
      <w:tr w:rsidR="00E7554C" w:rsidTr="00145D87">
        <w:trPr>
          <w:cantSplit/>
          <w:trHeight w:val="343"/>
        </w:trPr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Froude No., </w:t>
            </w:r>
            <w:r w:rsidRPr="00E7554C">
              <w:rPr>
                <w:rFonts w:ascii="Times New Roman" w:hAnsi="Times New Roman"/>
                <w:i/>
                <w:sz w:val="16"/>
              </w:rPr>
              <w:t>Fr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vMerge/>
            <w:tcBorders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Pr="00E7554C">
              <w:rPr>
                <w:rFonts w:ascii="Times New Roman" w:hAnsi="Times New Roman"/>
                <w:i/>
                <w:sz w:val="16"/>
              </w:rPr>
              <w:t>W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o</w:t>
            </w:r>
          </w:p>
        </w:tc>
        <w:tc>
          <w:tcPr>
            <w:tcW w:w="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00" w:type="dxa"/>
            <w:vMerge/>
            <w:tcBorders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E7554C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</w:tr>
      <w:tr w:rsidR="00E7554C" w:rsidTr="00145D87">
        <w:trPr>
          <w:trHeight w:val="343"/>
        </w:trPr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P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h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S</w:t>
            </w:r>
            <w:r w:rsidRPr="00E7554C">
              <w:rPr>
                <w:rFonts w:ascii="Times New Roman" w:hAnsi="Times New Roman"/>
                <w:sz w:val="16"/>
              </w:rPr>
              <w:t>/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Approach Thickness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</w:p>
        </w:tc>
        <w:tc>
          <w:tcPr>
            <w:tcW w:w="1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E7554C" w:rsidTr="00145D87">
        <w:trPr>
          <w:trHeight w:val="343"/>
        </w:trPr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P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h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7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Basin Thickness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</w:p>
        </w:tc>
        <w:tc>
          <w:tcPr>
            <w:tcW w:w="1086" w:type="dxa"/>
            <w:gridSpan w:val="3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E7554C" w:rsidTr="00145D87">
        <w:trPr>
          <w:trHeight w:val="309"/>
        </w:trPr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P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h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S</w:t>
            </w:r>
            <w:r w:rsidRPr="00E7554C">
              <w:rPr>
                <w:rFonts w:ascii="Times New Roman" w:hAnsi="Times New Roman"/>
                <w:sz w:val="16"/>
              </w:rPr>
              <w:t>/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tcBorders>
              <w:top w:val="doub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doub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</w:tr>
      <w:tr w:rsidR="00E7554C" w:rsidTr="00145D87">
        <w:tc>
          <w:tcPr>
            <w:tcW w:w="2158" w:type="dxa"/>
            <w:tcBorders>
              <w:top w:val="single" w:sz="7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 &lt; </w:t>
            </w:r>
            <w:r w:rsidRPr="00E7554C">
              <w:rPr>
                <w:rFonts w:ascii="Times New Roman" w:hAnsi="Times New Roman"/>
                <w:i/>
                <w:sz w:val="16"/>
              </w:rPr>
              <w:t>h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S</w:t>
            </w:r>
            <w:r w:rsidRPr="00E7554C">
              <w:rPr>
                <w:rFonts w:ascii="Times New Roman" w:hAnsi="Times New Roman"/>
                <w:sz w:val="16"/>
              </w:rPr>
              <w:t>/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  <w:r>
              <w:rPr>
                <w:rFonts w:ascii="Times New Roman" w:hAnsi="Times New Roman"/>
                <w:sz w:val="16"/>
              </w:rPr>
              <w:t xml:space="preserve"> &lt; 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</w:tr>
    </w:tbl>
    <w:p w:rsidR="00A9774A" w:rsidRDefault="00A977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187" w:lineRule="exact"/>
        <w:jc w:val="both"/>
        <w:rPr>
          <w:rFonts w:ascii="Times New Roman" w:hAnsi="Times New Roman"/>
          <w:sz w:val="16"/>
        </w:rPr>
      </w:pPr>
    </w:p>
    <w:tbl>
      <w:tblPr>
        <w:tblW w:w="9630" w:type="dxa"/>
        <w:tblInd w:w="140" w:type="dxa"/>
        <w:tblLayout w:type="fixed"/>
        <w:tblCellMar>
          <w:left w:w="140" w:type="dxa"/>
          <w:right w:w="140" w:type="dxa"/>
        </w:tblCellMar>
        <w:tblLook w:val="0000"/>
      </w:tblPr>
      <w:tblGrid>
        <w:gridCol w:w="2208"/>
        <w:gridCol w:w="1070"/>
        <w:gridCol w:w="1070"/>
        <w:gridCol w:w="1052"/>
        <w:gridCol w:w="1080"/>
        <w:gridCol w:w="1080"/>
        <w:gridCol w:w="990"/>
        <w:gridCol w:w="1080"/>
      </w:tblGrid>
      <w:tr w:rsidR="00D704F9" w:rsidTr="00145D87">
        <w:tc>
          <w:tcPr>
            <w:tcW w:w="327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9774A" w:rsidRDefault="00A9774A" w:rsidP="004676F4">
            <w:pPr>
              <w:tabs>
                <w:tab w:val="center" w:pos="964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TAILWATER CHECK</w:t>
            </w: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A9774A" w:rsidRDefault="00A977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5282" w:type="dxa"/>
            <w:gridSpan w:val="5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A9774A" w:rsidRDefault="00A9774A" w:rsidP="00537045">
            <w:pPr>
              <w:tabs>
                <w:tab w:val="center" w:pos="395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DOWNSTREAM RIPRAP (</w:t>
            </w:r>
            <w:r w:rsidR="00605871" w:rsidRPr="00605871">
              <w:rPr>
                <w:rFonts w:ascii="Times New Roman" w:hAnsi="Times New Roman"/>
                <w:i/>
                <w:sz w:val="16"/>
              </w:rPr>
              <w:t>IDM</w:t>
            </w:r>
            <w:r w:rsidR="00605871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Figure </w:t>
            </w:r>
            <w:r w:rsidR="00537045">
              <w:rPr>
                <w:rFonts w:ascii="Times New Roman" w:hAnsi="Times New Roman"/>
                <w:sz w:val="16"/>
              </w:rPr>
              <w:t>203</w:t>
            </w:r>
            <w:r>
              <w:rPr>
                <w:rFonts w:ascii="Times New Roman" w:hAnsi="Times New Roman"/>
                <w:sz w:val="16"/>
              </w:rPr>
              <w:t>-</w:t>
            </w:r>
            <w:r w:rsidR="00537045">
              <w:rPr>
                <w:rFonts w:ascii="Times New Roman" w:hAnsi="Times New Roman"/>
                <w:sz w:val="16"/>
              </w:rPr>
              <w:t>2N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7554C" w:rsidTr="00145D87">
        <w:tc>
          <w:tcPr>
            <w:tcW w:w="2208" w:type="dxa"/>
            <w:tcBorders>
              <w:top w:val="double" w:sz="4" w:space="0" w:color="000000"/>
              <w:left w:val="double" w:sz="4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Tailwater, </w:t>
            </w:r>
            <w:r w:rsidRPr="00E7554C">
              <w:rPr>
                <w:rFonts w:ascii="Times New Roman" w:hAnsi="Times New Roman"/>
                <w:i/>
                <w:sz w:val="16"/>
              </w:rPr>
              <w:t>TW</w:t>
            </w:r>
          </w:p>
        </w:tc>
        <w:tc>
          <w:tcPr>
            <w:tcW w:w="1070" w:type="dxa"/>
            <w:tcBorders>
              <w:top w:val="double" w:sz="4" w:space="0" w:color="000000"/>
              <w:left w:val="single" w:sz="8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7554C" w:rsidRPr="00E7554C" w:rsidRDefault="00E7554C" w:rsidP="004676F4">
            <w:pPr>
              <w:tabs>
                <w:tab w:val="center" w:pos="395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L/D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7554C" w:rsidRPr="00E7554C" w:rsidRDefault="00E7554C" w:rsidP="004676F4">
            <w:pPr>
              <w:tabs>
                <w:tab w:val="center" w:pos="442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7554C" w:rsidRPr="00E7554C" w:rsidRDefault="00E7554C" w:rsidP="004676F4">
            <w:pPr>
              <w:tabs>
                <w:tab w:val="center" w:pos="442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V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L</w:t>
            </w:r>
            <w:r w:rsidRPr="00E7554C">
              <w:rPr>
                <w:rFonts w:ascii="Times New Roman" w:hAnsi="Times New Roman"/>
                <w:i/>
                <w:sz w:val="16"/>
              </w:rPr>
              <w:t>/V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7554C" w:rsidRPr="00E7554C" w:rsidRDefault="00E7554C" w:rsidP="004676F4">
            <w:pPr>
              <w:tabs>
                <w:tab w:val="center" w:pos="442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V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554C" w:rsidRPr="00E7554C" w:rsidRDefault="00E7554C" w:rsidP="004676F4">
            <w:pPr>
              <w:tabs>
                <w:tab w:val="center" w:pos="442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jc w:val="center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50</w:t>
            </w:r>
          </w:p>
        </w:tc>
      </w:tr>
      <w:tr w:rsidR="00E7554C" w:rsidTr="00145D87">
        <w:trPr>
          <w:trHeight w:val="348"/>
        </w:trPr>
        <w:tc>
          <w:tcPr>
            <w:tcW w:w="2208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Equivalent depth, </w:t>
            </w: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E7554C" w:rsidTr="00145D87">
        <w:trPr>
          <w:trHeight w:val="343"/>
        </w:trPr>
        <w:tc>
          <w:tcPr>
            <w:tcW w:w="2208" w:type="dxa"/>
            <w:tcBorders>
              <w:top w:val="single" w:sz="7" w:space="0" w:color="000000"/>
              <w:left w:val="double" w:sz="4" w:space="0" w:color="000000"/>
              <w:right w:val="single" w:sz="8" w:space="0" w:color="000000"/>
            </w:tcBorders>
            <w:vAlign w:val="center"/>
          </w:tcPr>
          <w:p w:rsidR="00E7554C" w:rsidRP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i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TW/d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8" w:space="0" w:color="000000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E7554C" w:rsidTr="00145D87">
        <w:trPr>
          <w:cantSplit/>
          <w:trHeight w:val="343"/>
        </w:trPr>
        <w:tc>
          <w:tcPr>
            <w:tcW w:w="327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IF </w:t>
            </w:r>
            <w:r w:rsidRPr="00E7554C">
              <w:rPr>
                <w:rFonts w:ascii="Times New Roman" w:hAnsi="Times New Roman"/>
                <w:i/>
                <w:sz w:val="16"/>
              </w:rPr>
              <w:t>TW/d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  <w:r>
              <w:rPr>
                <w:rFonts w:ascii="Times New Roman" w:hAnsi="Times New Roman"/>
                <w:sz w:val="16"/>
              </w:rPr>
              <w:t xml:space="preserve"> &gt; 0.75, calculate riprap</w:t>
            </w:r>
          </w:p>
          <w:p w:rsidR="00E7554C" w:rsidRDefault="00E7554C" w:rsidP="0053704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downstream using </w:t>
            </w:r>
            <w:r w:rsidRPr="004676F4">
              <w:rPr>
                <w:rFonts w:ascii="Times New Roman" w:hAnsi="Times New Roman"/>
                <w:i/>
                <w:sz w:val="16"/>
              </w:rPr>
              <w:t>IDM</w:t>
            </w:r>
            <w:r>
              <w:rPr>
                <w:rFonts w:ascii="Times New Roman" w:hAnsi="Times New Roman"/>
                <w:sz w:val="16"/>
              </w:rPr>
              <w:t xml:space="preserve"> Figure </w:t>
            </w:r>
            <w:r w:rsidR="00537045">
              <w:rPr>
                <w:rFonts w:ascii="Times New Roman" w:hAnsi="Times New Roman"/>
                <w:sz w:val="16"/>
              </w:rPr>
              <w:t>203</w:t>
            </w:r>
            <w:r>
              <w:rPr>
                <w:rFonts w:ascii="Times New Roman" w:hAnsi="Times New Roman"/>
                <w:sz w:val="16"/>
              </w:rPr>
              <w:t>-</w:t>
            </w:r>
            <w:r w:rsidR="00537045">
              <w:rPr>
                <w:rFonts w:ascii="Times New Roman" w:hAnsi="Times New Roman"/>
                <w:sz w:val="16"/>
              </w:rPr>
              <w:t>2N</w:t>
            </w: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E7554C" w:rsidTr="00145D87">
        <w:trPr>
          <w:cantSplit/>
          <w:trHeight w:val="343"/>
        </w:trPr>
        <w:tc>
          <w:tcPr>
            <w:tcW w:w="3278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E7554C" w:rsidTr="00145D87">
        <w:trPr>
          <w:trHeight w:hRule="exact" w:val="377"/>
        </w:trPr>
        <w:tc>
          <w:tcPr>
            <w:tcW w:w="2208" w:type="dxa"/>
            <w:tcBorders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7554C" w:rsidRDefault="00E7554C" w:rsidP="00467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 w:rsidRPr="00E7554C">
              <w:rPr>
                <w:rFonts w:ascii="Times New Roman" w:hAnsi="Times New Roman"/>
                <w:i/>
                <w:sz w:val="16"/>
              </w:rPr>
              <w:t>D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E</w:t>
            </w:r>
            <w:r>
              <w:rPr>
                <w:rFonts w:ascii="Times New Roman" w:hAnsi="Times New Roman"/>
                <w:sz w:val="16"/>
              </w:rPr>
              <w:t xml:space="preserve"> = (4</w:t>
            </w:r>
            <w:r w:rsidRPr="00E7554C">
              <w:rPr>
                <w:rFonts w:ascii="Times New Roman" w:hAnsi="Times New Roman"/>
                <w:i/>
                <w:sz w:val="16"/>
              </w:rPr>
              <w:t>A</w:t>
            </w:r>
            <w:r w:rsidRPr="00E7554C">
              <w:rPr>
                <w:rFonts w:ascii="Times New Roman" w:hAnsi="Times New Roman"/>
                <w:i/>
                <w:sz w:val="16"/>
                <w:vertAlign w:val="subscript"/>
              </w:rPr>
              <w:t>c</w:t>
            </w:r>
            <w:r>
              <w:rPr>
                <w:rFonts w:ascii="Times New Roman" w:hAnsi="Times New Roman"/>
                <w:sz w:val="16"/>
              </w:rPr>
              <w:t>/π)</w:t>
            </w:r>
            <w:r>
              <w:rPr>
                <w:rFonts w:ascii="Times New Roman" w:hAnsi="Times New Roman"/>
                <w:sz w:val="16"/>
                <w:vertAlign w:val="superscript"/>
              </w:rPr>
              <w:t>0.5</w:t>
            </w:r>
          </w:p>
        </w:tc>
        <w:tc>
          <w:tcPr>
            <w:tcW w:w="1070" w:type="dxa"/>
            <w:tcBorders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70" w:type="dxa"/>
            <w:tcBorders>
              <w:top w:val="sing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E7554C" w:rsidRDefault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7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58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554C" w:rsidRDefault="00070AB6" w:rsidP="00E755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85"/>
                <w:tab w:val="left" w:pos="2880"/>
                <w:tab w:val="left" w:pos="3270"/>
              </w:tabs>
              <w:spacing w:after="115"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554C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 w:rsidR="00E7554C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A9774A" w:rsidRDefault="00A977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rPr>
          <w:rFonts w:ascii="Times New Roman" w:hAnsi="Times New Roman"/>
          <w:sz w:val="22"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p w:rsidR="007F067E" w:rsidRDefault="007F067E" w:rsidP="007F06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85"/>
          <w:tab w:val="left" w:pos="2880"/>
          <w:tab w:val="left" w:pos="3270"/>
        </w:tabs>
        <w:spacing w:line="323" w:lineRule="exact"/>
        <w:jc w:val="center"/>
        <w:rPr>
          <w:rFonts w:ascii="Times New Roman" w:hAnsi="Times New Roman"/>
          <w:b/>
        </w:rPr>
      </w:pPr>
    </w:p>
    <w:sectPr w:rsidR="007F067E" w:rsidSect="00E11ED7">
      <w:pgSz w:w="12240" w:h="15840"/>
      <w:pgMar w:top="1080" w:right="1440" w:bottom="10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87" w:rsidRDefault="00145D87" w:rsidP="00145D87">
      <w:r>
        <w:separator/>
      </w:r>
    </w:p>
  </w:endnote>
  <w:endnote w:type="continuationSeparator" w:id="0">
    <w:p w:rsidR="00145D87" w:rsidRDefault="00145D87" w:rsidP="0014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87" w:rsidRDefault="00145D87" w:rsidP="00145D87">
      <w:r>
        <w:separator/>
      </w:r>
    </w:p>
  </w:footnote>
  <w:footnote w:type="continuationSeparator" w:id="0">
    <w:p w:rsidR="00145D87" w:rsidRDefault="00145D87" w:rsidP="0014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7EE7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B411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327F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BC31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6AE8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625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246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CEA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10CA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B648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00F7"/>
    <w:rsid w:val="00070AB6"/>
    <w:rsid w:val="00087A32"/>
    <w:rsid w:val="0010384B"/>
    <w:rsid w:val="00145D87"/>
    <w:rsid w:val="0015081D"/>
    <w:rsid w:val="002445E1"/>
    <w:rsid w:val="004676F4"/>
    <w:rsid w:val="00477F21"/>
    <w:rsid w:val="00494E9B"/>
    <w:rsid w:val="00537045"/>
    <w:rsid w:val="00605871"/>
    <w:rsid w:val="006273D3"/>
    <w:rsid w:val="007D56B0"/>
    <w:rsid w:val="007F00F7"/>
    <w:rsid w:val="007F067E"/>
    <w:rsid w:val="009302D9"/>
    <w:rsid w:val="00A9774A"/>
    <w:rsid w:val="00AC08EA"/>
    <w:rsid w:val="00D704F9"/>
    <w:rsid w:val="00E11ED7"/>
    <w:rsid w:val="00E7554C"/>
    <w:rsid w:val="00E87D16"/>
    <w:rsid w:val="00E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ED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11ED7"/>
    <w:pPr>
      <w:keepNext/>
      <w:tabs>
        <w:tab w:val="center" w:pos="1475"/>
        <w:tab w:val="left" w:pos="2160"/>
        <w:tab w:val="left" w:pos="2485"/>
        <w:tab w:val="left" w:pos="2880"/>
        <w:tab w:val="left" w:pos="3270"/>
      </w:tabs>
      <w:spacing w:after="115" w:line="230" w:lineRule="exact"/>
      <w:jc w:val="center"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D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5D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5D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5D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5D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5D87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5D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5D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45D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5D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5D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5D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5D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45D8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5D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5D87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rsid w:val="00145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D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5D87"/>
  </w:style>
  <w:style w:type="paragraph" w:styleId="BlockText">
    <w:name w:val="Block Text"/>
    <w:basedOn w:val="Normal"/>
    <w:rsid w:val="00145D8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45D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D87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145D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5D87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145D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5D8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45D8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45D87"/>
  </w:style>
  <w:style w:type="paragraph" w:styleId="BodyTextIndent">
    <w:name w:val="Body Text Indent"/>
    <w:basedOn w:val="Normal"/>
    <w:link w:val="BodyTextIndentChar"/>
    <w:rsid w:val="00145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5D87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145D8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45D87"/>
  </w:style>
  <w:style w:type="paragraph" w:styleId="BodyTextIndent2">
    <w:name w:val="Body Text Indent 2"/>
    <w:basedOn w:val="Normal"/>
    <w:link w:val="BodyTextIndent2Char"/>
    <w:rsid w:val="00145D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5D87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145D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5D8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45D87"/>
    <w:rPr>
      <w:b/>
      <w:bCs/>
      <w:sz w:val="20"/>
    </w:rPr>
  </w:style>
  <w:style w:type="paragraph" w:styleId="Closing">
    <w:name w:val="Closing"/>
    <w:basedOn w:val="Normal"/>
    <w:link w:val="ClosingChar"/>
    <w:rsid w:val="00145D87"/>
    <w:pPr>
      <w:ind w:left="4320"/>
    </w:pPr>
  </w:style>
  <w:style w:type="character" w:customStyle="1" w:styleId="ClosingChar">
    <w:name w:val="Closing Char"/>
    <w:basedOn w:val="DefaultParagraphFont"/>
    <w:link w:val="Closing"/>
    <w:rsid w:val="00145D87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145D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5D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45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D87"/>
    <w:rPr>
      <w:b/>
      <w:bCs/>
    </w:rPr>
  </w:style>
  <w:style w:type="paragraph" w:styleId="Date">
    <w:name w:val="Date"/>
    <w:basedOn w:val="Normal"/>
    <w:next w:val="Normal"/>
    <w:link w:val="DateChar"/>
    <w:rsid w:val="00145D87"/>
  </w:style>
  <w:style w:type="character" w:customStyle="1" w:styleId="DateChar">
    <w:name w:val="Date Char"/>
    <w:basedOn w:val="DefaultParagraphFont"/>
    <w:link w:val="Date"/>
    <w:rsid w:val="00145D87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145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45D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45D87"/>
  </w:style>
  <w:style w:type="character" w:customStyle="1" w:styleId="E-mailSignatureChar">
    <w:name w:val="E-mail Signature Char"/>
    <w:basedOn w:val="DefaultParagraphFont"/>
    <w:link w:val="E-mailSignature"/>
    <w:rsid w:val="00145D87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145D8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5D87"/>
    <w:rPr>
      <w:rFonts w:ascii="Arial" w:hAnsi="Arial"/>
    </w:rPr>
  </w:style>
  <w:style w:type="paragraph" w:styleId="EnvelopeAddress">
    <w:name w:val="envelope address"/>
    <w:basedOn w:val="Normal"/>
    <w:rsid w:val="00145D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145D8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rsid w:val="0014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D87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rsid w:val="00145D8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D87"/>
    <w:rPr>
      <w:rFonts w:ascii="Arial" w:hAnsi="Arial"/>
    </w:rPr>
  </w:style>
  <w:style w:type="paragraph" w:styleId="Header">
    <w:name w:val="header"/>
    <w:basedOn w:val="Normal"/>
    <w:link w:val="HeaderChar"/>
    <w:rsid w:val="0014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D87"/>
    <w:rPr>
      <w:rFonts w:ascii="Arial" w:hAnsi="Arial"/>
      <w:sz w:val="24"/>
    </w:rPr>
  </w:style>
  <w:style w:type="paragraph" w:styleId="HTMLAddress">
    <w:name w:val="HTML Address"/>
    <w:basedOn w:val="Normal"/>
    <w:link w:val="HTMLAddressChar"/>
    <w:rsid w:val="00145D8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5D87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145D8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5D8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45D87"/>
    <w:pPr>
      <w:ind w:left="240" w:hanging="240"/>
    </w:pPr>
  </w:style>
  <w:style w:type="paragraph" w:styleId="Index2">
    <w:name w:val="index 2"/>
    <w:basedOn w:val="Normal"/>
    <w:next w:val="Normal"/>
    <w:autoRedefine/>
    <w:rsid w:val="00145D87"/>
    <w:pPr>
      <w:ind w:left="480" w:hanging="240"/>
    </w:pPr>
  </w:style>
  <w:style w:type="paragraph" w:styleId="Index3">
    <w:name w:val="index 3"/>
    <w:basedOn w:val="Normal"/>
    <w:next w:val="Normal"/>
    <w:autoRedefine/>
    <w:rsid w:val="00145D87"/>
    <w:pPr>
      <w:ind w:left="720" w:hanging="240"/>
    </w:pPr>
  </w:style>
  <w:style w:type="paragraph" w:styleId="Index4">
    <w:name w:val="index 4"/>
    <w:basedOn w:val="Normal"/>
    <w:next w:val="Normal"/>
    <w:autoRedefine/>
    <w:rsid w:val="00145D87"/>
    <w:pPr>
      <w:ind w:left="960" w:hanging="240"/>
    </w:pPr>
  </w:style>
  <w:style w:type="paragraph" w:styleId="Index5">
    <w:name w:val="index 5"/>
    <w:basedOn w:val="Normal"/>
    <w:next w:val="Normal"/>
    <w:autoRedefine/>
    <w:rsid w:val="00145D87"/>
    <w:pPr>
      <w:ind w:left="1200" w:hanging="240"/>
    </w:pPr>
  </w:style>
  <w:style w:type="paragraph" w:styleId="Index6">
    <w:name w:val="index 6"/>
    <w:basedOn w:val="Normal"/>
    <w:next w:val="Normal"/>
    <w:autoRedefine/>
    <w:rsid w:val="00145D87"/>
    <w:pPr>
      <w:ind w:left="1440" w:hanging="240"/>
    </w:pPr>
  </w:style>
  <w:style w:type="paragraph" w:styleId="Index7">
    <w:name w:val="index 7"/>
    <w:basedOn w:val="Normal"/>
    <w:next w:val="Normal"/>
    <w:autoRedefine/>
    <w:rsid w:val="00145D87"/>
    <w:pPr>
      <w:ind w:left="1680" w:hanging="240"/>
    </w:pPr>
  </w:style>
  <w:style w:type="paragraph" w:styleId="Index8">
    <w:name w:val="index 8"/>
    <w:basedOn w:val="Normal"/>
    <w:next w:val="Normal"/>
    <w:autoRedefine/>
    <w:rsid w:val="00145D87"/>
    <w:pPr>
      <w:ind w:left="1920" w:hanging="240"/>
    </w:pPr>
  </w:style>
  <w:style w:type="paragraph" w:styleId="Index9">
    <w:name w:val="index 9"/>
    <w:basedOn w:val="Normal"/>
    <w:next w:val="Normal"/>
    <w:autoRedefine/>
    <w:rsid w:val="00145D87"/>
    <w:pPr>
      <w:ind w:left="2160" w:hanging="240"/>
    </w:pPr>
  </w:style>
  <w:style w:type="paragraph" w:styleId="IndexHeading">
    <w:name w:val="index heading"/>
    <w:basedOn w:val="Normal"/>
    <w:next w:val="Index1"/>
    <w:rsid w:val="00145D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D87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145D87"/>
    <w:pPr>
      <w:ind w:left="360" w:hanging="360"/>
      <w:contextualSpacing/>
    </w:pPr>
  </w:style>
  <w:style w:type="paragraph" w:styleId="List2">
    <w:name w:val="List 2"/>
    <w:basedOn w:val="Normal"/>
    <w:rsid w:val="00145D87"/>
    <w:pPr>
      <w:ind w:left="720" w:hanging="360"/>
      <w:contextualSpacing/>
    </w:pPr>
  </w:style>
  <w:style w:type="paragraph" w:styleId="List3">
    <w:name w:val="List 3"/>
    <w:basedOn w:val="Normal"/>
    <w:rsid w:val="00145D87"/>
    <w:pPr>
      <w:ind w:left="1080" w:hanging="360"/>
      <w:contextualSpacing/>
    </w:pPr>
  </w:style>
  <w:style w:type="paragraph" w:styleId="List4">
    <w:name w:val="List 4"/>
    <w:basedOn w:val="Normal"/>
    <w:rsid w:val="00145D87"/>
    <w:pPr>
      <w:ind w:left="1440" w:hanging="360"/>
      <w:contextualSpacing/>
    </w:pPr>
  </w:style>
  <w:style w:type="paragraph" w:styleId="List5">
    <w:name w:val="List 5"/>
    <w:basedOn w:val="Normal"/>
    <w:rsid w:val="00145D87"/>
    <w:pPr>
      <w:ind w:left="1800" w:hanging="360"/>
      <w:contextualSpacing/>
    </w:pPr>
  </w:style>
  <w:style w:type="paragraph" w:styleId="ListBullet">
    <w:name w:val="List Bullet"/>
    <w:basedOn w:val="Normal"/>
    <w:rsid w:val="00145D87"/>
    <w:pPr>
      <w:numPr>
        <w:numId w:val="1"/>
      </w:numPr>
      <w:contextualSpacing/>
    </w:pPr>
  </w:style>
  <w:style w:type="paragraph" w:styleId="ListBullet2">
    <w:name w:val="List Bullet 2"/>
    <w:basedOn w:val="Normal"/>
    <w:rsid w:val="00145D87"/>
    <w:pPr>
      <w:numPr>
        <w:numId w:val="2"/>
      </w:numPr>
      <w:contextualSpacing/>
    </w:pPr>
  </w:style>
  <w:style w:type="paragraph" w:styleId="ListBullet3">
    <w:name w:val="List Bullet 3"/>
    <w:basedOn w:val="Normal"/>
    <w:rsid w:val="00145D87"/>
    <w:pPr>
      <w:numPr>
        <w:numId w:val="3"/>
      </w:numPr>
      <w:contextualSpacing/>
    </w:pPr>
  </w:style>
  <w:style w:type="paragraph" w:styleId="ListBullet4">
    <w:name w:val="List Bullet 4"/>
    <w:basedOn w:val="Normal"/>
    <w:rsid w:val="00145D87"/>
    <w:pPr>
      <w:numPr>
        <w:numId w:val="4"/>
      </w:numPr>
      <w:contextualSpacing/>
    </w:pPr>
  </w:style>
  <w:style w:type="paragraph" w:styleId="ListBullet5">
    <w:name w:val="List Bullet 5"/>
    <w:basedOn w:val="Normal"/>
    <w:rsid w:val="00145D87"/>
    <w:pPr>
      <w:numPr>
        <w:numId w:val="5"/>
      </w:numPr>
      <w:contextualSpacing/>
    </w:pPr>
  </w:style>
  <w:style w:type="paragraph" w:styleId="ListContinue">
    <w:name w:val="List Continue"/>
    <w:basedOn w:val="Normal"/>
    <w:rsid w:val="00145D8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45D8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45D8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45D8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45D87"/>
    <w:pPr>
      <w:spacing w:after="120"/>
      <w:ind w:left="1800"/>
      <w:contextualSpacing/>
    </w:pPr>
  </w:style>
  <w:style w:type="paragraph" w:styleId="ListNumber">
    <w:name w:val="List Number"/>
    <w:basedOn w:val="Normal"/>
    <w:rsid w:val="00145D87"/>
    <w:pPr>
      <w:numPr>
        <w:numId w:val="6"/>
      </w:numPr>
      <w:contextualSpacing/>
    </w:pPr>
  </w:style>
  <w:style w:type="paragraph" w:styleId="ListNumber2">
    <w:name w:val="List Number 2"/>
    <w:basedOn w:val="Normal"/>
    <w:rsid w:val="00145D87"/>
    <w:pPr>
      <w:numPr>
        <w:numId w:val="7"/>
      </w:numPr>
      <w:contextualSpacing/>
    </w:pPr>
  </w:style>
  <w:style w:type="paragraph" w:styleId="ListNumber3">
    <w:name w:val="List Number 3"/>
    <w:basedOn w:val="Normal"/>
    <w:rsid w:val="00145D87"/>
    <w:pPr>
      <w:numPr>
        <w:numId w:val="8"/>
      </w:numPr>
      <w:contextualSpacing/>
    </w:pPr>
  </w:style>
  <w:style w:type="paragraph" w:styleId="ListNumber4">
    <w:name w:val="List Number 4"/>
    <w:basedOn w:val="Normal"/>
    <w:rsid w:val="00145D87"/>
    <w:pPr>
      <w:numPr>
        <w:numId w:val="9"/>
      </w:numPr>
      <w:contextualSpacing/>
    </w:pPr>
  </w:style>
  <w:style w:type="paragraph" w:styleId="ListNumber5">
    <w:name w:val="List Number 5"/>
    <w:basedOn w:val="Normal"/>
    <w:rsid w:val="00145D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45D87"/>
    <w:pPr>
      <w:ind w:left="720"/>
    </w:pPr>
  </w:style>
  <w:style w:type="paragraph" w:styleId="MacroText">
    <w:name w:val="macro"/>
    <w:link w:val="MacroTextChar"/>
    <w:rsid w:val="00145D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45D87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145D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45D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45D87"/>
    <w:rPr>
      <w:rFonts w:ascii="Arial" w:hAnsi="Arial"/>
      <w:sz w:val="24"/>
    </w:rPr>
  </w:style>
  <w:style w:type="paragraph" w:styleId="NormalWeb">
    <w:name w:val="Normal (Web)"/>
    <w:basedOn w:val="Normal"/>
    <w:rsid w:val="00145D87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145D8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45D87"/>
  </w:style>
  <w:style w:type="character" w:customStyle="1" w:styleId="NoteHeadingChar">
    <w:name w:val="Note Heading Char"/>
    <w:basedOn w:val="DefaultParagraphFont"/>
    <w:link w:val="NoteHeading"/>
    <w:rsid w:val="00145D87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145D8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5D87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45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5D87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145D87"/>
  </w:style>
  <w:style w:type="character" w:customStyle="1" w:styleId="SalutationChar">
    <w:name w:val="Salutation Char"/>
    <w:basedOn w:val="DefaultParagraphFont"/>
    <w:link w:val="Salutation"/>
    <w:rsid w:val="00145D87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45D8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45D87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145D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145D87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145D87"/>
    <w:pPr>
      <w:ind w:left="240" w:hanging="240"/>
    </w:pPr>
  </w:style>
  <w:style w:type="paragraph" w:styleId="TableofFigures">
    <w:name w:val="table of figures"/>
    <w:basedOn w:val="Normal"/>
    <w:next w:val="Normal"/>
    <w:rsid w:val="00145D87"/>
  </w:style>
  <w:style w:type="paragraph" w:styleId="Title">
    <w:name w:val="Title"/>
    <w:basedOn w:val="Normal"/>
    <w:next w:val="Normal"/>
    <w:link w:val="TitleChar"/>
    <w:qFormat/>
    <w:rsid w:val="00145D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5D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45D8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145D87"/>
  </w:style>
  <w:style w:type="paragraph" w:styleId="TOC2">
    <w:name w:val="toc 2"/>
    <w:basedOn w:val="Normal"/>
    <w:next w:val="Normal"/>
    <w:autoRedefine/>
    <w:rsid w:val="00145D87"/>
    <w:pPr>
      <w:ind w:left="240"/>
    </w:pPr>
  </w:style>
  <w:style w:type="paragraph" w:styleId="TOC3">
    <w:name w:val="toc 3"/>
    <w:basedOn w:val="Normal"/>
    <w:next w:val="Normal"/>
    <w:autoRedefine/>
    <w:rsid w:val="00145D87"/>
    <w:pPr>
      <w:ind w:left="480"/>
    </w:pPr>
  </w:style>
  <w:style w:type="paragraph" w:styleId="TOC4">
    <w:name w:val="toc 4"/>
    <w:basedOn w:val="Normal"/>
    <w:next w:val="Normal"/>
    <w:autoRedefine/>
    <w:rsid w:val="00145D87"/>
    <w:pPr>
      <w:ind w:left="720"/>
    </w:pPr>
  </w:style>
  <w:style w:type="paragraph" w:styleId="TOC5">
    <w:name w:val="toc 5"/>
    <w:basedOn w:val="Normal"/>
    <w:next w:val="Normal"/>
    <w:autoRedefine/>
    <w:rsid w:val="00145D87"/>
    <w:pPr>
      <w:ind w:left="960"/>
    </w:pPr>
  </w:style>
  <w:style w:type="paragraph" w:styleId="TOC6">
    <w:name w:val="toc 6"/>
    <w:basedOn w:val="Normal"/>
    <w:next w:val="Normal"/>
    <w:autoRedefine/>
    <w:rsid w:val="00145D87"/>
    <w:pPr>
      <w:ind w:left="1200"/>
    </w:pPr>
  </w:style>
  <w:style w:type="paragraph" w:styleId="TOC7">
    <w:name w:val="toc 7"/>
    <w:basedOn w:val="Normal"/>
    <w:next w:val="Normal"/>
    <w:autoRedefine/>
    <w:rsid w:val="00145D87"/>
    <w:pPr>
      <w:ind w:left="1440"/>
    </w:pPr>
  </w:style>
  <w:style w:type="paragraph" w:styleId="TOC8">
    <w:name w:val="toc 8"/>
    <w:basedOn w:val="Normal"/>
    <w:next w:val="Normal"/>
    <w:autoRedefine/>
    <w:rsid w:val="00145D87"/>
    <w:pPr>
      <w:ind w:left="1680"/>
    </w:pPr>
  </w:style>
  <w:style w:type="paragraph" w:styleId="TOC9">
    <w:name w:val="toc 9"/>
    <w:basedOn w:val="Normal"/>
    <w:next w:val="Normal"/>
    <w:autoRedefine/>
    <w:rsid w:val="00145D87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D87"/>
    <w:pPr>
      <w:tabs>
        <w:tab w:val="clear" w:pos="1475"/>
        <w:tab w:val="clear" w:pos="2160"/>
        <w:tab w:val="clear" w:pos="2485"/>
        <w:tab w:val="clear" w:pos="2880"/>
        <w:tab w:val="clear" w:pos="3270"/>
      </w:tabs>
      <w:spacing w:before="240" w:after="60" w:line="240" w:lineRule="auto"/>
      <w:jc w:val="left"/>
      <w:outlineLvl w:val="9"/>
    </w:pPr>
    <w:rPr>
      <w:rFonts w:asciiTheme="majorHAnsi" w:eastAsiaTheme="majorEastAsia" w:hAnsiTheme="majorHAnsi" w:cstheme="majorBidi"/>
      <w:bCs/>
      <w:snapToGrid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6149-4B88-4EED-8D9E-3EC8C472E5B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CD92C13-A8C5-4FC3-9527-D549630E9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1CF17-BF90-4C49-BAAC-89EAB8EAE374}">
  <ds:schemaRefs>
    <ds:schemaRef ds:uri="http://schemas.microsoft.com/office/2006/metadata/properties"/>
    <ds:schemaRef ds:uri="6460b0ed-584b-4f4a-be93-1402dc79e283"/>
  </ds:schemaRefs>
</ds:datastoreItem>
</file>

<file path=customXml/itemProps4.xml><?xml version="1.0" encoding="utf-8"?>
<ds:datastoreItem xmlns:ds="http://schemas.openxmlformats.org/officeDocument/2006/customXml" ds:itemID="{CF0B0645-0051-41D2-985E-F409087E2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263AC96-10CC-4D41-9AAF-A91DD9B3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 34-8C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 34-8C</dc:title>
  <dc:subject/>
  <dc:creator>D. Scott Herrin</dc:creator>
  <cp:keywords/>
  <dc:description/>
  <cp:lastModifiedBy>Wendy Chiles</cp:lastModifiedBy>
  <cp:revision>3</cp:revision>
  <cp:lastPrinted>2011-11-16T17:09:00Z</cp:lastPrinted>
  <dcterms:created xsi:type="dcterms:W3CDTF">2012-08-03T17:12:00Z</dcterms:created>
  <dcterms:modified xsi:type="dcterms:W3CDTF">2012-08-03T17:14:00Z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0x010100A573B1AC7C45BF4DB2FFC54D99552574</vt:lpwstr>
  </property>
</Properties>
</file>