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51F51" w14:textId="77777777" w:rsidR="00FE730C" w:rsidRDefault="00000000" w:rsidP="00DD4637">
      <w:pPr>
        <w:pStyle w:val="Heading1"/>
      </w:pPr>
      <w:r>
        <w:rPr>
          <w:rFonts w:eastAsia="Segoe UI"/>
        </w:rPr>
        <w:t>Meeting with Kuhl, Meredith-20260728_145451-Meeting Recording</w:t>
      </w:r>
    </w:p>
    <w:p w14:paraId="749F583D" w14:textId="77777777" w:rsidR="00FE730C" w:rsidRDefault="00000000">
      <w:pPr>
        <w:spacing w:after="100"/>
      </w:pPr>
      <w:r>
        <w:rPr>
          <w:rFonts w:ascii="Segoe UI" w:eastAsia="Segoe UI" w:hAnsi="Segoe UI" w:cs="Segoe UI"/>
          <w:color w:val="5A5A71"/>
          <w:sz w:val="17"/>
          <w:szCs w:val="17"/>
        </w:rPr>
        <w:t>July 28, 2026, 6:54PM</w:t>
      </w:r>
    </w:p>
    <w:p w14:paraId="20091911" w14:textId="77777777" w:rsidR="00FE730C" w:rsidRDefault="00000000">
      <w:pPr>
        <w:spacing w:after="100"/>
      </w:pPr>
      <w:r>
        <w:rPr>
          <w:rFonts w:ascii="Segoe UI" w:eastAsia="Segoe UI" w:hAnsi="Segoe UI" w:cs="Segoe UI"/>
          <w:color w:val="5A5A71"/>
          <w:sz w:val="17"/>
          <w:szCs w:val="17"/>
        </w:rPr>
        <w:t>57m 58s</w:t>
      </w:r>
    </w:p>
    <w:p w14:paraId="1813733A" w14:textId="77777777" w:rsidR="00FE730C" w:rsidRDefault="00000000">
      <w:pPr>
        <w:spacing w:line="300" w:lineRule="auto"/>
      </w:pPr>
      <w:r>
        <w:rPr>
          <w:noProof/>
        </w:rPr>
        <w:drawing>
          <wp:anchor distT="0" distB="0" distL="0" distR="0" simplePos="0" relativeHeight="251656704" behindDoc="0" locked="0" layoutInCell="1" allowOverlap="1" wp14:anchorId="43F52D97" wp14:editId="229B13FC">
            <wp:simplePos x="0" y="0"/>
            <wp:positionH relativeFrom="page">
              <wp:posOffset>621792</wp:posOffset>
            </wp:positionH>
            <wp:positionV relativeFrom="paragraph">
              <wp:posOffset>274320</wp:posOffset>
            </wp:positionV>
            <wp:extent cx="209550" cy="2095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5"/>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5A5A71"/>
          <w:sz w:val="24"/>
          <w:szCs w:val="24"/>
        </w:rPr>
        <w:br/>
        <w:t xml:space="preserve">Kuhl, Meredith </w:t>
      </w:r>
      <w:r>
        <w:rPr>
          <w:rFonts w:ascii="Segoe UI" w:eastAsia="Segoe UI" w:hAnsi="Segoe UI" w:cs="Segoe UI"/>
          <w:color w:val="A19F9D"/>
          <w:sz w:val="24"/>
          <w:szCs w:val="24"/>
        </w:rPr>
        <w:t>started transcription</w:t>
      </w:r>
    </w:p>
    <w:p w14:paraId="3D382793" w14:textId="77777777" w:rsidR="00FE730C" w:rsidRDefault="00000000">
      <w:pPr>
        <w:spacing w:line="300" w:lineRule="auto"/>
      </w:pPr>
      <w:r>
        <w:rPr>
          <w:noProof/>
        </w:rPr>
        <w:drawing>
          <wp:anchor distT="0" distB="0" distL="0" distR="0" simplePos="0" relativeHeight="251658752" behindDoc="0" locked="0" layoutInCell="1" allowOverlap="1" wp14:anchorId="2CE89970" wp14:editId="61EB0685">
            <wp:simplePos x="0" y="0"/>
            <wp:positionH relativeFrom="page">
              <wp:posOffset>576072</wp:posOffset>
            </wp:positionH>
            <wp:positionV relativeFrom="paragraph">
              <wp:posOffset>292608</wp:posOffset>
            </wp:positionV>
            <wp:extent cx="276225" cy="276225"/>
            <wp:effectExtent l="0" t="0" r="9525"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Kuhl, Meredith   </w:t>
      </w:r>
      <w:r>
        <w:rPr>
          <w:rFonts w:ascii="Segoe UI" w:eastAsia="Segoe UI" w:hAnsi="Segoe UI" w:cs="Segoe UI"/>
          <w:color w:val="A19F9D"/>
          <w:sz w:val="24"/>
          <w:szCs w:val="24"/>
        </w:rPr>
        <w:t>0:06</w:t>
      </w:r>
      <w:r>
        <w:rPr>
          <w:rFonts w:ascii="Segoe UI" w:eastAsia="Segoe UI" w:hAnsi="Segoe UI" w:cs="Segoe UI"/>
          <w:color w:val="232330"/>
          <w:sz w:val="24"/>
          <w:szCs w:val="24"/>
        </w:rPr>
        <w:br/>
        <w:t>Hello everyone. My name is Meredith cool and I am the 21st century Community Learning Center specialist here at the Indiana Department of Education.</w:t>
      </w:r>
      <w:r>
        <w:rPr>
          <w:rFonts w:ascii="Segoe UI" w:eastAsia="Segoe UI" w:hAnsi="Segoe UI" w:cs="Segoe UI"/>
          <w:color w:val="232330"/>
          <w:sz w:val="24"/>
          <w:szCs w:val="24"/>
        </w:rPr>
        <w:br/>
        <w:t>For those I've gotten to connect with, I have truly appreciated our conversations, your questions, and your concerns as I get assimilated into this role.</w:t>
      </w:r>
      <w:r>
        <w:rPr>
          <w:rFonts w:ascii="Segoe UI" w:eastAsia="Segoe UI" w:hAnsi="Segoe UI" w:cs="Segoe UI"/>
          <w:color w:val="232330"/>
          <w:sz w:val="24"/>
          <w:szCs w:val="24"/>
        </w:rPr>
        <w:br/>
        <w:t>It is truly allowed me to learn a lot. For those I have yet to meet.</w:t>
      </w:r>
      <w:r>
        <w:rPr>
          <w:rFonts w:ascii="Segoe UI" w:eastAsia="Segoe UI" w:hAnsi="Segoe UI" w:cs="Segoe UI"/>
          <w:color w:val="232330"/>
          <w:sz w:val="24"/>
          <w:szCs w:val="24"/>
        </w:rPr>
        <w:br/>
        <w:t>I look forward to building positive relationships with all out of school time providers in our great.</w:t>
      </w:r>
      <w:r>
        <w:rPr>
          <w:rFonts w:ascii="Segoe UI" w:eastAsia="Segoe UI" w:hAnsi="Segoe UI" w:cs="Segoe UI"/>
          <w:color w:val="232330"/>
          <w:sz w:val="24"/>
          <w:szCs w:val="24"/>
        </w:rPr>
        <w:br/>
        <w:t>Truly thank you for the work that you do.</w:t>
      </w:r>
      <w:r>
        <w:rPr>
          <w:rFonts w:ascii="Segoe UI" w:eastAsia="Segoe UI" w:hAnsi="Segoe UI" w:cs="Segoe UI"/>
          <w:color w:val="232330"/>
          <w:sz w:val="24"/>
          <w:szCs w:val="24"/>
        </w:rPr>
        <w:br/>
        <w:t>We here at the Indiana Department of Education want to thank you for your interest in applying for cohort 13.</w:t>
      </w:r>
      <w:r>
        <w:rPr>
          <w:rFonts w:ascii="Segoe UI" w:eastAsia="Segoe UI" w:hAnsi="Segoe UI" w:cs="Segoe UI"/>
          <w:color w:val="232330"/>
          <w:sz w:val="24"/>
          <w:szCs w:val="24"/>
        </w:rPr>
        <w:br/>
        <w:t>We appreciate your patience in setting up this competition and hope you feel confident in the application process following this webinar. This recording will walk you through the important aspects of the request for proposals henceforth referred to as the RFP, as well as how to navigate the application port.</w:t>
      </w:r>
      <w:r>
        <w:rPr>
          <w:rFonts w:ascii="Segoe UI" w:eastAsia="Segoe UI" w:hAnsi="Segoe UI" w:cs="Segoe UI"/>
          <w:color w:val="232330"/>
          <w:sz w:val="24"/>
          <w:szCs w:val="24"/>
        </w:rPr>
        <w:br/>
        <w:t>Yuna.</w:t>
      </w:r>
      <w:r>
        <w:rPr>
          <w:rFonts w:ascii="Segoe UI" w:eastAsia="Segoe UI" w:hAnsi="Segoe UI" w:cs="Segoe UI"/>
          <w:color w:val="232330"/>
          <w:sz w:val="24"/>
          <w:szCs w:val="24"/>
        </w:rPr>
        <w:br/>
        <w:t xml:space="preserve">To remind you of what was covered in the RFP, here's our anticipated timeline for the competition. As I'm sure you are aware, </w:t>
      </w:r>
      <w:proofErr w:type="gramStart"/>
      <w:r>
        <w:rPr>
          <w:rFonts w:ascii="Segoe UI" w:eastAsia="Segoe UI" w:hAnsi="Segoe UI" w:cs="Segoe UI"/>
          <w:color w:val="232330"/>
          <w:sz w:val="24"/>
          <w:szCs w:val="24"/>
        </w:rPr>
        <w:t>the RFP</w:t>
      </w:r>
      <w:proofErr w:type="gramEnd"/>
      <w:r>
        <w:rPr>
          <w:rFonts w:ascii="Segoe UI" w:eastAsia="Segoe UI" w:hAnsi="Segoe UI" w:cs="Segoe UI"/>
          <w:color w:val="232330"/>
          <w:sz w:val="24"/>
          <w:szCs w:val="24"/>
        </w:rPr>
        <w:t xml:space="preserve"> was released in June. On July 24th. We are releasing this webinar along with the UNIDEN demo on Slide 47 on July.</w:t>
      </w:r>
      <w:r>
        <w:rPr>
          <w:rFonts w:ascii="Segoe UI" w:eastAsia="Segoe UI" w:hAnsi="Segoe UI" w:cs="Segoe UI"/>
          <w:color w:val="232330"/>
          <w:sz w:val="24"/>
          <w:szCs w:val="24"/>
        </w:rPr>
        <w:br/>
        <w:t>31st.</w:t>
      </w:r>
      <w:r>
        <w:rPr>
          <w:rFonts w:ascii="Segoe UI" w:eastAsia="Segoe UI" w:hAnsi="Segoe UI" w:cs="Segoe UI"/>
          <w:color w:val="232330"/>
          <w:sz w:val="24"/>
          <w:szCs w:val="24"/>
        </w:rPr>
        <w:br/>
        <w:t>Questions regarding accessibility.</w:t>
      </w:r>
      <w:r>
        <w:rPr>
          <w:rFonts w:ascii="Segoe UI" w:eastAsia="Segoe UI" w:hAnsi="Segoe UI" w:cs="Segoe UI"/>
          <w:color w:val="232330"/>
          <w:sz w:val="24"/>
          <w:szCs w:val="24"/>
        </w:rPr>
        <w:br/>
        <w:t>Or just basic questions related to the new application. Expectations are due to the out of school time inbox.</w:t>
      </w:r>
      <w:r>
        <w:rPr>
          <w:rFonts w:ascii="Segoe UI" w:eastAsia="Segoe UI" w:hAnsi="Segoe UI" w:cs="Segoe UI"/>
          <w:color w:val="232330"/>
          <w:sz w:val="24"/>
          <w:szCs w:val="24"/>
        </w:rPr>
        <w:br/>
        <w:t>By August 7th, 2026, and we have linked the out of school time e-mail address on the DOE out of school time page.</w:t>
      </w:r>
      <w:r>
        <w:rPr>
          <w:rFonts w:ascii="Segoe UI" w:eastAsia="Segoe UI" w:hAnsi="Segoe UI" w:cs="Segoe UI"/>
          <w:color w:val="232330"/>
          <w:sz w:val="24"/>
          <w:szCs w:val="24"/>
        </w:rPr>
        <w:br/>
        <w:t>In the slide deck here as well as in the Moodle for the out of school time course.</w:t>
      </w:r>
      <w:r>
        <w:rPr>
          <w:rFonts w:ascii="Segoe UI" w:eastAsia="Segoe UI" w:hAnsi="Segoe UI" w:cs="Segoe UI"/>
          <w:color w:val="232330"/>
          <w:sz w:val="24"/>
          <w:szCs w:val="24"/>
        </w:rPr>
        <w:br/>
        <w:t>So again, please send all questions. We unfortunately cannot answer content specific questions related to your application, so we couldn't, you know, review a particular section, but we may be able to clarify.</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 xml:space="preserve">You know how to fill </w:t>
      </w:r>
      <w:proofErr w:type="gramStart"/>
      <w:r>
        <w:rPr>
          <w:rFonts w:ascii="Segoe UI" w:eastAsia="Segoe UI" w:hAnsi="Segoe UI" w:cs="Segoe UI"/>
          <w:color w:val="232330"/>
          <w:sz w:val="24"/>
          <w:szCs w:val="24"/>
        </w:rPr>
        <w:t>out a</w:t>
      </w:r>
      <w:proofErr w:type="gramEnd"/>
      <w:r>
        <w:rPr>
          <w:rFonts w:ascii="Segoe UI" w:eastAsia="Segoe UI" w:hAnsi="Segoe UI" w:cs="Segoe UI"/>
          <w:color w:val="232330"/>
          <w:sz w:val="24"/>
          <w:szCs w:val="24"/>
        </w:rPr>
        <w:t xml:space="preserve"> </w:t>
      </w:r>
      <w:proofErr w:type="spellStart"/>
      <w:r>
        <w:rPr>
          <w:rFonts w:ascii="Segoe UI" w:eastAsia="Segoe UI" w:hAnsi="Segoe UI" w:cs="Segoe UI"/>
          <w:color w:val="232330"/>
          <w:sz w:val="24"/>
          <w:szCs w:val="24"/>
        </w:rPr>
        <w:t>a</w:t>
      </w:r>
      <w:proofErr w:type="spellEnd"/>
      <w:r>
        <w:rPr>
          <w:rFonts w:ascii="Segoe UI" w:eastAsia="Segoe UI" w:hAnsi="Segoe UI" w:cs="Segoe UI"/>
          <w:color w:val="232330"/>
          <w:sz w:val="24"/>
          <w:szCs w:val="24"/>
        </w:rPr>
        <w:t xml:space="preserve"> file for instance, and? And what specific information we're looking for it.</w:t>
      </w:r>
      <w:r>
        <w:rPr>
          <w:rFonts w:ascii="Segoe UI" w:eastAsia="Segoe UI" w:hAnsi="Segoe UI" w:cs="Segoe UI"/>
          <w:color w:val="232330"/>
          <w:sz w:val="24"/>
          <w:szCs w:val="24"/>
        </w:rPr>
        <w:br/>
        <w:t>Again, it's just going to depend on the nature of the question and then we will.</w:t>
      </w:r>
      <w:r>
        <w:rPr>
          <w:rFonts w:ascii="Segoe UI" w:eastAsia="Segoe UI" w:hAnsi="Segoe UI" w:cs="Segoe UI"/>
          <w:color w:val="232330"/>
          <w:sz w:val="24"/>
          <w:szCs w:val="24"/>
        </w:rPr>
        <w:br/>
        <w:t>Will be releasing a frequently asked questions document shortly after we have compiled and answered all those questions following the August 7th deadline, and we will also make that document accessible as well.</w:t>
      </w:r>
      <w:r>
        <w:rPr>
          <w:rFonts w:ascii="Segoe UI" w:eastAsia="Segoe UI" w:hAnsi="Segoe UI" w:cs="Segoe UI"/>
          <w:color w:val="232330"/>
          <w:sz w:val="24"/>
          <w:szCs w:val="24"/>
        </w:rPr>
        <w:br/>
        <w:t>And if we haven't answered your question directly or you know said that we unfortunately cannot help you on this front, you should be able to look to that document, the FAQ document.</w:t>
      </w:r>
      <w:r>
        <w:rPr>
          <w:rFonts w:ascii="Segoe UI" w:eastAsia="Segoe UI" w:hAnsi="Segoe UI" w:cs="Segoe UI"/>
          <w:color w:val="232330"/>
          <w:sz w:val="24"/>
          <w:szCs w:val="24"/>
        </w:rPr>
        <w:br/>
        <w:t>To.</w:t>
      </w:r>
      <w:r>
        <w:rPr>
          <w:rFonts w:ascii="Segoe UI" w:eastAsia="Segoe UI" w:hAnsi="Segoe UI" w:cs="Segoe UI"/>
          <w:color w:val="232330"/>
          <w:sz w:val="24"/>
          <w:szCs w:val="24"/>
        </w:rPr>
        <w:br/>
        <w:t>Receive the answers that you are looking for the application due date is September 4th at 11:59 PM Eastern Time.</w:t>
      </w:r>
      <w:r>
        <w:rPr>
          <w:rFonts w:ascii="Segoe UI" w:eastAsia="Segoe UI" w:hAnsi="Segoe UI" w:cs="Segoe UI"/>
          <w:color w:val="232330"/>
          <w:sz w:val="24"/>
          <w:szCs w:val="24"/>
        </w:rPr>
        <w:br/>
        <w:t>After.</w:t>
      </w:r>
      <w:r>
        <w:rPr>
          <w:rFonts w:ascii="Segoe UI" w:eastAsia="Segoe UI" w:hAnsi="Segoe UI" w:cs="Segoe UI"/>
          <w:color w:val="232330"/>
          <w:sz w:val="24"/>
          <w:szCs w:val="24"/>
        </w:rPr>
        <w:br/>
        <w:t>You know, beginning September 5th, 12:00 AM, you will not be able to apply through the unit solicitation link.</w:t>
      </w:r>
      <w:r>
        <w:rPr>
          <w:rFonts w:ascii="Segoe UI" w:eastAsia="Segoe UI" w:hAnsi="Segoe UI" w:cs="Segoe UI"/>
          <w:color w:val="232330"/>
          <w:sz w:val="24"/>
          <w:szCs w:val="24"/>
        </w:rPr>
        <w:br/>
        <w:t>We intend to have awards.</w:t>
      </w:r>
      <w:r>
        <w:rPr>
          <w:rFonts w:ascii="Segoe UI" w:eastAsia="Segoe UI" w:hAnsi="Segoe UI" w:cs="Segoe UI"/>
          <w:color w:val="232330"/>
          <w:sz w:val="24"/>
          <w:szCs w:val="24"/>
        </w:rPr>
        <w:br/>
        <w:t>And notifications going out October.</w:t>
      </w:r>
      <w:r>
        <w:rPr>
          <w:rFonts w:ascii="Segoe UI" w:eastAsia="Segoe UI" w:hAnsi="Segoe UI" w:cs="Segoe UI"/>
          <w:color w:val="232330"/>
          <w:sz w:val="24"/>
          <w:szCs w:val="24"/>
        </w:rPr>
        <w:br/>
        <w:t>Over 12026 and then following that notification, we will be beginning the contracting process for awarded applicants and you know depending on.</w:t>
      </w:r>
      <w:r>
        <w:rPr>
          <w:rFonts w:ascii="Segoe UI" w:eastAsia="Segoe UI" w:hAnsi="Segoe UI" w:cs="Segoe UI"/>
          <w:color w:val="232330"/>
          <w:sz w:val="24"/>
          <w:szCs w:val="24"/>
        </w:rPr>
        <w:br/>
        <w:t>Whether this is your first time in the contract system, it may take a little moment to actually process that contract.</w:t>
      </w:r>
      <w:r>
        <w:rPr>
          <w:rFonts w:ascii="Segoe UI" w:eastAsia="Segoe UI" w:hAnsi="Segoe UI" w:cs="Segoe UI"/>
          <w:color w:val="232330"/>
          <w:sz w:val="24"/>
          <w:szCs w:val="24"/>
        </w:rPr>
        <w:br/>
        <w:t>So then once that contract is processed, your funds will be available.</w:t>
      </w:r>
      <w:r>
        <w:rPr>
          <w:rFonts w:ascii="Segoe UI" w:eastAsia="Segoe UI" w:hAnsi="Segoe UI" w:cs="Segoe UI"/>
          <w:color w:val="232330"/>
          <w:sz w:val="24"/>
          <w:szCs w:val="24"/>
        </w:rPr>
        <w:br/>
        <w:t>And just to note that you will not be able to be reimbursed for any costs related to running your program.</w:t>
      </w:r>
      <w:r>
        <w:rPr>
          <w:rFonts w:ascii="Segoe UI" w:eastAsia="Segoe UI" w:hAnsi="Segoe UI" w:cs="Segoe UI"/>
          <w:color w:val="232330"/>
          <w:sz w:val="24"/>
          <w:szCs w:val="24"/>
        </w:rPr>
        <w:br/>
        <w:t>That were made prior to that contract being processed. Just a small note there.</w:t>
      </w:r>
      <w:r>
        <w:rPr>
          <w:rFonts w:ascii="Segoe UI" w:eastAsia="Segoe UI" w:hAnsi="Segoe UI" w:cs="Segoe UI"/>
          <w:color w:val="232330"/>
          <w:sz w:val="24"/>
          <w:szCs w:val="24"/>
        </w:rPr>
        <w:br/>
        <w:t>Obviously the application window has shortened to six weeks to get the funds and awarded applicants hands as soon as possible, but ultimately we believe that a revised application.</w:t>
      </w:r>
      <w:r>
        <w:rPr>
          <w:rFonts w:ascii="Segoe UI" w:eastAsia="Segoe UI" w:hAnsi="Segoe UI" w:cs="Segoe UI"/>
          <w:color w:val="232330"/>
          <w:sz w:val="24"/>
          <w:szCs w:val="24"/>
        </w:rPr>
        <w:br/>
        <w:t>Will demand less time than prior competitions.</w:t>
      </w:r>
      <w:r>
        <w:rPr>
          <w:rFonts w:ascii="Segoe UI" w:eastAsia="Segoe UI" w:hAnsi="Segoe UI" w:cs="Segoe UI"/>
          <w:color w:val="232330"/>
          <w:sz w:val="24"/>
          <w:szCs w:val="24"/>
        </w:rPr>
        <w:br/>
        <w:t>So hopefully that should make you feel.</w:t>
      </w:r>
      <w:r>
        <w:rPr>
          <w:rFonts w:ascii="Segoe UI" w:eastAsia="Segoe UI" w:hAnsi="Segoe UI" w:cs="Segoe UI"/>
          <w:color w:val="232330"/>
          <w:sz w:val="24"/>
          <w:szCs w:val="24"/>
        </w:rPr>
        <w:br/>
        <w:t>Strong in terms of the application window here.</w:t>
      </w:r>
      <w:r>
        <w:rPr>
          <w:rFonts w:ascii="Segoe UI" w:eastAsia="Segoe UI" w:hAnsi="Segoe UI" w:cs="Segoe UI"/>
          <w:color w:val="232330"/>
          <w:sz w:val="24"/>
          <w:szCs w:val="24"/>
        </w:rPr>
        <w:br/>
        <w:t>Now this is the virtual info session for potential grantees, allowing you to learn more about the application from the lens of a first time applicant.</w:t>
      </w:r>
      <w:r>
        <w:rPr>
          <w:rFonts w:ascii="Segoe UI" w:eastAsia="Segoe UI" w:hAnsi="Segoe UI" w:cs="Segoe UI"/>
          <w:color w:val="232330"/>
          <w:sz w:val="24"/>
          <w:szCs w:val="24"/>
        </w:rPr>
        <w:br/>
        <w:t>As I said earlier, we're able to answer questions about application clarity.</w:t>
      </w:r>
      <w:r>
        <w:rPr>
          <w:rFonts w:ascii="Segoe UI" w:eastAsia="Segoe UI" w:hAnsi="Segoe UI" w:cs="Segoe UI"/>
          <w:color w:val="232330"/>
          <w:sz w:val="24"/>
          <w:szCs w:val="24"/>
        </w:rPr>
        <w:br/>
        <w:t xml:space="preserve">However, we're not able to answer questions regarding or make suggestions on </w:t>
      </w:r>
      <w:r>
        <w:rPr>
          <w:rFonts w:ascii="Segoe UI" w:eastAsia="Segoe UI" w:hAnsi="Segoe UI" w:cs="Segoe UI"/>
          <w:color w:val="232330"/>
          <w:sz w:val="24"/>
          <w:szCs w:val="24"/>
        </w:rPr>
        <w:lastRenderedPageBreak/>
        <w:t>application narrative content and four awarded applicants.</w:t>
      </w:r>
      <w:r>
        <w:rPr>
          <w:rFonts w:ascii="Segoe UI" w:eastAsia="Segoe UI" w:hAnsi="Segoe UI" w:cs="Segoe UI"/>
          <w:color w:val="232330"/>
          <w:sz w:val="24"/>
          <w:szCs w:val="24"/>
        </w:rPr>
        <w:br/>
        <w:t>Rest assured that there will be more technical assistance opportunities to come.</w:t>
      </w:r>
      <w:r>
        <w:rPr>
          <w:rFonts w:ascii="Segoe UI" w:eastAsia="Segoe UI" w:hAnsi="Segoe UI" w:cs="Segoe UI"/>
          <w:color w:val="232330"/>
          <w:sz w:val="24"/>
          <w:szCs w:val="24"/>
        </w:rPr>
        <w:br/>
        <w:t>For a quick overview of the 21st century community Learning centers program, also known as 21st CCLC.</w:t>
      </w:r>
      <w:r>
        <w:rPr>
          <w:rFonts w:ascii="Segoe UI" w:eastAsia="Segoe UI" w:hAnsi="Segoe UI" w:cs="Segoe UI"/>
          <w:color w:val="232330"/>
          <w:sz w:val="24"/>
          <w:szCs w:val="24"/>
        </w:rPr>
        <w:br/>
        <w:t>It is a federally funded program for public school districts, charter schools, community based organizations, also known as CB OS, Public and private organizations, faith-based organizations, or a consortium of these organizations.</w:t>
      </w:r>
      <w:r>
        <w:rPr>
          <w:rFonts w:ascii="Segoe UI" w:eastAsia="Segoe UI" w:hAnsi="Segoe UI" w:cs="Segoe UI"/>
          <w:color w:val="232330"/>
          <w:sz w:val="24"/>
          <w:szCs w:val="24"/>
        </w:rPr>
        <w:br/>
        <w:t xml:space="preserve">In order to provide youth a safe environment during </w:t>
      </w:r>
      <w:proofErr w:type="spellStart"/>
      <w:r>
        <w:rPr>
          <w:rFonts w:ascii="Segoe UI" w:eastAsia="Segoe UI" w:hAnsi="Segoe UI" w:cs="Segoe UI"/>
          <w:color w:val="232330"/>
          <w:sz w:val="24"/>
          <w:szCs w:val="24"/>
        </w:rPr>
        <w:t>non school</w:t>
      </w:r>
      <w:proofErr w:type="spellEnd"/>
      <w:r>
        <w:rPr>
          <w:rFonts w:ascii="Segoe UI" w:eastAsia="Segoe UI" w:hAnsi="Segoe UI" w:cs="Segoe UI"/>
          <w:color w:val="232330"/>
          <w:sz w:val="24"/>
          <w:szCs w:val="24"/>
        </w:rPr>
        <w:t xml:space="preserve"> hours.</w:t>
      </w:r>
      <w:r>
        <w:rPr>
          <w:rFonts w:ascii="Segoe UI" w:eastAsia="Segoe UI" w:hAnsi="Segoe UI" w:cs="Segoe UI"/>
          <w:color w:val="232330"/>
          <w:sz w:val="24"/>
          <w:szCs w:val="24"/>
        </w:rPr>
        <w:br/>
        <w:t>This program supports the creation and expansion of community learning centers that provide academic enrichment opportunities for youth, particularly those who attend high poverty and low performing schools.</w:t>
      </w:r>
      <w:r>
        <w:rPr>
          <w:rFonts w:ascii="Segoe UI" w:eastAsia="Segoe UI" w:hAnsi="Segoe UI" w:cs="Segoe UI"/>
          <w:color w:val="232330"/>
          <w:sz w:val="24"/>
          <w:szCs w:val="24"/>
        </w:rPr>
        <w:br/>
        <w:t>The program helps students meet state and local academic standards and core academic subjects such as reading and math, offers students a broad array of enrichment activities that can complement their regular.</w:t>
      </w:r>
      <w:r>
        <w:rPr>
          <w:rFonts w:ascii="Segoe UI" w:eastAsia="Segoe UI" w:hAnsi="Segoe UI" w:cs="Segoe UI"/>
          <w:color w:val="232330"/>
          <w:sz w:val="24"/>
          <w:szCs w:val="24"/>
        </w:rPr>
        <w:br/>
        <w:t>Academic programs and offers literacy and other educational services.</w:t>
      </w:r>
      <w:r>
        <w:rPr>
          <w:rFonts w:ascii="Segoe UI" w:eastAsia="Segoe UI" w:hAnsi="Segoe UI" w:cs="Segoe UI"/>
          <w:color w:val="232330"/>
          <w:sz w:val="24"/>
          <w:szCs w:val="24"/>
        </w:rPr>
        <w:br/>
        <w:t>To the families of participating students.</w:t>
      </w:r>
      <w:r>
        <w:rPr>
          <w:rFonts w:ascii="Segoe UI" w:eastAsia="Segoe UI" w:hAnsi="Segoe UI" w:cs="Segoe UI"/>
          <w:color w:val="232330"/>
          <w:sz w:val="24"/>
          <w:szCs w:val="24"/>
        </w:rPr>
        <w:br/>
        <w:t>So any public or private organizations are eligible to apply.</w:t>
      </w:r>
      <w:r>
        <w:rPr>
          <w:rFonts w:ascii="Segoe UI" w:eastAsia="Segoe UI" w:hAnsi="Segoe UI" w:cs="Segoe UI"/>
          <w:color w:val="232330"/>
          <w:sz w:val="24"/>
          <w:szCs w:val="24"/>
        </w:rPr>
        <w:br/>
        <w:t>This includes school corporations and charter schools through local education agency.</w:t>
      </w:r>
      <w:r>
        <w:rPr>
          <w:rFonts w:ascii="Segoe UI" w:eastAsia="Segoe UI" w:hAnsi="Segoe UI" w:cs="Segoe UI"/>
          <w:color w:val="232330"/>
          <w:sz w:val="24"/>
          <w:szCs w:val="24"/>
        </w:rPr>
        <w:br/>
        <w:t xml:space="preserve">Henceforth referred to as an L EA or again community based organizations has force referred to as </w:t>
      </w:r>
      <w:proofErr w:type="spellStart"/>
      <w:r>
        <w:rPr>
          <w:rFonts w:ascii="Segoe UI" w:eastAsia="Segoe UI" w:hAnsi="Segoe UI" w:cs="Segoe UI"/>
          <w:color w:val="232330"/>
          <w:sz w:val="24"/>
          <w:szCs w:val="24"/>
        </w:rPr>
        <w:t>Acvo</w:t>
      </w:r>
      <w:proofErr w:type="spellEnd"/>
      <w:r>
        <w:rPr>
          <w:rFonts w:ascii="Segoe UI" w:eastAsia="Segoe UI" w:hAnsi="Segoe UI" w:cs="Segoe UI"/>
          <w:color w:val="232330"/>
          <w:sz w:val="24"/>
          <w:szCs w:val="24"/>
        </w:rPr>
        <w:t xml:space="preserve"> educational consortia of charter schools, or LEAS nonprofit agencies, city or county government agencies and education service centers.</w:t>
      </w:r>
      <w:r>
        <w:rPr>
          <w:rFonts w:ascii="Segoe UI" w:eastAsia="Segoe UI" w:hAnsi="Segoe UI" w:cs="Segoe UI"/>
          <w:color w:val="232330"/>
          <w:sz w:val="24"/>
          <w:szCs w:val="24"/>
        </w:rPr>
        <w:br/>
        <w:t>Faith-based organizations and institutions of higher education.</w:t>
      </w:r>
      <w:r>
        <w:rPr>
          <w:rFonts w:ascii="Segoe UI" w:eastAsia="Segoe UI" w:hAnsi="Segoe UI" w:cs="Segoe UI"/>
          <w:color w:val="232330"/>
          <w:sz w:val="24"/>
          <w:szCs w:val="24"/>
        </w:rPr>
        <w:br/>
        <w:t>Justin, note that individual schools may not submit a proposal.</w:t>
      </w:r>
      <w:r>
        <w:rPr>
          <w:rFonts w:ascii="Segoe UI" w:eastAsia="Segoe UI" w:hAnsi="Segoe UI" w:cs="Segoe UI"/>
          <w:color w:val="232330"/>
          <w:sz w:val="24"/>
          <w:szCs w:val="24"/>
        </w:rPr>
        <w:br/>
        <w:t>It must be through the district they are within or another eligible entity.</w:t>
      </w:r>
      <w:r>
        <w:rPr>
          <w:rFonts w:ascii="Segoe UI" w:eastAsia="Segoe UI" w:hAnsi="Segoe UI" w:cs="Segoe UI"/>
          <w:color w:val="232330"/>
          <w:sz w:val="24"/>
          <w:szCs w:val="24"/>
        </w:rPr>
        <w:br/>
        <w:t>A small note that faith-based organizations want applying must have secular programming provided at their center, so it cannot be.</w:t>
      </w:r>
      <w:r>
        <w:rPr>
          <w:rFonts w:ascii="Segoe UI" w:eastAsia="Segoe UI" w:hAnsi="Segoe UI" w:cs="Segoe UI"/>
          <w:color w:val="232330"/>
          <w:sz w:val="24"/>
          <w:szCs w:val="24"/>
        </w:rPr>
        <w:br/>
        <w:t>Religious centric programming.</w:t>
      </w:r>
      <w:r>
        <w:rPr>
          <w:rFonts w:ascii="Segoe UI" w:eastAsia="Segoe UI" w:hAnsi="Segoe UI" w:cs="Segoe UI"/>
          <w:color w:val="232330"/>
          <w:sz w:val="24"/>
          <w:szCs w:val="24"/>
        </w:rPr>
        <w:br/>
        <w:t>Because we're dealing with federal funds here.</w:t>
      </w:r>
      <w:r>
        <w:rPr>
          <w:rFonts w:ascii="Segoe UI" w:eastAsia="Segoe UI" w:hAnsi="Segoe UI" w:cs="Segoe UI"/>
          <w:color w:val="232330"/>
          <w:sz w:val="24"/>
          <w:szCs w:val="24"/>
        </w:rPr>
        <w:br/>
        <w:t>So to qualify for funding, applicants must have at least one of the following, so a 40% or higher free and reduced lunch program.</w:t>
      </w:r>
      <w:r>
        <w:rPr>
          <w:rFonts w:ascii="Segoe UI" w:eastAsia="Segoe UI" w:hAnsi="Segoe UI" w:cs="Segoe UI"/>
          <w:color w:val="232330"/>
          <w:sz w:val="24"/>
          <w:szCs w:val="24"/>
        </w:rPr>
        <w:br/>
        <w:t>Rate for student participation.</w:t>
      </w:r>
      <w:r>
        <w:rPr>
          <w:rFonts w:ascii="Segoe UI" w:eastAsia="Segoe UI" w:hAnsi="Segoe UI" w:cs="Segoe UI"/>
          <w:color w:val="232330"/>
          <w:sz w:val="24"/>
          <w:szCs w:val="24"/>
        </w:rPr>
        <w:br/>
        <w:t>Or A or have been Title 1 eligible in school year 2526.</w:t>
      </w:r>
      <w:r>
        <w:rPr>
          <w:rFonts w:ascii="Segoe UI" w:eastAsia="Segoe UI" w:hAnsi="Segoe UI" w:cs="Segoe UI"/>
          <w:color w:val="232330"/>
          <w:sz w:val="24"/>
          <w:szCs w:val="24"/>
        </w:rPr>
        <w:br/>
        <w:t>Again, a simple majority of the schools that you are.</w:t>
      </w:r>
      <w:r>
        <w:rPr>
          <w:rFonts w:ascii="Segoe UI" w:eastAsia="Segoe UI" w:hAnsi="Segoe UI" w:cs="Segoe UI"/>
          <w:color w:val="232330"/>
          <w:sz w:val="24"/>
          <w:szCs w:val="24"/>
        </w:rPr>
        <w:br/>
        <w:t>The school districts that you are applying to serve.</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Had to have been Title 1 eligible as of school year 2526 and you can see which schools what school districts were eligible by viewing the title One page on the Indiana Department of Education website. If you have any questions regarding your eligibility here.</w:t>
      </w:r>
      <w:r>
        <w:rPr>
          <w:rFonts w:ascii="Segoe UI" w:eastAsia="Segoe UI" w:hAnsi="Segoe UI" w:cs="Segoe UI"/>
          <w:color w:val="232330"/>
          <w:sz w:val="24"/>
          <w:szCs w:val="24"/>
        </w:rPr>
        <w:br/>
        <w:t>Now what can 24 CCLC funds be used for?</w:t>
      </w:r>
      <w:r>
        <w:rPr>
          <w:rFonts w:ascii="Segoe UI" w:eastAsia="Segoe UI" w:hAnsi="Segoe UI" w:cs="Segoe UI"/>
          <w:color w:val="232330"/>
          <w:sz w:val="24"/>
          <w:szCs w:val="24"/>
        </w:rPr>
        <w:br/>
        <w:t>Programs must provide safe environments for.</w:t>
      </w:r>
      <w:r>
        <w:rPr>
          <w:rFonts w:ascii="Segoe UI" w:eastAsia="Segoe UI" w:hAnsi="Segoe UI" w:cs="Segoe UI"/>
          <w:color w:val="232330"/>
          <w:sz w:val="24"/>
          <w:szCs w:val="24"/>
        </w:rPr>
        <w:br/>
        <w:t xml:space="preserve">During </w:t>
      </w:r>
      <w:proofErr w:type="spellStart"/>
      <w:r>
        <w:rPr>
          <w:rFonts w:ascii="Segoe UI" w:eastAsia="Segoe UI" w:hAnsi="Segoe UI" w:cs="Segoe UI"/>
          <w:color w:val="232330"/>
          <w:sz w:val="24"/>
          <w:szCs w:val="24"/>
        </w:rPr>
        <w:t>non school</w:t>
      </w:r>
      <w:proofErr w:type="spellEnd"/>
      <w:r>
        <w:rPr>
          <w:rFonts w:ascii="Segoe UI" w:eastAsia="Segoe UI" w:hAnsi="Segoe UI" w:cs="Segoe UI"/>
          <w:color w:val="232330"/>
          <w:sz w:val="24"/>
          <w:szCs w:val="24"/>
        </w:rPr>
        <w:t xml:space="preserve"> hours all sites must provide a range of </w:t>
      </w:r>
      <w:proofErr w:type="gramStart"/>
      <w:r>
        <w:rPr>
          <w:rFonts w:ascii="Segoe UI" w:eastAsia="Segoe UI" w:hAnsi="Segoe UI" w:cs="Segoe UI"/>
          <w:color w:val="232330"/>
          <w:sz w:val="24"/>
          <w:szCs w:val="24"/>
        </w:rPr>
        <w:t>high quality</w:t>
      </w:r>
      <w:proofErr w:type="gramEnd"/>
      <w:r>
        <w:rPr>
          <w:rFonts w:ascii="Segoe UI" w:eastAsia="Segoe UI" w:hAnsi="Segoe UI" w:cs="Segoe UI"/>
          <w:color w:val="232330"/>
          <w:sz w:val="24"/>
          <w:szCs w:val="24"/>
        </w:rPr>
        <w:t xml:space="preserve"> services to support student learning and development. That may include, but are not limited to, academic enrichment, mentoring, service learning, physical Wellness, career and technical programs, internships or apprenticeships, apprenticeship programs, etc.</w:t>
      </w:r>
      <w:r>
        <w:rPr>
          <w:rFonts w:ascii="Segoe UI" w:eastAsia="Segoe UI" w:hAnsi="Segoe UI" w:cs="Segoe UI"/>
          <w:color w:val="232330"/>
          <w:sz w:val="24"/>
          <w:szCs w:val="24"/>
        </w:rPr>
        <w:br/>
        <w:t>Funds may be used to begin a new 21st CCLC program site.</w:t>
      </w:r>
      <w:r>
        <w:rPr>
          <w:rFonts w:ascii="Segoe UI" w:eastAsia="Segoe UI" w:hAnsi="Segoe UI" w:cs="Segoe UI"/>
          <w:color w:val="232330"/>
          <w:sz w:val="24"/>
          <w:szCs w:val="24"/>
        </w:rPr>
        <w:br/>
        <w:t>And or expand current 21st CCLC program.</w:t>
      </w:r>
      <w:r>
        <w:rPr>
          <w:rFonts w:ascii="Segoe UI" w:eastAsia="Segoe UI" w:hAnsi="Segoe UI" w:cs="Segoe UI"/>
          <w:color w:val="232330"/>
          <w:sz w:val="24"/>
          <w:szCs w:val="24"/>
        </w:rPr>
        <w:br/>
        <w:t>Now, if the application is for an expansion of a current 24 CCLC program site.</w:t>
      </w:r>
      <w:r>
        <w:rPr>
          <w:rFonts w:ascii="Segoe UI" w:eastAsia="Segoe UI" w:hAnsi="Segoe UI" w:cs="Segoe UI"/>
          <w:color w:val="232330"/>
          <w:sz w:val="24"/>
          <w:szCs w:val="24"/>
        </w:rPr>
        <w:br/>
        <w:t>So a site that is already serving.</w:t>
      </w:r>
      <w:r>
        <w:rPr>
          <w:rFonts w:ascii="Segoe UI" w:eastAsia="Segoe UI" w:hAnsi="Segoe UI" w:cs="Segoe UI"/>
          <w:color w:val="232330"/>
          <w:sz w:val="24"/>
          <w:szCs w:val="24"/>
        </w:rPr>
        <w:br/>
        <w:t>A program that has already been awarded and has funding for the past. The application must describe how additional funds will be used for enhanced and or expanded programming and will not replace current or past 24 CCLC funding.</w:t>
      </w:r>
      <w:r>
        <w:rPr>
          <w:rFonts w:ascii="Segoe UI" w:eastAsia="Segoe UI" w:hAnsi="Segoe UI" w:cs="Segoe UI"/>
          <w:color w:val="232330"/>
          <w:sz w:val="24"/>
          <w:szCs w:val="24"/>
        </w:rPr>
        <w:br/>
        <w:t>So for instance, if a 21st CCLC program currently serves K through 5th grade students at school a, another 21st CCLC program, or current 24 CCLC program can apply to serve.</w:t>
      </w:r>
      <w:r>
        <w:rPr>
          <w:rFonts w:ascii="Segoe UI" w:eastAsia="Segoe UI" w:hAnsi="Segoe UI" w:cs="Segoe UI"/>
          <w:color w:val="232330"/>
          <w:sz w:val="24"/>
          <w:szCs w:val="24"/>
        </w:rPr>
        <w:br/>
        <w:t>6th through 8th grade at school A.</w:t>
      </w:r>
      <w:r>
        <w:rPr>
          <w:rFonts w:ascii="Segoe UI" w:eastAsia="Segoe UI" w:hAnsi="Segoe UI" w:cs="Segoe UI"/>
          <w:color w:val="232330"/>
          <w:sz w:val="24"/>
          <w:szCs w:val="24"/>
        </w:rPr>
        <w:br/>
        <w:t>So basically there cannot be any overlap in the types of students being served within.</w:t>
      </w:r>
      <w:r>
        <w:rPr>
          <w:rFonts w:ascii="Segoe UI" w:eastAsia="Segoe UI" w:hAnsi="Segoe UI" w:cs="Segoe UI"/>
          <w:color w:val="232330"/>
          <w:sz w:val="24"/>
          <w:szCs w:val="24"/>
        </w:rPr>
        <w:br/>
        <w:t>An A school site that is already being funded through the 21st CCLC program.</w:t>
      </w:r>
      <w:r>
        <w:rPr>
          <w:rFonts w:ascii="Segoe UI" w:eastAsia="Segoe UI" w:hAnsi="Segoe UI" w:cs="Segoe UI"/>
          <w:color w:val="232330"/>
          <w:sz w:val="24"/>
          <w:szCs w:val="24"/>
        </w:rPr>
        <w:br/>
        <w:t>If you have specific questions on this, please reach out to the OST program inbox.</w:t>
      </w:r>
      <w:r>
        <w:rPr>
          <w:rFonts w:ascii="Segoe UI" w:eastAsia="Segoe UI" w:hAnsi="Segoe UI" w:cs="Segoe UI"/>
          <w:color w:val="232330"/>
          <w:sz w:val="24"/>
          <w:szCs w:val="24"/>
        </w:rPr>
        <w:br/>
        <w:t>Moving on.</w:t>
      </w:r>
      <w:r>
        <w:rPr>
          <w:rFonts w:ascii="Segoe UI" w:eastAsia="Segoe UI" w:hAnsi="Segoe UI" w:cs="Segoe UI"/>
          <w:color w:val="232330"/>
          <w:sz w:val="24"/>
          <w:szCs w:val="24"/>
        </w:rPr>
        <w:br/>
        <w:t>Program areas of focus can be, but are not limited to, academic enrichment.</w:t>
      </w:r>
      <w:r>
        <w:rPr>
          <w:rFonts w:ascii="Segoe UI" w:eastAsia="Segoe UI" w:hAnsi="Segoe UI" w:cs="Segoe UI"/>
          <w:color w:val="232330"/>
          <w:sz w:val="24"/>
          <w:szCs w:val="24"/>
        </w:rPr>
        <w:br/>
        <w:t>Well-rounded education literacy, education, physical Wellness, technology, education, expanded library service hours, parenting skills, financial literacy, drug and violence prevention services for individuals with disabilities.</w:t>
      </w:r>
      <w:r>
        <w:rPr>
          <w:rFonts w:ascii="Segoe UI" w:eastAsia="Segoe UI" w:hAnsi="Segoe UI" w:cs="Segoe UI"/>
          <w:color w:val="232330"/>
          <w:sz w:val="24"/>
          <w:szCs w:val="24"/>
        </w:rPr>
        <w:br/>
        <w:t>Programs that serve English language learners with activities that emphasize language skills.</w:t>
      </w:r>
      <w:r>
        <w:rPr>
          <w:rFonts w:ascii="Segoe UI" w:eastAsia="Segoe UI" w:hAnsi="Segoe UI" w:cs="Segoe UI"/>
          <w:color w:val="232330"/>
          <w:sz w:val="24"/>
          <w:szCs w:val="24"/>
        </w:rPr>
        <w:br/>
        <w:t>And academic achievement programs that serve youth who have been truant, suspended or expelled, STEM education, teaching methods and programs that partner with in demand fields of the local workforce or build career competencies and career readiness.</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So your program area of focus is going to be different from the focus area you are identifying in your actual application which?</w:t>
      </w:r>
      <w:r>
        <w:rPr>
          <w:rFonts w:ascii="Segoe UI" w:eastAsia="Segoe UI" w:hAnsi="Segoe UI" w:cs="Segoe UI"/>
          <w:color w:val="232330"/>
          <w:sz w:val="24"/>
          <w:szCs w:val="24"/>
        </w:rPr>
        <w:br/>
        <w:t>Include literacy, mathematics, stem or steam.</w:t>
      </w:r>
      <w:r>
        <w:rPr>
          <w:rFonts w:ascii="Segoe UI" w:eastAsia="Segoe UI" w:hAnsi="Segoe UI" w:cs="Segoe UI"/>
          <w:color w:val="232330"/>
          <w:sz w:val="24"/>
          <w:szCs w:val="24"/>
        </w:rPr>
        <w:br/>
        <w:t>And career competencies and career readiness.</w:t>
      </w:r>
      <w:r>
        <w:rPr>
          <w:rFonts w:ascii="Segoe UI" w:eastAsia="Segoe UI" w:hAnsi="Segoe UI" w:cs="Segoe UI"/>
          <w:color w:val="232330"/>
          <w:sz w:val="24"/>
          <w:szCs w:val="24"/>
        </w:rPr>
        <w:br/>
        <w:t xml:space="preserve">Now for priority points, this first slide of potential points is rooted in the Department of Education Priorities for science of reading, growth in mathematics and work based learning opportunities.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to be awarded points, evidence must be described and will be evaluated by the 21st CCLC specialist, </w:t>
      </w:r>
      <w:proofErr w:type="spellStart"/>
      <w:r>
        <w:rPr>
          <w:rFonts w:ascii="Segoe UI" w:eastAsia="Segoe UI" w:hAnsi="Segoe UI" w:cs="Segoe UI"/>
          <w:color w:val="232330"/>
          <w:sz w:val="24"/>
          <w:szCs w:val="24"/>
        </w:rPr>
        <w:t>your</w:t>
      </w:r>
      <w:proofErr w:type="spellEnd"/>
      <w:r>
        <w:rPr>
          <w:rFonts w:ascii="Segoe UI" w:eastAsia="Segoe UI" w:hAnsi="Segoe UI" w:cs="Segoe UI"/>
          <w:color w:val="232330"/>
          <w:sz w:val="24"/>
          <w:szCs w:val="24"/>
        </w:rPr>
        <w:t>.</w:t>
      </w:r>
      <w:r>
        <w:rPr>
          <w:rFonts w:ascii="Segoe UI" w:eastAsia="Segoe UI" w:hAnsi="Segoe UI" w:cs="Segoe UI"/>
          <w:color w:val="232330"/>
          <w:sz w:val="24"/>
          <w:szCs w:val="24"/>
        </w:rPr>
        <w:br/>
        <w:t>Truly.</w:t>
      </w:r>
      <w:r>
        <w:rPr>
          <w:rFonts w:ascii="Segoe UI" w:eastAsia="Segoe UI" w:hAnsi="Segoe UI" w:cs="Segoe UI"/>
          <w:color w:val="232330"/>
          <w:sz w:val="24"/>
          <w:szCs w:val="24"/>
        </w:rPr>
        <w:br/>
        <w:t>Within the corresponding narrative section.</w:t>
      </w:r>
      <w:r>
        <w:rPr>
          <w:rFonts w:ascii="Segoe UI" w:eastAsia="Segoe UI" w:hAnsi="Segoe UI" w:cs="Segoe UI"/>
          <w:color w:val="232330"/>
          <w:sz w:val="24"/>
          <w:szCs w:val="24"/>
        </w:rPr>
        <w:br/>
        <w:t>So the relevant section to which that evidence must be provided is identified in pages 17 and 18 of the RFP. So again, you can potentially be awarded 2 points for identifying literacy as a focus area and grounding those proposed literacy activities in science of reading principles.</w:t>
      </w:r>
      <w:r>
        <w:rPr>
          <w:rFonts w:ascii="Segoe UI" w:eastAsia="Segoe UI" w:hAnsi="Segoe UI" w:cs="Segoe UI"/>
          <w:color w:val="232330"/>
          <w:sz w:val="24"/>
          <w:szCs w:val="24"/>
        </w:rPr>
        <w:br/>
        <w:t>To potentially get two points for mathematics, you will need to identify.</w:t>
      </w:r>
      <w:r>
        <w:rPr>
          <w:rFonts w:ascii="Segoe UI" w:eastAsia="Segoe UI" w:hAnsi="Segoe UI" w:cs="Segoe UI"/>
          <w:color w:val="232330"/>
          <w:sz w:val="24"/>
          <w:szCs w:val="24"/>
        </w:rPr>
        <w:br/>
        <w:t>By Mathematica, the focus area and demonstrate how instruction in mathematics will provide proficiency and or acceleration aligned to Indiana academic standards, and then the last two point opportunity relates to if your program serves high school youth and contributes to students earning work based learning hours.</w:t>
      </w:r>
      <w:r>
        <w:rPr>
          <w:rFonts w:ascii="Segoe UI" w:eastAsia="Segoe UI" w:hAnsi="Segoe UI" w:cs="Segoe UI"/>
          <w:color w:val="232330"/>
          <w:sz w:val="24"/>
          <w:szCs w:val="24"/>
        </w:rPr>
        <w:br/>
        <w:t>Now these priorities on this slide are ones that are required by statute by the US Department of Education.</w:t>
      </w:r>
      <w:r>
        <w:rPr>
          <w:rFonts w:ascii="Segoe UI" w:eastAsia="Segoe UI" w:hAnsi="Segoe UI" w:cs="Segoe UI"/>
          <w:color w:val="232330"/>
          <w:sz w:val="24"/>
          <w:szCs w:val="24"/>
        </w:rPr>
        <w:br/>
        <w:t>So the same points apply that this evidence needs to be provided in the corresponding narrative section.</w:t>
      </w:r>
      <w:r>
        <w:rPr>
          <w:rFonts w:ascii="Segoe UI" w:eastAsia="Segoe UI" w:hAnsi="Segoe UI" w:cs="Segoe UI"/>
          <w:color w:val="232330"/>
          <w:sz w:val="24"/>
          <w:szCs w:val="24"/>
        </w:rPr>
        <w:br/>
        <w:t>But the priority points that are worth one point each here if you qualify.</w:t>
      </w:r>
      <w:r>
        <w:rPr>
          <w:rFonts w:ascii="Segoe UI" w:eastAsia="Segoe UI" w:hAnsi="Segoe UI" w:cs="Segoe UI"/>
          <w:color w:val="232330"/>
          <w:sz w:val="24"/>
          <w:szCs w:val="24"/>
        </w:rPr>
        <w:br/>
        <w:t>The first is the application is jointly submitted by eligible entities.</w:t>
      </w:r>
      <w:r>
        <w:rPr>
          <w:rFonts w:ascii="Segoe UI" w:eastAsia="Segoe UI" w:hAnsi="Segoe UI" w:cs="Segoe UI"/>
          <w:color w:val="232330"/>
          <w:sz w:val="24"/>
          <w:szCs w:val="24"/>
        </w:rPr>
        <w:br/>
        <w:t xml:space="preserve">Consisting of not less than one Lea receiving funds under title One, Part A and </w:t>
      </w:r>
      <w:proofErr w:type="spellStart"/>
      <w:r>
        <w:rPr>
          <w:rFonts w:ascii="Segoe UI" w:eastAsia="Segoe UI" w:hAnsi="Segoe UI" w:cs="Segoe UI"/>
          <w:color w:val="232330"/>
          <w:sz w:val="24"/>
          <w:szCs w:val="24"/>
        </w:rPr>
        <w:t>and</w:t>
      </w:r>
      <w:proofErr w:type="spellEnd"/>
      <w:r>
        <w:rPr>
          <w:rFonts w:ascii="Segoe UI" w:eastAsia="Segoe UI" w:hAnsi="Segoe UI" w:cs="Segoe UI"/>
          <w:color w:val="232330"/>
          <w:sz w:val="24"/>
          <w:szCs w:val="24"/>
        </w:rPr>
        <w:t xml:space="preserve"> another eligible entity, or the Lea demonstrates that it is unable to partner with a community based organization and reasonable geographic proximity and of sufficient quality. The second one point opportunity is that the.</w:t>
      </w:r>
      <w:r>
        <w:rPr>
          <w:rFonts w:ascii="Segoe UI" w:eastAsia="Segoe UI" w:hAnsi="Segoe UI" w:cs="Segoe UI"/>
          <w:color w:val="232330"/>
          <w:sz w:val="24"/>
          <w:szCs w:val="24"/>
        </w:rPr>
        <w:br/>
        <w:t>Application demonstrates that proposed activities are as of the date of the submission of the application, not accessible to students who would be served or would expand accessibility to high quality.</w:t>
      </w:r>
      <w:r>
        <w:rPr>
          <w:rFonts w:ascii="Segoe UI" w:eastAsia="Segoe UI" w:hAnsi="Segoe UI" w:cs="Segoe UI"/>
          <w:color w:val="232330"/>
          <w:sz w:val="24"/>
          <w:szCs w:val="24"/>
        </w:rPr>
        <w:br/>
        <w:t xml:space="preserve">Is that may be available in the community and finally the application target services to students who primarily attend schools that are implementing comprehensive support and improvement activities or targeted support and improvement activities </w:t>
      </w:r>
      <w:r>
        <w:rPr>
          <w:rFonts w:ascii="Segoe UI" w:eastAsia="Segoe UI" w:hAnsi="Segoe UI" w:cs="Segoe UI"/>
          <w:color w:val="232330"/>
          <w:sz w:val="24"/>
          <w:szCs w:val="24"/>
        </w:rPr>
        <w:lastRenderedPageBreak/>
        <w:t>under section 1111D or other schools. The Lea has determined to be.</w:t>
      </w:r>
      <w:r>
        <w:rPr>
          <w:rFonts w:ascii="Segoe UI" w:eastAsia="Segoe UI" w:hAnsi="Segoe UI" w:cs="Segoe UI"/>
          <w:color w:val="232330"/>
          <w:sz w:val="24"/>
          <w:szCs w:val="24"/>
        </w:rPr>
        <w:br/>
        <w:t>In need of intervention and support to improve student academic achievement and other outcomes and enroll students who may be at risk for academic failure.</w:t>
      </w:r>
      <w:r>
        <w:rPr>
          <w:rFonts w:ascii="Segoe UI" w:eastAsia="Segoe UI" w:hAnsi="Segoe UI" w:cs="Segoe UI"/>
          <w:color w:val="232330"/>
          <w:sz w:val="24"/>
          <w:szCs w:val="24"/>
        </w:rPr>
        <w:br/>
        <w:t>So you're dropping out of school involvement in criminal or delinquent activities, or who lack strong positive role models as well as serving the families of these students.</w:t>
      </w:r>
      <w:r>
        <w:rPr>
          <w:rFonts w:ascii="Segoe UI" w:eastAsia="Segoe UI" w:hAnsi="Segoe UI" w:cs="Segoe UI"/>
          <w:color w:val="232330"/>
          <w:sz w:val="24"/>
          <w:szCs w:val="24"/>
        </w:rPr>
        <w:br/>
        <w:t>Now what can 24 CCLC funds be used for?</w:t>
      </w:r>
      <w:r>
        <w:rPr>
          <w:rFonts w:ascii="Segoe UI" w:eastAsia="Segoe UI" w:hAnsi="Segoe UI" w:cs="Segoe UI"/>
          <w:color w:val="232330"/>
          <w:sz w:val="24"/>
          <w:szCs w:val="24"/>
        </w:rPr>
        <w:br/>
        <w:t>So these are outright allowable expenses. And again, your budget should reflect that these expenses are reasonable, allocable and necessary so.</w:t>
      </w:r>
      <w:r>
        <w:rPr>
          <w:rFonts w:ascii="Segoe UI" w:eastAsia="Segoe UI" w:hAnsi="Segoe UI" w:cs="Segoe UI"/>
          <w:color w:val="232330"/>
          <w:sz w:val="24"/>
          <w:szCs w:val="24"/>
        </w:rPr>
        <w:br/>
        <w:t>These expenses include personnel, fringe benefits, contractual support, remedial education activities and academic enrichment.</w:t>
      </w:r>
      <w:r>
        <w:rPr>
          <w:rFonts w:ascii="Segoe UI" w:eastAsia="Segoe UI" w:hAnsi="Segoe UI" w:cs="Segoe UI"/>
          <w:color w:val="232330"/>
          <w:sz w:val="24"/>
          <w:szCs w:val="24"/>
        </w:rPr>
        <w:br/>
        <w:t>Academic enrichment programs. Programs that provide assistance to students who have been truant.</w:t>
      </w:r>
      <w:r>
        <w:rPr>
          <w:rFonts w:ascii="Segoe UI" w:eastAsia="Segoe UI" w:hAnsi="Segoe UI" w:cs="Segoe UI"/>
          <w:color w:val="232330"/>
          <w:sz w:val="24"/>
          <w:szCs w:val="24"/>
        </w:rPr>
        <w:br/>
        <w:t>Suspended or expelled recreational activities.</w:t>
      </w:r>
      <w:r>
        <w:rPr>
          <w:rFonts w:ascii="Segoe UI" w:eastAsia="Segoe UI" w:hAnsi="Segoe UI" w:cs="Segoe UI"/>
          <w:color w:val="232330"/>
          <w:sz w:val="24"/>
          <w:szCs w:val="24"/>
        </w:rPr>
        <w:br/>
        <w:t>Programs that promote parental involvement in family literacy equipment, travel that falls within the guidance issued within the policy manual and issued by the Department of Education as a whole.</w:t>
      </w:r>
      <w:r>
        <w:rPr>
          <w:rFonts w:ascii="Segoe UI" w:eastAsia="Segoe UI" w:hAnsi="Segoe UI" w:cs="Segoe UI"/>
          <w:color w:val="232330"/>
          <w:sz w:val="24"/>
          <w:szCs w:val="24"/>
        </w:rPr>
        <w:br/>
        <w:t>Indirect costs within the guidance we have also provided within the policy manual, arts and music education activities, drug and violence prevention and character education programs.</w:t>
      </w:r>
      <w:r>
        <w:rPr>
          <w:rFonts w:ascii="Segoe UI" w:eastAsia="Segoe UI" w:hAnsi="Segoe UI" w:cs="Segoe UI"/>
          <w:color w:val="232330"/>
          <w:sz w:val="24"/>
          <w:szCs w:val="24"/>
        </w:rPr>
        <w:br/>
        <w:t>Programs for limited English proficient students.</w:t>
      </w:r>
      <w:r>
        <w:rPr>
          <w:rFonts w:ascii="Segoe UI" w:eastAsia="Segoe UI" w:hAnsi="Segoe UI" w:cs="Segoe UI"/>
          <w:color w:val="232330"/>
          <w:sz w:val="24"/>
          <w:szCs w:val="24"/>
        </w:rPr>
        <w:br/>
        <w:t>Expanded library service hours supplies transportation costs for students, professional development, and you can find more information about professional development within the policy manual, continuing with mathematics and science education activities, field trips with academic support, tutoring services and mentoring programs, and finally, telecommunications and technology education programs.</w:t>
      </w:r>
      <w:r>
        <w:rPr>
          <w:rFonts w:ascii="Segoe UI" w:eastAsia="Segoe UI" w:hAnsi="Segoe UI" w:cs="Segoe UI"/>
          <w:color w:val="232330"/>
          <w:sz w:val="24"/>
          <w:szCs w:val="24"/>
        </w:rPr>
        <w:br/>
        <w:t>Now these are expenses that are allowable with pre approval by IDOE.</w:t>
      </w:r>
      <w:r>
        <w:rPr>
          <w:rFonts w:ascii="Segoe UI" w:eastAsia="Segoe UI" w:hAnsi="Segoe UI" w:cs="Segoe UI"/>
          <w:color w:val="232330"/>
          <w:sz w:val="24"/>
          <w:szCs w:val="24"/>
        </w:rPr>
        <w:br/>
        <w:t>Pre-approval requires a written justification and relevant evidence as to what your program needs to allocate for this cost.</w:t>
      </w:r>
      <w:r>
        <w:rPr>
          <w:rFonts w:ascii="Segoe UI" w:eastAsia="Segoe UI" w:hAnsi="Segoe UI" w:cs="Segoe UI"/>
          <w:color w:val="232330"/>
          <w:sz w:val="24"/>
          <w:szCs w:val="24"/>
        </w:rPr>
        <w:br/>
        <w:t>Now, providing that information does not automatically ensure that that expense will be approved, but if you do go ahead and submit that evidence, that is.</w:t>
      </w:r>
      <w:r>
        <w:rPr>
          <w:rFonts w:ascii="Segoe UI" w:eastAsia="Segoe UI" w:hAnsi="Segoe UI" w:cs="Segoe UI"/>
          <w:color w:val="232330"/>
          <w:sz w:val="24"/>
          <w:szCs w:val="24"/>
        </w:rPr>
        <w:br/>
        <w:t>The only first step in allowing these costs to be covered with your 21st CCLC funding.</w:t>
      </w:r>
      <w:r>
        <w:rPr>
          <w:rFonts w:ascii="Segoe UI" w:eastAsia="Segoe UI" w:hAnsi="Segoe UI" w:cs="Segoe UI"/>
          <w:color w:val="232330"/>
          <w:sz w:val="24"/>
          <w:szCs w:val="24"/>
        </w:rPr>
        <w:br/>
        <w:t>So.</w:t>
      </w:r>
      <w:r>
        <w:rPr>
          <w:rFonts w:ascii="Segoe UI" w:eastAsia="Segoe UI" w:hAnsi="Segoe UI" w:cs="Segoe UI"/>
          <w:color w:val="232330"/>
          <w:sz w:val="24"/>
          <w:szCs w:val="24"/>
        </w:rPr>
        <w:br/>
        <w:t>With pre approval, you can fund promotional or marketing items with the 21st CCLC logo for logo, for instance flags and banners.</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You can fund staff events that include retreats, lock insurance or other events of a similar nature.</w:t>
      </w:r>
      <w:r>
        <w:rPr>
          <w:rFonts w:ascii="Segoe UI" w:eastAsia="Segoe UI" w:hAnsi="Segoe UI" w:cs="Segoe UI"/>
          <w:color w:val="232330"/>
          <w:sz w:val="24"/>
          <w:szCs w:val="24"/>
        </w:rPr>
        <w:br/>
        <w:t>You can purchase certain equipment such as computers, laptops, DVD players, projectors, printers, scanners, fax machines, telephones, cell phones, televisions, digital cameras, or similar items.</w:t>
      </w:r>
      <w:r>
        <w:rPr>
          <w:rFonts w:ascii="Segoe UI" w:eastAsia="Segoe UI" w:hAnsi="Segoe UI" w:cs="Segoe UI"/>
          <w:color w:val="232330"/>
          <w:sz w:val="24"/>
          <w:szCs w:val="24"/>
        </w:rPr>
        <w:br/>
        <w:t>And out of state or overnight field trips with approved academic support.</w:t>
      </w:r>
      <w:r>
        <w:rPr>
          <w:rFonts w:ascii="Segoe UI" w:eastAsia="Segoe UI" w:hAnsi="Segoe UI" w:cs="Segoe UI"/>
          <w:color w:val="232330"/>
          <w:sz w:val="24"/>
          <w:szCs w:val="24"/>
        </w:rPr>
        <w:br/>
        <w:t>Now what I have seen a lot is awarded grantees end up with some additional funding because maybe they didn't.</w:t>
      </w:r>
      <w:r>
        <w:rPr>
          <w:rFonts w:ascii="Segoe UI" w:eastAsia="Segoe UI" w:hAnsi="Segoe UI" w:cs="Segoe UI"/>
          <w:color w:val="232330"/>
          <w:sz w:val="24"/>
          <w:szCs w:val="24"/>
        </w:rPr>
        <w:br/>
        <w:t>100%.</w:t>
      </w:r>
      <w:r>
        <w:rPr>
          <w:rFonts w:ascii="Segoe UI" w:eastAsia="Segoe UI" w:hAnsi="Segoe UI" w:cs="Segoe UI"/>
          <w:color w:val="232330"/>
          <w:sz w:val="24"/>
          <w:szCs w:val="24"/>
        </w:rPr>
        <w:br/>
        <w:t xml:space="preserve">Allocate all the cost that they have broken down for in their </w:t>
      </w:r>
      <w:proofErr w:type="spellStart"/>
      <w:r>
        <w:rPr>
          <w:rFonts w:ascii="Segoe UI" w:eastAsia="Segoe UI" w:hAnsi="Segoe UI" w:cs="Segoe UI"/>
          <w:color w:val="232330"/>
          <w:sz w:val="24"/>
          <w:szCs w:val="24"/>
        </w:rPr>
        <w:t>their</w:t>
      </w:r>
      <w:proofErr w:type="spellEnd"/>
      <w:r>
        <w:rPr>
          <w:rFonts w:ascii="Segoe UI" w:eastAsia="Segoe UI" w:hAnsi="Segoe UI" w:cs="Segoe UI"/>
          <w:color w:val="232330"/>
          <w:sz w:val="24"/>
          <w:szCs w:val="24"/>
        </w:rPr>
        <w:t xml:space="preserve"> budget template.</w:t>
      </w:r>
      <w:r>
        <w:rPr>
          <w:rFonts w:ascii="Segoe UI" w:eastAsia="Segoe UI" w:hAnsi="Segoe UI" w:cs="Segoe UI"/>
          <w:color w:val="232330"/>
          <w:sz w:val="24"/>
          <w:szCs w:val="24"/>
        </w:rPr>
        <w:br/>
        <w:t>You know, transportation ended up being less expensive than they had originally outlined.</w:t>
      </w:r>
      <w:r>
        <w:rPr>
          <w:rFonts w:ascii="Segoe UI" w:eastAsia="Segoe UI" w:hAnsi="Segoe UI" w:cs="Segoe UI"/>
          <w:color w:val="232330"/>
          <w:sz w:val="24"/>
          <w:szCs w:val="24"/>
        </w:rPr>
        <w:br/>
        <w:t xml:space="preserve">And they, you know, might want to say, oh, well, we </w:t>
      </w:r>
      <w:proofErr w:type="spellStart"/>
      <w:r>
        <w:rPr>
          <w:rFonts w:ascii="Segoe UI" w:eastAsia="Segoe UI" w:hAnsi="Segoe UI" w:cs="Segoe UI"/>
          <w:color w:val="232330"/>
          <w:sz w:val="24"/>
          <w:szCs w:val="24"/>
        </w:rPr>
        <w:t>wanna</w:t>
      </w:r>
      <w:proofErr w:type="spellEnd"/>
      <w:r>
        <w:rPr>
          <w:rFonts w:ascii="Segoe UI" w:eastAsia="Segoe UI" w:hAnsi="Segoe UI" w:cs="Segoe UI"/>
          <w:color w:val="232330"/>
          <w:sz w:val="24"/>
          <w:szCs w:val="24"/>
        </w:rPr>
        <w:t xml:space="preserve"> purchase a computer for admin.</w:t>
      </w:r>
      <w:r>
        <w:rPr>
          <w:rFonts w:ascii="Segoe UI" w:eastAsia="Segoe UI" w:hAnsi="Segoe UI" w:cs="Segoe UI"/>
          <w:color w:val="232330"/>
          <w:sz w:val="24"/>
          <w:szCs w:val="24"/>
        </w:rPr>
        <w:br/>
        <w:t>That gets tricky.</w:t>
      </w:r>
      <w:r>
        <w:rPr>
          <w:rFonts w:ascii="Segoe UI" w:eastAsia="Segoe UI" w:hAnsi="Segoe UI" w:cs="Segoe UI"/>
          <w:color w:val="232330"/>
          <w:sz w:val="24"/>
          <w:szCs w:val="24"/>
        </w:rPr>
        <w:br/>
        <w:t>You are better off trying to get these expenses approved early on in the grant award period and not just make it seem like, oh, you know, we have extra funds.</w:t>
      </w:r>
      <w:r>
        <w:rPr>
          <w:rFonts w:ascii="Segoe UI" w:eastAsia="Segoe UI" w:hAnsi="Segoe UI" w:cs="Segoe UI"/>
          <w:color w:val="232330"/>
          <w:sz w:val="24"/>
          <w:szCs w:val="24"/>
        </w:rPr>
        <w:br/>
        <w:t>Let's you know.</w:t>
      </w:r>
      <w:r>
        <w:rPr>
          <w:rFonts w:ascii="Segoe UI" w:eastAsia="Segoe UI" w:hAnsi="Segoe UI" w:cs="Segoe UI"/>
          <w:color w:val="232330"/>
          <w:sz w:val="24"/>
          <w:szCs w:val="24"/>
        </w:rPr>
        <w:br/>
        <w:t>Let's try to get some technology out of the remaining funds that is going to be harder for.</w:t>
      </w:r>
      <w:r>
        <w:rPr>
          <w:rFonts w:ascii="Segoe UI" w:eastAsia="Segoe UI" w:hAnsi="Segoe UI" w:cs="Segoe UI"/>
          <w:color w:val="232330"/>
          <w:sz w:val="24"/>
          <w:szCs w:val="24"/>
        </w:rPr>
        <w:br/>
      </w:r>
      <w:proofErr w:type="spellStart"/>
      <w:r>
        <w:rPr>
          <w:rFonts w:ascii="Segoe UI" w:eastAsia="Segoe UI" w:hAnsi="Segoe UI" w:cs="Segoe UI"/>
          <w:color w:val="232330"/>
          <w:sz w:val="24"/>
          <w:szCs w:val="24"/>
        </w:rPr>
        <w:t>Idoe</w:t>
      </w:r>
      <w:proofErr w:type="spellEnd"/>
      <w:r>
        <w:rPr>
          <w:rFonts w:ascii="Segoe UI" w:eastAsia="Segoe UI" w:hAnsi="Segoe UI" w:cs="Segoe UI"/>
          <w:color w:val="232330"/>
          <w:sz w:val="24"/>
          <w:szCs w:val="24"/>
        </w:rPr>
        <w:t xml:space="preserve"> to approve then?</w:t>
      </w:r>
      <w:r>
        <w:rPr>
          <w:rFonts w:ascii="Segoe UI" w:eastAsia="Segoe UI" w:hAnsi="Segoe UI" w:cs="Segoe UI"/>
          <w:color w:val="232330"/>
          <w:sz w:val="24"/>
          <w:szCs w:val="24"/>
        </w:rPr>
        <w:br/>
        <w:t>Expenses that were given pre approval much earlier in the grant award cycle.</w:t>
      </w:r>
      <w:r>
        <w:rPr>
          <w:rFonts w:ascii="Segoe UI" w:eastAsia="Segoe UI" w:hAnsi="Segoe UI" w:cs="Segoe UI"/>
          <w:color w:val="232330"/>
          <w:sz w:val="24"/>
          <w:szCs w:val="24"/>
        </w:rPr>
        <w:br/>
        <w:t>Now these are outright unallowable expenses.</w:t>
      </w:r>
      <w:r>
        <w:rPr>
          <w:rFonts w:ascii="Segoe UI" w:eastAsia="Segoe UI" w:hAnsi="Segoe UI" w:cs="Segoe UI"/>
          <w:color w:val="232330"/>
          <w:sz w:val="24"/>
          <w:szCs w:val="24"/>
        </w:rPr>
        <w:br/>
        <w:t>It does not matter, you know what?</w:t>
      </w:r>
      <w:r>
        <w:rPr>
          <w:rFonts w:ascii="Segoe UI" w:eastAsia="Segoe UI" w:hAnsi="Segoe UI" w:cs="Segoe UI"/>
          <w:color w:val="232330"/>
          <w:sz w:val="24"/>
          <w:szCs w:val="24"/>
        </w:rPr>
        <w:br/>
        <w:t>Specifically.</w:t>
      </w:r>
      <w:r>
        <w:rPr>
          <w:rFonts w:ascii="Segoe UI" w:eastAsia="Segoe UI" w:hAnsi="Segoe UI" w:cs="Segoe UI"/>
          <w:color w:val="232330"/>
          <w:sz w:val="24"/>
          <w:szCs w:val="24"/>
        </w:rPr>
        <w:br/>
        <w:t>You know, you may have to justify that expense.</w:t>
      </w:r>
      <w:r>
        <w:rPr>
          <w:rFonts w:ascii="Segoe UI" w:eastAsia="Segoe UI" w:hAnsi="Segoe UI" w:cs="Segoe UI"/>
          <w:color w:val="232330"/>
          <w:sz w:val="24"/>
          <w:szCs w:val="24"/>
        </w:rPr>
        <w:br/>
        <w:t>Sorry, plugging my computer in so you cannot use 24 CCLC funds to for entertainment purposes.</w:t>
      </w:r>
      <w:r>
        <w:rPr>
          <w:rFonts w:ascii="Segoe UI" w:eastAsia="Segoe UI" w:hAnsi="Segoe UI" w:cs="Segoe UI"/>
          <w:color w:val="232330"/>
          <w:sz w:val="24"/>
          <w:szCs w:val="24"/>
        </w:rPr>
        <w:br/>
        <w:t>So for instance, a field trip without approved academic support.</w:t>
      </w:r>
      <w:r>
        <w:rPr>
          <w:rFonts w:ascii="Segoe UI" w:eastAsia="Segoe UI" w:hAnsi="Segoe UI" w:cs="Segoe UI"/>
          <w:color w:val="232330"/>
          <w:sz w:val="24"/>
          <w:szCs w:val="24"/>
        </w:rPr>
        <w:br/>
        <w:t>You cannot fund unapproved out of state or overnight field trips.</w:t>
      </w:r>
      <w:r>
        <w:rPr>
          <w:rFonts w:ascii="Segoe UI" w:eastAsia="Segoe UI" w:hAnsi="Segoe UI" w:cs="Segoe UI"/>
          <w:color w:val="232330"/>
          <w:sz w:val="24"/>
          <w:szCs w:val="24"/>
        </w:rPr>
        <w:br/>
        <w:t>Including retreats, lock insurance, etc.</w:t>
      </w:r>
      <w:r>
        <w:rPr>
          <w:rFonts w:ascii="Segoe UI" w:eastAsia="Segoe UI" w:hAnsi="Segoe UI" w:cs="Segoe UI"/>
          <w:color w:val="232330"/>
          <w:sz w:val="24"/>
          <w:szCs w:val="24"/>
        </w:rPr>
        <w:br/>
        <w:t>Cannot fund land acquisition. You cannot use funds to supplant existing federal, state, or local funds that your program may be receiving.</w:t>
      </w:r>
      <w:r>
        <w:rPr>
          <w:rFonts w:ascii="Segoe UI" w:eastAsia="Segoe UI" w:hAnsi="Segoe UI" w:cs="Segoe UI"/>
          <w:color w:val="232330"/>
          <w:sz w:val="24"/>
          <w:szCs w:val="24"/>
        </w:rPr>
        <w:br/>
        <w:t>You cannot use funds for the preparation of the proposal. Those are have to be funded with existing program funds available.</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You cannot use funds for decorative items, capital improvements, permanent reserve.</w:t>
      </w:r>
      <w:r>
        <w:rPr>
          <w:rFonts w:ascii="Segoe UI" w:eastAsia="Segoe UI" w:hAnsi="Segoe UI" w:cs="Segoe UI"/>
          <w:color w:val="232330"/>
          <w:sz w:val="24"/>
          <w:szCs w:val="24"/>
        </w:rPr>
        <w:br/>
        <w:t>Renovations direct charges for items services at the indirect cost rate covers pre award costs so incurred before the grant effective date of July 1st.</w:t>
      </w:r>
      <w:r>
        <w:rPr>
          <w:rFonts w:ascii="Segoe UI" w:eastAsia="Segoe UI" w:hAnsi="Segoe UI" w:cs="Segoe UI"/>
          <w:color w:val="232330"/>
          <w:sz w:val="24"/>
          <w:szCs w:val="24"/>
        </w:rPr>
        <w:br/>
        <w:t>This should actually say.</w:t>
      </w:r>
      <w:r>
        <w:rPr>
          <w:rFonts w:ascii="Segoe UI" w:eastAsia="Segoe UI" w:hAnsi="Segoe UI" w:cs="Segoe UI"/>
          <w:color w:val="232330"/>
          <w:sz w:val="24"/>
          <w:szCs w:val="24"/>
        </w:rPr>
        <w:br/>
        <w:t>After October 1st.</w:t>
      </w:r>
      <w:r>
        <w:rPr>
          <w:rFonts w:ascii="Segoe UI" w:eastAsia="Segoe UI" w:hAnsi="Segoe UI" w:cs="Segoe UI"/>
          <w:color w:val="232330"/>
          <w:sz w:val="24"/>
          <w:szCs w:val="24"/>
        </w:rPr>
        <w:br/>
        <w:t>The July 1st was in previous grant cycle years.</w:t>
      </w:r>
      <w:r>
        <w:rPr>
          <w:rFonts w:ascii="Segoe UI" w:eastAsia="Segoe UI" w:hAnsi="Segoe UI" w:cs="Segoe UI"/>
          <w:color w:val="232330"/>
          <w:sz w:val="24"/>
          <w:szCs w:val="24"/>
        </w:rPr>
        <w:br/>
        <w:t>You cannot use the purchase of used funds towards the purchase of facilities or vehicles.</w:t>
      </w:r>
      <w:r>
        <w:rPr>
          <w:rFonts w:ascii="Segoe UI" w:eastAsia="Segoe UI" w:hAnsi="Segoe UI" w:cs="Segoe UI"/>
          <w:color w:val="232330"/>
          <w:sz w:val="24"/>
          <w:szCs w:val="24"/>
        </w:rPr>
        <w:br/>
        <w:t>Refreshments or snacks?</w:t>
      </w:r>
      <w:r>
        <w:rPr>
          <w:rFonts w:ascii="Segoe UI" w:eastAsia="Segoe UI" w:hAnsi="Segoe UI" w:cs="Segoe UI"/>
          <w:color w:val="232330"/>
          <w:sz w:val="24"/>
          <w:szCs w:val="24"/>
        </w:rPr>
        <w:br/>
        <w:t>Or membership dues to organizations, federations or societies.</w:t>
      </w:r>
      <w:r>
        <w:rPr>
          <w:rFonts w:ascii="Segoe UI" w:eastAsia="Segoe UI" w:hAnsi="Segoe UI" w:cs="Segoe UI"/>
          <w:color w:val="232330"/>
          <w:sz w:val="24"/>
          <w:szCs w:val="24"/>
        </w:rPr>
        <w:br/>
        <w:t>So how do you determine your funding amount?</w:t>
      </w:r>
      <w:r>
        <w:rPr>
          <w:rFonts w:ascii="Segoe UI" w:eastAsia="Segoe UI" w:hAnsi="Segoe UI" w:cs="Segoe UI"/>
          <w:color w:val="232330"/>
          <w:sz w:val="24"/>
          <w:szCs w:val="24"/>
        </w:rPr>
        <w:br/>
        <w:t>An important note that the per pupil funding formula has changed from previous years.</w:t>
      </w:r>
      <w:r>
        <w:rPr>
          <w:rFonts w:ascii="Segoe UI" w:eastAsia="Segoe UI" w:hAnsi="Segoe UI" w:cs="Segoe UI"/>
          <w:color w:val="232330"/>
          <w:sz w:val="24"/>
          <w:szCs w:val="24"/>
        </w:rPr>
        <w:br/>
        <w:t xml:space="preserve">It has previously been the 3100 per pupil and it is back to </w:t>
      </w:r>
      <w:proofErr w:type="spellStart"/>
      <w:r>
        <w:rPr>
          <w:rFonts w:ascii="Segoe UI" w:eastAsia="Segoe UI" w:hAnsi="Segoe UI" w:cs="Segoe UI"/>
          <w:color w:val="232330"/>
          <w:sz w:val="24"/>
          <w:szCs w:val="24"/>
        </w:rPr>
        <w:t>pre COVID</w:t>
      </w:r>
      <w:proofErr w:type="spellEnd"/>
      <w:r>
        <w:rPr>
          <w:rFonts w:ascii="Segoe UI" w:eastAsia="Segoe UI" w:hAnsi="Segoe UI" w:cs="Segoe UI"/>
          <w:color w:val="232330"/>
          <w:sz w:val="24"/>
          <w:szCs w:val="24"/>
        </w:rPr>
        <w:t xml:space="preserve"> years of $2500.</w:t>
      </w:r>
      <w:r>
        <w:rPr>
          <w:rFonts w:ascii="Segoe UI" w:eastAsia="Segoe UI" w:hAnsi="Segoe UI" w:cs="Segoe UI"/>
          <w:color w:val="232330"/>
          <w:sz w:val="24"/>
          <w:szCs w:val="24"/>
        </w:rPr>
        <w:br/>
        <w:t>When you make your budget request, it needs to reflect the full grant cycle of three years.</w:t>
      </w:r>
      <w:r>
        <w:rPr>
          <w:rFonts w:ascii="Segoe UI" w:eastAsia="Segoe UI" w:hAnsi="Segoe UI" w:cs="Segoe UI"/>
          <w:color w:val="232330"/>
          <w:sz w:val="24"/>
          <w:szCs w:val="24"/>
        </w:rPr>
        <w:br/>
        <w:t>So you will be using that per people allocation.</w:t>
      </w:r>
      <w:r>
        <w:rPr>
          <w:rFonts w:ascii="Segoe UI" w:eastAsia="Segoe UI" w:hAnsi="Segoe UI" w:cs="Segoe UI"/>
          <w:color w:val="232330"/>
          <w:sz w:val="24"/>
          <w:szCs w:val="24"/>
        </w:rPr>
        <w:br/>
        <w:t xml:space="preserve">Multiplying it by the number of youth you intend to serve, and then multiplying it by three to get the total funding amount that you will be requesting from </w:t>
      </w:r>
      <w:proofErr w:type="spellStart"/>
      <w:r>
        <w:rPr>
          <w:rFonts w:ascii="Segoe UI" w:eastAsia="Segoe UI" w:hAnsi="Segoe UI" w:cs="Segoe UI"/>
          <w:color w:val="232330"/>
          <w:sz w:val="24"/>
          <w:szCs w:val="24"/>
        </w:rPr>
        <w:t>idoe</w:t>
      </w:r>
      <w:proofErr w:type="spellEnd"/>
      <w:r>
        <w:rPr>
          <w:rFonts w:ascii="Segoe UI" w:eastAsia="Segoe UI" w:hAnsi="Segoe UI" w:cs="Segoe UI"/>
          <w:color w:val="232330"/>
          <w:sz w:val="24"/>
          <w:szCs w:val="24"/>
        </w:rPr>
        <w:t>. Now you will not get all of that upfront.</w:t>
      </w:r>
      <w:r>
        <w:rPr>
          <w:rFonts w:ascii="Segoe UI" w:eastAsia="Segoe UI" w:hAnsi="Segoe UI" w:cs="Segoe UI"/>
          <w:color w:val="232330"/>
          <w:sz w:val="24"/>
          <w:szCs w:val="24"/>
        </w:rPr>
        <w:br/>
        <w:t>You will have limits set of through the contract.</w:t>
      </w:r>
      <w:r>
        <w:rPr>
          <w:rFonts w:ascii="Segoe UI" w:eastAsia="Segoe UI" w:hAnsi="Segoe UI" w:cs="Segoe UI"/>
          <w:color w:val="232330"/>
          <w:sz w:val="24"/>
          <w:szCs w:val="24"/>
        </w:rPr>
        <w:br/>
        <w:t>Process.</w:t>
      </w:r>
      <w:r>
        <w:rPr>
          <w:rFonts w:ascii="Segoe UI" w:eastAsia="Segoe UI" w:hAnsi="Segoe UI" w:cs="Segoe UI"/>
          <w:color w:val="232330"/>
          <w:sz w:val="24"/>
          <w:szCs w:val="24"/>
        </w:rPr>
        <w:br/>
        <w:t xml:space="preserve">That will allocate for you whatever </w:t>
      </w:r>
      <w:proofErr w:type="spellStart"/>
      <w:r>
        <w:rPr>
          <w:rFonts w:ascii="Segoe UI" w:eastAsia="Segoe UI" w:hAnsi="Segoe UI" w:cs="Segoe UI"/>
          <w:color w:val="232330"/>
          <w:sz w:val="24"/>
          <w:szCs w:val="24"/>
        </w:rPr>
        <w:t>idoe</w:t>
      </w:r>
      <w:proofErr w:type="spellEnd"/>
      <w:r>
        <w:rPr>
          <w:rFonts w:ascii="Segoe UI" w:eastAsia="Segoe UI" w:hAnsi="Segoe UI" w:cs="Segoe UI"/>
          <w:color w:val="232330"/>
          <w:sz w:val="24"/>
          <w:szCs w:val="24"/>
        </w:rPr>
        <w:t xml:space="preserve"> determines to be your year one limit your year two and your year three award.</w:t>
      </w:r>
      <w:r>
        <w:rPr>
          <w:rFonts w:ascii="Segoe UI" w:eastAsia="Segoe UI" w:hAnsi="Segoe UI" w:cs="Segoe UI"/>
          <w:color w:val="232330"/>
          <w:sz w:val="24"/>
          <w:szCs w:val="24"/>
        </w:rPr>
        <w:br/>
        <w:t>But you can sort of inform how you want the funds to be broken down through that budget template.</w:t>
      </w:r>
      <w:r>
        <w:rPr>
          <w:rFonts w:ascii="Segoe UI" w:eastAsia="Segoe UI" w:hAnsi="Segoe UI" w:cs="Segoe UI"/>
          <w:color w:val="232330"/>
          <w:sz w:val="24"/>
          <w:szCs w:val="24"/>
        </w:rPr>
        <w:br/>
        <w:t>So for instance, if you anticipate higher initial costs for year one and kind of getting your program off the ground, you should reflect that in the details tab for year one of your budget template.</w:t>
      </w:r>
      <w:r>
        <w:rPr>
          <w:rFonts w:ascii="Segoe UI" w:eastAsia="Segoe UI" w:hAnsi="Segoe UI" w:cs="Segoe UI"/>
          <w:color w:val="232330"/>
          <w:sz w:val="24"/>
          <w:szCs w:val="24"/>
        </w:rPr>
        <w:br/>
        <w:t>So you might, for instance, you know using this formula you might end up with $562,500.</w:t>
      </w:r>
      <w:r>
        <w:rPr>
          <w:rFonts w:ascii="Segoe UI" w:eastAsia="Segoe UI" w:hAnsi="Segoe UI" w:cs="Segoe UI"/>
          <w:color w:val="232330"/>
          <w:sz w:val="24"/>
          <w:szCs w:val="24"/>
        </w:rPr>
        <w:br/>
        <w:t>As your total award amount.</w:t>
      </w:r>
      <w:r>
        <w:rPr>
          <w:rFonts w:ascii="Segoe UI" w:eastAsia="Segoe UI" w:hAnsi="Segoe UI" w:cs="Segoe UI"/>
          <w:color w:val="232330"/>
          <w:sz w:val="24"/>
          <w:szCs w:val="24"/>
        </w:rPr>
        <w:br/>
        <w:t>Now you could for instance breakdown that to 200,000 in year one 1800 or 180,000 in year two and $182,500 in year 3.</w:t>
      </w:r>
      <w:r>
        <w:rPr>
          <w:rFonts w:ascii="Segoe UI" w:eastAsia="Segoe UI" w:hAnsi="Segoe UI" w:cs="Segoe UI"/>
          <w:color w:val="232330"/>
          <w:sz w:val="24"/>
          <w:szCs w:val="24"/>
        </w:rPr>
        <w:br/>
        <w:t xml:space="preserve">You do not have to stick with the yearly base funding amount that you see in the </w:t>
      </w:r>
      <w:r>
        <w:rPr>
          <w:rFonts w:ascii="Segoe UI" w:eastAsia="Segoe UI" w:hAnsi="Segoe UI" w:cs="Segoe UI"/>
          <w:color w:val="232330"/>
          <w:sz w:val="24"/>
          <w:szCs w:val="24"/>
        </w:rPr>
        <w:lastRenderedPageBreak/>
        <w:t>chart here.</w:t>
      </w:r>
      <w:r>
        <w:rPr>
          <w:rFonts w:ascii="Segoe UI" w:eastAsia="Segoe UI" w:hAnsi="Segoe UI" w:cs="Segoe UI"/>
          <w:color w:val="232330"/>
          <w:sz w:val="24"/>
          <w:szCs w:val="24"/>
        </w:rPr>
        <w:br/>
        <w:t>Again, ideally retains discretion and determining final award amounts and importantly, we do not allow grantees to carry over unused funds from year to year.</w:t>
      </w:r>
      <w:r>
        <w:rPr>
          <w:rFonts w:ascii="Segoe UI" w:eastAsia="Segoe UI" w:hAnsi="Segoe UI" w:cs="Segoe UI"/>
          <w:color w:val="232330"/>
          <w:sz w:val="24"/>
          <w:szCs w:val="24"/>
        </w:rPr>
        <w:br/>
        <w:t>So whatever you choose to allocate in, whatever.</w:t>
      </w:r>
      <w:r>
        <w:rPr>
          <w:rFonts w:ascii="Segoe UI" w:eastAsia="Segoe UI" w:hAnsi="Segoe UI" w:cs="Segoe UI"/>
          <w:color w:val="232330"/>
          <w:sz w:val="24"/>
          <w:szCs w:val="24"/>
        </w:rPr>
        <w:br/>
        <w:t>Your contract determines you will have for the respective years. It must be spent down.</w:t>
      </w:r>
      <w:r>
        <w:rPr>
          <w:rFonts w:ascii="Segoe UI" w:eastAsia="Segoe UI" w:hAnsi="Segoe UI" w:cs="Segoe UI"/>
          <w:color w:val="232330"/>
          <w:sz w:val="24"/>
          <w:szCs w:val="24"/>
        </w:rPr>
        <w:br/>
        <w:t xml:space="preserve">Otherwise, you know there is a chance that you will have to send that money back to </w:t>
      </w:r>
      <w:proofErr w:type="spellStart"/>
      <w:r>
        <w:rPr>
          <w:rFonts w:ascii="Segoe UI" w:eastAsia="Segoe UI" w:hAnsi="Segoe UI" w:cs="Segoe UI"/>
          <w:color w:val="232330"/>
          <w:sz w:val="24"/>
          <w:szCs w:val="24"/>
        </w:rPr>
        <w:t>Idoe</w:t>
      </w:r>
      <w:proofErr w:type="spellEnd"/>
      <w:r>
        <w:rPr>
          <w:rFonts w:ascii="Segoe UI" w:eastAsia="Segoe UI" w:hAnsi="Segoe UI" w:cs="Segoe UI"/>
          <w:color w:val="232330"/>
          <w:sz w:val="24"/>
          <w:szCs w:val="24"/>
        </w:rPr>
        <w:t xml:space="preserve"> now.</w:t>
      </w:r>
      <w:r>
        <w:rPr>
          <w:rFonts w:ascii="Segoe UI" w:eastAsia="Segoe UI" w:hAnsi="Segoe UI" w:cs="Segoe UI"/>
          <w:color w:val="232330"/>
          <w:sz w:val="24"/>
          <w:szCs w:val="24"/>
        </w:rPr>
        <w:br/>
        <w:t>You may still submit budget modifications.</w:t>
      </w:r>
      <w:r>
        <w:rPr>
          <w:rFonts w:ascii="Segoe UI" w:eastAsia="Segoe UI" w:hAnsi="Segoe UI" w:cs="Segoe UI"/>
          <w:color w:val="232330"/>
          <w:sz w:val="24"/>
          <w:szCs w:val="24"/>
        </w:rPr>
        <w:br/>
        <w:t>That is still a process that is being retained from previous years.</w:t>
      </w:r>
      <w:r>
        <w:rPr>
          <w:rFonts w:ascii="Segoe UI" w:eastAsia="Segoe UI" w:hAnsi="Segoe UI" w:cs="Segoe UI"/>
          <w:color w:val="232330"/>
          <w:sz w:val="24"/>
          <w:szCs w:val="24"/>
        </w:rPr>
        <w:br/>
        <w:t xml:space="preserve">Obviously we understand that your </w:t>
      </w:r>
      <w:proofErr w:type="spellStart"/>
      <w:r>
        <w:rPr>
          <w:rFonts w:ascii="Segoe UI" w:eastAsia="Segoe UI" w:hAnsi="Segoe UI" w:cs="Segoe UI"/>
          <w:color w:val="232330"/>
          <w:sz w:val="24"/>
          <w:szCs w:val="24"/>
        </w:rPr>
        <w:t>your</w:t>
      </w:r>
      <w:proofErr w:type="spellEnd"/>
      <w:r>
        <w:rPr>
          <w:rFonts w:ascii="Segoe UI" w:eastAsia="Segoe UI" w:hAnsi="Segoe UI" w:cs="Segoe UI"/>
          <w:color w:val="232330"/>
          <w:sz w:val="24"/>
          <w:szCs w:val="24"/>
        </w:rPr>
        <w:t xml:space="preserve"> needs and costs are going to change throughout the year. The three-year grant cycle so.</w:t>
      </w:r>
      <w:r>
        <w:rPr>
          <w:rFonts w:ascii="Segoe UI" w:eastAsia="Segoe UI" w:hAnsi="Segoe UI" w:cs="Segoe UI"/>
          <w:color w:val="232330"/>
          <w:sz w:val="24"/>
          <w:szCs w:val="24"/>
        </w:rPr>
        <w:br/>
        <w:t>In terms of submitting budget modifications, please view the policy manual for details on that.</w:t>
      </w:r>
      <w:r>
        <w:rPr>
          <w:rFonts w:ascii="Segoe UI" w:eastAsia="Segoe UI" w:hAnsi="Segoe UI" w:cs="Segoe UI"/>
          <w:color w:val="232330"/>
          <w:sz w:val="24"/>
          <w:szCs w:val="24"/>
        </w:rPr>
        <w:br/>
        <w:t>But ultimately, through this change, we were just hoping to avoid the full reconstructing process for years two and three, which has been done in the past.</w:t>
      </w:r>
      <w:r>
        <w:rPr>
          <w:rFonts w:ascii="Segoe UI" w:eastAsia="Segoe UI" w:hAnsi="Segoe UI" w:cs="Segoe UI"/>
          <w:color w:val="232330"/>
          <w:sz w:val="24"/>
          <w:szCs w:val="24"/>
        </w:rPr>
        <w:br/>
        <w:t>So hours of operation requirements. Now sites are required to provide services to youth. A minimum of 100 days in school year 2627.</w:t>
      </w:r>
      <w:r>
        <w:rPr>
          <w:rFonts w:ascii="Segoe UI" w:eastAsia="Segoe UI" w:hAnsi="Segoe UI" w:cs="Segoe UI"/>
          <w:color w:val="232330"/>
          <w:sz w:val="24"/>
          <w:szCs w:val="24"/>
        </w:rPr>
        <w:br/>
        <w:t>During before school, at least one hour per day, which ends just before school begins and or after school, at least two hours per day begins when school dismisses and or both before and after school. At least one hour before and two hours.</w:t>
      </w:r>
      <w:r>
        <w:rPr>
          <w:rFonts w:ascii="Segoe UI" w:eastAsia="Segoe UI" w:hAnsi="Segoe UI" w:cs="Segoe UI"/>
          <w:color w:val="232330"/>
          <w:sz w:val="24"/>
          <w:szCs w:val="24"/>
        </w:rPr>
        <w:br/>
        <w:t xml:space="preserve">Hours after and or </w:t>
      </w:r>
      <w:proofErr w:type="spellStart"/>
      <w:r>
        <w:rPr>
          <w:rFonts w:ascii="Segoe UI" w:eastAsia="Segoe UI" w:hAnsi="Segoe UI" w:cs="Segoe UI"/>
          <w:color w:val="232330"/>
          <w:sz w:val="24"/>
          <w:szCs w:val="24"/>
        </w:rPr>
        <w:t>non school</w:t>
      </w:r>
      <w:proofErr w:type="spellEnd"/>
      <w:r>
        <w:rPr>
          <w:rFonts w:ascii="Segoe UI" w:eastAsia="Segoe UI" w:hAnsi="Segoe UI" w:cs="Segoe UI"/>
          <w:color w:val="232330"/>
          <w:sz w:val="24"/>
          <w:szCs w:val="24"/>
        </w:rPr>
        <w:t xml:space="preserve"> </w:t>
      </w:r>
      <w:proofErr w:type="gramStart"/>
      <w:r>
        <w:rPr>
          <w:rFonts w:ascii="Segoe UI" w:eastAsia="Segoe UI" w:hAnsi="Segoe UI" w:cs="Segoe UI"/>
          <w:color w:val="232330"/>
          <w:sz w:val="24"/>
          <w:szCs w:val="24"/>
        </w:rPr>
        <w:t>week days</w:t>
      </w:r>
      <w:proofErr w:type="gramEnd"/>
      <w:r>
        <w:rPr>
          <w:rFonts w:ascii="Segoe UI" w:eastAsia="Segoe UI" w:hAnsi="Segoe UI" w:cs="Segoe UI"/>
          <w:color w:val="232330"/>
          <w:sz w:val="24"/>
          <w:szCs w:val="24"/>
        </w:rPr>
        <w:t xml:space="preserve"> and Saturdays at least 4 hours per day and or during school breaks at least two days per week, or at least 4 hours per day now.</w:t>
      </w:r>
      <w:r>
        <w:rPr>
          <w:rFonts w:ascii="Segoe UI" w:eastAsia="Segoe UI" w:hAnsi="Segoe UI" w:cs="Segoe UI"/>
          <w:color w:val="232330"/>
          <w:sz w:val="24"/>
          <w:szCs w:val="24"/>
        </w:rPr>
        <w:br/>
        <w:t>Sites will be required to provide services to youth. A minimum of 130 days in years, 2:00 and 3:00.</w:t>
      </w:r>
      <w:r>
        <w:rPr>
          <w:rFonts w:ascii="Segoe UI" w:eastAsia="Segoe UI" w:hAnsi="Segoe UI" w:cs="Segoe UI"/>
          <w:color w:val="232330"/>
          <w:sz w:val="24"/>
          <w:szCs w:val="24"/>
        </w:rPr>
        <w:br/>
        <w:t>So obviously as your program is, you know being.</w:t>
      </w:r>
      <w:r>
        <w:rPr>
          <w:rFonts w:ascii="Segoe UI" w:eastAsia="Segoe UI" w:hAnsi="Segoe UI" w:cs="Segoe UI"/>
          <w:color w:val="232330"/>
          <w:sz w:val="24"/>
          <w:szCs w:val="24"/>
        </w:rPr>
        <w:br/>
        <w:t>Is starting to receive.</w:t>
      </w:r>
      <w:r>
        <w:rPr>
          <w:rFonts w:ascii="Segoe UI" w:eastAsia="Segoe UI" w:hAnsi="Segoe UI" w:cs="Segoe UI"/>
          <w:color w:val="232330"/>
          <w:sz w:val="24"/>
          <w:szCs w:val="24"/>
        </w:rPr>
        <w:br/>
        <w:t>Leave your 21st CCLC award for Cohort 13.</w:t>
      </w:r>
      <w:r>
        <w:rPr>
          <w:rFonts w:ascii="Segoe UI" w:eastAsia="Segoe UI" w:hAnsi="Segoe UI" w:cs="Segoe UI"/>
          <w:color w:val="232330"/>
          <w:sz w:val="24"/>
          <w:szCs w:val="24"/>
        </w:rPr>
        <w:br/>
        <w:t xml:space="preserve">We understand that you may be unlikely to meet the previous 130 day minimum, so we did shorten that for, you know, the initial school year 2627 to be </w:t>
      </w:r>
      <w:proofErr w:type="gramStart"/>
      <w:r>
        <w:rPr>
          <w:rFonts w:ascii="Segoe UI" w:eastAsia="Segoe UI" w:hAnsi="Segoe UI" w:cs="Segoe UI"/>
          <w:color w:val="232330"/>
          <w:sz w:val="24"/>
          <w:szCs w:val="24"/>
        </w:rPr>
        <w:t>an</w:t>
      </w:r>
      <w:proofErr w:type="gramEnd"/>
      <w:r>
        <w:rPr>
          <w:rFonts w:ascii="Segoe UI" w:eastAsia="Segoe UI" w:hAnsi="Segoe UI" w:cs="Segoe UI"/>
          <w:color w:val="232330"/>
          <w:sz w:val="24"/>
          <w:szCs w:val="24"/>
        </w:rPr>
        <w:t xml:space="preserve"> 100 day minimum. However, you will still need to hit that 100.</w:t>
      </w:r>
      <w:r>
        <w:rPr>
          <w:rFonts w:ascii="Segoe UI" w:eastAsia="Segoe UI" w:hAnsi="Segoe UI" w:cs="Segoe UI"/>
          <w:color w:val="232330"/>
          <w:sz w:val="24"/>
          <w:szCs w:val="24"/>
        </w:rPr>
        <w:br/>
        <w:t>And 30 day minimum in years 2:00 and 3:00.</w:t>
      </w:r>
      <w:r>
        <w:rPr>
          <w:rFonts w:ascii="Segoe UI" w:eastAsia="Segoe UI" w:hAnsi="Segoe UI" w:cs="Segoe UI"/>
          <w:color w:val="232330"/>
          <w:sz w:val="24"/>
          <w:szCs w:val="24"/>
        </w:rPr>
        <w:br/>
        <w:t>So year 2 will be school year 2728.</w:t>
      </w:r>
      <w:r>
        <w:rPr>
          <w:rFonts w:ascii="Segoe UI" w:eastAsia="Segoe UI" w:hAnsi="Segoe UI" w:cs="Segoe UI"/>
          <w:color w:val="232330"/>
          <w:sz w:val="24"/>
          <w:szCs w:val="24"/>
        </w:rPr>
        <w:br/>
        <w:t>And your three will be school year 2829 and you we are expecting you to hit that 130 day minimum going forward.</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So even though technically the year 2.</w:t>
      </w:r>
      <w:r>
        <w:rPr>
          <w:rFonts w:ascii="Segoe UI" w:eastAsia="Segoe UI" w:hAnsi="Segoe UI" w:cs="Segoe UI"/>
          <w:color w:val="232330"/>
          <w:sz w:val="24"/>
          <w:szCs w:val="24"/>
        </w:rPr>
        <w:br/>
        <w:t>Will not start until October.</w:t>
      </w:r>
      <w:r>
        <w:rPr>
          <w:rFonts w:ascii="Segoe UI" w:eastAsia="Segoe UI" w:hAnsi="Segoe UI" w:cs="Segoe UI"/>
          <w:color w:val="232330"/>
          <w:sz w:val="24"/>
          <w:szCs w:val="24"/>
        </w:rPr>
        <w:br/>
        <w:t>We still will be allowing you to count programming days in August and September towards your year two programming.</w:t>
      </w:r>
      <w:r>
        <w:rPr>
          <w:rFonts w:ascii="Segoe UI" w:eastAsia="Segoe UI" w:hAnsi="Segoe UI" w:cs="Segoe UI"/>
          <w:color w:val="232330"/>
          <w:sz w:val="24"/>
          <w:szCs w:val="24"/>
        </w:rPr>
        <w:br/>
        <w:t>Hours of Operation requirements continued. Elementary programs are required to operate at least 12 hours per week.</w:t>
      </w:r>
      <w:r>
        <w:rPr>
          <w:rFonts w:ascii="Segoe UI" w:eastAsia="Segoe UI" w:hAnsi="Segoe UI" w:cs="Segoe UI"/>
          <w:color w:val="232330"/>
          <w:sz w:val="24"/>
          <w:szCs w:val="24"/>
        </w:rPr>
        <w:br/>
        <w:t>Middle school programs are required to operate at least 10 hours per week.</w:t>
      </w:r>
      <w:r>
        <w:rPr>
          <w:rFonts w:ascii="Segoe UI" w:eastAsia="Segoe UI" w:hAnsi="Segoe UI" w:cs="Segoe UI"/>
          <w:color w:val="232330"/>
          <w:sz w:val="24"/>
          <w:szCs w:val="24"/>
        </w:rPr>
        <w:br/>
        <w:t xml:space="preserve">High school programs are required to operate at least eight hours per week, and if your program site has a mixed grade, group hours and hours within the week should reflect the </w:t>
      </w:r>
      <w:proofErr w:type="spellStart"/>
      <w:r>
        <w:rPr>
          <w:rFonts w:ascii="Segoe UI" w:eastAsia="Segoe UI" w:hAnsi="Segoe UI" w:cs="Segoe UI"/>
          <w:color w:val="232330"/>
          <w:sz w:val="24"/>
          <w:szCs w:val="24"/>
        </w:rPr>
        <w:t>the</w:t>
      </w:r>
      <w:proofErr w:type="spellEnd"/>
      <w:r>
        <w:rPr>
          <w:rFonts w:ascii="Segoe UI" w:eastAsia="Segoe UI" w:hAnsi="Segoe UI" w:cs="Segoe UI"/>
          <w:color w:val="232330"/>
          <w:sz w:val="24"/>
          <w:szCs w:val="24"/>
        </w:rPr>
        <w:t xml:space="preserve"> lowest group.</w:t>
      </w:r>
      <w:r>
        <w:rPr>
          <w:rFonts w:ascii="Segoe UI" w:eastAsia="Segoe UI" w:hAnsi="Segoe UI" w:cs="Segoe UI"/>
          <w:color w:val="232330"/>
          <w:sz w:val="24"/>
          <w:szCs w:val="24"/>
        </w:rPr>
        <w:br/>
        <w:t>So if or the excuse me, the dominant group, so if the program.</w:t>
      </w:r>
      <w:r>
        <w:rPr>
          <w:rFonts w:ascii="Segoe UI" w:eastAsia="Segoe UI" w:hAnsi="Segoe UI" w:cs="Segoe UI"/>
          <w:color w:val="232330"/>
          <w:sz w:val="24"/>
          <w:szCs w:val="24"/>
        </w:rPr>
        <w:br/>
        <w:t>Site serves 40 elementary youth and 15 middle school youth.</w:t>
      </w:r>
      <w:r>
        <w:rPr>
          <w:rFonts w:ascii="Segoe UI" w:eastAsia="Segoe UI" w:hAnsi="Segoe UI" w:cs="Segoe UI"/>
          <w:color w:val="232330"/>
          <w:sz w:val="24"/>
          <w:szCs w:val="24"/>
        </w:rPr>
        <w:br/>
        <w:t xml:space="preserve">The </w:t>
      </w:r>
      <w:proofErr w:type="spellStart"/>
      <w:r>
        <w:rPr>
          <w:rFonts w:ascii="Segoe UI" w:eastAsia="Segoe UI" w:hAnsi="Segoe UI" w:cs="Segoe UI"/>
          <w:color w:val="232330"/>
          <w:sz w:val="24"/>
          <w:szCs w:val="24"/>
        </w:rPr>
        <w:t>the</w:t>
      </w:r>
      <w:proofErr w:type="spellEnd"/>
      <w:r>
        <w:rPr>
          <w:rFonts w:ascii="Segoe UI" w:eastAsia="Segoe UI" w:hAnsi="Segoe UI" w:cs="Segoe UI"/>
          <w:color w:val="232330"/>
          <w:sz w:val="24"/>
          <w:szCs w:val="24"/>
        </w:rPr>
        <w:t xml:space="preserve"> site should operate 12 hours per week.</w:t>
      </w:r>
      <w:r>
        <w:rPr>
          <w:rFonts w:ascii="Segoe UI" w:eastAsia="Segoe UI" w:hAnsi="Segoe UI" w:cs="Segoe UI"/>
          <w:color w:val="232330"/>
          <w:sz w:val="24"/>
          <w:szCs w:val="24"/>
        </w:rPr>
        <w:br/>
        <w:t>Additionally, summer programs must provide services for at least 4 hours per day for four days per week, with a minimum of four weeks. So.</w:t>
      </w:r>
      <w:r>
        <w:rPr>
          <w:rFonts w:ascii="Segoe UI" w:eastAsia="Segoe UI" w:hAnsi="Segoe UI" w:cs="Segoe UI"/>
          <w:color w:val="232330"/>
          <w:sz w:val="24"/>
          <w:szCs w:val="24"/>
        </w:rPr>
        <w:br/>
        <w:t>We do not require you to host summer programming, but if you do host summer programming and you intend to use 21st CCLC funds to fund.</w:t>
      </w:r>
      <w:r>
        <w:rPr>
          <w:rFonts w:ascii="Segoe UI" w:eastAsia="Segoe UI" w:hAnsi="Segoe UI" w:cs="Segoe UI"/>
          <w:color w:val="232330"/>
          <w:sz w:val="24"/>
          <w:szCs w:val="24"/>
        </w:rPr>
        <w:br/>
        <w:t>On a summer site, you must still meet those minimums, so ensure as you are breaking down your hours and days of operation.</w:t>
      </w:r>
      <w:r>
        <w:rPr>
          <w:rFonts w:ascii="Segoe UI" w:eastAsia="Segoe UI" w:hAnsi="Segoe UI" w:cs="Segoe UI"/>
          <w:color w:val="232330"/>
          <w:sz w:val="24"/>
          <w:szCs w:val="24"/>
        </w:rPr>
        <w:br/>
        <w:t>In your application that you are meeting all of these requirements.</w:t>
      </w:r>
      <w:r>
        <w:rPr>
          <w:rFonts w:ascii="Segoe UI" w:eastAsia="Segoe UI" w:hAnsi="Segoe UI" w:cs="Segoe UI"/>
          <w:color w:val="232330"/>
          <w:sz w:val="24"/>
          <w:szCs w:val="24"/>
        </w:rPr>
        <w:br/>
        <w:t>Now, in order for youth in the program to count toward program outcomes, they must be regularly attending participants.</w:t>
      </w:r>
      <w:r>
        <w:rPr>
          <w:rFonts w:ascii="Segoe UI" w:eastAsia="Segoe UI" w:hAnsi="Segoe UI" w:cs="Segoe UI"/>
          <w:color w:val="232330"/>
          <w:sz w:val="24"/>
          <w:szCs w:val="24"/>
        </w:rPr>
        <w:br/>
        <w:t>So if you received an application award of $200,000 per year, you will be required to serve 80 youth per year.</w:t>
      </w:r>
      <w:r>
        <w:rPr>
          <w:rFonts w:ascii="Segoe UI" w:eastAsia="Segoe UI" w:hAnsi="Segoe UI" w:cs="Segoe UI"/>
          <w:color w:val="232330"/>
          <w:sz w:val="24"/>
          <w:szCs w:val="24"/>
        </w:rPr>
        <w:br/>
        <w:t>That should be your regularly attending participants goals. Now regularly attending participants that attend.</w:t>
      </w:r>
      <w:r>
        <w:rPr>
          <w:rFonts w:ascii="Segoe UI" w:eastAsia="Segoe UI" w:hAnsi="Segoe UI" w:cs="Segoe UI"/>
          <w:color w:val="232330"/>
          <w:sz w:val="24"/>
          <w:szCs w:val="24"/>
        </w:rPr>
        <w:br/>
        <w:t>Excuse me, youth that attend 45 days or more.</w:t>
      </w:r>
      <w:r>
        <w:rPr>
          <w:rFonts w:ascii="Segoe UI" w:eastAsia="Segoe UI" w:hAnsi="Segoe UI" w:cs="Segoe UI"/>
          <w:color w:val="232330"/>
          <w:sz w:val="24"/>
          <w:szCs w:val="24"/>
        </w:rPr>
        <w:br/>
        <w:t>Through the school year, you know, could be including the summer if you are funding summer programs. Grantees are given a target goal that aligns with your annual allocation amount.</w:t>
      </w:r>
      <w:r>
        <w:rPr>
          <w:rFonts w:ascii="Segoe UI" w:eastAsia="Segoe UI" w:hAnsi="Segoe UI" w:cs="Segoe UI"/>
          <w:color w:val="232330"/>
          <w:sz w:val="24"/>
          <w:szCs w:val="24"/>
        </w:rPr>
        <w:br/>
        <w:t>So again, just looking at the example below.</w:t>
      </w:r>
      <w:r>
        <w:rPr>
          <w:rFonts w:ascii="Segoe UI" w:eastAsia="Segoe UI" w:hAnsi="Segoe UI" w:cs="Segoe UI"/>
          <w:color w:val="232330"/>
          <w:sz w:val="24"/>
          <w:szCs w:val="24"/>
        </w:rPr>
        <w:br/>
        <w:t xml:space="preserve">Now, grantees are required to employ a 21st CCLC program director who is dedicated to the 21st CCLC program at least half time. In addition, grantees are required to have a site coordinator at every site. Grantees who only operate 121st CCLC site may utilize </w:t>
      </w:r>
      <w:proofErr w:type="gramStart"/>
      <w:r>
        <w:rPr>
          <w:rFonts w:ascii="Segoe UI" w:eastAsia="Segoe UI" w:hAnsi="Segoe UI" w:cs="Segoe UI"/>
          <w:color w:val="232330"/>
          <w:sz w:val="24"/>
          <w:szCs w:val="24"/>
        </w:rPr>
        <w:t>their</w:t>
      </w:r>
      <w:proofErr w:type="gramEnd"/>
      <w:r>
        <w:rPr>
          <w:rFonts w:ascii="Segoe UI" w:eastAsia="Segoe UI" w:hAnsi="Segoe UI" w:cs="Segoe UI"/>
          <w:color w:val="232330"/>
          <w:sz w:val="24"/>
          <w:szCs w:val="24"/>
        </w:rPr>
        <w:t>.</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Program director as their lead site coordinator if desired.</w:t>
      </w:r>
      <w:r>
        <w:rPr>
          <w:rFonts w:ascii="Segoe UI" w:eastAsia="Segoe UI" w:hAnsi="Segoe UI" w:cs="Segoe UI"/>
          <w:color w:val="232330"/>
          <w:sz w:val="24"/>
          <w:szCs w:val="24"/>
        </w:rPr>
        <w:br/>
        <w:t>You should be maintaining appropriate staff to use ratios. One staff person to 15 youth. If they're youth who are 5.</w:t>
      </w:r>
      <w:r>
        <w:rPr>
          <w:rFonts w:ascii="Segoe UI" w:eastAsia="Segoe UI" w:hAnsi="Segoe UI" w:cs="Segoe UI"/>
          <w:color w:val="232330"/>
          <w:sz w:val="24"/>
          <w:szCs w:val="24"/>
        </w:rPr>
        <w:br/>
        <w:t>Years of age in the group and one staff person did 20 youth for groups containing only children who are 6 years of age or older.</w:t>
      </w:r>
      <w:r>
        <w:rPr>
          <w:rFonts w:ascii="Segoe UI" w:eastAsia="Segoe UI" w:hAnsi="Segoe UI" w:cs="Segoe UI"/>
          <w:color w:val="232330"/>
          <w:sz w:val="24"/>
          <w:szCs w:val="24"/>
        </w:rPr>
        <w:br/>
        <w:t>So when you are setting up your salary estimates in your budget, you should be ensuring that you are meeting the program requirements that we have outlined here and are funding those positions to meet the appropriate staff to youth ratio.</w:t>
      </w:r>
      <w:r>
        <w:rPr>
          <w:rFonts w:ascii="Segoe UI" w:eastAsia="Segoe UI" w:hAnsi="Segoe UI" w:cs="Segoe UI"/>
          <w:color w:val="232330"/>
          <w:sz w:val="24"/>
          <w:szCs w:val="24"/>
        </w:rPr>
        <w:br/>
        <w:t xml:space="preserve">Now </w:t>
      </w:r>
      <w:proofErr w:type="spellStart"/>
      <w:r>
        <w:rPr>
          <w:rFonts w:ascii="Segoe UI" w:eastAsia="Segoe UI" w:hAnsi="Segoe UI" w:cs="Segoe UI"/>
          <w:color w:val="232330"/>
          <w:sz w:val="24"/>
          <w:szCs w:val="24"/>
        </w:rPr>
        <w:t>Idoe</w:t>
      </w:r>
      <w:proofErr w:type="spellEnd"/>
      <w:r>
        <w:rPr>
          <w:rFonts w:ascii="Segoe UI" w:eastAsia="Segoe UI" w:hAnsi="Segoe UI" w:cs="Segoe UI"/>
          <w:color w:val="232330"/>
          <w:sz w:val="24"/>
          <w:szCs w:val="24"/>
        </w:rPr>
        <w:t xml:space="preserve"> 21st CCLC program considers professional development for all grantees.</w:t>
      </w:r>
      <w:r>
        <w:rPr>
          <w:rFonts w:ascii="Segoe UI" w:eastAsia="Segoe UI" w:hAnsi="Segoe UI" w:cs="Segoe UI"/>
          <w:color w:val="232330"/>
          <w:sz w:val="24"/>
          <w:szCs w:val="24"/>
        </w:rPr>
        <w:br/>
        <w:t>Staff key to program quality and continuous improvement.</w:t>
      </w:r>
      <w:r>
        <w:rPr>
          <w:rFonts w:ascii="Segoe UI" w:eastAsia="Segoe UI" w:hAnsi="Segoe UI" w:cs="Segoe UI"/>
          <w:color w:val="232330"/>
          <w:sz w:val="24"/>
          <w:szCs w:val="24"/>
        </w:rPr>
        <w:br/>
        <w:t>Awarded grantees are required to submit a comprehensive annual professional development plan. Now, professional development plans will be discussed more following award notices.</w:t>
      </w:r>
      <w:r>
        <w:rPr>
          <w:rFonts w:ascii="Segoe UI" w:eastAsia="Segoe UI" w:hAnsi="Segoe UI" w:cs="Segoe UI"/>
          <w:color w:val="232330"/>
          <w:sz w:val="24"/>
          <w:szCs w:val="24"/>
        </w:rPr>
        <w:br/>
        <w:t xml:space="preserve">So that has been a change from </w:t>
      </w:r>
      <w:proofErr w:type="spellStart"/>
      <w:r>
        <w:rPr>
          <w:rFonts w:ascii="Segoe UI" w:eastAsia="Segoe UI" w:hAnsi="Segoe UI" w:cs="Segoe UI"/>
          <w:color w:val="232330"/>
          <w:sz w:val="24"/>
          <w:szCs w:val="24"/>
        </w:rPr>
        <w:t>from</w:t>
      </w:r>
      <w:proofErr w:type="spellEnd"/>
      <w:r>
        <w:rPr>
          <w:rFonts w:ascii="Segoe UI" w:eastAsia="Segoe UI" w:hAnsi="Segoe UI" w:cs="Segoe UI"/>
          <w:color w:val="232330"/>
          <w:sz w:val="24"/>
          <w:szCs w:val="24"/>
        </w:rPr>
        <w:t xml:space="preserve"> prior years.</w:t>
      </w:r>
      <w:r>
        <w:rPr>
          <w:rFonts w:ascii="Segoe UI" w:eastAsia="Segoe UI" w:hAnsi="Segoe UI" w:cs="Segoe UI"/>
          <w:color w:val="232330"/>
          <w:sz w:val="24"/>
          <w:szCs w:val="24"/>
        </w:rPr>
        <w:br/>
        <w:t>Grantees are encouraged to design and customize.</w:t>
      </w:r>
      <w:r>
        <w:rPr>
          <w:rFonts w:ascii="Segoe UI" w:eastAsia="Segoe UI" w:hAnsi="Segoe UI" w:cs="Segoe UI"/>
          <w:color w:val="232330"/>
          <w:sz w:val="24"/>
          <w:szCs w:val="24"/>
        </w:rPr>
        <w:br/>
        <w:t>Maximize their professional development plan to meet the needs and capacity of their program, including training relevant to all levels of staff.</w:t>
      </w:r>
      <w:r>
        <w:rPr>
          <w:rFonts w:ascii="Segoe UI" w:eastAsia="Segoe UI" w:hAnsi="Segoe UI" w:cs="Segoe UI"/>
          <w:color w:val="232330"/>
          <w:sz w:val="24"/>
          <w:szCs w:val="24"/>
        </w:rPr>
        <w:br/>
        <w:t>Direct service staff site Coordinators, program director, etc.</w:t>
      </w:r>
      <w:r>
        <w:rPr>
          <w:rFonts w:ascii="Segoe UI" w:eastAsia="Segoe UI" w:hAnsi="Segoe UI" w:cs="Segoe UI"/>
          <w:color w:val="232330"/>
          <w:sz w:val="24"/>
          <w:szCs w:val="24"/>
        </w:rPr>
        <w:br/>
        <w:t>Now a change from previous years is that you are no longer required to spend at least 2% of your budget on PD and requirements to attend specific PD opportunities have.</w:t>
      </w:r>
      <w:r>
        <w:rPr>
          <w:rFonts w:ascii="Segoe UI" w:eastAsia="Segoe UI" w:hAnsi="Segoe UI" w:cs="Segoe UI"/>
          <w:color w:val="232330"/>
          <w:sz w:val="24"/>
          <w:szCs w:val="24"/>
        </w:rPr>
        <w:br/>
        <w:t>Been eliminated. Now you may allocate approximately 2% still.</w:t>
      </w:r>
      <w:r>
        <w:rPr>
          <w:rFonts w:ascii="Segoe UI" w:eastAsia="Segoe UI" w:hAnsi="Segoe UI" w:cs="Segoe UI"/>
          <w:color w:val="232330"/>
          <w:sz w:val="24"/>
          <w:szCs w:val="24"/>
        </w:rPr>
        <w:br/>
        <w:t>To PD should you so choose to reflect in your budget template, you should always consider your program insight staffing needs.</w:t>
      </w:r>
      <w:r>
        <w:rPr>
          <w:rFonts w:ascii="Segoe UI" w:eastAsia="Segoe UI" w:hAnsi="Segoe UI" w:cs="Segoe UI"/>
          <w:color w:val="232330"/>
          <w:sz w:val="24"/>
          <w:szCs w:val="24"/>
        </w:rPr>
        <w:br/>
        <w:t>Now all applicants must assure that eligible youth are able to attend and participate transportation and access to the building site cannot be a barrier for youth participating in the 21st CCLC program. Grantees must provide youth access to transportation as needed.</w:t>
      </w:r>
      <w:r>
        <w:rPr>
          <w:rFonts w:ascii="Segoe UI" w:eastAsia="Segoe UI" w:hAnsi="Segoe UI" w:cs="Segoe UI"/>
          <w:color w:val="232330"/>
          <w:sz w:val="24"/>
          <w:szCs w:val="24"/>
        </w:rPr>
        <w:br/>
        <w:t>Transportation options can include school buses.</w:t>
      </w:r>
      <w:r>
        <w:rPr>
          <w:rFonts w:ascii="Segoe UI" w:eastAsia="Segoe UI" w:hAnsi="Segoe UI" w:cs="Segoe UI"/>
          <w:color w:val="232330"/>
          <w:sz w:val="24"/>
          <w:szCs w:val="24"/>
        </w:rPr>
        <w:br/>
        <w:t>Example working with the sports program, sports programs, buses.</w:t>
      </w:r>
      <w:r>
        <w:rPr>
          <w:rFonts w:ascii="Segoe UI" w:eastAsia="Segoe UI" w:hAnsi="Segoe UI" w:cs="Segoe UI"/>
          <w:color w:val="232330"/>
          <w:sz w:val="24"/>
          <w:szCs w:val="24"/>
        </w:rPr>
        <w:br/>
        <w:t>Carpools, parental pick up, agreements, public transportation, etcetera.</w:t>
      </w:r>
      <w:r>
        <w:rPr>
          <w:rFonts w:ascii="Segoe UI" w:eastAsia="Segoe UI" w:hAnsi="Segoe UI" w:cs="Segoe UI"/>
          <w:color w:val="232330"/>
          <w:sz w:val="24"/>
          <w:szCs w:val="24"/>
        </w:rPr>
        <w:br/>
        <w:t>Requiring parents to provide transportation as a condition of student participation is not allowed.</w:t>
      </w:r>
      <w:r>
        <w:rPr>
          <w:rFonts w:ascii="Segoe UI" w:eastAsia="Segoe UI" w:hAnsi="Segoe UI" w:cs="Segoe UI"/>
          <w:color w:val="232330"/>
          <w:sz w:val="24"/>
          <w:szCs w:val="24"/>
        </w:rPr>
        <w:br/>
        <w:t>So, you know, it may be better to allocate some money in your budget template to transportation outright, unless you are 100% confident that.</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Your youth being served at their parents are committed to.</w:t>
      </w:r>
      <w:r>
        <w:rPr>
          <w:rFonts w:ascii="Segoe UI" w:eastAsia="Segoe UI" w:hAnsi="Segoe UI" w:cs="Segoe UI"/>
          <w:color w:val="232330"/>
          <w:sz w:val="24"/>
          <w:szCs w:val="24"/>
        </w:rPr>
        <w:br/>
        <w:t>Picking up their child and dropping them off as needed.</w:t>
      </w:r>
      <w:r>
        <w:rPr>
          <w:rFonts w:ascii="Segoe UI" w:eastAsia="Segoe UI" w:hAnsi="Segoe UI" w:cs="Segoe UI"/>
          <w:color w:val="232330"/>
          <w:sz w:val="24"/>
          <w:szCs w:val="24"/>
        </w:rPr>
        <w:br/>
        <w:t>Programs must be accessible to all youth targeted for services, regardless of their ability to pay charging fees one time, fee, monthly fee, etc.</w:t>
      </w:r>
      <w:r>
        <w:rPr>
          <w:rFonts w:ascii="Segoe UI" w:eastAsia="Segoe UI" w:hAnsi="Segoe UI" w:cs="Segoe UI"/>
          <w:color w:val="232330"/>
          <w:sz w:val="24"/>
          <w:szCs w:val="24"/>
        </w:rPr>
        <w:br/>
        <w:t>Is strongly discouraged and unallowable unless prior approval is granted.</w:t>
      </w:r>
      <w:r>
        <w:rPr>
          <w:rFonts w:ascii="Segoe UI" w:eastAsia="Segoe UI" w:hAnsi="Segoe UI" w:cs="Segoe UI"/>
          <w:color w:val="232330"/>
          <w:sz w:val="24"/>
          <w:szCs w:val="24"/>
        </w:rPr>
        <w:br/>
        <w:t>From the US Department of Education, you can see the policy manual. For more information on requesting program income, participation in 21st CCLC programming can't be prohibited due to a family's inability to pay a fee.</w:t>
      </w:r>
      <w:r>
        <w:rPr>
          <w:rFonts w:ascii="Segoe UI" w:eastAsia="Segoe UI" w:hAnsi="Segoe UI" w:cs="Segoe UI"/>
          <w:color w:val="232330"/>
          <w:sz w:val="24"/>
          <w:szCs w:val="24"/>
        </w:rPr>
        <w:br/>
        <w:t>Program marketing materials should ensure families understand the 21st CCLC program is available free of charge.</w:t>
      </w:r>
      <w:r>
        <w:rPr>
          <w:rFonts w:ascii="Segoe UI" w:eastAsia="Segoe UI" w:hAnsi="Segoe UI" w:cs="Segoe UI"/>
          <w:color w:val="232330"/>
          <w:sz w:val="24"/>
          <w:szCs w:val="24"/>
        </w:rPr>
        <w:br/>
        <w:t>If your program that you are applying on behalf of.</w:t>
      </w:r>
      <w:r>
        <w:rPr>
          <w:rFonts w:ascii="Segoe UI" w:eastAsia="Segoe UI" w:hAnsi="Segoe UI" w:cs="Segoe UI"/>
          <w:color w:val="232330"/>
          <w:sz w:val="24"/>
          <w:szCs w:val="24"/>
        </w:rPr>
        <w:br/>
        <w:t>Has required fees in the past.</w:t>
      </w:r>
      <w:r>
        <w:rPr>
          <w:rFonts w:ascii="Segoe UI" w:eastAsia="Segoe UI" w:hAnsi="Segoe UI" w:cs="Segoe UI"/>
          <w:color w:val="232330"/>
          <w:sz w:val="24"/>
          <w:szCs w:val="24"/>
        </w:rPr>
        <w:br/>
        <w:t>You should be sure that.</w:t>
      </w:r>
      <w:r>
        <w:rPr>
          <w:rFonts w:ascii="Segoe UI" w:eastAsia="Segoe UI" w:hAnsi="Segoe UI" w:cs="Segoe UI"/>
          <w:color w:val="232330"/>
          <w:sz w:val="24"/>
          <w:szCs w:val="24"/>
        </w:rPr>
        <w:br/>
        <w:t xml:space="preserve">You know, if you were to be awarded 21st Yellow Sea funds, that charging fees is </w:t>
      </w:r>
      <w:proofErr w:type="spellStart"/>
      <w:r>
        <w:rPr>
          <w:rFonts w:ascii="Segoe UI" w:eastAsia="Segoe UI" w:hAnsi="Segoe UI" w:cs="Segoe UI"/>
          <w:color w:val="232330"/>
          <w:sz w:val="24"/>
          <w:szCs w:val="24"/>
        </w:rPr>
        <w:t>is</w:t>
      </w:r>
      <w:proofErr w:type="spellEnd"/>
      <w:r>
        <w:rPr>
          <w:rFonts w:ascii="Segoe UI" w:eastAsia="Segoe UI" w:hAnsi="Segoe UI" w:cs="Segoe UI"/>
          <w:color w:val="232330"/>
          <w:sz w:val="24"/>
          <w:szCs w:val="24"/>
        </w:rPr>
        <w:t xml:space="preserve"> no longer required.</w:t>
      </w:r>
      <w:r>
        <w:rPr>
          <w:rFonts w:ascii="Segoe UI" w:eastAsia="Segoe UI" w:hAnsi="Segoe UI" w:cs="Segoe UI"/>
          <w:color w:val="232330"/>
          <w:sz w:val="24"/>
          <w:szCs w:val="24"/>
        </w:rPr>
        <w:br/>
        <w:t>Grantees are required to engage a local evaluator.</w:t>
      </w:r>
      <w:r>
        <w:rPr>
          <w:rFonts w:ascii="Segoe UI" w:eastAsia="Segoe UI" w:hAnsi="Segoe UI" w:cs="Segoe UI"/>
          <w:color w:val="232330"/>
          <w:sz w:val="24"/>
          <w:szCs w:val="24"/>
        </w:rPr>
        <w:br/>
        <w:t>Now, unlike previous years, local evaluators are not required to be external to the organization.</w:t>
      </w:r>
      <w:r>
        <w:rPr>
          <w:rFonts w:ascii="Segoe UI" w:eastAsia="Segoe UI" w:hAnsi="Segoe UI" w:cs="Segoe UI"/>
          <w:color w:val="232330"/>
          <w:sz w:val="24"/>
          <w:szCs w:val="24"/>
        </w:rPr>
        <w:br/>
        <w:t>However, the responsibilities at set forth in the policy manual for local evaluators must still be met.</w:t>
      </w:r>
      <w:r>
        <w:rPr>
          <w:rFonts w:ascii="Segoe UI" w:eastAsia="Segoe UI" w:hAnsi="Segoe UI" w:cs="Segoe UI"/>
          <w:color w:val="232330"/>
          <w:sz w:val="24"/>
          <w:szCs w:val="24"/>
        </w:rPr>
        <w:br/>
        <w:t>You know, they should be prepared to engage in all of the data collection, all of the guidance that a program may need from their local evaluator.</w:t>
      </w:r>
      <w:r>
        <w:rPr>
          <w:rFonts w:ascii="Segoe UI" w:eastAsia="Segoe UI" w:hAnsi="Segoe UI" w:cs="Segoe UI"/>
          <w:color w:val="232330"/>
          <w:sz w:val="24"/>
          <w:szCs w:val="24"/>
        </w:rPr>
        <w:br/>
        <w:t>Grantees may use no more than 6% of the funding award, minus indirect costs for local program evaluation throughout the three-year grant period.</w:t>
      </w:r>
      <w:r>
        <w:rPr>
          <w:rFonts w:ascii="Segoe UI" w:eastAsia="Segoe UI" w:hAnsi="Segoe UI" w:cs="Segoe UI"/>
          <w:color w:val="232330"/>
          <w:sz w:val="24"/>
          <w:szCs w:val="24"/>
        </w:rPr>
        <w:br/>
        <w:t>Idea. We cannot recommend a local evaluator for grantees to contract with, unless we as a state, provide one for all, which we are not doing at this time, so.</w:t>
      </w:r>
      <w:r>
        <w:rPr>
          <w:rFonts w:ascii="Segoe UI" w:eastAsia="Segoe UI" w:hAnsi="Segoe UI" w:cs="Segoe UI"/>
          <w:color w:val="232330"/>
          <w:sz w:val="24"/>
          <w:szCs w:val="24"/>
        </w:rPr>
        <w:br/>
        <w:t>We eliminated the external requirement to ensure that programs have the most flexibility.</w:t>
      </w:r>
      <w:r>
        <w:rPr>
          <w:rFonts w:ascii="Segoe UI" w:eastAsia="Segoe UI" w:hAnsi="Segoe UI" w:cs="Segoe UI"/>
          <w:color w:val="232330"/>
          <w:sz w:val="24"/>
          <w:szCs w:val="24"/>
        </w:rPr>
        <w:br/>
        <w:t>When it comes to how they're spending their funds, but as always, you may use no more than six if you want to fund an external local evaluator who.</w:t>
      </w:r>
      <w:r>
        <w:rPr>
          <w:rFonts w:ascii="Segoe UI" w:eastAsia="Segoe UI" w:hAnsi="Segoe UI" w:cs="Segoe UI"/>
          <w:color w:val="232330"/>
          <w:sz w:val="24"/>
          <w:szCs w:val="24"/>
        </w:rPr>
        <w:br/>
        <w:t>You know may have additional expertise in providing services.</w:t>
      </w:r>
      <w:r>
        <w:rPr>
          <w:rFonts w:ascii="Segoe UI" w:eastAsia="Segoe UI" w:hAnsi="Segoe UI" w:cs="Segoe UI"/>
          <w:color w:val="232330"/>
          <w:sz w:val="24"/>
          <w:szCs w:val="24"/>
        </w:rPr>
        <w:br/>
        <w:t>So the required information that we will need from your program and your sites are as follows.</w:t>
      </w:r>
      <w:r>
        <w:rPr>
          <w:rFonts w:ascii="Segoe UI" w:eastAsia="Segoe UI" w:hAnsi="Segoe UI" w:cs="Segoe UI"/>
          <w:color w:val="232330"/>
          <w:sz w:val="24"/>
          <w:szCs w:val="24"/>
        </w:rPr>
        <w:br/>
        <w:t xml:space="preserve">So one we will need grantee contact information and we will need a general programming contact, a data contact as well as a fiscal contact. And at the very </w:t>
      </w:r>
      <w:r>
        <w:rPr>
          <w:rFonts w:ascii="Segoe UI" w:eastAsia="Segoe UI" w:hAnsi="Segoe UI" w:cs="Segoe UI"/>
          <w:color w:val="232330"/>
          <w:sz w:val="24"/>
          <w:szCs w:val="24"/>
        </w:rPr>
        <w:lastRenderedPageBreak/>
        <w:t>minimum you need at least two contacts for your organization.</w:t>
      </w:r>
      <w:r>
        <w:rPr>
          <w:rFonts w:ascii="Segoe UI" w:eastAsia="Segoe UI" w:hAnsi="Segoe UI" w:cs="Segoe UI"/>
          <w:color w:val="232330"/>
          <w:sz w:val="24"/>
          <w:szCs w:val="24"/>
        </w:rPr>
        <w:br/>
        <w:t>And that information should be provided within your application as well as throughout the grant cycle.</w:t>
      </w:r>
      <w:r>
        <w:rPr>
          <w:rFonts w:ascii="Segoe UI" w:eastAsia="Segoe UI" w:hAnsi="Segoe UI" w:cs="Segoe UI"/>
          <w:color w:val="232330"/>
          <w:sz w:val="24"/>
          <w:szCs w:val="24"/>
        </w:rPr>
        <w:br/>
        <w:t>You also provide community partners and subcontractors information as needed.</w:t>
      </w:r>
      <w:r>
        <w:rPr>
          <w:rFonts w:ascii="Segoe UI" w:eastAsia="Segoe UI" w:hAnsi="Segoe UI" w:cs="Segoe UI"/>
          <w:color w:val="232330"/>
          <w:sz w:val="24"/>
          <w:szCs w:val="24"/>
        </w:rPr>
        <w:br/>
        <w:t>The feeder schools information.</w:t>
      </w:r>
      <w:r>
        <w:rPr>
          <w:rFonts w:ascii="Segoe UI" w:eastAsia="Segoe UI" w:hAnsi="Segoe UI" w:cs="Segoe UI"/>
          <w:color w:val="232330"/>
          <w:sz w:val="24"/>
          <w:szCs w:val="24"/>
        </w:rPr>
        <w:br/>
        <w:t>So the schools whose students you will be serving through your program, you must provide operational information, staffing information, the activities you plan to offer by category and subject area, the intensity of service provision and participation characteristics of feeder schools.</w:t>
      </w:r>
      <w:r>
        <w:rPr>
          <w:rFonts w:ascii="Segoe UI" w:eastAsia="Segoe UI" w:hAnsi="Segoe UI" w:cs="Segoe UI"/>
          <w:color w:val="232330"/>
          <w:sz w:val="24"/>
          <w:szCs w:val="24"/>
        </w:rPr>
        <w:br/>
        <w:t>Participation number of regular.</w:t>
      </w:r>
      <w:r>
        <w:rPr>
          <w:rFonts w:ascii="Segoe UI" w:eastAsia="Segoe UI" w:hAnsi="Segoe UI" w:cs="Segoe UI"/>
          <w:color w:val="232330"/>
          <w:sz w:val="24"/>
          <w:szCs w:val="24"/>
        </w:rPr>
        <w:br/>
        <w:t>Attendees program partner information and use demographics. You should be prepared to provide all of that information throughout the grant cycle.</w:t>
      </w:r>
      <w:r>
        <w:rPr>
          <w:rFonts w:ascii="Segoe UI" w:eastAsia="Segoe UI" w:hAnsi="Segoe UI" w:cs="Segoe UI"/>
          <w:color w:val="232330"/>
          <w:sz w:val="24"/>
          <w:szCs w:val="24"/>
        </w:rPr>
        <w:br/>
        <w:t>Additionally, we are still requiring the same measures that we have that are set forth by the US Department of Education, as have been done in previous years.</w:t>
      </w:r>
      <w:r>
        <w:rPr>
          <w:rFonts w:ascii="Segoe UI" w:eastAsia="Segoe UI" w:hAnsi="Segoe UI" w:cs="Segoe UI"/>
          <w:color w:val="232330"/>
          <w:sz w:val="24"/>
          <w:szCs w:val="24"/>
        </w:rPr>
        <w:br/>
        <w:t xml:space="preserve">So they were formally known as </w:t>
      </w:r>
      <w:proofErr w:type="spellStart"/>
      <w:r>
        <w:rPr>
          <w:rFonts w:ascii="Segoe UI" w:eastAsia="Segoe UI" w:hAnsi="Segoe UI" w:cs="Segoe UI"/>
          <w:color w:val="232330"/>
          <w:sz w:val="24"/>
          <w:szCs w:val="24"/>
        </w:rPr>
        <w:t>geppre</w:t>
      </w:r>
      <w:proofErr w:type="spellEnd"/>
      <w:r>
        <w:rPr>
          <w:rFonts w:ascii="Segoe UI" w:eastAsia="Segoe UI" w:hAnsi="Segoe UI" w:cs="Segoe UI"/>
          <w:color w:val="232330"/>
          <w:sz w:val="24"/>
          <w:szCs w:val="24"/>
        </w:rPr>
        <w:t xml:space="preserve"> measures, but they have now become.</w:t>
      </w:r>
      <w:r>
        <w:rPr>
          <w:rFonts w:ascii="Segoe UI" w:eastAsia="Segoe UI" w:hAnsi="Segoe UI" w:cs="Segoe UI"/>
          <w:color w:val="232330"/>
          <w:sz w:val="24"/>
          <w:szCs w:val="24"/>
        </w:rPr>
        <w:br/>
        <w:t>Identified as PPO program performance outcomes.</w:t>
      </w:r>
      <w:r>
        <w:rPr>
          <w:rFonts w:ascii="Segoe UI" w:eastAsia="Segoe UI" w:hAnsi="Segoe UI" w:cs="Segoe UI"/>
          <w:color w:val="232330"/>
          <w:sz w:val="24"/>
          <w:szCs w:val="24"/>
        </w:rPr>
        <w:br/>
        <w:t>And you will need to provide the information.</w:t>
      </w:r>
      <w:r>
        <w:rPr>
          <w:rFonts w:ascii="Segoe UI" w:eastAsia="Segoe UI" w:hAnsi="Segoe UI" w:cs="Segoe UI"/>
          <w:color w:val="232330"/>
          <w:sz w:val="24"/>
          <w:szCs w:val="24"/>
        </w:rPr>
        <w:br/>
        <w:t>Fall depending on the grades that you intend to serve through your programming.</w:t>
      </w:r>
      <w:r>
        <w:rPr>
          <w:rFonts w:ascii="Segoe UI" w:eastAsia="Segoe UI" w:hAnsi="Segoe UI" w:cs="Segoe UI"/>
          <w:color w:val="232330"/>
          <w:sz w:val="24"/>
          <w:szCs w:val="24"/>
        </w:rPr>
        <w:br/>
        <w:t>So measure one shows growth in reading and language arts and mathematics on state assessment.</w:t>
      </w:r>
      <w:r>
        <w:rPr>
          <w:rFonts w:ascii="Segoe UI" w:eastAsia="Segoe UI" w:hAnsi="Segoe UI" w:cs="Segoe UI"/>
          <w:color w:val="232330"/>
          <w:sz w:val="24"/>
          <w:szCs w:val="24"/>
        </w:rPr>
        <w:br/>
        <w:t>So if you're serving students in grades four through 8, you should have their.</w:t>
      </w:r>
      <w:r>
        <w:rPr>
          <w:rFonts w:ascii="Segoe UI" w:eastAsia="Segoe UI" w:hAnsi="Segoe UI" w:cs="Segoe UI"/>
          <w:color w:val="232330"/>
          <w:sz w:val="24"/>
          <w:szCs w:val="24"/>
        </w:rPr>
        <w:br/>
        <w:t>The testing results prior to program implementation.</w:t>
      </w:r>
      <w:r>
        <w:rPr>
          <w:rFonts w:ascii="Segoe UI" w:eastAsia="Segoe UI" w:hAnsi="Segoe UI" w:cs="Segoe UI"/>
          <w:color w:val="232330"/>
          <w:sz w:val="24"/>
          <w:szCs w:val="24"/>
        </w:rPr>
        <w:br/>
        <w:t>And then following program implementation. So you should be prepared to get that information from the schools whose students who are serving.</w:t>
      </w:r>
      <w:r>
        <w:rPr>
          <w:rFonts w:ascii="Segoe UI" w:eastAsia="Segoe UI" w:hAnsi="Segoe UI" w:cs="Segoe UI"/>
          <w:color w:val="232330"/>
          <w:sz w:val="24"/>
          <w:szCs w:val="24"/>
        </w:rPr>
        <w:br/>
        <w:t>Measure 2 is grade point average improvement.</w:t>
      </w:r>
      <w:r>
        <w:rPr>
          <w:rFonts w:ascii="Segoe UI" w:eastAsia="Segoe UI" w:hAnsi="Segoe UI" w:cs="Segoe UI"/>
          <w:color w:val="232330"/>
          <w:sz w:val="24"/>
          <w:szCs w:val="24"/>
        </w:rPr>
        <w:br/>
        <w:t>This pertains to grades 7-8 and ten through 12.</w:t>
      </w:r>
      <w:r>
        <w:rPr>
          <w:rFonts w:ascii="Segoe UI" w:eastAsia="Segoe UI" w:hAnsi="Segoe UI" w:cs="Segoe UI"/>
          <w:color w:val="232330"/>
          <w:sz w:val="24"/>
          <w:szCs w:val="24"/>
        </w:rPr>
        <w:br/>
        <w:t>Measure 3 is school day attendance rate improvement.</w:t>
      </w:r>
      <w:r>
        <w:rPr>
          <w:rFonts w:ascii="Segoe UI" w:eastAsia="Segoe UI" w:hAnsi="Segoe UI" w:cs="Segoe UI"/>
          <w:color w:val="232330"/>
          <w:sz w:val="24"/>
          <w:szCs w:val="24"/>
        </w:rPr>
        <w:br/>
        <w:t>Those are for all students, regardless of.</w:t>
      </w:r>
      <w:r>
        <w:rPr>
          <w:rFonts w:ascii="Segoe UI" w:eastAsia="Segoe UI" w:hAnsi="Segoe UI" w:cs="Segoe UI"/>
          <w:color w:val="232330"/>
          <w:sz w:val="24"/>
          <w:szCs w:val="24"/>
        </w:rPr>
        <w:br/>
        <w:t>What grade they may be in?</w:t>
      </w:r>
      <w:r>
        <w:rPr>
          <w:rFonts w:ascii="Segoe UI" w:eastAsia="Segoe UI" w:hAnsi="Segoe UI" w:cs="Segoe UI"/>
          <w:color w:val="232330"/>
          <w:sz w:val="24"/>
          <w:szCs w:val="24"/>
        </w:rPr>
        <w:br/>
        <w:t>You should be prepared to get the attendance rate from the feeder schools.</w:t>
      </w:r>
      <w:r>
        <w:rPr>
          <w:rFonts w:ascii="Segoe UI" w:eastAsia="Segoe UI" w:hAnsi="Segoe UI" w:cs="Segoe UI"/>
          <w:color w:val="232330"/>
          <w:sz w:val="24"/>
          <w:szCs w:val="24"/>
        </w:rPr>
        <w:br/>
        <w:t>Measure 4 is decrease of in school suspensions.</w:t>
      </w:r>
      <w:r>
        <w:rPr>
          <w:rFonts w:ascii="Segoe UI" w:eastAsia="Segoe UI" w:hAnsi="Segoe UI" w:cs="Segoe UI"/>
          <w:color w:val="232330"/>
          <w:sz w:val="24"/>
          <w:szCs w:val="24"/>
        </w:rPr>
        <w:br/>
        <w:t>Again, these are relevant for all grades. You will be serving.</w:t>
      </w:r>
      <w:r>
        <w:rPr>
          <w:rFonts w:ascii="Segoe UI" w:eastAsia="Segoe UI" w:hAnsi="Segoe UI" w:cs="Segoe UI"/>
          <w:color w:val="232330"/>
          <w:sz w:val="24"/>
          <w:szCs w:val="24"/>
        </w:rPr>
        <w:br/>
        <w:t>And then measure 5 is teacher reported engagement improvement in learning and this pertains to students that are within grades one through 5.</w:t>
      </w:r>
      <w:r>
        <w:rPr>
          <w:rFonts w:ascii="Segoe UI" w:eastAsia="Segoe UI" w:hAnsi="Segoe UI" w:cs="Segoe UI"/>
          <w:color w:val="232330"/>
          <w:sz w:val="24"/>
          <w:szCs w:val="24"/>
        </w:rPr>
        <w:br/>
        <w:t xml:space="preserve">So whatever you know, data sharing agreement that you come up with between you, </w:t>
      </w:r>
      <w:r>
        <w:rPr>
          <w:rFonts w:ascii="Segoe UI" w:eastAsia="Segoe UI" w:hAnsi="Segoe UI" w:cs="Segoe UI"/>
          <w:color w:val="232330"/>
          <w:sz w:val="24"/>
          <w:szCs w:val="24"/>
        </w:rPr>
        <w:lastRenderedPageBreak/>
        <w:t>your program and the feeder schools.</w:t>
      </w:r>
      <w:r>
        <w:rPr>
          <w:rFonts w:ascii="Segoe UI" w:eastAsia="Segoe UI" w:hAnsi="Segoe UI" w:cs="Segoe UI"/>
          <w:color w:val="232330"/>
          <w:sz w:val="24"/>
          <w:szCs w:val="24"/>
        </w:rPr>
        <w:br/>
        <w:t>Must ensure that you have access to all of this information because it is required by the US Department of Education.</w:t>
      </w:r>
      <w:r>
        <w:rPr>
          <w:rFonts w:ascii="Segoe UI" w:eastAsia="Segoe UI" w:hAnsi="Segoe UI" w:cs="Segoe UI"/>
          <w:color w:val="232330"/>
          <w:sz w:val="24"/>
          <w:szCs w:val="24"/>
        </w:rPr>
        <w:br/>
        <w:t xml:space="preserve">We have removed additional site level performance measures from the required data. If you remember that from previous years as we </w:t>
      </w:r>
      <w:proofErr w:type="gramStart"/>
      <w:r>
        <w:rPr>
          <w:rFonts w:ascii="Segoe UI" w:eastAsia="Segoe UI" w:hAnsi="Segoe UI" w:cs="Segoe UI"/>
          <w:color w:val="232330"/>
          <w:sz w:val="24"/>
          <w:szCs w:val="24"/>
        </w:rPr>
        <w:t>really just</w:t>
      </w:r>
      <w:proofErr w:type="gramEnd"/>
      <w:r>
        <w:rPr>
          <w:rFonts w:ascii="Segoe UI" w:eastAsia="Segoe UI" w:hAnsi="Segoe UI" w:cs="Segoe UI"/>
          <w:color w:val="232330"/>
          <w:sz w:val="24"/>
          <w:szCs w:val="24"/>
        </w:rPr>
        <w:t xml:space="preserve"> want to focus on.</w:t>
      </w:r>
      <w:r>
        <w:rPr>
          <w:rFonts w:ascii="Segoe UI" w:eastAsia="Segoe UI" w:hAnsi="Segoe UI" w:cs="Segoe UI"/>
          <w:color w:val="232330"/>
          <w:sz w:val="24"/>
          <w:szCs w:val="24"/>
        </w:rPr>
        <w:br/>
        <w:t xml:space="preserve">You </w:t>
      </w:r>
      <w:proofErr w:type="gramStart"/>
      <w:r>
        <w:rPr>
          <w:rFonts w:ascii="Segoe UI" w:eastAsia="Segoe UI" w:hAnsi="Segoe UI" w:cs="Segoe UI"/>
          <w:color w:val="232330"/>
          <w:sz w:val="24"/>
          <w:szCs w:val="24"/>
        </w:rPr>
        <w:t>meeting</w:t>
      </w:r>
      <w:proofErr w:type="gramEnd"/>
      <w:r>
        <w:rPr>
          <w:rFonts w:ascii="Segoe UI" w:eastAsia="Segoe UI" w:hAnsi="Segoe UI" w:cs="Segoe UI"/>
          <w:color w:val="232330"/>
          <w:sz w:val="24"/>
          <w:szCs w:val="24"/>
        </w:rPr>
        <w:t xml:space="preserve"> the?</w:t>
      </w:r>
      <w:r>
        <w:rPr>
          <w:rFonts w:ascii="Segoe UI" w:eastAsia="Segoe UI" w:hAnsi="Segoe UI" w:cs="Segoe UI"/>
          <w:color w:val="232330"/>
          <w:sz w:val="24"/>
          <w:szCs w:val="24"/>
        </w:rPr>
        <w:br/>
        <w:t xml:space="preserve">PPO measures as well as just focusing on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the other required program information.</w:t>
      </w:r>
      <w:r>
        <w:rPr>
          <w:rFonts w:ascii="Segoe UI" w:eastAsia="Segoe UI" w:hAnsi="Segoe UI" w:cs="Segoe UI"/>
          <w:color w:val="232330"/>
          <w:sz w:val="24"/>
          <w:szCs w:val="24"/>
        </w:rPr>
        <w:br/>
        <w:t>Further program requirements.</w:t>
      </w:r>
      <w:r>
        <w:rPr>
          <w:rFonts w:ascii="Segoe UI" w:eastAsia="Segoe UI" w:hAnsi="Segoe UI" w:cs="Segoe UI"/>
          <w:color w:val="232330"/>
          <w:sz w:val="24"/>
          <w:szCs w:val="24"/>
        </w:rPr>
        <w:br/>
        <w:t>Grantees must submit a three-year budget to IDOE using. Excuse me, using the approved template that is attached in the UNA solicitation.</w:t>
      </w:r>
      <w:r>
        <w:rPr>
          <w:rFonts w:ascii="Segoe UI" w:eastAsia="Segoe UI" w:hAnsi="Segoe UI" w:cs="Segoe UI"/>
          <w:color w:val="232330"/>
          <w:sz w:val="24"/>
          <w:szCs w:val="24"/>
        </w:rPr>
        <w:br/>
        <w:t>Expenses in the budget should reflect all program expenses and align with allowable costs as described on slides eight through 10.</w:t>
      </w:r>
      <w:r>
        <w:rPr>
          <w:rFonts w:ascii="Segoe UI" w:eastAsia="Segoe UI" w:hAnsi="Segoe UI" w:cs="Segoe UI"/>
          <w:color w:val="232330"/>
          <w:sz w:val="24"/>
          <w:szCs w:val="24"/>
        </w:rPr>
        <w:br/>
        <w:t>Grantees must utilize the restricted and direct cost rate agreement with IDOE.</w:t>
      </w:r>
      <w:r>
        <w:rPr>
          <w:rFonts w:ascii="Segoe UI" w:eastAsia="Segoe UI" w:hAnsi="Segoe UI" w:cs="Segoe UI"/>
          <w:color w:val="232330"/>
          <w:sz w:val="24"/>
          <w:szCs w:val="24"/>
        </w:rPr>
        <w:br/>
        <w:t>If they are an L EA that is applying for entities that do not currently have a restricted indirect cost agreement, an agreement must be negotiated in order to utilize or claim indirect costs on this grant.</w:t>
      </w:r>
      <w:r>
        <w:rPr>
          <w:rFonts w:ascii="Segoe UI" w:eastAsia="Segoe UI" w:hAnsi="Segoe UI" w:cs="Segoe UI"/>
          <w:color w:val="232330"/>
          <w:sz w:val="24"/>
          <w:szCs w:val="24"/>
        </w:rPr>
        <w:br/>
        <w:t>So you should see the 2027 Lea indirect cost rate and the CB OS will have a different set of instructions.</w:t>
      </w:r>
      <w:r>
        <w:rPr>
          <w:rFonts w:ascii="Segoe UI" w:eastAsia="Segoe UI" w:hAnsi="Segoe UI" w:cs="Segoe UI"/>
          <w:color w:val="232330"/>
          <w:sz w:val="24"/>
          <w:szCs w:val="24"/>
        </w:rPr>
        <w:br/>
        <w:t>And those can be found.</w:t>
      </w:r>
      <w:r>
        <w:rPr>
          <w:rFonts w:ascii="Segoe UI" w:eastAsia="Segoe UI" w:hAnsi="Segoe UI" w:cs="Segoe UI"/>
          <w:color w:val="232330"/>
          <w:sz w:val="24"/>
          <w:szCs w:val="24"/>
        </w:rPr>
        <w:br/>
        <w:t>Those can be found when looking at the.</w:t>
      </w:r>
      <w:r>
        <w:rPr>
          <w:rFonts w:ascii="Segoe UI" w:eastAsia="Segoe UI" w:hAnsi="Segoe UI" w:cs="Segoe UI"/>
          <w:color w:val="232330"/>
          <w:sz w:val="24"/>
          <w:szCs w:val="24"/>
        </w:rPr>
        <w:br/>
        <w:t>The budget template.</w:t>
      </w:r>
      <w:r>
        <w:rPr>
          <w:rFonts w:ascii="Segoe UI" w:eastAsia="Segoe UI" w:hAnsi="Segoe UI" w:cs="Segoe UI"/>
          <w:color w:val="232330"/>
          <w:sz w:val="24"/>
          <w:szCs w:val="24"/>
        </w:rPr>
        <w:br/>
        <w:t>You should only fill out the details tabs for each year as well as the MTDC tabs for any in all years you will be attempting to.</w:t>
      </w:r>
      <w:r>
        <w:rPr>
          <w:rFonts w:ascii="Segoe UI" w:eastAsia="Segoe UI" w:hAnsi="Segoe UI" w:cs="Segoe UI"/>
          <w:color w:val="232330"/>
          <w:sz w:val="24"/>
          <w:szCs w:val="24"/>
        </w:rPr>
        <w:br/>
        <w:t>Reach an indirect cost agreement.</w:t>
      </w:r>
      <w:r>
        <w:rPr>
          <w:rFonts w:ascii="Segoe UI" w:eastAsia="Segoe UI" w:hAnsi="Segoe UI" w:cs="Segoe UI"/>
          <w:color w:val="232330"/>
          <w:sz w:val="24"/>
          <w:szCs w:val="24"/>
        </w:rPr>
        <w:br/>
        <w:t>You should not be editing cells on the summary tab or the do not edit tab.</w:t>
      </w:r>
      <w:r>
        <w:rPr>
          <w:rFonts w:ascii="Segoe UI" w:eastAsia="Segoe UI" w:hAnsi="Segoe UI" w:cs="Segoe UI"/>
          <w:color w:val="232330"/>
          <w:sz w:val="24"/>
          <w:szCs w:val="24"/>
        </w:rPr>
        <w:br/>
        <w:t>These are these tabs are formulaic, so they will be pulling from the information that you have.</w:t>
      </w:r>
      <w:r>
        <w:rPr>
          <w:rFonts w:ascii="Segoe UI" w:eastAsia="Segoe UI" w:hAnsi="Segoe UI" w:cs="Segoe UI"/>
          <w:color w:val="232330"/>
          <w:sz w:val="24"/>
          <w:szCs w:val="24"/>
        </w:rPr>
        <w:br/>
        <w:t xml:space="preserve">On the details and the MTDC tab Umm to </w:t>
      </w:r>
      <w:proofErr w:type="spellStart"/>
      <w:r>
        <w:rPr>
          <w:rFonts w:ascii="Segoe UI" w:eastAsia="Segoe UI" w:hAnsi="Segoe UI" w:cs="Segoe UI"/>
          <w:color w:val="232330"/>
          <w:sz w:val="24"/>
          <w:szCs w:val="24"/>
        </w:rPr>
        <w:t>to</w:t>
      </w:r>
      <w:proofErr w:type="spellEnd"/>
      <w:r>
        <w:rPr>
          <w:rFonts w:ascii="Segoe UI" w:eastAsia="Segoe UI" w:hAnsi="Segoe UI" w:cs="Segoe UI"/>
          <w:color w:val="232330"/>
          <w:sz w:val="24"/>
          <w:szCs w:val="24"/>
        </w:rPr>
        <w:t xml:space="preserve"> complete all of that information.</w:t>
      </w:r>
      <w:r>
        <w:rPr>
          <w:rFonts w:ascii="Segoe UI" w:eastAsia="Segoe UI" w:hAnsi="Segoe UI" w:cs="Segoe UI"/>
          <w:color w:val="232330"/>
          <w:sz w:val="24"/>
          <w:szCs w:val="24"/>
        </w:rPr>
        <w:br/>
        <w:t>So again, only fill out details, tabs and potentially the MTDC tab if that is relevant for you.</w:t>
      </w:r>
      <w:r>
        <w:rPr>
          <w:rFonts w:ascii="Segoe UI" w:eastAsia="Segoe UI" w:hAnsi="Segoe UI" w:cs="Segoe UI"/>
          <w:color w:val="232330"/>
          <w:sz w:val="24"/>
          <w:szCs w:val="24"/>
        </w:rPr>
        <w:br/>
        <w:t>Yeah, and this is a demonstration of the new budget template.</w:t>
      </w:r>
      <w:r>
        <w:rPr>
          <w:rFonts w:ascii="Segoe UI" w:eastAsia="Segoe UI" w:hAnsi="Segoe UI" w:cs="Segoe UI"/>
          <w:color w:val="232330"/>
          <w:sz w:val="24"/>
          <w:szCs w:val="24"/>
        </w:rPr>
        <w:br/>
        <w:t>It will also have MTDC years 1-2 and three tabs, but we really just wanted to demonstrate the baseline that you will be needing to complete.</w:t>
      </w:r>
      <w:r>
        <w:rPr>
          <w:rFonts w:ascii="Segoe UI" w:eastAsia="Segoe UI" w:hAnsi="Segoe UI" w:cs="Segoe UI"/>
          <w:color w:val="232330"/>
          <w:sz w:val="24"/>
          <w:szCs w:val="24"/>
        </w:rPr>
        <w:br/>
        <w:t xml:space="preserve">So the details year one, year two and year three tabs are what you should be filling </w:t>
      </w:r>
      <w:r>
        <w:rPr>
          <w:rFonts w:ascii="Segoe UI" w:eastAsia="Segoe UI" w:hAnsi="Segoe UI" w:cs="Segoe UI"/>
          <w:color w:val="232330"/>
          <w:sz w:val="24"/>
          <w:szCs w:val="24"/>
        </w:rPr>
        <w:lastRenderedPageBreak/>
        <w:t>out.</w:t>
      </w:r>
      <w:r>
        <w:rPr>
          <w:rFonts w:ascii="Segoe UI" w:eastAsia="Segoe UI" w:hAnsi="Segoe UI" w:cs="Segoe UI"/>
          <w:color w:val="232330"/>
          <w:sz w:val="24"/>
          <w:szCs w:val="24"/>
        </w:rPr>
        <w:br/>
        <w:t>So again, you put description of expenses under the expense header.</w:t>
      </w:r>
      <w:r>
        <w:rPr>
          <w:rFonts w:ascii="Segoe UI" w:eastAsia="Segoe UI" w:hAnsi="Segoe UI" w:cs="Segoe UI"/>
          <w:color w:val="232330"/>
          <w:sz w:val="24"/>
          <w:szCs w:val="24"/>
        </w:rPr>
        <w:br/>
        <w:t>You will use the drop down to select which.</w:t>
      </w:r>
      <w:r>
        <w:rPr>
          <w:rFonts w:ascii="Segoe UI" w:eastAsia="Segoe UI" w:hAnsi="Segoe UI" w:cs="Segoe UI"/>
          <w:color w:val="232330"/>
          <w:sz w:val="24"/>
          <w:szCs w:val="24"/>
        </w:rPr>
        <w:br/>
        <w:t>Budget category it pertains to.</w:t>
      </w:r>
      <w:r>
        <w:rPr>
          <w:rFonts w:ascii="Segoe UI" w:eastAsia="Segoe UI" w:hAnsi="Segoe UI" w:cs="Segoe UI"/>
          <w:color w:val="232330"/>
          <w:sz w:val="24"/>
          <w:szCs w:val="24"/>
        </w:rPr>
        <w:br/>
        <w:t>And then you will put the anticipated cost for that specific expense.</w:t>
      </w:r>
      <w:r>
        <w:rPr>
          <w:rFonts w:ascii="Segoe UI" w:eastAsia="Segoe UI" w:hAnsi="Segoe UI" w:cs="Segoe UI"/>
          <w:color w:val="232330"/>
          <w:sz w:val="24"/>
          <w:szCs w:val="24"/>
        </w:rPr>
        <w:br/>
        <w:t>What should my application include so the application must be submitted via UNA and the guidance on how to navigate Una?</w:t>
      </w:r>
      <w:r>
        <w:rPr>
          <w:rFonts w:ascii="Segoe UI" w:eastAsia="Segoe UI" w:hAnsi="Segoe UI" w:cs="Segoe UI"/>
          <w:color w:val="232330"/>
          <w:sz w:val="24"/>
          <w:szCs w:val="24"/>
        </w:rPr>
        <w:br/>
        <w:t>Are on the latter half of the slide deck.</w:t>
      </w:r>
      <w:r>
        <w:rPr>
          <w:rFonts w:ascii="Segoe UI" w:eastAsia="Segoe UI" w:hAnsi="Segoe UI" w:cs="Segoe UI"/>
          <w:color w:val="232330"/>
          <w:sz w:val="24"/>
          <w:szCs w:val="24"/>
        </w:rPr>
        <w:br/>
        <w:t>We are providing to you and we'll cover in a little while.</w:t>
      </w:r>
      <w:r>
        <w:rPr>
          <w:rFonts w:ascii="Segoe UI" w:eastAsia="Segoe UI" w:hAnsi="Segoe UI" w:cs="Segoe UI"/>
          <w:color w:val="232330"/>
          <w:sz w:val="24"/>
          <w:szCs w:val="24"/>
        </w:rPr>
        <w:br/>
        <w:t>Applicants will be unable to submit unless all the required fields are addressed.</w:t>
      </w:r>
      <w:r>
        <w:rPr>
          <w:rFonts w:ascii="Segoe UI" w:eastAsia="Segoe UI" w:hAnsi="Segoe UI" w:cs="Segoe UI"/>
          <w:color w:val="232330"/>
          <w:sz w:val="24"/>
          <w:szCs w:val="24"/>
        </w:rPr>
        <w:br/>
        <w:t>Be sure to review all required file uploads weekly. Schedule, budget grantee school site information.</w:t>
      </w:r>
      <w:r>
        <w:rPr>
          <w:rFonts w:ascii="Segoe UI" w:eastAsia="Segoe UI" w:hAnsi="Segoe UI" w:cs="Segoe UI"/>
          <w:color w:val="232330"/>
          <w:sz w:val="24"/>
          <w:szCs w:val="24"/>
        </w:rPr>
        <w:br/>
        <w:t>Form and assurances, if we cannot view these materials, the application will be eliminated from review and you will be unable to resubmit.</w:t>
      </w:r>
      <w:r>
        <w:rPr>
          <w:rFonts w:ascii="Segoe UI" w:eastAsia="Segoe UI" w:hAnsi="Segoe UI" w:cs="Segoe UI"/>
          <w:color w:val="232330"/>
          <w:sz w:val="24"/>
          <w:szCs w:val="24"/>
        </w:rPr>
        <w:br/>
        <w:t>So we are providing a full demo video.</w:t>
      </w:r>
      <w:r>
        <w:rPr>
          <w:rFonts w:ascii="Segoe UI" w:eastAsia="Segoe UI" w:hAnsi="Segoe UI" w:cs="Segoe UI"/>
          <w:color w:val="232330"/>
          <w:sz w:val="24"/>
          <w:szCs w:val="24"/>
        </w:rPr>
        <w:br/>
        <w:t>Following the unit navigation slides, if that is easier for you to understand and reflect upon accessibility questions can be directed to the out of school time program at idoe.in.gov.</w:t>
      </w:r>
      <w:r>
        <w:rPr>
          <w:rFonts w:ascii="Segoe UI" w:eastAsia="Segoe UI" w:hAnsi="Segoe UI" w:cs="Segoe UI"/>
          <w:color w:val="232330"/>
          <w:sz w:val="24"/>
          <w:szCs w:val="24"/>
        </w:rPr>
        <w:br/>
        <w:t>So what happens after submission?</w:t>
      </w:r>
      <w:r>
        <w:rPr>
          <w:rFonts w:ascii="Segoe UI" w:eastAsia="Segoe UI" w:hAnsi="Segoe UI" w:cs="Segoe UI"/>
          <w:color w:val="232330"/>
          <w:sz w:val="24"/>
          <w:szCs w:val="24"/>
        </w:rPr>
        <w:br/>
        <w:t xml:space="preserve">1st a panel of </w:t>
      </w:r>
      <w:proofErr w:type="spellStart"/>
      <w:r>
        <w:rPr>
          <w:rFonts w:ascii="Segoe UI" w:eastAsia="Segoe UI" w:hAnsi="Segoe UI" w:cs="Segoe UI"/>
          <w:color w:val="232330"/>
          <w:sz w:val="24"/>
          <w:szCs w:val="24"/>
        </w:rPr>
        <w:t>idoe</w:t>
      </w:r>
      <w:proofErr w:type="spellEnd"/>
      <w:r>
        <w:rPr>
          <w:rFonts w:ascii="Segoe UI" w:eastAsia="Segoe UI" w:hAnsi="Segoe UI" w:cs="Segoe UI"/>
          <w:color w:val="232330"/>
          <w:sz w:val="24"/>
          <w:szCs w:val="24"/>
        </w:rPr>
        <w:t xml:space="preserve"> staff with expertise in providing effective academic enrichment, youth development and related services to children will review applications.</w:t>
      </w:r>
      <w:r>
        <w:rPr>
          <w:rFonts w:ascii="Segoe UI" w:eastAsia="Segoe UI" w:hAnsi="Segoe UI" w:cs="Segoe UI"/>
          <w:color w:val="232330"/>
          <w:sz w:val="24"/>
          <w:szCs w:val="24"/>
        </w:rPr>
        <w:br/>
        <w:t>We will be sure to exclude reviewers who may potentially have a conflict of interest with the entity on whose behalf you are applying.</w:t>
      </w:r>
      <w:r>
        <w:rPr>
          <w:rFonts w:ascii="Segoe UI" w:eastAsia="Segoe UI" w:hAnsi="Segoe UI" w:cs="Segoe UI"/>
          <w:color w:val="232330"/>
          <w:sz w:val="24"/>
          <w:szCs w:val="24"/>
        </w:rPr>
        <w:br/>
        <w:t>Reviewers will review, obviously, and rate the applications.</w:t>
      </w:r>
      <w:r>
        <w:rPr>
          <w:rFonts w:ascii="Segoe UI" w:eastAsia="Segoe UI" w:hAnsi="Segoe UI" w:cs="Segoe UI"/>
          <w:color w:val="232330"/>
          <w:sz w:val="24"/>
          <w:szCs w:val="24"/>
        </w:rPr>
        <w:br/>
        <w:t>I guess score would be a better word to determine the extent to which applications meet the program requirements.</w:t>
      </w:r>
      <w:r>
        <w:rPr>
          <w:rFonts w:ascii="Segoe UI" w:eastAsia="Segoe UI" w:hAnsi="Segoe UI" w:cs="Segoe UI"/>
          <w:color w:val="232330"/>
          <w:sz w:val="24"/>
          <w:szCs w:val="24"/>
        </w:rPr>
        <w:br/>
        <w:t xml:space="preserve">Staff at </w:t>
      </w:r>
      <w:proofErr w:type="spellStart"/>
      <w:r>
        <w:rPr>
          <w:rFonts w:ascii="Segoe UI" w:eastAsia="Segoe UI" w:hAnsi="Segoe UI" w:cs="Segoe UI"/>
          <w:color w:val="232330"/>
          <w:sz w:val="24"/>
          <w:szCs w:val="24"/>
        </w:rPr>
        <w:t>Idoe</w:t>
      </w:r>
      <w:proofErr w:type="spellEnd"/>
      <w:r>
        <w:rPr>
          <w:rFonts w:ascii="Segoe UI" w:eastAsia="Segoe UI" w:hAnsi="Segoe UI" w:cs="Segoe UI"/>
          <w:color w:val="232330"/>
          <w:sz w:val="24"/>
          <w:szCs w:val="24"/>
        </w:rPr>
        <w:t xml:space="preserve"> will rank applications by final application scores.</w:t>
      </w:r>
      <w:r>
        <w:rPr>
          <w:rFonts w:ascii="Segoe UI" w:eastAsia="Segoe UI" w:hAnsi="Segoe UI" w:cs="Segoe UI"/>
          <w:color w:val="232330"/>
          <w:sz w:val="24"/>
          <w:szCs w:val="24"/>
        </w:rPr>
        <w:br/>
        <w:t>So using the total amount of funding available and the total funding amount of application requests ideally will determine a cut score for funding. We will attempt, but not guarantee to fully fund all application requests within the determined score range.</w:t>
      </w:r>
      <w:r>
        <w:rPr>
          <w:rFonts w:ascii="Segoe UI" w:eastAsia="Segoe UI" w:hAnsi="Segoe UI" w:cs="Segoe UI"/>
          <w:color w:val="232330"/>
          <w:sz w:val="24"/>
          <w:szCs w:val="24"/>
        </w:rPr>
        <w:br/>
      </w:r>
      <w:proofErr w:type="spellStart"/>
      <w:r>
        <w:rPr>
          <w:rFonts w:ascii="Segoe UI" w:eastAsia="Segoe UI" w:hAnsi="Segoe UI" w:cs="Segoe UI"/>
          <w:color w:val="232330"/>
          <w:sz w:val="24"/>
          <w:szCs w:val="24"/>
        </w:rPr>
        <w:t>Idoe</w:t>
      </w:r>
      <w:proofErr w:type="spellEnd"/>
      <w:r>
        <w:rPr>
          <w:rFonts w:ascii="Segoe UI" w:eastAsia="Segoe UI" w:hAnsi="Segoe UI" w:cs="Segoe UI"/>
          <w:color w:val="232330"/>
          <w:sz w:val="24"/>
          <w:szCs w:val="24"/>
        </w:rPr>
        <w:t xml:space="preserve"> reserves the right to determine individual awarded amounts based on application content and funding availability.</w:t>
      </w:r>
      <w:r>
        <w:rPr>
          <w:rFonts w:ascii="Segoe UI" w:eastAsia="Segoe UI" w:hAnsi="Segoe UI" w:cs="Segoe UI"/>
          <w:color w:val="232330"/>
          <w:sz w:val="24"/>
          <w:szCs w:val="24"/>
        </w:rPr>
        <w:br/>
        <w:t>Now the idea.</w:t>
      </w:r>
      <w:r>
        <w:rPr>
          <w:rFonts w:ascii="Segoe UI" w:eastAsia="Segoe UI" w:hAnsi="Segoe UI" w:cs="Segoe UI"/>
          <w:color w:val="232330"/>
          <w:sz w:val="24"/>
          <w:szCs w:val="24"/>
        </w:rPr>
        <w:br/>
        <w:t xml:space="preserve">21st CCLC staff, yours truly will be scoring the priority points and budget section as </w:t>
      </w:r>
      <w:r>
        <w:rPr>
          <w:rFonts w:ascii="Segoe UI" w:eastAsia="Segoe UI" w:hAnsi="Segoe UI" w:cs="Segoe UI"/>
          <w:color w:val="232330"/>
          <w:sz w:val="24"/>
          <w:szCs w:val="24"/>
        </w:rPr>
        <w:lastRenderedPageBreak/>
        <w:t xml:space="preserve">we have the expertise as to addressing those </w:t>
      </w:r>
      <w:proofErr w:type="spellStart"/>
      <w:r>
        <w:rPr>
          <w:rFonts w:ascii="Segoe UI" w:eastAsia="Segoe UI" w:hAnsi="Segoe UI" w:cs="Segoe UI"/>
          <w:color w:val="232330"/>
          <w:sz w:val="24"/>
          <w:szCs w:val="24"/>
        </w:rPr>
        <w:t>those</w:t>
      </w:r>
      <w:proofErr w:type="spellEnd"/>
      <w:r>
        <w:rPr>
          <w:rFonts w:ascii="Segoe UI" w:eastAsia="Segoe UI" w:hAnsi="Segoe UI" w:cs="Segoe UI"/>
          <w:color w:val="232330"/>
          <w:sz w:val="24"/>
          <w:szCs w:val="24"/>
        </w:rPr>
        <w:t xml:space="preserve"> points of the application compared to other </w:t>
      </w:r>
      <w:proofErr w:type="spellStart"/>
      <w:r>
        <w:rPr>
          <w:rFonts w:ascii="Segoe UI" w:eastAsia="Segoe UI" w:hAnsi="Segoe UI" w:cs="Segoe UI"/>
          <w:color w:val="232330"/>
          <w:sz w:val="24"/>
          <w:szCs w:val="24"/>
        </w:rPr>
        <w:t>idoe</w:t>
      </w:r>
      <w:proofErr w:type="spellEnd"/>
      <w:r>
        <w:rPr>
          <w:rFonts w:ascii="Segoe UI" w:eastAsia="Segoe UI" w:hAnsi="Segoe UI" w:cs="Segoe UI"/>
          <w:color w:val="232330"/>
          <w:sz w:val="24"/>
          <w:szCs w:val="24"/>
        </w:rPr>
        <w:t xml:space="preserve"> staff.</w:t>
      </w:r>
      <w:r>
        <w:rPr>
          <w:rFonts w:ascii="Segoe UI" w:eastAsia="Segoe UI" w:hAnsi="Segoe UI" w:cs="Segoe UI"/>
          <w:color w:val="232330"/>
          <w:sz w:val="24"/>
          <w:szCs w:val="24"/>
        </w:rPr>
        <w:br/>
        <w:t>All other sections will be scored, however, by the assigned peer reviewers.</w:t>
      </w:r>
      <w:r>
        <w:rPr>
          <w:rFonts w:ascii="Segoe UI" w:eastAsia="Segoe UI" w:hAnsi="Segoe UI" w:cs="Segoe UI"/>
          <w:color w:val="232330"/>
          <w:sz w:val="24"/>
          <w:szCs w:val="24"/>
        </w:rPr>
        <w:br/>
        <w:t>Now again, the dates to remember are the release of the RFP and the unigrams was opened on July 24th.</w:t>
      </w:r>
      <w:r>
        <w:rPr>
          <w:rFonts w:ascii="Segoe UI" w:eastAsia="Segoe UI" w:hAnsi="Segoe UI" w:cs="Segoe UI"/>
          <w:color w:val="232330"/>
          <w:sz w:val="24"/>
          <w:szCs w:val="24"/>
        </w:rPr>
        <w:br/>
        <w:t>Questions will be due on August 7th, 2026, and Afaq frequently asked question document will be soon to follow.</w:t>
      </w:r>
      <w:r>
        <w:rPr>
          <w:rFonts w:ascii="Segoe UI" w:eastAsia="Segoe UI" w:hAnsi="Segoe UI" w:cs="Segoe UI"/>
          <w:color w:val="232330"/>
          <w:sz w:val="24"/>
          <w:szCs w:val="24"/>
        </w:rPr>
        <w:br/>
        <w:t>Applications will be due September 4th at 11:59 PM Eastern Time.</w:t>
      </w:r>
      <w:r>
        <w:rPr>
          <w:rFonts w:ascii="Segoe UI" w:eastAsia="Segoe UI" w:hAnsi="Segoe UI" w:cs="Segoe UI"/>
          <w:color w:val="232330"/>
          <w:sz w:val="24"/>
          <w:szCs w:val="24"/>
        </w:rPr>
        <w:br/>
        <w:t>You will not be able to access the application.</w:t>
      </w:r>
      <w:r>
        <w:rPr>
          <w:rFonts w:ascii="Segoe UI" w:eastAsia="Segoe UI" w:hAnsi="Segoe UI" w:cs="Segoe UI"/>
          <w:color w:val="232330"/>
          <w:sz w:val="24"/>
          <w:szCs w:val="24"/>
        </w:rPr>
        <w:br/>
        <w:t>And apply following that that deadline.</w:t>
      </w:r>
      <w:r>
        <w:rPr>
          <w:rFonts w:ascii="Segoe UI" w:eastAsia="Segoe UI" w:hAnsi="Segoe UI" w:cs="Segoe UI"/>
          <w:color w:val="232330"/>
          <w:sz w:val="24"/>
          <w:szCs w:val="24"/>
        </w:rPr>
        <w:br/>
        <w:t>The anticipated announcement will be made October one and the awarded funds will be available after October one. Once your contract is finalized.</w:t>
      </w:r>
      <w:r>
        <w:rPr>
          <w:rFonts w:ascii="Segoe UI" w:eastAsia="Segoe UI" w:hAnsi="Segoe UI" w:cs="Segoe UI"/>
          <w:color w:val="232330"/>
          <w:sz w:val="24"/>
          <w:szCs w:val="24"/>
        </w:rPr>
        <w:br/>
        <w:t>As a reminder, we are unable to answer questions about application clarity.</w:t>
      </w:r>
      <w:r>
        <w:rPr>
          <w:rFonts w:ascii="Segoe UI" w:eastAsia="Segoe UI" w:hAnsi="Segoe UI" w:cs="Segoe UI"/>
          <w:color w:val="232330"/>
          <w:sz w:val="24"/>
          <w:szCs w:val="24"/>
        </w:rPr>
        <w:br/>
        <w:t xml:space="preserve">However, we </w:t>
      </w:r>
      <w:proofErr w:type="gramStart"/>
      <w:r>
        <w:rPr>
          <w:rFonts w:ascii="Segoe UI" w:eastAsia="Segoe UI" w:hAnsi="Segoe UI" w:cs="Segoe UI"/>
          <w:color w:val="232330"/>
          <w:sz w:val="24"/>
          <w:szCs w:val="24"/>
        </w:rPr>
        <w:t>are able to</w:t>
      </w:r>
      <w:proofErr w:type="gramEnd"/>
      <w:r>
        <w:rPr>
          <w:rFonts w:ascii="Segoe UI" w:eastAsia="Segoe UI" w:hAnsi="Segoe UI" w:cs="Segoe UI"/>
          <w:color w:val="232330"/>
          <w:sz w:val="24"/>
          <w:szCs w:val="24"/>
        </w:rPr>
        <w:t xml:space="preserve"> answer questions about application clarity. However, we are not able to answer questions regarding or make suggestions on application narrative content.</w:t>
      </w:r>
      <w:r>
        <w:rPr>
          <w:rFonts w:ascii="Segoe UI" w:eastAsia="Segoe UI" w:hAnsi="Segoe UI" w:cs="Segoe UI"/>
          <w:color w:val="232330"/>
          <w:sz w:val="24"/>
          <w:szCs w:val="24"/>
        </w:rPr>
        <w:br/>
        <w:t>So now.</w:t>
      </w:r>
      <w:r>
        <w:rPr>
          <w:rFonts w:ascii="Segoe UI" w:eastAsia="Segoe UI" w:hAnsi="Segoe UI" w:cs="Segoe UI"/>
          <w:color w:val="232330"/>
          <w:sz w:val="24"/>
          <w:szCs w:val="24"/>
        </w:rPr>
        <w:br/>
        <w:t>We will be turning to the Una navigation guidance on slide 47.</w:t>
      </w:r>
      <w:r>
        <w:rPr>
          <w:rFonts w:ascii="Segoe UI" w:eastAsia="Segoe UI" w:hAnsi="Segoe UI" w:cs="Segoe UI"/>
          <w:color w:val="232330"/>
          <w:sz w:val="24"/>
          <w:szCs w:val="24"/>
        </w:rPr>
        <w:br/>
        <w:t>There will be a video demo covering all of the following steps.</w:t>
      </w:r>
      <w:r>
        <w:rPr>
          <w:rFonts w:ascii="Segoe UI" w:eastAsia="Segoe UI" w:hAnsi="Segoe UI" w:cs="Segoe UI"/>
          <w:color w:val="232330"/>
          <w:sz w:val="24"/>
          <w:szCs w:val="24"/>
        </w:rPr>
        <w:br/>
        <w:t>Now to locate the 21st CCLC unit application, you can find it on the DOE out of school time page in Doctor Jenner's weekly newsletter, as well as on the Moodle out of school time course.</w:t>
      </w:r>
      <w:r>
        <w:rPr>
          <w:rFonts w:ascii="Segoe UI" w:eastAsia="Segoe UI" w:hAnsi="Segoe UI" w:cs="Segoe UI"/>
          <w:color w:val="232330"/>
          <w:sz w:val="24"/>
          <w:szCs w:val="24"/>
        </w:rPr>
        <w:br/>
        <w:t>But it is also provided here. You can click on this link below to access the solicitation. Now prior to applying please download all the supplemental files. You will need to attach to your submission and I will show you on the next slides what that looks like.</w:t>
      </w:r>
      <w:r>
        <w:rPr>
          <w:rFonts w:ascii="Segoe UI" w:eastAsia="Segoe UI" w:hAnsi="Segoe UI" w:cs="Segoe UI"/>
          <w:color w:val="232330"/>
          <w:sz w:val="24"/>
          <w:szCs w:val="24"/>
        </w:rPr>
        <w:br/>
        <w:t>So when you click that solicitation link here or anywhere else you are sourcing it, you will be taken to the application page here.</w:t>
      </w:r>
      <w:r>
        <w:rPr>
          <w:rFonts w:ascii="Segoe UI" w:eastAsia="Segoe UI" w:hAnsi="Segoe UI" w:cs="Segoe UI"/>
          <w:color w:val="232330"/>
          <w:sz w:val="24"/>
          <w:szCs w:val="24"/>
        </w:rPr>
        <w:br/>
        <w:t>Now first you should click on the files tab where multiple documents will.</w:t>
      </w:r>
      <w:r>
        <w:rPr>
          <w:rFonts w:ascii="Segoe UI" w:eastAsia="Segoe UI" w:hAnsi="Segoe UI" w:cs="Segoe UI"/>
          <w:color w:val="232330"/>
          <w:sz w:val="24"/>
          <w:szCs w:val="24"/>
        </w:rPr>
        <w:br/>
        <w:t>Appear now at the very minimum you should download the required forms again, the budget site information form weekly schedule template and signed.</w:t>
      </w:r>
      <w:r>
        <w:rPr>
          <w:rFonts w:ascii="Segoe UI" w:eastAsia="Segoe UI" w:hAnsi="Segoe UI" w:cs="Segoe UI"/>
          <w:color w:val="232330"/>
          <w:sz w:val="24"/>
          <w:szCs w:val="24"/>
        </w:rPr>
        <w:br/>
        <w:t>Assurances.</w:t>
      </w:r>
      <w:r>
        <w:rPr>
          <w:rFonts w:ascii="Segoe UI" w:eastAsia="Segoe UI" w:hAnsi="Segoe UI" w:cs="Segoe UI"/>
          <w:color w:val="232330"/>
          <w:sz w:val="24"/>
          <w:szCs w:val="24"/>
        </w:rPr>
        <w:br/>
        <w:t>And then you will need to attach those in the outline spots within your unit application.</w:t>
      </w:r>
      <w:r>
        <w:rPr>
          <w:rFonts w:ascii="Segoe UI" w:eastAsia="Segoe UI" w:hAnsi="Segoe UI" w:cs="Segoe UI"/>
          <w:color w:val="232330"/>
          <w:sz w:val="24"/>
          <w:szCs w:val="24"/>
        </w:rPr>
        <w:br/>
        <w:t xml:space="preserve">The RFP is there for viewing and if you should choose to submit </w:t>
      </w:r>
      <w:proofErr w:type="spellStart"/>
      <w:r>
        <w:rPr>
          <w:rFonts w:ascii="Segoe UI" w:eastAsia="Segoe UI" w:hAnsi="Segoe UI" w:cs="Segoe UI"/>
          <w:color w:val="232330"/>
          <w:sz w:val="24"/>
          <w:szCs w:val="24"/>
        </w:rPr>
        <w:t>Mous</w:t>
      </w:r>
      <w:proofErr w:type="spellEnd"/>
      <w:r>
        <w:rPr>
          <w:rFonts w:ascii="Segoe UI" w:eastAsia="Segoe UI" w:hAnsi="Segoe UI" w:cs="Segoe UI"/>
          <w:color w:val="232330"/>
          <w:sz w:val="24"/>
          <w:szCs w:val="24"/>
        </w:rPr>
        <w:t>, please.</w:t>
      </w:r>
      <w:r>
        <w:rPr>
          <w:rFonts w:ascii="Segoe UI" w:eastAsia="Segoe UI" w:hAnsi="Segoe UI" w:cs="Segoe UI"/>
          <w:color w:val="232330"/>
          <w:sz w:val="24"/>
          <w:szCs w:val="24"/>
        </w:rPr>
        <w:br/>
        <w:t>Please download that file here as.</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The template you should use.</w:t>
      </w:r>
      <w:r>
        <w:rPr>
          <w:rFonts w:ascii="Segoe UI" w:eastAsia="Segoe UI" w:hAnsi="Segoe UI" w:cs="Segoe UI"/>
          <w:color w:val="232330"/>
          <w:sz w:val="24"/>
          <w:szCs w:val="24"/>
        </w:rPr>
        <w:br/>
        <w:t>Now, once the documents have been downloaded to your device, you can go ahead and click the apply button seen here to access the application.</w:t>
      </w:r>
      <w:r>
        <w:rPr>
          <w:rFonts w:ascii="Segoe UI" w:eastAsia="Segoe UI" w:hAnsi="Segoe UI" w:cs="Segoe UI"/>
          <w:color w:val="232330"/>
          <w:sz w:val="24"/>
          <w:szCs w:val="24"/>
        </w:rPr>
        <w:br/>
        <w:t>Now once you click the apply button, you will be taken to the portal login. If you already have an account set up, you should use those credentials. If you do not have an account set up, please create an account 1st and this step will be to follow but.</w:t>
      </w:r>
      <w:r>
        <w:rPr>
          <w:rFonts w:ascii="Segoe UI" w:eastAsia="Segoe UI" w:hAnsi="Segoe UI" w:cs="Segoe UI"/>
          <w:color w:val="232330"/>
          <w:sz w:val="24"/>
          <w:szCs w:val="24"/>
        </w:rPr>
        <w:br/>
        <w:t>Just a general rule. You should always use the portal login.</w:t>
      </w:r>
      <w:r>
        <w:rPr>
          <w:rFonts w:ascii="Segoe UI" w:eastAsia="Segoe UI" w:hAnsi="Segoe UI" w:cs="Segoe UI"/>
          <w:color w:val="232330"/>
          <w:sz w:val="24"/>
          <w:szCs w:val="24"/>
        </w:rPr>
        <w:br/>
        <w:t xml:space="preserve">That is the space where all applicants will </w:t>
      </w:r>
      <w:proofErr w:type="spellStart"/>
      <w:r>
        <w:rPr>
          <w:rFonts w:ascii="Segoe UI" w:eastAsia="Segoe UI" w:hAnsi="Segoe UI" w:cs="Segoe UI"/>
          <w:color w:val="232330"/>
          <w:sz w:val="24"/>
          <w:szCs w:val="24"/>
        </w:rPr>
        <w:t>will</w:t>
      </w:r>
      <w:proofErr w:type="spellEnd"/>
      <w:r>
        <w:rPr>
          <w:rFonts w:ascii="Segoe UI" w:eastAsia="Segoe UI" w:hAnsi="Segoe UI" w:cs="Segoe UI"/>
          <w:color w:val="232330"/>
          <w:sz w:val="24"/>
          <w:szCs w:val="24"/>
        </w:rPr>
        <w:t xml:space="preserve"> go for Cohort 13 and any following cohort's.</w:t>
      </w:r>
      <w:r>
        <w:rPr>
          <w:rFonts w:ascii="Segoe UI" w:eastAsia="Segoe UI" w:hAnsi="Segoe UI" w:cs="Segoe UI"/>
          <w:color w:val="232330"/>
          <w:sz w:val="24"/>
          <w:szCs w:val="24"/>
        </w:rPr>
        <w:br/>
        <w:t>Now.</w:t>
      </w:r>
      <w:r>
        <w:rPr>
          <w:rFonts w:ascii="Segoe UI" w:eastAsia="Segoe UI" w:hAnsi="Segoe UI" w:cs="Segoe UI"/>
          <w:color w:val="232330"/>
          <w:sz w:val="24"/>
          <w:szCs w:val="24"/>
        </w:rPr>
        <w:br/>
        <w:t>You know, if you have to go and create an account.</w:t>
      </w:r>
      <w:r>
        <w:rPr>
          <w:rFonts w:ascii="Segoe UI" w:eastAsia="Segoe UI" w:hAnsi="Segoe UI" w:cs="Segoe UI"/>
          <w:color w:val="232330"/>
          <w:sz w:val="24"/>
          <w:szCs w:val="24"/>
        </w:rPr>
        <w:br/>
        <w:t>Regardless, you will likely need to sign in again, so it will take you to this screen.</w:t>
      </w:r>
      <w:r>
        <w:rPr>
          <w:rFonts w:ascii="Segoe UI" w:eastAsia="Segoe UI" w:hAnsi="Segoe UI" w:cs="Segoe UI"/>
          <w:color w:val="232330"/>
          <w:sz w:val="24"/>
          <w:szCs w:val="24"/>
        </w:rPr>
        <w:br/>
        <w:t>Here you will click login with credentials again to gain access to your applications account.</w:t>
      </w:r>
      <w:r>
        <w:rPr>
          <w:rFonts w:ascii="Segoe UI" w:eastAsia="Segoe UI" w:hAnsi="Segoe UI" w:cs="Segoe UI"/>
          <w:color w:val="232330"/>
          <w:sz w:val="24"/>
          <w:szCs w:val="24"/>
        </w:rPr>
        <w:br/>
        <w:t>Once you are logged in, you will see the screen to the right here which says profile.</w:t>
      </w:r>
      <w:r>
        <w:rPr>
          <w:rFonts w:ascii="Segoe UI" w:eastAsia="Segoe UI" w:hAnsi="Segoe UI" w:cs="Segoe UI"/>
          <w:color w:val="232330"/>
          <w:sz w:val="24"/>
          <w:szCs w:val="24"/>
        </w:rPr>
        <w:br/>
        <w:t>You should.</w:t>
      </w:r>
      <w:r>
        <w:rPr>
          <w:rFonts w:ascii="Segoe UI" w:eastAsia="Segoe UI" w:hAnsi="Segoe UI" w:cs="Segoe UI"/>
          <w:color w:val="232330"/>
          <w:sz w:val="24"/>
          <w:szCs w:val="24"/>
        </w:rPr>
        <w:br/>
        <w:t>Click on the my profile button and fill out the information required.</w:t>
      </w:r>
      <w:r>
        <w:rPr>
          <w:rFonts w:ascii="Segoe UI" w:eastAsia="Segoe UI" w:hAnsi="Segoe UI" w:cs="Segoe UI"/>
          <w:color w:val="232330"/>
          <w:sz w:val="24"/>
          <w:szCs w:val="24"/>
        </w:rPr>
        <w:br/>
        <w:t>It will likely say.</w:t>
      </w:r>
      <w:r>
        <w:rPr>
          <w:rFonts w:ascii="Segoe UI" w:eastAsia="Segoe UI" w:hAnsi="Segoe UI" w:cs="Segoe UI"/>
          <w:color w:val="232330"/>
          <w:sz w:val="24"/>
          <w:szCs w:val="24"/>
        </w:rPr>
        <w:br/>
        <w:t xml:space="preserve">Action required if you have not fully completed your profile, you will not be allowed to move forward with your application until your profile is complete and all of that required information.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the information with the red asterisk to the right is </w:t>
      </w:r>
      <w:proofErr w:type="spellStart"/>
      <w:r>
        <w:rPr>
          <w:rFonts w:ascii="Segoe UI" w:eastAsia="Segoe UI" w:hAnsi="Segoe UI" w:cs="Segoe UI"/>
          <w:color w:val="232330"/>
          <w:sz w:val="24"/>
          <w:szCs w:val="24"/>
        </w:rPr>
        <w:t>is</w:t>
      </w:r>
      <w:proofErr w:type="spellEnd"/>
      <w:r>
        <w:rPr>
          <w:rFonts w:ascii="Segoe UI" w:eastAsia="Segoe UI" w:hAnsi="Segoe UI" w:cs="Segoe UI"/>
          <w:color w:val="232330"/>
          <w:sz w:val="24"/>
          <w:szCs w:val="24"/>
        </w:rPr>
        <w:t xml:space="preserve"> filled out.</w:t>
      </w:r>
      <w:r>
        <w:rPr>
          <w:rFonts w:ascii="Segoe UI" w:eastAsia="Segoe UI" w:hAnsi="Segoe UI" w:cs="Segoe UI"/>
          <w:color w:val="232330"/>
          <w:sz w:val="24"/>
          <w:szCs w:val="24"/>
        </w:rPr>
        <w:br/>
        <w:t>Now once your profile is complete, you should be automatically directed to the screen below.</w:t>
      </w:r>
      <w:r>
        <w:rPr>
          <w:rFonts w:ascii="Segoe UI" w:eastAsia="Segoe UI" w:hAnsi="Segoe UI" w:cs="Segoe UI"/>
          <w:color w:val="232330"/>
          <w:sz w:val="24"/>
          <w:szCs w:val="24"/>
        </w:rPr>
        <w:br/>
        <w:t>Excuse me.</w:t>
      </w:r>
      <w:r>
        <w:rPr>
          <w:rFonts w:ascii="Segoe UI" w:eastAsia="Segoe UI" w:hAnsi="Segoe UI" w:cs="Segoe UI"/>
          <w:color w:val="232330"/>
          <w:sz w:val="24"/>
          <w:szCs w:val="24"/>
        </w:rPr>
        <w:br/>
        <w:t xml:space="preserve">Sorry, once you say create profile and it is complete then you will be automatically directed to the screen below. If you do not see </w:t>
      </w:r>
      <w:proofErr w:type="gramStart"/>
      <w:r>
        <w:rPr>
          <w:rFonts w:ascii="Segoe UI" w:eastAsia="Segoe UI" w:hAnsi="Segoe UI" w:cs="Segoe UI"/>
          <w:color w:val="232330"/>
          <w:sz w:val="24"/>
          <w:szCs w:val="24"/>
        </w:rPr>
        <w:t>the create</w:t>
      </w:r>
      <w:proofErr w:type="gramEnd"/>
      <w:r>
        <w:rPr>
          <w:rFonts w:ascii="Segoe UI" w:eastAsia="Segoe UI" w:hAnsi="Segoe UI" w:cs="Segoe UI"/>
          <w:color w:val="232330"/>
          <w:sz w:val="24"/>
          <w:szCs w:val="24"/>
        </w:rPr>
        <w:t xml:space="preserve"> new application button, you may </w:t>
      </w:r>
      <w:proofErr w:type="gramStart"/>
      <w:r>
        <w:rPr>
          <w:rFonts w:ascii="Segoe UI" w:eastAsia="Segoe UI" w:hAnsi="Segoe UI" w:cs="Segoe UI"/>
          <w:color w:val="232330"/>
          <w:sz w:val="24"/>
          <w:szCs w:val="24"/>
        </w:rPr>
        <w:t>need to</w:t>
      </w:r>
      <w:proofErr w:type="gramEnd"/>
      <w:r>
        <w:rPr>
          <w:rFonts w:ascii="Segoe UI" w:eastAsia="Segoe UI" w:hAnsi="Segoe UI" w:cs="Segoe UI"/>
          <w:color w:val="232330"/>
          <w:sz w:val="24"/>
          <w:szCs w:val="24"/>
        </w:rPr>
        <w:t xml:space="preserve"> </w:t>
      </w:r>
      <w:proofErr w:type="spellStart"/>
      <w:r>
        <w:rPr>
          <w:rFonts w:ascii="Segoe UI" w:eastAsia="Segoe UI" w:hAnsi="Segoe UI" w:cs="Segoe UI"/>
          <w:color w:val="232330"/>
          <w:sz w:val="24"/>
          <w:szCs w:val="24"/>
        </w:rPr>
        <w:t>to</w:t>
      </w:r>
      <w:proofErr w:type="spellEnd"/>
      <w:r>
        <w:rPr>
          <w:rFonts w:ascii="Segoe UI" w:eastAsia="Segoe UI" w:hAnsi="Segoe UI" w:cs="Segoe UI"/>
          <w:color w:val="232330"/>
          <w:sz w:val="24"/>
          <w:szCs w:val="24"/>
        </w:rPr>
        <w:t xml:space="preserve"> click on the original link on slide two. So you might need to click on.</w:t>
      </w:r>
      <w:r>
        <w:rPr>
          <w:rFonts w:ascii="Segoe UI" w:eastAsia="Segoe UI" w:hAnsi="Segoe UI" w:cs="Segoe UI"/>
          <w:color w:val="232330"/>
          <w:sz w:val="24"/>
          <w:szCs w:val="24"/>
        </w:rPr>
        <w:br/>
        <w:t>The.</w:t>
      </w:r>
      <w:r>
        <w:rPr>
          <w:rFonts w:ascii="Segoe UI" w:eastAsia="Segoe UI" w:hAnsi="Segoe UI" w:cs="Segoe UI"/>
          <w:color w:val="232330"/>
          <w:sz w:val="24"/>
          <w:szCs w:val="24"/>
        </w:rPr>
        <w:br/>
        <w:t>Apply link on the unit solicitation page and press apply again.</w:t>
      </w:r>
      <w:r>
        <w:rPr>
          <w:rFonts w:ascii="Segoe UI" w:eastAsia="Segoe UI" w:hAnsi="Segoe UI" w:cs="Segoe UI"/>
          <w:color w:val="232330"/>
          <w:sz w:val="24"/>
          <w:szCs w:val="24"/>
        </w:rPr>
        <w:br/>
        <w:t>So this should bring you to the 21st CCLC cohort 13 year one application and it will bring it into your my Applications tab scene here.</w:t>
      </w:r>
      <w:r>
        <w:rPr>
          <w:rFonts w:ascii="Segoe UI" w:eastAsia="Segoe UI" w:hAnsi="Segoe UI" w:cs="Segoe UI"/>
          <w:color w:val="232330"/>
          <w:sz w:val="24"/>
          <w:szCs w:val="24"/>
        </w:rPr>
        <w:br/>
        <w:t>So your screen should look like this if you have successfully brought in the application.</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Now after clicking on the create new application button here.</w:t>
      </w:r>
      <w:r>
        <w:rPr>
          <w:rFonts w:ascii="Segoe UI" w:eastAsia="Segoe UI" w:hAnsi="Segoe UI" w:cs="Segoe UI"/>
          <w:color w:val="232330"/>
          <w:sz w:val="24"/>
          <w:szCs w:val="24"/>
        </w:rPr>
        <w:br/>
        <w:t>You will be asked to log in to your account again, so click this highlighted button beneath the sign in header.</w:t>
      </w:r>
      <w:r>
        <w:rPr>
          <w:rFonts w:ascii="Segoe UI" w:eastAsia="Segoe UI" w:hAnsi="Segoe UI" w:cs="Segoe UI"/>
          <w:color w:val="232330"/>
          <w:sz w:val="24"/>
          <w:szCs w:val="24"/>
        </w:rPr>
        <w:br/>
        <w:t xml:space="preserve">If you have not already set up your profile, you will be asked to complete it before being able to access to that. Being able to access the application, you will not be able to move forward to the application process if you do not complete a profile so </w:t>
      </w:r>
      <w:proofErr w:type="spellStart"/>
      <w:r>
        <w:rPr>
          <w:rFonts w:ascii="Segoe UI" w:eastAsia="Segoe UI" w:hAnsi="Segoe UI" w:cs="Segoe UI"/>
          <w:color w:val="232330"/>
          <w:sz w:val="24"/>
          <w:szCs w:val="24"/>
        </w:rPr>
        <w:t>so</w:t>
      </w:r>
      <w:proofErr w:type="spellEnd"/>
      <w:r>
        <w:rPr>
          <w:rFonts w:ascii="Segoe UI" w:eastAsia="Segoe UI" w:hAnsi="Segoe UI" w:cs="Segoe UI"/>
          <w:color w:val="232330"/>
          <w:sz w:val="24"/>
          <w:szCs w:val="24"/>
        </w:rPr>
        <w:t>.</w:t>
      </w:r>
      <w:r>
        <w:rPr>
          <w:rFonts w:ascii="Segoe UI" w:eastAsia="Segoe UI" w:hAnsi="Segoe UI" w:cs="Segoe UI"/>
          <w:color w:val="232330"/>
          <w:sz w:val="24"/>
          <w:szCs w:val="24"/>
        </w:rPr>
        <w:br/>
        <w:t>Long as that action required label is there, you cannot move forward once it is complete.</w:t>
      </w:r>
      <w:r>
        <w:rPr>
          <w:rFonts w:ascii="Segoe UI" w:eastAsia="Segoe UI" w:hAnsi="Segoe UI" w:cs="Segoe UI"/>
          <w:color w:val="232330"/>
          <w:sz w:val="24"/>
          <w:szCs w:val="24"/>
        </w:rPr>
        <w:br/>
        <w:t>It should say complete next to that open button.</w:t>
      </w:r>
      <w:r>
        <w:rPr>
          <w:rFonts w:ascii="Segoe UI" w:eastAsia="Segoe UI" w:hAnsi="Segoe UI" w:cs="Segoe UI"/>
          <w:color w:val="232330"/>
          <w:sz w:val="24"/>
          <w:szCs w:val="24"/>
        </w:rPr>
        <w:br/>
        <w:t>So next you will be taken to the application submissions page and you should click the application process button in blue. Then once that is pulled up you will click the blue open button to be taken into the application.</w:t>
      </w:r>
      <w:r>
        <w:rPr>
          <w:rFonts w:ascii="Segoe UI" w:eastAsia="Segoe UI" w:hAnsi="Segoe UI" w:cs="Segoe UI"/>
          <w:color w:val="232330"/>
          <w:sz w:val="24"/>
          <w:szCs w:val="24"/>
        </w:rPr>
        <w:br/>
        <w:t>It should say action required until you have fully answered every required narrative question and attached the required files.</w:t>
      </w:r>
      <w:r>
        <w:rPr>
          <w:rFonts w:ascii="Segoe UI" w:eastAsia="Segoe UI" w:hAnsi="Segoe UI" w:cs="Segoe UI"/>
          <w:color w:val="232330"/>
          <w:sz w:val="24"/>
          <w:szCs w:val="24"/>
        </w:rPr>
        <w:br/>
        <w:t>But once you click open.</w:t>
      </w:r>
      <w:r>
        <w:rPr>
          <w:rFonts w:ascii="Segoe UI" w:eastAsia="Segoe UI" w:hAnsi="Segoe UI" w:cs="Segoe UI"/>
          <w:color w:val="232330"/>
          <w:sz w:val="24"/>
          <w:szCs w:val="24"/>
        </w:rPr>
        <w:br/>
        <w:t xml:space="preserve">This screen will appear and should direct you to the screen on the left where you can see you know the </w:t>
      </w:r>
      <w:proofErr w:type="spellStart"/>
      <w:r>
        <w:rPr>
          <w:rFonts w:ascii="Segoe UI" w:eastAsia="Segoe UI" w:hAnsi="Segoe UI" w:cs="Segoe UI"/>
          <w:color w:val="232330"/>
          <w:sz w:val="24"/>
          <w:szCs w:val="24"/>
        </w:rPr>
        <w:t>the</w:t>
      </w:r>
      <w:proofErr w:type="spellEnd"/>
      <w:r>
        <w:rPr>
          <w:rFonts w:ascii="Segoe UI" w:eastAsia="Segoe UI" w:hAnsi="Segoe UI" w:cs="Segoe UI"/>
          <w:color w:val="232330"/>
          <w:sz w:val="24"/>
          <w:szCs w:val="24"/>
        </w:rPr>
        <w:t xml:space="preserve"> name of the application.</w:t>
      </w:r>
      <w:r>
        <w:rPr>
          <w:rFonts w:ascii="Segoe UI" w:eastAsia="Segoe UI" w:hAnsi="Segoe UI" w:cs="Segoe UI"/>
          <w:color w:val="232330"/>
          <w:sz w:val="24"/>
          <w:szCs w:val="24"/>
        </w:rPr>
        <w:br/>
        <w:t>And the so you would say Cohort 13 application there as well as your program name?</w:t>
      </w:r>
      <w:r>
        <w:rPr>
          <w:rFonts w:ascii="Segoe UI" w:eastAsia="Segoe UI" w:hAnsi="Segoe UI" w:cs="Segoe UI"/>
          <w:color w:val="232330"/>
          <w:sz w:val="24"/>
          <w:szCs w:val="24"/>
        </w:rPr>
        <w:br/>
        <w:t>This is a screenshot from another title grant application, so that's why it just says Lea name and Corporation number here.</w:t>
      </w:r>
      <w:r>
        <w:rPr>
          <w:rFonts w:ascii="Segoe UI" w:eastAsia="Segoe UI" w:hAnsi="Segoe UI" w:cs="Segoe UI"/>
          <w:color w:val="232330"/>
          <w:sz w:val="24"/>
          <w:szCs w:val="24"/>
        </w:rPr>
        <w:br/>
        <w:t>But it should look somewhat similar.</w:t>
      </w:r>
      <w:r>
        <w:rPr>
          <w:rFonts w:ascii="Segoe UI" w:eastAsia="Segoe UI" w:hAnsi="Segoe UI" w:cs="Segoe UI"/>
          <w:color w:val="232330"/>
          <w:sz w:val="24"/>
          <w:szCs w:val="24"/>
        </w:rPr>
        <w:br/>
        <w:t>It will just have different boxes and labels for the boxes.</w:t>
      </w:r>
      <w:r>
        <w:rPr>
          <w:rFonts w:ascii="Segoe UI" w:eastAsia="Segoe UI" w:hAnsi="Segoe UI" w:cs="Segoe UI"/>
          <w:color w:val="232330"/>
          <w:sz w:val="24"/>
          <w:szCs w:val="24"/>
        </w:rPr>
        <w:br/>
        <w:t>The application will not allow you to submit until all the required questions have been answered and all required forms have been attached.</w:t>
      </w:r>
      <w:r>
        <w:rPr>
          <w:rFonts w:ascii="Segoe UI" w:eastAsia="Segoe UI" w:hAnsi="Segoe UI" w:cs="Segoe UI"/>
          <w:color w:val="232330"/>
          <w:sz w:val="24"/>
          <w:szCs w:val="24"/>
        </w:rPr>
        <w:br/>
        <w:t>When attaching files, please use a naming convention.</w:t>
      </w:r>
      <w:r>
        <w:rPr>
          <w:rFonts w:ascii="Segoe UI" w:eastAsia="Segoe UI" w:hAnsi="Segoe UI" w:cs="Segoe UI"/>
          <w:color w:val="232330"/>
          <w:sz w:val="24"/>
          <w:szCs w:val="24"/>
        </w:rPr>
        <w:br/>
        <w:t>With your application organization name so that we know how to organize your files for our own records.</w:t>
      </w:r>
      <w:r>
        <w:rPr>
          <w:rFonts w:ascii="Segoe UI" w:eastAsia="Segoe UI" w:hAnsi="Segoe UI" w:cs="Segoe UI"/>
          <w:color w:val="232330"/>
          <w:sz w:val="24"/>
          <w:szCs w:val="24"/>
        </w:rPr>
        <w:br/>
        <w:t>You can also title your application, so instead of it saying untitled in the right corner you can title your application to be relevant to your program.</w:t>
      </w:r>
      <w:r>
        <w:rPr>
          <w:rFonts w:ascii="Segoe UI" w:eastAsia="Segoe UI" w:hAnsi="Segoe UI" w:cs="Segoe UI"/>
          <w:color w:val="232330"/>
          <w:sz w:val="24"/>
          <w:szCs w:val="24"/>
        </w:rPr>
        <w:br/>
        <w:t>Now once you have filled out all the required parts of the application.</w:t>
      </w:r>
      <w:r>
        <w:rPr>
          <w:rFonts w:ascii="Segoe UI" w:eastAsia="Segoe UI" w:hAnsi="Segoe UI" w:cs="Segoe UI"/>
          <w:color w:val="232330"/>
          <w:sz w:val="24"/>
          <w:szCs w:val="24"/>
        </w:rPr>
        <w:br/>
        <w:t>And uploaded your required forms. You can click the mark complete button in the corner.</w:t>
      </w:r>
      <w:r>
        <w:rPr>
          <w:rFonts w:ascii="Segoe UI" w:eastAsia="Segoe UI" w:hAnsi="Segoe UI" w:cs="Segoe UI"/>
          <w:color w:val="232330"/>
          <w:sz w:val="24"/>
          <w:szCs w:val="24"/>
        </w:rPr>
        <w:br/>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and then it should </w:t>
      </w:r>
      <w:proofErr w:type="gramStart"/>
      <w:r>
        <w:rPr>
          <w:rFonts w:ascii="Segoe UI" w:eastAsia="Segoe UI" w:hAnsi="Segoe UI" w:cs="Segoe UI"/>
          <w:color w:val="232330"/>
          <w:sz w:val="24"/>
          <w:szCs w:val="24"/>
        </w:rPr>
        <w:t>say</w:t>
      </w:r>
      <w:proofErr w:type="gramEnd"/>
      <w:r>
        <w:rPr>
          <w:rFonts w:ascii="Segoe UI" w:eastAsia="Segoe UI" w:hAnsi="Segoe UI" w:cs="Segoe UI"/>
          <w:color w:val="232330"/>
          <w:sz w:val="24"/>
          <w:szCs w:val="24"/>
        </w:rPr>
        <w:t xml:space="preserve"> complete in this little applications box below. If it is successfully completed.</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 xml:space="preserve">However, the last required question within the application is </w:t>
      </w:r>
      <w:proofErr w:type="gramStart"/>
      <w:r>
        <w:rPr>
          <w:rFonts w:ascii="Segoe UI" w:eastAsia="Segoe UI" w:hAnsi="Segoe UI" w:cs="Segoe UI"/>
          <w:color w:val="232330"/>
          <w:sz w:val="24"/>
          <w:szCs w:val="24"/>
        </w:rPr>
        <w:t>in regard to</w:t>
      </w:r>
      <w:proofErr w:type="gramEnd"/>
      <w:r>
        <w:rPr>
          <w:rFonts w:ascii="Segoe UI" w:eastAsia="Segoe UI" w:hAnsi="Segoe UI" w:cs="Segoe UI"/>
          <w:color w:val="232330"/>
          <w:sz w:val="24"/>
          <w:szCs w:val="24"/>
        </w:rPr>
        <w:t xml:space="preserve"> the </w:t>
      </w:r>
      <w:proofErr w:type="spellStart"/>
      <w:r>
        <w:rPr>
          <w:rFonts w:ascii="Segoe UI" w:eastAsia="Segoe UI" w:hAnsi="Segoe UI" w:cs="Segoe UI"/>
          <w:color w:val="232330"/>
          <w:sz w:val="24"/>
          <w:szCs w:val="24"/>
        </w:rPr>
        <w:t>unibudget</w:t>
      </w:r>
      <w:proofErr w:type="spellEnd"/>
      <w:r>
        <w:rPr>
          <w:rFonts w:ascii="Segoe UI" w:eastAsia="Segoe UI" w:hAnsi="Segoe UI" w:cs="Segoe UI"/>
          <w:color w:val="232330"/>
          <w:sz w:val="24"/>
          <w:szCs w:val="24"/>
        </w:rPr>
        <w:t>. That is a needed step prior to submission.</w:t>
      </w:r>
      <w:r>
        <w:rPr>
          <w:rFonts w:ascii="Segoe UI" w:eastAsia="Segoe UI" w:hAnsi="Segoe UI" w:cs="Segoe UI"/>
          <w:color w:val="232330"/>
          <w:sz w:val="24"/>
          <w:szCs w:val="24"/>
        </w:rPr>
        <w:br/>
        <w:t>So, so long as you have clicked no in that final question, you still have something to do.</w:t>
      </w:r>
      <w:r>
        <w:rPr>
          <w:rFonts w:ascii="Segoe UI" w:eastAsia="Segoe UI" w:hAnsi="Segoe UI" w:cs="Segoe UI"/>
          <w:color w:val="232330"/>
          <w:sz w:val="24"/>
          <w:szCs w:val="24"/>
        </w:rPr>
        <w:br/>
        <w:t>In the following slides, we'll walk you through completing the unit budget, which is separate from the budget template you must upload.</w:t>
      </w:r>
      <w:r>
        <w:rPr>
          <w:rFonts w:ascii="Segoe UI" w:eastAsia="Segoe UI" w:hAnsi="Segoe UI" w:cs="Segoe UI"/>
          <w:color w:val="232330"/>
          <w:sz w:val="24"/>
          <w:szCs w:val="24"/>
        </w:rPr>
        <w:br/>
        <w:t>So before you mark your application as complete, if you click no on that last.</w:t>
      </w:r>
      <w:r>
        <w:rPr>
          <w:rFonts w:ascii="Segoe UI" w:eastAsia="Segoe UI" w:hAnsi="Segoe UI" w:cs="Segoe UI"/>
          <w:color w:val="232330"/>
          <w:sz w:val="24"/>
          <w:szCs w:val="24"/>
        </w:rPr>
        <w:br/>
        <w:t>On that last question, within the application, you should save your draft so that you can return to the application later without losing all of that information.</w:t>
      </w:r>
      <w:r>
        <w:rPr>
          <w:rFonts w:ascii="Segoe UI" w:eastAsia="Segoe UI" w:hAnsi="Segoe UI" w:cs="Segoe UI"/>
          <w:color w:val="232330"/>
          <w:sz w:val="24"/>
          <w:szCs w:val="24"/>
        </w:rPr>
        <w:br/>
        <w:t>So.</w:t>
      </w:r>
      <w:r>
        <w:rPr>
          <w:rFonts w:ascii="Segoe UI" w:eastAsia="Segoe UI" w:hAnsi="Segoe UI" w:cs="Segoe UI"/>
          <w:color w:val="232330"/>
          <w:sz w:val="24"/>
          <w:szCs w:val="24"/>
        </w:rPr>
        <w:br/>
        <w:t xml:space="preserve">Instead of clicking mark as complete, click save draft and return to the unit grants Portal tab located to the left of the portal tab you are on, so this should be the </w:t>
      </w:r>
      <w:proofErr w:type="spellStart"/>
      <w:r>
        <w:rPr>
          <w:rFonts w:ascii="Segoe UI" w:eastAsia="Segoe UI" w:hAnsi="Segoe UI" w:cs="Segoe UI"/>
          <w:color w:val="232330"/>
          <w:sz w:val="24"/>
          <w:szCs w:val="24"/>
        </w:rPr>
        <w:t>the</w:t>
      </w:r>
      <w:proofErr w:type="spellEnd"/>
      <w:r>
        <w:rPr>
          <w:rFonts w:ascii="Segoe UI" w:eastAsia="Segoe UI" w:hAnsi="Segoe UI" w:cs="Segoe UI"/>
          <w:color w:val="232330"/>
          <w:sz w:val="24"/>
          <w:szCs w:val="24"/>
        </w:rPr>
        <w:t xml:space="preserve"> </w:t>
      </w:r>
      <w:proofErr w:type="spellStart"/>
      <w:r>
        <w:rPr>
          <w:rFonts w:ascii="Segoe UI" w:eastAsia="Segoe UI" w:hAnsi="Segoe UI" w:cs="Segoe UI"/>
          <w:color w:val="232330"/>
          <w:sz w:val="24"/>
          <w:szCs w:val="24"/>
        </w:rPr>
        <w:t>the</w:t>
      </w:r>
      <w:proofErr w:type="spellEnd"/>
      <w:r>
        <w:rPr>
          <w:rFonts w:ascii="Segoe UI" w:eastAsia="Segoe UI" w:hAnsi="Segoe UI" w:cs="Segoe UI"/>
          <w:color w:val="232330"/>
          <w:sz w:val="24"/>
          <w:szCs w:val="24"/>
        </w:rPr>
        <w:t xml:space="preserve"> application screenshot is what you will see on this.</w:t>
      </w:r>
      <w:r>
        <w:rPr>
          <w:rFonts w:ascii="Segoe UI" w:eastAsia="Segoe UI" w:hAnsi="Segoe UI" w:cs="Segoe UI"/>
          <w:color w:val="232330"/>
          <w:sz w:val="24"/>
          <w:szCs w:val="24"/>
        </w:rPr>
        <w:br/>
        <w:t>This tab to the right on your web browser.</w:t>
      </w:r>
      <w:r>
        <w:rPr>
          <w:rFonts w:ascii="Segoe UI" w:eastAsia="Segoe UI" w:hAnsi="Segoe UI" w:cs="Segoe UI"/>
          <w:color w:val="232330"/>
          <w:sz w:val="24"/>
          <w:szCs w:val="24"/>
        </w:rPr>
        <w:br/>
        <w:t>But in order to complete this next step, you have to return to the unigrams Portal tab located to the left of the tab you were just on.</w:t>
      </w:r>
      <w:r>
        <w:rPr>
          <w:rFonts w:ascii="Segoe UI" w:eastAsia="Segoe UI" w:hAnsi="Segoe UI" w:cs="Segoe UI"/>
          <w:color w:val="232330"/>
          <w:sz w:val="24"/>
          <w:szCs w:val="24"/>
        </w:rPr>
        <w:br/>
        <w:t>And you will need to Scroll down to the applications budget section that you see.</w:t>
      </w:r>
      <w:r>
        <w:rPr>
          <w:rFonts w:ascii="Segoe UI" w:eastAsia="Segoe UI" w:hAnsi="Segoe UI" w:cs="Segoe UI"/>
          <w:color w:val="232330"/>
          <w:sz w:val="24"/>
          <w:szCs w:val="24"/>
        </w:rPr>
        <w:br/>
        <w:t>So once you've scrolled down to the applications budget section, which should look like this, you will want to click the three lines under the actions column heading and then select edit budget. Once that pops up.</w:t>
      </w:r>
      <w:r>
        <w:rPr>
          <w:rFonts w:ascii="Segoe UI" w:eastAsia="Segoe UI" w:hAnsi="Segoe UI" w:cs="Segoe UI"/>
          <w:color w:val="232330"/>
          <w:sz w:val="24"/>
          <w:szCs w:val="24"/>
        </w:rPr>
        <w:br/>
        <w:t>Now once you go to edit budget, you will want to Scroll down to line 7.</w:t>
      </w:r>
      <w:r>
        <w:rPr>
          <w:rFonts w:ascii="Segoe UI" w:eastAsia="Segoe UI" w:hAnsi="Segoe UI" w:cs="Segoe UI"/>
          <w:color w:val="232330"/>
          <w:sz w:val="24"/>
          <w:szCs w:val="24"/>
        </w:rPr>
        <w:br/>
        <w:t>Ignore all of the other lines.</w:t>
      </w:r>
      <w:r>
        <w:rPr>
          <w:rFonts w:ascii="Segoe UI" w:eastAsia="Segoe UI" w:hAnsi="Segoe UI" w:cs="Segoe UI"/>
          <w:color w:val="232330"/>
          <w:sz w:val="24"/>
          <w:szCs w:val="24"/>
        </w:rPr>
        <w:br/>
        <w:t>Scroll down to line 7 where it says Grant program Slash grant agreements and click on that text.</w:t>
      </w:r>
      <w:r>
        <w:rPr>
          <w:rFonts w:ascii="Segoe UI" w:eastAsia="Segoe UI" w:hAnsi="Segoe UI" w:cs="Segoe UI"/>
          <w:color w:val="232330"/>
          <w:sz w:val="24"/>
          <w:szCs w:val="24"/>
        </w:rPr>
        <w:br/>
        <w:t>Next you will want to double click the 0.00 dollars. That was that will be listed under the cost header here.</w:t>
      </w:r>
      <w:r>
        <w:rPr>
          <w:rFonts w:ascii="Segoe UI" w:eastAsia="Segoe UI" w:hAnsi="Segoe UI" w:cs="Segoe UI"/>
          <w:color w:val="232330"/>
          <w:sz w:val="24"/>
          <w:szCs w:val="24"/>
        </w:rPr>
        <w:br/>
        <w:t xml:space="preserve">You can ignore the unit cost, the extended cost, and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that information.</w:t>
      </w:r>
      <w:r>
        <w:rPr>
          <w:rFonts w:ascii="Segoe UI" w:eastAsia="Segoe UI" w:hAnsi="Segoe UI" w:cs="Segoe UI"/>
          <w:color w:val="232330"/>
          <w:sz w:val="24"/>
          <w:szCs w:val="24"/>
        </w:rPr>
        <w:br/>
        <w:t>You should only be filling out this section under the cost subheading. Now you will need to input the total award amount you are requesting, so the yearly value given the per pupil allocation multiplied by three.</w:t>
      </w:r>
      <w:r>
        <w:rPr>
          <w:rFonts w:ascii="Segoe UI" w:eastAsia="Segoe UI" w:hAnsi="Segoe UI" w:cs="Segoe UI"/>
          <w:color w:val="232330"/>
          <w:sz w:val="24"/>
          <w:szCs w:val="24"/>
        </w:rPr>
        <w:br/>
        <w:t>To.</w:t>
      </w:r>
      <w:r>
        <w:rPr>
          <w:rFonts w:ascii="Segoe UI" w:eastAsia="Segoe UI" w:hAnsi="Segoe UI" w:cs="Segoe UI"/>
          <w:color w:val="232330"/>
          <w:sz w:val="24"/>
          <w:szCs w:val="24"/>
        </w:rPr>
        <w:br/>
        <w:t xml:space="preserve">Accommodate the three-year grant cycle.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for instance, you you're </w:t>
      </w:r>
      <w:proofErr w:type="spellStart"/>
      <w:r>
        <w:rPr>
          <w:rFonts w:ascii="Segoe UI" w:eastAsia="Segoe UI" w:hAnsi="Segoe UI" w:cs="Segoe UI"/>
          <w:color w:val="232330"/>
          <w:sz w:val="24"/>
          <w:szCs w:val="24"/>
        </w:rPr>
        <w:t>gonna</w:t>
      </w:r>
      <w:proofErr w:type="spellEnd"/>
      <w:r>
        <w:rPr>
          <w:rFonts w:ascii="Segoe UI" w:eastAsia="Segoe UI" w:hAnsi="Segoe UI" w:cs="Segoe UI"/>
          <w:color w:val="232330"/>
          <w:sz w:val="24"/>
          <w:szCs w:val="24"/>
        </w:rPr>
        <w:t xml:space="preserve"> have a large value here.</w:t>
      </w:r>
      <w:r>
        <w:rPr>
          <w:rFonts w:ascii="Segoe UI" w:eastAsia="Segoe UI" w:hAnsi="Segoe UI" w:cs="Segoe UI"/>
          <w:color w:val="232330"/>
          <w:sz w:val="24"/>
          <w:szCs w:val="24"/>
        </w:rPr>
        <w:br/>
        <w:t xml:space="preserve">But once that value is input, the </w:t>
      </w:r>
      <w:proofErr w:type="spellStart"/>
      <w:r>
        <w:rPr>
          <w:rFonts w:ascii="Segoe UI" w:eastAsia="Segoe UI" w:hAnsi="Segoe UI" w:cs="Segoe UI"/>
          <w:color w:val="232330"/>
          <w:sz w:val="24"/>
          <w:szCs w:val="24"/>
        </w:rPr>
        <w:t>the</w:t>
      </w:r>
      <w:proofErr w:type="spellEnd"/>
      <w:r>
        <w:rPr>
          <w:rFonts w:ascii="Segoe UI" w:eastAsia="Segoe UI" w:hAnsi="Segoe UI" w:cs="Segoe UI"/>
          <w:color w:val="232330"/>
          <w:sz w:val="24"/>
          <w:szCs w:val="24"/>
        </w:rPr>
        <w:t xml:space="preserve"> total award is input.</w:t>
      </w:r>
      <w:r>
        <w:rPr>
          <w:rFonts w:ascii="Segoe UI" w:eastAsia="Segoe UI" w:hAnsi="Segoe UI" w:cs="Segoe UI"/>
          <w:color w:val="232330"/>
          <w:sz w:val="24"/>
          <w:szCs w:val="24"/>
        </w:rPr>
        <w:br/>
        <w:t xml:space="preserve">You should Scroll down to the very bottom of the application budget and there </w:t>
      </w:r>
      <w:r>
        <w:rPr>
          <w:rFonts w:ascii="Segoe UI" w:eastAsia="Segoe UI" w:hAnsi="Segoe UI" w:cs="Segoe UI"/>
          <w:color w:val="232330"/>
          <w:sz w:val="24"/>
          <w:szCs w:val="24"/>
        </w:rPr>
        <w:lastRenderedPageBreak/>
        <w:t>should be a box that says save changes.</w:t>
      </w:r>
      <w:r>
        <w:rPr>
          <w:rFonts w:ascii="Segoe UI" w:eastAsia="Segoe UI" w:hAnsi="Segoe UI" w:cs="Segoe UI"/>
          <w:color w:val="232330"/>
          <w:sz w:val="24"/>
          <w:szCs w:val="24"/>
        </w:rPr>
        <w:br/>
        <w:t xml:space="preserve">So you will </w:t>
      </w:r>
      <w:proofErr w:type="spellStart"/>
      <w:r>
        <w:rPr>
          <w:rFonts w:ascii="Segoe UI" w:eastAsia="Segoe UI" w:hAnsi="Segoe UI" w:cs="Segoe UI"/>
          <w:color w:val="232330"/>
          <w:sz w:val="24"/>
          <w:szCs w:val="24"/>
        </w:rPr>
        <w:t>wanna</w:t>
      </w:r>
      <w:proofErr w:type="spellEnd"/>
      <w:r>
        <w:rPr>
          <w:rFonts w:ascii="Segoe UI" w:eastAsia="Segoe UI" w:hAnsi="Segoe UI" w:cs="Segoe UI"/>
          <w:color w:val="232330"/>
          <w:sz w:val="24"/>
          <w:szCs w:val="24"/>
        </w:rPr>
        <w:t xml:space="preserve"> select save changes at the very bottom.</w:t>
      </w:r>
      <w:r>
        <w:rPr>
          <w:rFonts w:ascii="Segoe UI" w:eastAsia="Segoe UI" w:hAnsi="Segoe UI" w:cs="Segoe UI"/>
          <w:color w:val="232330"/>
          <w:sz w:val="24"/>
          <w:szCs w:val="24"/>
        </w:rPr>
        <w:br/>
        <w:t>Now this pop-up box will show up saying save budget. You do not need to input any notes, so you can just hit save again.</w:t>
      </w:r>
      <w:r>
        <w:rPr>
          <w:rFonts w:ascii="Segoe UI" w:eastAsia="Segoe UI" w:hAnsi="Segoe UI" w:cs="Segoe UI"/>
          <w:color w:val="232330"/>
          <w:sz w:val="24"/>
          <w:szCs w:val="24"/>
        </w:rPr>
        <w:br/>
        <w:t>And then you can scroll up on the application budget and select return to application.</w:t>
      </w:r>
      <w:r>
        <w:rPr>
          <w:rFonts w:ascii="Segoe UI" w:eastAsia="Segoe UI" w:hAnsi="Segoe UI" w:cs="Segoe UI"/>
          <w:color w:val="232330"/>
          <w:sz w:val="24"/>
          <w:szCs w:val="24"/>
        </w:rPr>
        <w:br/>
        <w:t>You will also see on the application budget section you will see that that value that you had input under the cost sub header.</w:t>
      </w:r>
      <w:r>
        <w:rPr>
          <w:rFonts w:ascii="Segoe UI" w:eastAsia="Segoe UI" w:hAnsi="Segoe UI" w:cs="Segoe UI"/>
          <w:color w:val="232330"/>
          <w:sz w:val="24"/>
          <w:szCs w:val="24"/>
        </w:rPr>
        <w:br/>
        <w:t>You can view that at the very top of your application.</w:t>
      </w:r>
      <w:r>
        <w:rPr>
          <w:rFonts w:ascii="Segoe UI" w:eastAsia="Segoe UI" w:hAnsi="Segoe UI" w:cs="Segoe UI"/>
          <w:color w:val="232330"/>
          <w:sz w:val="24"/>
          <w:szCs w:val="24"/>
        </w:rPr>
        <w:br/>
        <w:t>In budget section, that should be the only value that you see in that area.</w:t>
      </w:r>
      <w:r>
        <w:rPr>
          <w:rFonts w:ascii="Segoe UI" w:eastAsia="Segoe UI" w:hAnsi="Segoe UI" w:cs="Segoe UI"/>
          <w:color w:val="232330"/>
          <w:sz w:val="24"/>
          <w:szCs w:val="24"/>
        </w:rPr>
        <w:br/>
        <w:t>So once you hit return to application, it will likely prompt you to log in again to view the application portal.</w:t>
      </w:r>
      <w:r>
        <w:rPr>
          <w:rFonts w:ascii="Segoe UI" w:eastAsia="Segoe UI" w:hAnsi="Segoe UI" w:cs="Segoe UI"/>
          <w:color w:val="232330"/>
          <w:sz w:val="24"/>
          <w:szCs w:val="24"/>
        </w:rPr>
        <w:br/>
        <w:t>So you will go back click application process again, click open.</w:t>
      </w:r>
      <w:r>
        <w:rPr>
          <w:rFonts w:ascii="Segoe UI" w:eastAsia="Segoe UI" w:hAnsi="Segoe UI" w:cs="Segoe UI"/>
          <w:color w:val="232330"/>
          <w:sz w:val="24"/>
          <w:szCs w:val="24"/>
        </w:rPr>
        <w:br/>
        <w:t>And you will scroll to the bottom of your application.</w:t>
      </w:r>
      <w:r>
        <w:rPr>
          <w:rFonts w:ascii="Segoe UI" w:eastAsia="Segoe UI" w:hAnsi="Segoe UI" w:cs="Segoe UI"/>
          <w:color w:val="232330"/>
          <w:sz w:val="24"/>
          <w:szCs w:val="24"/>
        </w:rPr>
        <w:br/>
        <w:t>So long as you were confident in every required section prior to this question.</w:t>
      </w:r>
      <w:r>
        <w:rPr>
          <w:rFonts w:ascii="Segoe UI" w:eastAsia="Segoe UI" w:hAnsi="Segoe UI" w:cs="Segoe UI"/>
          <w:color w:val="232330"/>
          <w:sz w:val="24"/>
          <w:szCs w:val="24"/>
        </w:rPr>
        <w:br/>
        <w:t>So now that you have successfully input line 7.</w:t>
      </w:r>
      <w:r>
        <w:rPr>
          <w:rFonts w:ascii="Segoe UI" w:eastAsia="Segoe UI" w:hAnsi="Segoe UI" w:cs="Segoe UI"/>
          <w:color w:val="232330"/>
          <w:sz w:val="24"/>
          <w:szCs w:val="24"/>
        </w:rPr>
        <w:br/>
        <w:t>And save your budget.</w:t>
      </w:r>
      <w:r>
        <w:rPr>
          <w:rFonts w:ascii="Segoe UI" w:eastAsia="Segoe UI" w:hAnsi="Segoe UI" w:cs="Segoe UI"/>
          <w:color w:val="232330"/>
          <w:sz w:val="24"/>
          <w:szCs w:val="24"/>
        </w:rPr>
        <w:br/>
        <w:t>You can now click yes in the final required drop down indicating you filled it in.</w:t>
      </w:r>
      <w:r>
        <w:rPr>
          <w:rFonts w:ascii="Segoe UI" w:eastAsia="Segoe UI" w:hAnsi="Segoe UI" w:cs="Segoe UI"/>
          <w:color w:val="232330"/>
          <w:sz w:val="24"/>
          <w:szCs w:val="24"/>
        </w:rPr>
        <w:br/>
        <w:t xml:space="preserve">Now you can select Mark complete, you may select submit on the next page that generates. If you are </w:t>
      </w:r>
      <w:proofErr w:type="gramStart"/>
      <w:r>
        <w:rPr>
          <w:rFonts w:ascii="Segoe UI" w:eastAsia="Segoe UI" w:hAnsi="Segoe UI" w:cs="Segoe UI"/>
          <w:color w:val="232330"/>
          <w:sz w:val="24"/>
          <w:szCs w:val="24"/>
        </w:rPr>
        <w:t>confident</w:t>
      </w:r>
      <w:proofErr w:type="gramEnd"/>
      <w:r>
        <w:rPr>
          <w:rFonts w:ascii="Segoe UI" w:eastAsia="Segoe UI" w:hAnsi="Segoe UI" w:cs="Segoe UI"/>
          <w:color w:val="232330"/>
          <w:sz w:val="24"/>
          <w:szCs w:val="24"/>
        </w:rPr>
        <w:t xml:space="preserve"> you have fully completed the application. Remember you cannot resubmit if there is something missing or incorrect in your application.</w:t>
      </w:r>
      <w:r>
        <w:rPr>
          <w:rFonts w:ascii="Segoe UI" w:eastAsia="Segoe UI" w:hAnsi="Segoe UI" w:cs="Segoe UI"/>
          <w:color w:val="232330"/>
          <w:sz w:val="24"/>
          <w:szCs w:val="24"/>
        </w:rPr>
        <w:br/>
        <w:t xml:space="preserve">So be very confident that you have fully addressed all the narrative questions to the best of your </w:t>
      </w:r>
      <w:proofErr w:type="gramStart"/>
      <w:r>
        <w:rPr>
          <w:rFonts w:ascii="Segoe UI" w:eastAsia="Segoe UI" w:hAnsi="Segoe UI" w:cs="Segoe UI"/>
          <w:color w:val="232330"/>
          <w:sz w:val="24"/>
          <w:szCs w:val="24"/>
        </w:rPr>
        <w:t>ability, and</w:t>
      </w:r>
      <w:proofErr w:type="gramEnd"/>
      <w:r>
        <w:rPr>
          <w:rFonts w:ascii="Segoe UI" w:eastAsia="Segoe UI" w:hAnsi="Segoe UI" w:cs="Segoe UI"/>
          <w:color w:val="232330"/>
          <w:sz w:val="24"/>
          <w:szCs w:val="24"/>
        </w:rPr>
        <w:t xml:space="preserve"> also ensure that your file uploads are accessible.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you should, you know, click again on those files that you are choosing to upload and make sure that.</w:t>
      </w:r>
      <w:r>
        <w:rPr>
          <w:rFonts w:ascii="Segoe UI" w:eastAsia="Segoe UI" w:hAnsi="Segoe UI" w:cs="Segoe UI"/>
          <w:color w:val="232330"/>
          <w:sz w:val="24"/>
          <w:szCs w:val="24"/>
        </w:rPr>
        <w:br/>
        <w:t>They appear to be complete and are viewable. If they are not viewable, we will unfortunately be unable to consider reviewing your application.</w:t>
      </w:r>
      <w:r>
        <w:rPr>
          <w:rFonts w:ascii="Segoe UI" w:eastAsia="Segoe UI" w:hAnsi="Segoe UI" w:cs="Segoe UI"/>
          <w:color w:val="232330"/>
          <w:sz w:val="24"/>
          <w:szCs w:val="24"/>
        </w:rPr>
        <w:br/>
        <w:t>But once you hit submit.</w:t>
      </w:r>
      <w:r>
        <w:rPr>
          <w:rFonts w:ascii="Segoe UI" w:eastAsia="Segoe UI" w:hAnsi="Segoe UI" w:cs="Segoe UI"/>
          <w:color w:val="232330"/>
          <w:sz w:val="24"/>
          <w:szCs w:val="24"/>
        </w:rPr>
        <w:br/>
        <w:t>As seen in the bottom image here.</w:t>
      </w:r>
      <w:r>
        <w:rPr>
          <w:rFonts w:ascii="Segoe UI" w:eastAsia="Segoe UI" w:hAnsi="Segoe UI" w:cs="Segoe UI"/>
          <w:color w:val="232330"/>
          <w:sz w:val="24"/>
          <w:szCs w:val="24"/>
        </w:rPr>
        <w:br/>
        <w:t xml:space="preserve">Your work is now done until we here at </w:t>
      </w:r>
      <w:proofErr w:type="spellStart"/>
      <w:r>
        <w:rPr>
          <w:rFonts w:ascii="Segoe UI" w:eastAsia="Segoe UI" w:hAnsi="Segoe UI" w:cs="Segoe UI"/>
          <w:color w:val="232330"/>
          <w:sz w:val="24"/>
          <w:szCs w:val="24"/>
        </w:rPr>
        <w:t>idoe</w:t>
      </w:r>
      <w:proofErr w:type="spellEnd"/>
      <w:r>
        <w:rPr>
          <w:rFonts w:ascii="Segoe UI" w:eastAsia="Segoe UI" w:hAnsi="Segoe UI" w:cs="Segoe UI"/>
          <w:color w:val="232330"/>
          <w:sz w:val="24"/>
          <w:szCs w:val="24"/>
        </w:rPr>
        <w:t xml:space="preserve"> make the award announcement.</w:t>
      </w:r>
      <w:r>
        <w:rPr>
          <w:rFonts w:ascii="Segoe UI" w:eastAsia="Segoe UI" w:hAnsi="Segoe UI" w:cs="Segoe UI"/>
          <w:color w:val="232330"/>
          <w:sz w:val="24"/>
          <w:szCs w:val="24"/>
        </w:rPr>
        <w:br/>
        <w:t>So congratulations.</w:t>
      </w:r>
      <w:r>
        <w:rPr>
          <w:rFonts w:ascii="Segoe UI" w:eastAsia="Segoe UI" w:hAnsi="Segoe UI" w:cs="Segoe UI"/>
          <w:color w:val="232330"/>
          <w:sz w:val="24"/>
          <w:szCs w:val="24"/>
        </w:rPr>
        <w:br/>
        <w:t>A common issue that we're seeing is the no budget.</w:t>
      </w:r>
      <w:r>
        <w:rPr>
          <w:rFonts w:ascii="Segoe UI" w:eastAsia="Segoe UI" w:hAnsi="Segoe UI" w:cs="Segoe UI"/>
          <w:color w:val="232330"/>
          <w:sz w:val="24"/>
          <w:szCs w:val="24"/>
        </w:rPr>
        <w:br/>
        <w:t>So you have to be sure that that line 7 is filled out and that you are able to select yes on that final application question.</w:t>
      </w:r>
      <w:r>
        <w:rPr>
          <w:rFonts w:ascii="Segoe UI" w:eastAsia="Segoe UI" w:hAnsi="Segoe UI" w:cs="Segoe UI"/>
          <w:color w:val="232330"/>
          <w:sz w:val="24"/>
          <w:szCs w:val="24"/>
        </w:rPr>
        <w:br/>
        <w:t xml:space="preserve">So return to slide 40 if you need instructions again on how to complete the unit </w:t>
      </w:r>
      <w:r>
        <w:rPr>
          <w:rFonts w:ascii="Segoe UI" w:eastAsia="Segoe UI" w:hAnsi="Segoe UI" w:cs="Segoe UI"/>
          <w:color w:val="232330"/>
          <w:sz w:val="24"/>
          <w:szCs w:val="24"/>
        </w:rPr>
        <w:lastRenderedPageBreak/>
        <w:t>budget.</w:t>
      </w:r>
      <w:r>
        <w:rPr>
          <w:rFonts w:ascii="Segoe UI" w:eastAsia="Segoe UI" w:hAnsi="Segoe UI" w:cs="Segoe UI"/>
          <w:color w:val="232330"/>
          <w:sz w:val="24"/>
          <w:szCs w:val="24"/>
        </w:rPr>
        <w:br/>
        <w:t>We also walk through the unit budget on the unit demo video.</w:t>
      </w:r>
      <w:r>
        <w:rPr>
          <w:rFonts w:ascii="Segoe UI" w:eastAsia="Segoe UI" w:hAnsi="Segoe UI" w:cs="Segoe UI"/>
          <w:color w:val="232330"/>
          <w:sz w:val="24"/>
          <w:szCs w:val="24"/>
        </w:rPr>
        <w:br/>
        <w:t>Which is here.</w:t>
      </w:r>
      <w:r>
        <w:rPr>
          <w:rFonts w:ascii="Segoe UI" w:eastAsia="Segoe UI" w:hAnsi="Segoe UI" w:cs="Segoe UI"/>
          <w:color w:val="232330"/>
          <w:sz w:val="24"/>
          <w:szCs w:val="24"/>
        </w:rPr>
        <w:br/>
        <w:t>So here is a demo of how to access the application portal, how to fill in the unit budget line 7.</w:t>
      </w:r>
      <w:r>
        <w:rPr>
          <w:rFonts w:ascii="Segoe UI" w:eastAsia="Segoe UI" w:hAnsi="Segoe UI" w:cs="Segoe UI"/>
          <w:color w:val="232330"/>
          <w:sz w:val="24"/>
          <w:szCs w:val="24"/>
        </w:rPr>
        <w:br/>
        <w:t xml:space="preserve">And </w:t>
      </w:r>
      <w:proofErr w:type="spellStart"/>
      <w:r>
        <w:rPr>
          <w:rFonts w:ascii="Segoe UI" w:eastAsia="Segoe UI" w:hAnsi="Segoe UI" w:cs="Segoe UI"/>
          <w:color w:val="232330"/>
          <w:sz w:val="24"/>
          <w:szCs w:val="24"/>
        </w:rPr>
        <w:t>and</w:t>
      </w:r>
      <w:proofErr w:type="spellEnd"/>
      <w:r>
        <w:rPr>
          <w:rFonts w:ascii="Segoe UI" w:eastAsia="Segoe UI" w:hAnsi="Segoe UI" w:cs="Segoe UI"/>
          <w:color w:val="232330"/>
          <w:sz w:val="24"/>
          <w:szCs w:val="24"/>
        </w:rPr>
        <w:t xml:space="preserve"> kind of all the steps that we have walked through in this unit guidance section of the slide deck, we also have linked the transcript below. If it is easy or for you to.</w:t>
      </w:r>
      <w:r>
        <w:rPr>
          <w:rFonts w:ascii="Segoe UI" w:eastAsia="Segoe UI" w:hAnsi="Segoe UI" w:cs="Segoe UI"/>
          <w:color w:val="232330"/>
          <w:sz w:val="24"/>
          <w:szCs w:val="24"/>
        </w:rPr>
        <w:br/>
        <w:t>To read alongside the video and audio.</w:t>
      </w:r>
      <w:r>
        <w:rPr>
          <w:rFonts w:ascii="Segoe UI" w:eastAsia="Segoe UI" w:hAnsi="Segoe UI" w:cs="Segoe UI"/>
          <w:color w:val="232330"/>
          <w:sz w:val="24"/>
          <w:szCs w:val="24"/>
        </w:rPr>
        <w:br/>
        <w:t>Just a warning that they may not always be 100% accurate so.</w:t>
      </w:r>
      <w:r>
        <w:rPr>
          <w:rFonts w:ascii="Segoe UI" w:eastAsia="Segoe UI" w:hAnsi="Segoe UI" w:cs="Segoe UI"/>
          <w:color w:val="232330"/>
          <w:sz w:val="24"/>
          <w:szCs w:val="24"/>
        </w:rPr>
        <w:br/>
        <w:t xml:space="preserve">Now if you have any questions regarding accessibility or you know how to fill out the </w:t>
      </w:r>
      <w:proofErr w:type="spellStart"/>
      <w:r>
        <w:rPr>
          <w:rFonts w:ascii="Segoe UI" w:eastAsia="Segoe UI" w:hAnsi="Segoe UI" w:cs="Segoe UI"/>
          <w:color w:val="232330"/>
          <w:sz w:val="24"/>
          <w:szCs w:val="24"/>
        </w:rPr>
        <w:t>the</w:t>
      </w:r>
      <w:proofErr w:type="spellEnd"/>
      <w:r>
        <w:rPr>
          <w:rFonts w:ascii="Segoe UI" w:eastAsia="Segoe UI" w:hAnsi="Segoe UI" w:cs="Segoe UI"/>
          <w:color w:val="232330"/>
          <w:sz w:val="24"/>
          <w:szCs w:val="24"/>
        </w:rPr>
        <w:t xml:space="preserve"> files that we are requiring you to submit, you can direct those </w:t>
      </w:r>
      <w:proofErr w:type="spellStart"/>
      <w:r>
        <w:rPr>
          <w:rFonts w:ascii="Segoe UI" w:eastAsia="Segoe UI" w:hAnsi="Segoe UI" w:cs="Segoe UI"/>
          <w:color w:val="232330"/>
          <w:sz w:val="24"/>
          <w:szCs w:val="24"/>
        </w:rPr>
        <w:t>to</w:t>
      </w:r>
      <w:proofErr w:type="spellEnd"/>
      <w:r>
        <w:rPr>
          <w:rFonts w:ascii="Segoe UI" w:eastAsia="Segoe UI" w:hAnsi="Segoe UI" w:cs="Segoe UI"/>
          <w:color w:val="232330"/>
          <w:sz w:val="24"/>
          <w:szCs w:val="24"/>
        </w:rPr>
        <w:t xml:space="preserve"> out of school time program at doe.in.gov. If you have questions on the timeline or any.</w:t>
      </w:r>
      <w:r>
        <w:rPr>
          <w:rFonts w:ascii="Segoe UI" w:eastAsia="Segoe UI" w:hAnsi="Segoe UI" w:cs="Segoe UI"/>
          <w:color w:val="232330"/>
          <w:sz w:val="24"/>
          <w:szCs w:val="24"/>
        </w:rPr>
        <w:br/>
        <w:t>Pertaining generally to cohort 13, please direct all those questions to that inbox.</w:t>
      </w:r>
      <w:r>
        <w:rPr>
          <w:rFonts w:ascii="Segoe UI" w:eastAsia="Segoe UI" w:hAnsi="Segoe UI" w:cs="Segoe UI"/>
          <w:color w:val="232330"/>
          <w:sz w:val="24"/>
          <w:szCs w:val="24"/>
        </w:rPr>
        <w:br/>
        <w:t>We cannot assist you on application content.</w:t>
      </w:r>
      <w:r>
        <w:rPr>
          <w:rFonts w:ascii="Segoe UI" w:eastAsia="Segoe UI" w:hAnsi="Segoe UI" w:cs="Segoe UI"/>
          <w:color w:val="232330"/>
          <w:sz w:val="24"/>
          <w:szCs w:val="24"/>
        </w:rPr>
        <w:br/>
        <w:t>But.</w:t>
      </w:r>
      <w:r>
        <w:rPr>
          <w:rFonts w:ascii="Segoe UI" w:eastAsia="Segoe UI" w:hAnsi="Segoe UI" w:cs="Segoe UI"/>
          <w:color w:val="232330"/>
          <w:sz w:val="24"/>
          <w:szCs w:val="24"/>
        </w:rPr>
        <w:br/>
        <w:t xml:space="preserve">For </w:t>
      </w:r>
      <w:proofErr w:type="spellStart"/>
      <w:r>
        <w:rPr>
          <w:rFonts w:ascii="Segoe UI" w:eastAsia="Segoe UI" w:hAnsi="Segoe UI" w:cs="Segoe UI"/>
          <w:color w:val="232330"/>
          <w:sz w:val="24"/>
          <w:szCs w:val="24"/>
        </w:rPr>
        <w:t>uni</w:t>
      </w:r>
      <w:proofErr w:type="spellEnd"/>
      <w:r>
        <w:rPr>
          <w:rFonts w:ascii="Segoe UI" w:eastAsia="Segoe UI" w:hAnsi="Segoe UI" w:cs="Segoe UI"/>
          <w:color w:val="232330"/>
          <w:sz w:val="24"/>
          <w:szCs w:val="24"/>
        </w:rPr>
        <w:t xml:space="preserve"> concerns, you may also contact support.esivez@unisolutions.com for further assistance as well as our State Board of Accounts page on the Indiana Government website they have.</w:t>
      </w:r>
      <w:r>
        <w:rPr>
          <w:rFonts w:ascii="Segoe UI" w:eastAsia="Segoe UI" w:hAnsi="Segoe UI" w:cs="Segoe UI"/>
          <w:color w:val="232330"/>
          <w:sz w:val="24"/>
          <w:szCs w:val="24"/>
        </w:rPr>
        <w:br/>
        <w:t>Resources for sub recipient management that you may view as well and that we have also included that that website kind of walkthrough on the unit demo.</w:t>
      </w:r>
      <w:r>
        <w:rPr>
          <w:rFonts w:ascii="Segoe UI" w:eastAsia="Segoe UI" w:hAnsi="Segoe UI" w:cs="Segoe UI"/>
          <w:color w:val="232330"/>
          <w:sz w:val="24"/>
          <w:szCs w:val="24"/>
        </w:rPr>
        <w:br/>
        <w:t>Video on slide 47, so.</w:t>
      </w:r>
      <w:r>
        <w:rPr>
          <w:rFonts w:ascii="Segoe UI" w:eastAsia="Segoe UI" w:hAnsi="Segoe UI" w:cs="Segoe UI"/>
          <w:color w:val="232330"/>
          <w:sz w:val="24"/>
          <w:szCs w:val="24"/>
        </w:rPr>
        <w:br/>
        <w:t>We hope this helps.</w:t>
      </w:r>
      <w:r>
        <w:rPr>
          <w:rFonts w:ascii="Segoe UI" w:eastAsia="Segoe UI" w:hAnsi="Segoe UI" w:cs="Segoe UI"/>
          <w:color w:val="232330"/>
          <w:sz w:val="24"/>
          <w:szCs w:val="24"/>
        </w:rPr>
        <w:br/>
        <w:t>Please submit questions by August 7th.</w:t>
      </w:r>
      <w:r>
        <w:rPr>
          <w:rFonts w:ascii="Segoe UI" w:eastAsia="Segoe UI" w:hAnsi="Segoe UI" w:cs="Segoe UI"/>
          <w:color w:val="232330"/>
          <w:sz w:val="24"/>
          <w:szCs w:val="24"/>
        </w:rPr>
        <w:br/>
        <w:t>And hope everything goes well with your application process for cohort 13.</w:t>
      </w:r>
      <w:r>
        <w:rPr>
          <w:rFonts w:ascii="Segoe UI" w:eastAsia="Segoe UI" w:hAnsi="Segoe UI" w:cs="Segoe UI"/>
          <w:color w:val="232330"/>
          <w:sz w:val="24"/>
          <w:szCs w:val="24"/>
        </w:rPr>
        <w:br/>
        <w:t>We appreciate your interest. Thanks so much.</w:t>
      </w:r>
    </w:p>
    <w:p w14:paraId="2E531263" w14:textId="77777777" w:rsidR="00FE730C" w:rsidRDefault="00000000">
      <w:pPr>
        <w:spacing w:line="300" w:lineRule="auto"/>
      </w:pPr>
      <w:r>
        <w:rPr>
          <w:noProof/>
        </w:rPr>
        <w:drawing>
          <wp:anchor distT="0" distB="0" distL="0" distR="0" simplePos="0" relativeHeight="251657728" behindDoc="0" locked="0" layoutInCell="1" allowOverlap="1" wp14:anchorId="7E2140BA" wp14:editId="32ACADB0">
            <wp:simplePos x="0" y="0"/>
            <wp:positionH relativeFrom="page">
              <wp:posOffset>621792</wp:posOffset>
            </wp:positionH>
            <wp:positionV relativeFrom="paragraph">
              <wp:posOffset>274320</wp:posOffset>
            </wp:positionV>
            <wp:extent cx="209550" cy="20955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5"/>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5A5A71"/>
          <w:sz w:val="24"/>
          <w:szCs w:val="24"/>
        </w:rPr>
        <w:br/>
        <w:t xml:space="preserve">Kuhl, Meredith </w:t>
      </w:r>
      <w:r>
        <w:rPr>
          <w:rFonts w:ascii="Segoe UI" w:eastAsia="Segoe UI" w:hAnsi="Segoe UI" w:cs="Segoe UI"/>
          <w:color w:val="A19F9D"/>
          <w:sz w:val="24"/>
          <w:szCs w:val="24"/>
        </w:rPr>
        <w:t>stopped transcription</w:t>
      </w:r>
    </w:p>
    <w:sectPr w:rsidR="00FE730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F32CD"/>
    <w:multiLevelType w:val="hybridMultilevel"/>
    <w:tmpl w:val="22AA5D1A"/>
    <w:lvl w:ilvl="0" w:tplc="3FAC0C4C">
      <w:start w:val="1"/>
      <w:numFmt w:val="bullet"/>
      <w:lvlText w:val="●"/>
      <w:lvlJc w:val="left"/>
      <w:pPr>
        <w:ind w:left="720" w:hanging="360"/>
      </w:pPr>
    </w:lvl>
    <w:lvl w:ilvl="1" w:tplc="2D267A06">
      <w:start w:val="1"/>
      <w:numFmt w:val="bullet"/>
      <w:lvlText w:val="○"/>
      <w:lvlJc w:val="left"/>
      <w:pPr>
        <w:ind w:left="1440" w:hanging="360"/>
      </w:pPr>
    </w:lvl>
    <w:lvl w:ilvl="2" w:tplc="97B8EB34">
      <w:start w:val="1"/>
      <w:numFmt w:val="bullet"/>
      <w:lvlText w:val="■"/>
      <w:lvlJc w:val="left"/>
      <w:pPr>
        <w:ind w:left="2160" w:hanging="360"/>
      </w:pPr>
    </w:lvl>
    <w:lvl w:ilvl="3" w:tplc="A94E9146">
      <w:start w:val="1"/>
      <w:numFmt w:val="bullet"/>
      <w:lvlText w:val="●"/>
      <w:lvlJc w:val="left"/>
      <w:pPr>
        <w:ind w:left="2880" w:hanging="360"/>
      </w:pPr>
    </w:lvl>
    <w:lvl w:ilvl="4" w:tplc="94727128">
      <w:start w:val="1"/>
      <w:numFmt w:val="bullet"/>
      <w:lvlText w:val="○"/>
      <w:lvlJc w:val="left"/>
      <w:pPr>
        <w:ind w:left="3600" w:hanging="360"/>
      </w:pPr>
    </w:lvl>
    <w:lvl w:ilvl="5" w:tplc="A58C7852">
      <w:start w:val="1"/>
      <w:numFmt w:val="bullet"/>
      <w:lvlText w:val="■"/>
      <w:lvlJc w:val="left"/>
      <w:pPr>
        <w:ind w:left="4320" w:hanging="360"/>
      </w:pPr>
    </w:lvl>
    <w:lvl w:ilvl="6" w:tplc="5492EF2E">
      <w:start w:val="1"/>
      <w:numFmt w:val="bullet"/>
      <w:lvlText w:val="●"/>
      <w:lvlJc w:val="left"/>
      <w:pPr>
        <w:ind w:left="5040" w:hanging="360"/>
      </w:pPr>
    </w:lvl>
    <w:lvl w:ilvl="7" w:tplc="6414E32C">
      <w:start w:val="1"/>
      <w:numFmt w:val="bullet"/>
      <w:lvlText w:val="●"/>
      <w:lvlJc w:val="left"/>
      <w:pPr>
        <w:ind w:left="5760" w:hanging="360"/>
      </w:pPr>
    </w:lvl>
    <w:lvl w:ilvl="8" w:tplc="D30AD7BA">
      <w:start w:val="1"/>
      <w:numFmt w:val="bullet"/>
      <w:lvlText w:val="●"/>
      <w:lvlJc w:val="left"/>
      <w:pPr>
        <w:ind w:left="6480" w:hanging="360"/>
      </w:pPr>
    </w:lvl>
  </w:abstractNum>
  <w:num w:numId="1" w16cid:durableId="14058797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30C"/>
    <w:rsid w:val="00264C18"/>
    <w:rsid w:val="00DD4637"/>
    <w:rsid w:val="00FE7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0FCF9"/>
  <w15:docId w15:val="{6C35E0EA-922C-416B-B2B4-8856B6347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6430</Words>
  <Characters>36651</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Anez, Amanda (DOE)</cp:lastModifiedBy>
  <cp:revision>2</cp:revision>
  <dcterms:created xsi:type="dcterms:W3CDTF">2026-07-30T16:15:00Z</dcterms:created>
  <dcterms:modified xsi:type="dcterms:W3CDTF">2026-07-30T21:01:00Z</dcterms:modified>
</cp:coreProperties>
</file>