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18" w:rsidRDefault="00346D18">
      <w:bookmarkStart w:id="0" w:name="_GoBack"/>
      <w:bookmarkEnd w:id="0"/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5"/>
        <w:gridCol w:w="2039"/>
        <w:gridCol w:w="5076"/>
      </w:tblGrid>
      <w:tr w:rsidR="00346D18">
        <w:trPr>
          <w:trHeight w:val="400"/>
        </w:trPr>
        <w:tc>
          <w:tcPr>
            <w:tcW w:w="9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586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D18" w:rsidRDefault="009E65A9">
            <w:pPr>
              <w:pStyle w:val="Heading1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bookmarkStart w:id="1" w:name="_pggsde34bb3a" w:colFirst="0" w:colLast="0"/>
            <w:bookmarkEnd w:id="1"/>
            <w:r>
              <w:rPr>
                <w:b/>
                <w:color w:val="FFFFFF"/>
                <w:sz w:val="28"/>
                <w:szCs w:val="28"/>
              </w:rPr>
              <w:t>Title I Set-Aside</w:t>
            </w:r>
          </w:p>
        </w:tc>
      </w:tr>
      <w:tr w:rsidR="00346D18">
        <w:trPr>
          <w:trHeight w:val="780"/>
        </w:trPr>
        <w:tc>
          <w:tcPr>
            <w:tcW w:w="935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D18" w:rsidRDefault="009E65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McKinney-Vento Homeless Education Grant - Title I, Part A Set-Aside Funds for Homeless Children and Youth</w:t>
            </w:r>
          </w:p>
        </w:tc>
      </w:tr>
      <w:tr w:rsidR="00346D18">
        <w:trPr>
          <w:trHeight w:val="26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Expenditure Account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Total Amount</w:t>
            </w: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Activities</w:t>
            </w:r>
          </w:p>
        </w:tc>
      </w:tr>
      <w:tr w:rsidR="00346D18">
        <w:trPr>
          <w:trHeight w:val="50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Planned Set-Aside for 2018-2019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Rationale: Provide a brief description here of why the LEA chose to fund the specific activities with the Title I, A set-aside </w:t>
            </w:r>
          </w:p>
        </w:tc>
      </w:tr>
      <w:tr w:rsidR="00346D18">
        <w:trPr>
          <w:trHeight w:val="50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315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Planned Set-Aside for 2019-2020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Rationale: Provide a brief description here of why the LEA chose to fund the specific activities with the Title I, A set-aside </w:t>
            </w:r>
          </w:p>
        </w:tc>
      </w:tr>
      <w:tr w:rsidR="00346D18">
        <w:trPr>
          <w:trHeight w:val="50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Planned Set-Aside for 2020-2021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Rationale: Provide a brief description here of why the LEA chose to fund the specific activities with the Title I, A set-aside </w:t>
            </w:r>
          </w:p>
        </w:tc>
      </w:tr>
      <w:tr w:rsidR="00346D18">
        <w:trPr>
          <w:trHeight w:val="50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Planned Set-Aside for 2021-2022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Rationale: Provide a brief description here of why the LEA chose to fund the specific activities with the Title I, A set-aside </w:t>
            </w:r>
          </w:p>
        </w:tc>
      </w:tr>
      <w:tr w:rsidR="00346D18">
        <w:trPr>
          <w:trHeight w:val="500"/>
        </w:trPr>
        <w:tc>
          <w:tcPr>
            <w:tcW w:w="935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300"/>
        </w:trPr>
        <w:tc>
          <w:tcPr>
            <w:tcW w:w="935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percentage of the 2018-2019 Title I Set-Aside funds was spent on activities for homeless children and youth? (If less than 100% explain.)</w:t>
            </w:r>
          </w:p>
        </w:tc>
      </w:tr>
      <w:tr w:rsidR="00346D18">
        <w:trPr>
          <w:trHeight w:val="300"/>
        </w:trPr>
        <w:tc>
          <w:tcPr>
            <w:tcW w:w="2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59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Percentage:</w:t>
            </w:r>
          </w:p>
        </w:tc>
        <w:tc>
          <w:tcPr>
            <w:tcW w:w="2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0.00%</w:t>
            </w:r>
          </w:p>
        </w:tc>
        <w:tc>
          <w:tcPr>
            <w:tcW w:w="5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260"/>
        </w:trPr>
        <w:tc>
          <w:tcPr>
            <w:tcW w:w="9358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D18" w:rsidRDefault="009E65A9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 (if necessary):</w:t>
            </w: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D18" w:rsidRDefault="00346D18"/>
    <w:p w:rsidR="00346D18" w:rsidRDefault="00346D18"/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6D18">
        <w:trPr>
          <w:trHeight w:val="300"/>
        </w:trPr>
        <w:tc>
          <w:tcPr>
            <w:tcW w:w="9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9E65A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Please describe how this set-aside supports the objectives of this McKinney-Vento grant submission. </w:t>
            </w:r>
          </w:p>
        </w:tc>
      </w:tr>
      <w:tr w:rsidR="00346D18">
        <w:trPr>
          <w:trHeight w:val="300"/>
        </w:trPr>
        <w:tc>
          <w:tcPr>
            <w:tcW w:w="93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6D18" w:rsidRDefault="00346D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260"/>
        </w:trPr>
        <w:tc>
          <w:tcPr>
            <w:tcW w:w="93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D18" w:rsidRDefault="009E65A9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Description:</w:t>
            </w: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D18">
        <w:trPr>
          <w:trHeight w:val="264"/>
        </w:trPr>
        <w:tc>
          <w:tcPr>
            <w:tcW w:w="935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D18" w:rsidRDefault="00346D1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D18" w:rsidRDefault="00346D18">
      <w:pPr>
        <w:pStyle w:val="Heading1"/>
      </w:pPr>
      <w:bookmarkStart w:id="2" w:name="_8g1vwo3auosn" w:colFirst="0" w:colLast="0"/>
      <w:bookmarkEnd w:id="2"/>
    </w:p>
    <w:sectPr w:rsidR="00346D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346D18"/>
    <w:rsid w:val="009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BCBE3-38FB-4939-B873-18AF991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Nathan</dc:creator>
  <cp:lastModifiedBy>Williamson, Nathan</cp:lastModifiedBy>
  <cp:revision>2</cp:revision>
  <dcterms:created xsi:type="dcterms:W3CDTF">2019-07-03T22:59:00Z</dcterms:created>
  <dcterms:modified xsi:type="dcterms:W3CDTF">2019-07-03T22:59:00Z</dcterms:modified>
</cp:coreProperties>
</file>