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26" w:rsidRPr="004174AF" w:rsidRDefault="00024326" w:rsidP="00024326">
      <w:pPr>
        <w:autoSpaceDE w:val="0"/>
        <w:autoSpaceDN w:val="0"/>
        <w:adjustRightInd w:val="0"/>
        <w:spacing w:after="0" w:line="240" w:lineRule="auto"/>
        <w:rPr>
          <w:rFonts w:ascii="Garamond" w:hAnsi="Garamond" w:cs="Calibri"/>
          <w:color w:val="000000"/>
        </w:rPr>
      </w:pPr>
    </w:p>
    <w:p w:rsidR="00024326" w:rsidRPr="004174AF" w:rsidRDefault="00024326" w:rsidP="00024326">
      <w:pPr>
        <w:autoSpaceDE w:val="0"/>
        <w:autoSpaceDN w:val="0"/>
        <w:adjustRightInd w:val="0"/>
        <w:spacing w:after="0" w:line="240" w:lineRule="auto"/>
        <w:rPr>
          <w:rFonts w:ascii="Garamond" w:hAnsi="Garamond" w:cs="Calibri"/>
          <w:b/>
          <w:color w:val="000000"/>
        </w:rPr>
      </w:pPr>
      <w:r w:rsidRPr="004174AF">
        <w:rPr>
          <w:rFonts w:ascii="Garamond" w:hAnsi="Garamond" w:cs="Calibri"/>
          <w:b/>
          <w:color w:val="000000"/>
        </w:rPr>
        <w:t xml:space="preserve"> Indiana Academic Standards for Chemistry</w:t>
      </w:r>
    </w:p>
    <w:p w:rsidR="00024326" w:rsidRPr="004174AF" w:rsidRDefault="00024326" w:rsidP="00024326">
      <w:pPr>
        <w:autoSpaceDE w:val="0"/>
        <w:autoSpaceDN w:val="0"/>
        <w:adjustRightInd w:val="0"/>
        <w:spacing w:after="0" w:line="240" w:lineRule="auto"/>
        <w:rPr>
          <w:rFonts w:ascii="Garamond" w:hAnsi="Garamond" w:cs="Calibri"/>
          <w:b/>
          <w:color w:val="000000"/>
        </w:rPr>
      </w:pPr>
      <w:r w:rsidRPr="004174AF">
        <w:rPr>
          <w:rFonts w:ascii="Garamond" w:hAnsi="Garamond" w:cs="Calibri"/>
          <w:b/>
          <w:color w:val="000000"/>
        </w:rPr>
        <w:t xml:space="preserve"> Standards Resource Guide Document </w:t>
      </w:r>
    </w:p>
    <w:p w:rsidR="00024326" w:rsidRPr="004174AF" w:rsidRDefault="00024326" w:rsidP="00024326">
      <w:pPr>
        <w:autoSpaceDE w:val="0"/>
        <w:autoSpaceDN w:val="0"/>
        <w:adjustRightInd w:val="0"/>
        <w:spacing w:after="0" w:line="240" w:lineRule="auto"/>
        <w:rPr>
          <w:rFonts w:ascii="Garamond" w:hAnsi="Garamond"/>
        </w:rPr>
      </w:pPr>
    </w:p>
    <w:tbl>
      <w:tblPr>
        <w:tblW w:w="14261" w:type="dxa"/>
        <w:tblInd w:w="-108" w:type="dxa"/>
        <w:tblBorders>
          <w:top w:val="nil"/>
          <w:left w:val="nil"/>
          <w:bottom w:val="nil"/>
          <w:right w:val="nil"/>
        </w:tblBorders>
        <w:tblLayout w:type="fixed"/>
        <w:tblLook w:val="0000" w:firstRow="0" w:lastRow="0" w:firstColumn="0" w:lastColumn="0" w:noHBand="0" w:noVBand="0"/>
      </w:tblPr>
      <w:tblGrid>
        <w:gridCol w:w="14261"/>
      </w:tblGrid>
      <w:tr w:rsidR="00024326" w:rsidRPr="004174AF" w:rsidTr="006F43F7">
        <w:trPr>
          <w:trHeight w:val="559"/>
        </w:trPr>
        <w:tc>
          <w:tcPr>
            <w:tcW w:w="14261" w:type="dxa"/>
          </w:tcPr>
          <w:p w:rsidR="00024326" w:rsidRPr="004174AF" w:rsidRDefault="00024326"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 xml:space="preserve">This Teacher Resource Guide has been developed to provide supporting materials to help educators successfully implement the Indiana Academic Standards for Chemistry 1. These resources are provided to help you in your work to ensure all students meet the rigorous learning expectations set by the Academic Standards. Use of these resources is optional – teachers should decide which resource will work best in their school for their students. </w:t>
            </w:r>
          </w:p>
        </w:tc>
      </w:tr>
      <w:tr w:rsidR="00024326" w:rsidRPr="004174AF" w:rsidTr="006F43F7">
        <w:trPr>
          <w:trHeight w:val="705"/>
        </w:trPr>
        <w:tc>
          <w:tcPr>
            <w:tcW w:w="14261" w:type="dxa"/>
          </w:tcPr>
          <w:p w:rsidR="00024326" w:rsidRPr="004174AF" w:rsidRDefault="00024326"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 xml:space="preserve">This resource document is a living document and will be frequently updated. </w:t>
            </w:r>
          </w:p>
          <w:p w:rsidR="00024326" w:rsidRPr="004174AF" w:rsidRDefault="00024326"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 xml:space="preserve">Please send any suggested links and report broken links to: </w:t>
            </w:r>
          </w:p>
          <w:p w:rsidR="00024326" w:rsidRPr="004174AF" w:rsidRDefault="00024326" w:rsidP="00024326">
            <w:pPr>
              <w:autoSpaceDE w:val="0"/>
              <w:autoSpaceDN w:val="0"/>
              <w:adjustRightInd w:val="0"/>
              <w:spacing w:after="0" w:line="240" w:lineRule="auto"/>
              <w:rPr>
                <w:rFonts w:ascii="Garamond" w:hAnsi="Garamond" w:cs="Calibri"/>
                <w:color w:val="000000"/>
              </w:rPr>
            </w:pPr>
          </w:p>
          <w:p w:rsidR="00B045CA" w:rsidRPr="004174AF" w:rsidRDefault="00B045CA"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Jarred Corwin</w:t>
            </w:r>
          </w:p>
          <w:p w:rsidR="00B045CA" w:rsidRPr="004174AF" w:rsidRDefault="00B045CA"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Secondary Science Specialist</w:t>
            </w:r>
          </w:p>
          <w:p w:rsidR="00B045CA" w:rsidRPr="004174AF" w:rsidRDefault="006A3E4E" w:rsidP="00024326">
            <w:pPr>
              <w:autoSpaceDE w:val="0"/>
              <w:autoSpaceDN w:val="0"/>
              <w:adjustRightInd w:val="0"/>
              <w:spacing w:after="0" w:line="240" w:lineRule="auto"/>
              <w:rPr>
                <w:rFonts w:ascii="Garamond" w:hAnsi="Garamond" w:cs="Calibri"/>
                <w:color w:val="000000"/>
              </w:rPr>
            </w:pPr>
            <w:hyperlink r:id="rId7" w:history="1">
              <w:r w:rsidR="00B045CA" w:rsidRPr="004174AF">
                <w:rPr>
                  <w:rStyle w:val="Hyperlink"/>
                  <w:rFonts w:ascii="Garamond" w:hAnsi="Garamond" w:cs="Calibri"/>
                </w:rPr>
                <w:t>jcorwin@doe.in.gov</w:t>
              </w:r>
            </w:hyperlink>
          </w:p>
          <w:p w:rsidR="00024326" w:rsidRPr="004174AF" w:rsidRDefault="00024326" w:rsidP="00024326">
            <w:pPr>
              <w:autoSpaceDE w:val="0"/>
              <w:autoSpaceDN w:val="0"/>
              <w:adjustRightInd w:val="0"/>
              <w:spacing w:after="0" w:line="240" w:lineRule="auto"/>
              <w:rPr>
                <w:rFonts w:ascii="Garamond" w:hAnsi="Garamond" w:cs="Calibri"/>
                <w:color w:val="000000"/>
              </w:rPr>
            </w:pPr>
          </w:p>
        </w:tc>
      </w:tr>
      <w:tr w:rsidR="00024326" w:rsidRPr="004174AF" w:rsidTr="006F43F7">
        <w:trPr>
          <w:trHeight w:val="266"/>
        </w:trPr>
        <w:tc>
          <w:tcPr>
            <w:tcW w:w="14261" w:type="dxa"/>
          </w:tcPr>
          <w:p w:rsidR="00024326" w:rsidRPr="004174AF" w:rsidRDefault="00024326" w:rsidP="00024326">
            <w:pPr>
              <w:autoSpaceDE w:val="0"/>
              <w:autoSpaceDN w:val="0"/>
              <w:adjustRightInd w:val="0"/>
              <w:spacing w:after="0" w:line="240" w:lineRule="auto"/>
              <w:rPr>
                <w:rFonts w:ascii="Garamond" w:hAnsi="Garamond" w:cs="Calibri"/>
                <w:color w:val="000000"/>
              </w:rPr>
            </w:pPr>
            <w:r w:rsidRPr="004174AF">
              <w:rPr>
                <w:rFonts w:ascii="Garamond" w:hAnsi="Garamond" w:cs="Calibri"/>
                <w:color w:val="000000"/>
              </w:rPr>
              <w:t xml:space="preserve">The resources, clarifying statements, and vocabulary in this document are for illustrative purposes only, to promote a base of clarity and common understanding. Each item illustrates a standard but please note that the resources, clarifying statements, and vocabulary are not intended to limit interpretation or classroom applications of the standards. </w:t>
            </w:r>
          </w:p>
          <w:p w:rsidR="00CD5FB1" w:rsidRPr="004174AF" w:rsidRDefault="00CD5FB1" w:rsidP="00024326">
            <w:pPr>
              <w:autoSpaceDE w:val="0"/>
              <w:autoSpaceDN w:val="0"/>
              <w:adjustRightInd w:val="0"/>
              <w:spacing w:after="0" w:line="240" w:lineRule="auto"/>
              <w:rPr>
                <w:rFonts w:ascii="Garamond" w:hAnsi="Garamond" w:cs="Calibri"/>
                <w:color w:val="000000"/>
              </w:rPr>
            </w:pPr>
          </w:p>
        </w:tc>
      </w:tr>
      <w:tr w:rsidR="00024326" w:rsidRPr="004174AF" w:rsidTr="006F43F7">
        <w:trPr>
          <w:trHeight w:val="705"/>
        </w:trPr>
        <w:tc>
          <w:tcPr>
            <w:tcW w:w="14261" w:type="dxa"/>
          </w:tcPr>
          <w:p w:rsidR="00CD5FB1" w:rsidRPr="004174AF" w:rsidRDefault="00CD5FB1" w:rsidP="00024326">
            <w:pPr>
              <w:autoSpaceDE w:val="0"/>
              <w:autoSpaceDN w:val="0"/>
              <w:adjustRightInd w:val="0"/>
              <w:spacing w:after="0" w:line="240" w:lineRule="auto"/>
              <w:rPr>
                <w:rFonts w:ascii="Garamond" w:hAnsi="Garamond" w:cs="Calibri"/>
                <w:color w:val="000000"/>
              </w:rPr>
            </w:pPr>
          </w:p>
        </w:tc>
      </w:tr>
      <w:tr w:rsidR="00024326" w:rsidRPr="004174AF" w:rsidTr="006F43F7">
        <w:trPr>
          <w:trHeight w:val="120"/>
        </w:trPr>
        <w:tc>
          <w:tcPr>
            <w:tcW w:w="14261" w:type="dxa"/>
          </w:tcPr>
          <w:p w:rsidR="00053AF2" w:rsidRPr="004174AF" w:rsidRDefault="00053AF2" w:rsidP="00CD5FB1">
            <w:pPr>
              <w:autoSpaceDE w:val="0"/>
              <w:autoSpaceDN w:val="0"/>
              <w:adjustRightInd w:val="0"/>
              <w:spacing w:after="0" w:line="240" w:lineRule="auto"/>
              <w:rPr>
                <w:rFonts w:ascii="Garamond" w:hAnsi="Garamond" w:cs="Calibri"/>
                <w:color w:val="000000"/>
              </w:rPr>
            </w:pPr>
          </w:p>
        </w:tc>
      </w:tr>
    </w:tbl>
    <w:p w:rsidR="00DD31E8" w:rsidRPr="004174AF" w:rsidRDefault="00DD31E8" w:rsidP="00A82C75">
      <w:pPr>
        <w:rPr>
          <w:rFonts w:ascii="Garamond" w:hAnsi="Garamond"/>
        </w:rPr>
      </w:pPr>
    </w:p>
    <w:p w:rsidR="00DD31E8" w:rsidRPr="004174AF" w:rsidRDefault="00DD31E8" w:rsidP="00A82C75">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4174AF" w:rsidRPr="004174AF" w:rsidTr="00680851">
        <w:trPr>
          <w:cantSplit/>
        </w:trPr>
        <w:tc>
          <w:tcPr>
            <w:tcW w:w="13135" w:type="dxa"/>
            <w:gridSpan w:val="4"/>
            <w:shd w:val="clear" w:color="auto" w:fill="B4C6E7" w:themeFill="accent5" w:themeFillTint="66"/>
          </w:tcPr>
          <w:p w:rsidR="004174AF" w:rsidRPr="004174AF" w:rsidRDefault="004174AF" w:rsidP="004174AF">
            <w:pPr>
              <w:jc w:val="center"/>
              <w:rPr>
                <w:rFonts w:ascii="Garamond" w:hAnsi="Garamond"/>
                <w:b/>
                <w:color w:val="000000"/>
              </w:rPr>
            </w:pPr>
            <w:r w:rsidRPr="004174AF">
              <w:rPr>
                <w:rFonts w:ascii="Garamond" w:hAnsi="Garamond"/>
                <w:b/>
                <w:color w:val="000000"/>
              </w:rPr>
              <w:t>Standard 1:  Properties and States of Matter</w:t>
            </w:r>
          </w:p>
          <w:p w:rsidR="004174AF" w:rsidRPr="004174AF" w:rsidRDefault="004174AF" w:rsidP="004174AF">
            <w:pPr>
              <w:jc w:val="center"/>
              <w:rPr>
                <w:rFonts w:ascii="Garamond" w:hAnsi="Garamond"/>
                <w:b/>
              </w:rPr>
            </w:pPr>
          </w:p>
        </w:tc>
      </w:tr>
      <w:tr w:rsidR="004174AF" w:rsidRPr="004174AF" w:rsidTr="004174AF">
        <w:trPr>
          <w:cantSplit/>
        </w:trPr>
        <w:tc>
          <w:tcPr>
            <w:tcW w:w="2965" w:type="dxa"/>
            <w:shd w:val="clear" w:color="auto" w:fill="AEAAAA" w:themeFill="background2" w:themeFillShade="BF"/>
          </w:tcPr>
          <w:p w:rsidR="004174AF" w:rsidRPr="004174AF" w:rsidRDefault="004174AF" w:rsidP="004174AF">
            <w:pPr>
              <w:rPr>
                <w:rFonts w:ascii="Garamond" w:hAnsi="Garamond"/>
                <w:b/>
              </w:rPr>
            </w:pPr>
            <w:r w:rsidRPr="004174AF">
              <w:rPr>
                <w:rFonts w:ascii="Garamond" w:hAnsi="Garamond"/>
                <w:b/>
              </w:rPr>
              <w:t>Indiana Academic Standard</w:t>
            </w:r>
          </w:p>
        </w:tc>
        <w:tc>
          <w:tcPr>
            <w:tcW w:w="3690" w:type="dxa"/>
            <w:shd w:val="clear" w:color="auto" w:fill="AEAAAA" w:themeFill="background2" w:themeFillShade="BF"/>
          </w:tcPr>
          <w:p w:rsidR="004174AF" w:rsidRPr="004174AF" w:rsidRDefault="004174AF" w:rsidP="004174AF">
            <w:pPr>
              <w:rPr>
                <w:rFonts w:ascii="Garamond" w:hAnsi="Garamond"/>
                <w:b/>
              </w:rPr>
            </w:pPr>
            <w:r w:rsidRPr="004174AF">
              <w:rPr>
                <w:rFonts w:ascii="Garamond" w:hAnsi="Garamond"/>
                <w:b/>
              </w:rPr>
              <w:t>Clarifying Statement</w:t>
            </w:r>
          </w:p>
        </w:tc>
        <w:tc>
          <w:tcPr>
            <w:tcW w:w="4140" w:type="dxa"/>
            <w:shd w:val="clear" w:color="auto" w:fill="AEAAAA" w:themeFill="background2" w:themeFillShade="BF"/>
          </w:tcPr>
          <w:p w:rsidR="004174AF" w:rsidRPr="004174AF" w:rsidRDefault="004174AF" w:rsidP="004174AF">
            <w:pPr>
              <w:rPr>
                <w:rFonts w:ascii="Garamond" w:hAnsi="Garamond"/>
                <w:b/>
              </w:rPr>
            </w:pPr>
            <w:r w:rsidRPr="004174AF">
              <w:rPr>
                <w:rFonts w:ascii="Garamond" w:hAnsi="Garamond"/>
                <w:b/>
              </w:rPr>
              <w:t>Highlighted Vocabulary Words from the Standard Defined</w:t>
            </w:r>
          </w:p>
        </w:tc>
        <w:tc>
          <w:tcPr>
            <w:tcW w:w="2340" w:type="dxa"/>
            <w:shd w:val="clear" w:color="auto" w:fill="AEAAAA" w:themeFill="background2" w:themeFillShade="BF"/>
          </w:tcPr>
          <w:p w:rsidR="004174AF" w:rsidRPr="004174AF" w:rsidRDefault="004174AF" w:rsidP="004174AF">
            <w:pPr>
              <w:rPr>
                <w:rFonts w:ascii="Garamond" w:hAnsi="Garamond"/>
                <w:b/>
              </w:rPr>
            </w:pPr>
            <w:r w:rsidRPr="004174AF">
              <w:rPr>
                <w:rFonts w:ascii="Garamond" w:hAnsi="Garamond"/>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C.1.1 Differentiate between </w:t>
            </w:r>
            <w:r w:rsidRPr="004174AF">
              <w:rPr>
                <w:rFonts w:ascii="Garamond" w:hAnsi="Garamond"/>
                <w:color w:val="FF0000"/>
              </w:rPr>
              <w:t xml:space="preserve">pure substances </w:t>
            </w:r>
            <w:r w:rsidRPr="004174AF">
              <w:rPr>
                <w:rFonts w:ascii="Garamond" w:hAnsi="Garamond"/>
                <w:color w:val="000000"/>
              </w:rPr>
              <w:t xml:space="preserve">and </w:t>
            </w:r>
            <w:r w:rsidRPr="004174AF">
              <w:rPr>
                <w:rFonts w:ascii="Garamond" w:hAnsi="Garamond"/>
                <w:color w:val="FF0000"/>
              </w:rPr>
              <w:t>mixtures</w:t>
            </w:r>
            <w:r w:rsidRPr="004174AF">
              <w:rPr>
                <w:rFonts w:ascii="Garamond" w:hAnsi="Garamond"/>
                <w:color w:val="000000"/>
              </w:rPr>
              <w:t xml:space="preserve"> based on </w:t>
            </w:r>
            <w:r w:rsidRPr="004174AF">
              <w:rPr>
                <w:rFonts w:ascii="Garamond" w:hAnsi="Garamond"/>
                <w:color w:val="FF0000"/>
              </w:rPr>
              <w:t>physical</w:t>
            </w:r>
            <w:r w:rsidRPr="004174AF">
              <w:rPr>
                <w:rFonts w:ascii="Garamond" w:hAnsi="Garamond"/>
                <w:color w:val="000000"/>
              </w:rPr>
              <w:t xml:space="preserve"> and </w:t>
            </w:r>
            <w:r w:rsidRPr="004174AF">
              <w:rPr>
                <w:rFonts w:ascii="Garamond" w:hAnsi="Garamond"/>
                <w:color w:val="FF0000"/>
              </w:rPr>
              <w:t>chemical properties</w:t>
            </w:r>
            <w:r w:rsidRPr="004174AF">
              <w:rPr>
                <w:rFonts w:ascii="Garamond" w:hAnsi="Garamond"/>
                <w:color w:val="000000"/>
              </w:rPr>
              <w:t xml:space="preserve">. </w:t>
            </w:r>
          </w:p>
        </w:tc>
        <w:tc>
          <w:tcPr>
            <w:tcW w:w="3690" w:type="dxa"/>
          </w:tcPr>
          <w:p w:rsidR="006F43F7" w:rsidRPr="004174AF" w:rsidRDefault="006F43F7" w:rsidP="006F43F7">
            <w:pPr>
              <w:rPr>
                <w:rFonts w:ascii="Garamond" w:hAnsi="Garamond"/>
              </w:rPr>
            </w:pPr>
            <w:r w:rsidRPr="004174AF">
              <w:rPr>
                <w:rFonts w:ascii="Garamond" w:hAnsi="Garamond"/>
              </w:rPr>
              <w:t>Identify and explain why a sample that has multiple elements (water) can be pure (depending on the sample, not tap water).</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Students are able to identify physical and chemical properties in the laboratory.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Separate mixtures using physical and chemical properties.</w:t>
            </w:r>
          </w:p>
        </w:tc>
        <w:tc>
          <w:tcPr>
            <w:tcW w:w="4140" w:type="dxa"/>
          </w:tcPr>
          <w:p w:rsidR="006F43F7" w:rsidRPr="004174AF" w:rsidRDefault="006F43F7" w:rsidP="006F43F7">
            <w:pPr>
              <w:rPr>
                <w:rFonts w:ascii="Garamond" w:hAnsi="Garamond"/>
              </w:rPr>
            </w:pPr>
            <w:r w:rsidRPr="004174AF">
              <w:rPr>
                <w:rFonts w:ascii="Garamond" w:hAnsi="Garamond"/>
              </w:rPr>
              <w:t xml:space="preserve">Pure substance – </w:t>
            </w:r>
            <w:r w:rsidRPr="004174AF">
              <w:rPr>
                <w:rStyle w:val="tgc"/>
                <w:rFonts w:ascii="Garamond" w:hAnsi="Garamond" w:cs="Arial"/>
                <w:lang w:val="en"/>
              </w:rPr>
              <w:t>composed of only one type of particle (compound or element)</w:t>
            </w:r>
          </w:p>
          <w:p w:rsidR="006F43F7" w:rsidRPr="004174AF" w:rsidRDefault="006F43F7" w:rsidP="006F43F7">
            <w:pPr>
              <w:rPr>
                <w:rFonts w:ascii="Garamond" w:hAnsi="Garamond"/>
              </w:rPr>
            </w:pPr>
            <w:r w:rsidRPr="004174AF">
              <w:rPr>
                <w:rFonts w:ascii="Garamond" w:hAnsi="Garamond"/>
              </w:rPr>
              <w:t>Mixture – sample of two or more pure substances where each material maintains its own properties</w:t>
            </w:r>
          </w:p>
          <w:p w:rsidR="006F43F7" w:rsidRPr="004174AF" w:rsidRDefault="006F43F7" w:rsidP="006F43F7">
            <w:pPr>
              <w:rPr>
                <w:rFonts w:ascii="Garamond" w:hAnsi="Garamond"/>
              </w:rPr>
            </w:pPr>
            <w:r w:rsidRPr="004174AF">
              <w:rPr>
                <w:rFonts w:ascii="Garamond" w:hAnsi="Garamond"/>
              </w:rPr>
              <w:t>Physical property – aspect of matter that can be observed or measured without changing the chemical composition of the sample</w:t>
            </w:r>
          </w:p>
          <w:p w:rsidR="006F43F7" w:rsidRPr="004174AF" w:rsidRDefault="006F43F7" w:rsidP="006F43F7">
            <w:pPr>
              <w:rPr>
                <w:rFonts w:ascii="Garamond" w:hAnsi="Garamond"/>
              </w:rPr>
            </w:pPr>
            <w:r w:rsidRPr="004174AF">
              <w:rPr>
                <w:rFonts w:ascii="Garamond" w:hAnsi="Garamond"/>
              </w:rPr>
              <w:t>Chemical property – any property of matter that may only be observed and measured by performing a chemical change or chemical reaction.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C.1.2 Use </w:t>
            </w:r>
            <w:r w:rsidRPr="004174AF">
              <w:rPr>
                <w:rFonts w:ascii="Garamond" w:hAnsi="Garamond"/>
                <w:color w:val="FF0000"/>
              </w:rPr>
              <w:t>chemical properties</w:t>
            </w:r>
            <w:r w:rsidRPr="004174AF">
              <w:rPr>
                <w:rFonts w:ascii="Garamond" w:hAnsi="Garamond"/>
                <w:color w:val="000000"/>
              </w:rPr>
              <w:t xml:space="preserve">, </w:t>
            </w:r>
            <w:r w:rsidRPr="004174AF">
              <w:rPr>
                <w:rFonts w:ascii="Garamond" w:hAnsi="Garamond"/>
                <w:color w:val="FF0000"/>
              </w:rPr>
              <w:t>extensive,</w:t>
            </w:r>
            <w:r w:rsidRPr="004174AF">
              <w:rPr>
                <w:rFonts w:ascii="Garamond" w:hAnsi="Garamond"/>
                <w:color w:val="000000"/>
              </w:rPr>
              <w:t xml:space="preserve"> and </w:t>
            </w:r>
            <w:r w:rsidRPr="004174AF">
              <w:rPr>
                <w:rFonts w:ascii="Garamond" w:hAnsi="Garamond"/>
                <w:color w:val="FF0000"/>
              </w:rPr>
              <w:t>intensive</w:t>
            </w:r>
            <w:r w:rsidRPr="004174AF">
              <w:rPr>
                <w:rFonts w:ascii="Garamond" w:hAnsi="Garamond"/>
                <w:color w:val="000000"/>
              </w:rPr>
              <w:t xml:space="preserve"> </w:t>
            </w:r>
            <w:r w:rsidRPr="004174AF">
              <w:rPr>
                <w:rFonts w:ascii="Garamond" w:hAnsi="Garamond"/>
                <w:color w:val="FF0000"/>
              </w:rPr>
              <w:t xml:space="preserve">physical properties </w:t>
            </w:r>
            <w:r w:rsidRPr="004174AF">
              <w:rPr>
                <w:rFonts w:ascii="Garamond" w:hAnsi="Garamond"/>
                <w:color w:val="000000"/>
              </w:rPr>
              <w:t xml:space="preserve">to identify </w:t>
            </w:r>
            <w:r w:rsidRPr="004174AF">
              <w:rPr>
                <w:rFonts w:ascii="Garamond" w:hAnsi="Garamond"/>
                <w:color w:val="FF0000"/>
              </w:rPr>
              <w:t>substances</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 xml:space="preserve">Identifying various compounds and elements based on their chemical properties (flammable, oxidizer, etc.) extensive (mass, volume, etc.) and intensive physical properties (density, hardness, color, melting point, odor, etc.).  </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Extensive properties of mass and volume can be used to calculate density (intensive) to help identify the substance.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Extensive properties alone are not useful in the identification of a substance.</w:t>
            </w:r>
          </w:p>
        </w:tc>
        <w:tc>
          <w:tcPr>
            <w:tcW w:w="4140" w:type="dxa"/>
          </w:tcPr>
          <w:p w:rsidR="006F43F7" w:rsidRPr="004174AF" w:rsidRDefault="006F43F7" w:rsidP="006F43F7">
            <w:pPr>
              <w:rPr>
                <w:rFonts w:ascii="Garamond" w:hAnsi="Garamond"/>
              </w:rPr>
            </w:pPr>
            <w:r w:rsidRPr="004174AF">
              <w:rPr>
                <w:rFonts w:ascii="Garamond" w:hAnsi="Garamond"/>
              </w:rPr>
              <w:t>Chemical properties – any property of matter that may only be observed and measured by performing a chemical change or chemical reaction.</w:t>
            </w:r>
          </w:p>
          <w:p w:rsidR="006F43F7" w:rsidRPr="004174AF" w:rsidRDefault="006F43F7" w:rsidP="006F43F7">
            <w:pPr>
              <w:rPr>
                <w:rFonts w:ascii="Garamond" w:hAnsi="Garamond"/>
              </w:rPr>
            </w:pPr>
            <w:r w:rsidRPr="004174AF">
              <w:rPr>
                <w:rFonts w:ascii="Garamond" w:hAnsi="Garamond"/>
              </w:rPr>
              <w:t>Extensive properties – dependent on the amount of matter that is present in a sample</w:t>
            </w:r>
          </w:p>
          <w:p w:rsidR="006F43F7" w:rsidRPr="004174AF" w:rsidRDefault="006F43F7" w:rsidP="006F43F7">
            <w:pPr>
              <w:rPr>
                <w:rFonts w:ascii="Garamond" w:hAnsi="Garamond"/>
              </w:rPr>
            </w:pPr>
            <w:r w:rsidRPr="004174AF">
              <w:rPr>
                <w:rFonts w:ascii="Garamond" w:hAnsi="Garamond"/>
              </w:rPr>
              <w:t>Intensive properties – do not depend on the amount of matter present in a sample</w:t>
            </w:r>
          </w:p>
          <w:p w:rsidR="006F43F7" w:rsidRPr="004174AF" w:rsidRDefault="006F43F7" w:rsidP="006F43F7">
            <w:pPr>
              <w:rPr>
                <w:rFonts w:ascii="Garamond" w:hAnsi="Garamond"/>
              </w:rPr>
            </w:pPr>
            <w:r w:rsidRPr="004174AF">
              <w:rPr>
                <w:rFonts w:ascii="Garamond" w:hAnsi="Garamond"/>
              </w:rPr>
              <w:t>Physical properties – aspect of matter that can be observed or measured without changing the chemical composition of the sample</w:t>
            </w:r>
          </w:p>
          <w:p w:rsidR="006F43F7" w:rsidRPr="004174AF" w:rsidRDefault="006F43F7" w:rsidP="006F43F7">
            <w:pPr>
              <w:rPr>
                <w:rFonts w:ascii="Garamond" w:hAnsi="Garamond"/>
              </w:rPr>
            </w:pPr>
            <w:r w:rsidRPr="004174AF">
              <w:rPr>
                <w:rFonts w:ascii="Garamond" w:hAnsi="Garamond"/>
              </w:rPr>
              <w:t>Substances – a material with a definite chemical composition</w:t>
            </w: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C.1.3 Recognize observable </w:t>
            </w:r>
            <w:r w:rsidRPr="004174AF">
              <w:rPr>
                <w:rFonts w:ascii="Garamond" w:hAnsi="Garamond"/>
                <w:color w:val="FF0000"/>
              </w:rPr>
              <w:t>macroscopic indicators</w:t>
            </w:r>
            <w:r w:rsidRPr="004174AF">
              <w:rPr>
                <w:rFonts w:ascii="Garamond" w:hAnsi="Garamond"/>
                <w:color w:val="000000"/>
              </w:rPr>
              <w:t xml:space="preserve"> of </w:t>
            </w:r>
            <w:r w:rsidRPr="004174AF">
              <w:rPr>
                <w:rFonts w:ascii="Garamond" w:hAnsi="Garamond"/>
                <w:color w:val="FF0000"/>
              </w:rPr>
              <w:t>chemical changes</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 xml:space="preserve">Use the indicators of energy released/absorbed during a </w:t>
            </w:r>
            <w:proofErr w:type="gramStart"/>
            <w:r w:rsidRPr="004174AF">
              <w:rPr>
                <w:rFonts w:ascii="Garamond" w:hAnsi="Garamond"/>
              </w:rPr>
              <w:t>reaction(</w:t>
            </w:r>
            <w:proofErr w:type="gramEnd"/>
            <w:r w:rsidRPr="004174AF">
              <w:rPr>
                <w:rFonts w:ascii="Garamond" w:hAnsi="Garamond"/>
              </w:rPr>
              <w:t>heat, light, sound), gas production, precipitate formation, or color change to justify whether a chemical reaction occurred or if there was just a physical change.</w:t>
            </w:r>
          </w:p>
        </w:tc>
        <w:tc>
          <w:tcPr>
            <w:tcW w:w="4140" w:type="dxa"/>
          </w:tcPr>
          <w:p w:rsidR="006F43F7" w:rsidRPr="004174AF" w:rsidRDefault="006F43F7" w:rsidP="006F43F7">
            <w:pPr>
              <w:rPr>
                <w:rFonts w:ascii="Garamond" w:hAnsi="Garamond"/>
              </w:rPr>
            </w:pPr>
            <w:r w:rsidRPr="004174AF">
              <w:rPr>
                <w:rFonts w:ascii="Garamond" w:hAnsi="Garamond"/>
              </w:rPr>
              <w:t>macroscopic indicators – observations made by the naked eye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chemical changes – the making and/or breaking of chemical bonds resulting in the formation of new chemical substances</w:t>
            </w:r>
          </w:p>
        </w:tc>
        <w:tc>
          <w:tcPr>
            <w:tcW w:w="2340" w:type="dxa"/>
          </w:tcPr>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C.1.4 Describe </w:t>
            </w:r>
            <w:r w:rsidRPr="004174AF">
              <w:rPr>
                <w:rFonts w:ascii="Garamond" w:hAnsi="Garamond"/>
                <w:color w:val="FF0000"/>
              </w:rPr>
              <w:t xml:space="preserve">physical </w:t>
            </w:r>
            <w:r w:rsidRPr="004174AF">
              <w:rPr>
                <w:rFonts w:ascii="Garamond" w:hAnsi="Garamond"/>
                <w:color w:val="000000"/>
              </w:rPr>
              <w:t xml:space="preserve">and </w:t>
            </w:r>
            <w:r w:rsidRPr="004174AF">
              <w:rPr>
                <w:rFonts w:ascii="Garamond" w:hAnsi="Garamond"/>
                <w:color w:val="FF0000"/>
              </w:rPr>
              <w:t xml:space="preserve">chemical changes </w:t>
            </w:r>
            <w:r w:rsidRPr="004174AF">
              <w:rPr>
                <w:rFonts w:ascii="Garamond" w:hAnsi="Garamond"/>
                <w:color w:val="000000"/>
              </w:rPr>
              <w:t xml:space="preserve">at the </w:t>
            </w:r>
            <w:r w:rsidRPr="004174AF">
              <w:rPr>
                <w:rFonts w:ascii="Garamond" w:hAnsi="Garamond"/>
                <w:color w:val="FF0000"/>
              </w:rPr>
              <w:t>particle</w:t>
            </w:r>
            <w:r w:rsidRPr="004174AF">
              <w:rPr>
                <w:rFonts w:ascii="Garamond" w:hAnsi="Garamond"/>
                <w:color w:val="000000"/>
              </w:rPr>
              <w:t xml:space="preserve"> level.</w:t>
            </w:r>
          </w:p>
        </w:tc>
        <w:tc>
          <w:tcPr>
            <w:tcW w:w="3690" w:type="dxa"/>
          </w:tcPr>
          <w:p w:rsidR="006F43F7" w:rsidRPr="004174AF" w:rsidRDefault="006F43F7" w:rsidP="006F43F7">
            <w:pPr>
              <w:rPr>
                <w:rFonts w:ascii="Garamond" w:hAnsi="Garamond"/>
              </w:rPr>
            </w:pPr>
            <w:r w:rsidRPr="004174AF">
              <w:rPr>
                <w:rFonts w:ascii="Garamond" w:hAnsi="Garamond"/>
              </w:rPr>
              <w:t xml:space="preserve">Students examine and build models of what samples look like at the microscopic level.  Manipulate atoms/particles to see that chemical changes rearrange particles and break/form new bonds.  </w:t>
            </w:r>
          </w:p>
        </w:tc>
        <w:tc>
          <w:tcPr>
            <w:tcW w:w="4140" w:type="dxa"/>
          </w:tcPr>
          <w:p w:rsidR="006F43F7" w:rsidRPr="004174AF" w:rsidRDefault="006F43F7" w:rsidP="006F43F7">
            <w:pPr>
              <w:rPr>
                <w:rFonts w:ascii="Garamond" w:hAnsi="Garamond"/>
              </w:rPr>
            </w:pPr>
            <w:r w:rsidRPr="004174AF">
              <w:rPr>
                <w:rFonts w:ascii="Garamond" w:hAnsi="Garamond"/>
              </w:rPr>
              <w:t>Physical changes – any change that does not change the chemical identity of a substance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Chemical changes – the making and/or breaking of chemical bonds resulting in the formation of new chemical substances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Particle – smallest individual units of a sample (formula units, molecules, atoms)</w:t>
            </w:r>
          </w:p>
        </w:tc>
        <w:tc>
          <w:tcPr>
            <w:tcW w:w="2340" w:type="dxa"/>
          </w:tcPr>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C.1.5 Describe the characteristics of </w:t>
            </w:r>
            <w:r w:rsidRPr="004174AF">
              <w:rPr>
                <w:rFonts w:ascii="Garamond" w:hAnsi="Garamond"/>
                <w:color w:val="FF0000"/>
              </w:rPr>
              <w:t>solids</w:t>
            </w:r>
            <w:r w:rsidRPr="004174AF">
              <w:rPr>
                <w:rFonts w:ascii="Garamond" w:hAnsi="Garamond"/>
                <w:color w:val="000000"/>
              </w:rPr>
              <w:t xml:space="preserve">, </w:t>
            </w:r>
            <w:r w:rsidRPr="004174AF">
              <w:rPr>
                <w:rFonts w:ascii="Garamond" w:hAnsi="Garamond"/>
                <w:color w:val="FF0000"/>
              </w:rPr>
              <w:t>liquids,</w:t>
            </w:r>
            <w:r w:rsidRPr="004174AF">
              <w:rPr>
                <w:rFonts w:ascii="Garamond" w:hAnsi="Garamond"/>
                <w:color w:val="000000"/>
              </w:rPr>
              <w:t xml:space="preserve"> and </w:t>
            </w:r>
            <w:r w:rsidRPr="004174AF">
              <w:rPr>
                <w:rFonts w:ascii="Garamond" w:hAnsi="Garamond"/>
                <w:color w:val="FF0000"/>
              </w:rPr>
              <w:t>gases</w:t>
            </w:r>
            <w:r w:rsidRPr="004174AF">
              <w:rPr>
                <w:rFonts w:ascii="Garamond" w:hAnsi="Garamond"/>
                <w:color w:val="000000"/>
              </w:rPr>
              <w:t xml:space="preserve"> and </w:t>
            </w:r>
            <w:r w:rsidRPr="004174AF">
              <w:rPr>
                <w:rFonts w:ascii="Garamond" w:hAnsi="Garamond"/>
                <w:color w:val="FF0000"/>
              </w:rPr>
              <w:t>changes in state</w:t>
            </w:r>
            <w:r w:rsidRPr="004174AF">
              <w:rPr>
                <w:rFonts w:ascii="Garamond" w:hAnsi="Garamond"/>
                <w:color w:val="000000"/>
              </w:rPr>
              <w:t xml:space="preserve"> at the </w:t>
            </w:r>
            <w:r w:rsidRPr="004174AF">
              <w:rPr>
                <w:rFonts w:ascii="Garamond" w:hAnsi="Garamond"/>
                <w:color w:val="FF0000"/>
              </w:rPr>
              <w:t>macroscopic</w:t>
            </w:r>
            <w:r w:rsidRPr="004174AF">
              <w:rPr>
                <w:rFonts w:ascii="Garamond" w:hAnsi="Garamond"/>
                <w:color w:val="000000"/>
              </w:rPr>
              <w:t xml:space="preserve"> and </w:t>
            </w:r>
            <w:r w:rsidRPr="004174AF">
              <w:rPr>
                <w:rFonts w:ascii="Garamond" w:hAnsi="Garamond"/>
                <w:color w:val="FF0000"/>
              </w:rPr>
              <w:t>microscopic</w:t>
            </w:r>
            <w:r w:rsidRPr="004174AF">
              <w:rPr>
                <w:rFonts w:ascii="Garamond" w:hAnsi="Garamond"/>
                <w:color w:val="000000"/>
              </w:rPr>
              <w:t xml:space="preserve"> levels.</w:t>
            </w:r>
          </w:p>
        </w:tc>
        <w:tc>
          <w:tcPr>
            <w:tcW w:w="3690" w:type="dxa"/>
          </w:tcPr>
          <w:p w:rsidR="006F43F7" w:rsidRPr="004174AF" w:rsidRDefault="006F43F7" w:rsidP="006F43F7">
            <w:pPr>
              <w:rPr>
                <w:rFonts w:ascii="Garamond" w:hAnsi="Garamond"/>
              </w:rPr>
            </w:pPr>
            <w:r w:rsidRPr="004174AF">
              <w:rPr>
                <w:rFonts w:ascii="Garamond" w:hAnsi="Garamond"/>
              </w:rPr>
              <w:t xml:space="preserve">Students look at defining characteristic of each state of matter.  </w:t>
            </w:r>
          </w:p>
          <w:p w:rsidR="006F43F7" w:rsidRPr="004174AF" w:rsidRDefault="006F43F7" w:rsidP="006F43F7">
            <w:pPr>
              <w:rPr>
                <w:rFonts w:ascii="Garamond" w:hAnsi="Garamond"/>
              </w:rPr>
            </w:pPr>
            <w:r w:rsidRPr="004174AF">
              <w:rPr>
                <w:rFonts w:ascii="Garamond" w:hAnsi="Garamond"/>
              </w:rPr>
              <w:t xml:space="preserve">Students make/examine models of particles at the microscopic/macroscopic levels and how these particles behave in each of the states of matter.  </w:t>
            </w:r>
          </w:p>
        </w:tc>
        <w:tc>
          <w:tcPr>
            <w:tcW w:w="4140" w:type="dxa"/>
          </w:tcPr>
          <w:p w:rsidR="006F43F7" w:rsidRPr="004174AF" w:rsidRDefault="006F43F7" w:rsidP="006F43F7">
            <w:pPr>
              <w:rPr>
                <w:rFonts w:ascii="Garamond" w:hAnsi="Garamond"/>
              </w:rPr>
            </w:pPr>
            <w:r w:rsidRPr="004174AF">
              <w:rPr>
                <w:rFonts w:ascii="Garamond" w:hAnsi="Garamond"/>
              </w:rPr>
              <w:t>Solid – state of matter characterized by structural rigidity and resistance to changes of shape or volume</w:t>
            </w:r>
          </w:p>
          <w:p w:rsidR="006F43F7" w:rsidRPr="004174AF" w:rsidRDefault="006F43F7" w:rsidP="006F43F7">
            <w:pPr>
              <w:rPr>
                <w:rFonts w:ascii="Garamond" w:hAnsi="Garamond"/>
              </w:rPr>
            </w:pPr>
            <w:r w:rsidRPr="004174AF">
              <w:rPr>
                <w:rFonts w:ascii="Garamond" w:hAnsi="Garamond"/>
              </w:rPr>
              <w:t xml:space="preserve">Liquid </w:t>
            </w:r>
            <w:proofErr w:type="gramStart"/>
            <w:r w:rsidRPr="004174AF">
              <w:rPr>
                <w:rFonts w:ascii="Garamond" w:hAnsi="Garamond"/>
              </w:rPr>
              <w:t>–  state</w:t>
            </w:r>
            <w:proofErr w:type="gramEnd"/>
            <w:r w:rsidRPr="004174AF">
              <w:rPr>
                <w:rFonts w:ascii="Garamond" w:hAnsi="Garamond"/>
              </w:rPr>
              <w:t xml:space="preserve"> of matter characterized by nearly constant volume independent of pressure and conforms to the shape of its container.</w:t>
            </w:r>
          </w:p>
          <w:p w:rsidR="006F43F7" w:rsidRPr="004174AF" w:rsidRDefault="006F43F7" w:rsidP="006F43F7">
            <w:pPr>
              <w:rPr>
                <w:rFonts w:ascii="Garamond" w:hAnsi="Garamond"/>
              </w:rPr>
            </w:pPr>
            <w:r w:rsidRPr="004174AF">
              <w:rPr>
                <w:rFonts w:ascii="Garamond" w:hAnsi="Garamond"/>
              </w:rPr>
              <w:t>Gas –  state of matter that expands freely to fill any space available</w:t>
            </w:r>
          </w:p>
          <w:p w:rsidR="006F43F7" w:rsidRPr="004174AF" w:rsidRDefault="006F43F7" w:rsidP="006F43F7">
            <w:pPr>
              <w:rPr>
                <w:rFonts w:ascii="Garamond" w:hAnsi="Garamond"/>
              </w:rPr>
            </w:pPr>
            <w:r w:rsidRPr="004174AF">
              <w:rPr>
                <w:rFonts w:ascii="Garamond" w:hAnsi="Garamond"/>
              </w:rPr>
              <w:t>Change in state – transition from one state of matter to another state of matter</w:t>
            </w:r>
          </w:p>
          <w:p w:rsidR="006F43F7" w:rsidRPr="004174AF" w:rsidRDefault="006F43F7" w:rsidP="006F43F7">
            <w:pPr>
              <w:rPr>
                <w:rFonts w:ascii="Garamond" w:hAnsi="Garamond"/>
              </w:rPr>
            </w:pPr>
            <w:r w:rsidRPr="004174AF">
              <w:rPr>
                <w:rFonts w:ascii="Garamond" w:hAnsi="Garamond"/>
              </w:rPr>
              <w:t xml:space="preserve">Macroscopic – visible to the naked eye/large scale </w:t>
            </w:r>
          </w:p>
          <w:p w:rsidR="006F43F7" w:rsidRPr="004174AF" w:rsidRDefault="006F43F7" w:rsidP="006F43F7">
            <w:pPr>
              <w:rPr>
                <w:rFonts w:ascii="Garamond" w:hAnsi="Garamond"/>
              </w:rPr>
            </w:pPr>
            <w:r w:rsidRPr="004174AF">
              <w:rPr>
                <w:rFonts w:ascii="Garamond" w:hAnsi="Garamond"/>
              </w:rPr>
              <w:t>Microscopic – visible only with a microscope or various technology/small scale/particle level</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Cause and Effect</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C.1.6 Demonstrate an understanding of the </w:t>
            </w:r>
            <w:r w:rsidRPr="004174AF">
              <w:rPr>
                <w:rFonts w:ascii="Garamond" w:hAnsi="Garamond"/>
                <w:color w:val="FF0000"/>
              </w:rPr>
              <w:t xml:space="preserve">law of conservation of mass </w:t>
            </w:r>
            <w:r w:rsidRPr="004174AF">
              <w:rPr>
                <w:rFonts w:ascii="Garamond" w:hAnsi="Garamond"/>
                <w:color w:val="000000"/>
              </w:rPr>
              <w:t xml:space="preserve">through the use of </w:t>
            </w:r>
            <w:r w:rsidRPr="004174AF">
              <w:rPr>
                <w:rFonts w:ascii="Garamond" w:hAnsi="Garamond"/>
                <w:color w:val="FF0000"/>
              </w:rPr>
              <w:t xml:space="preserve">particle diagrams </w:t>
            </w:r>
            <w:r w:rsidRPr="004174AF">
              <w:rPr>
                <w:rFonts w:ascii="Garamond" w:hAnsi="Garamond"/>
                <w:color w:val="000000"/>
              </w:rPr>
              <w:t xml:space="preserve">and </w:t>
            </w:r>
            <w:r w:rsidRPr="004174AF">
              <w:rPr>
                <w:rFonts w:ascii="Garamond" w:hAnsi="Garamond"/>
                <w:color w:val="FF0000"/>
              </w:rPr>
              <w:t>mathematical models</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Modeling a chemical reaction through diagrams, manipulatives so that as a chemical reaction occurs, the matter/atoms that make the reactants equal that in the final products, just rearranged and bonds formed/broke</w:t>
            </w:r>
          </w:p>
        </w:tc>
        <w:tc>
          <w:tcPr>
            <w:tcW w:w="4140" w:type="dxa"/>
          </w:tcPr>
          <w:p w:rsidR="006F43F7" w:rsidRPr="004174AF" w:rsidRDefault="006F43F7" w:rsidP="006F43F7">
            <w:pPr>
              <w:rPr>
                <w:rFonts w:ascii="Garamond" w:hAnsi="Garamond"/>
              </w:rPr>
            </w:pPr>
            <w:r w:rsidRPr="004174AF">
              <w:rPr>
                <w:rFonts w:ascii="Garamond" w:hAnsi="Garamond"/>
              </w:rPr>
              <w:t>Law of conservation of mass – matter can be changed from one form into another, but the total amount of mass remains the same</w:t>
            </w:r>
          </w:p>
          <w:p w:rsidR="006F43F7" w:rsidRPr="004174AF" w:rsidRDefault="006F43F7" w:rsidP="006F43F7">
            <w:pPr>
              <w:rPr>
                <w:rFonts w:ascii="Garamond" w:hAnsi="Garamond"/>
              </w:rPr>
            </w:pPr>
            <w:r w:rsidRPr="004174AF">
              <w:rPr>
                <w:rFonts w:ascii="Garamond" w:hAnsi="Garamond"/>
              </w:rPr>
              <w:t xml:space="preserve">Particle diagrams – visual depiction in which atoms and molecules are drawn as dots/circles </w:t>
            </w:r>
          </w:p>
          <w:p w:rsidR="006F43F7" w:rsidRPr="004174AF" w:rsidRDefault="006F43F7" w:rsidP="006F43F7">
            <w:pPr>
              <w:rPr>
                <w:rFonts w:ascii="Garamond" w:hAnsi="Garamond"/>
              </w:rPr>
            </w:pPr>
            <w:r w:rsidRPr="004174AF">
              <w:rPr>
                <w:rFonts w:ascii="Garamond" w:hAnsi="Garamond"/>
              </w:rPr>
              <w:t>Mathematical models – description of a system using equations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Scale, Proportion, and Quantity</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C.1.7 Perform calculations involving </w:t>
            </w:r>
            <w:r w:rsidRPr="004174AF">
              <w:rPr>
                <w:rFonts w:ascii="Garamond" w:hAnsi="Garamond"/>
                <w:color w:val="FF0000"/>
              </w:rPr>
              <w:t>density</w:t>
            </w:r>
            <w:r w:rsidRPr="004174AF">
              <w:rPr>
                <w:rFonts w:ascii="Garamond" w:hAnsi="Garamond"/>
                <w:color w:val="000000"/>
              </w:rPr>
              <w:t xml:space="preserve"> and distinguish among </w:t>
            </w:r>
            <w:r w:rsidRPr="004174AF">
              <w:rPr>
                <w:rFonts w:ascii="Garamond" w:hAnsi="Garamond"/>
                <w:color w:val="FF0000"/>
              </w:rPr>
              <w:t>materials</w:t>
            </w:r>
            <w:r w:rsidRPr="004174AF">
              <w:rPr>
                <w:rFonts w:ascii="Garamond" w:hAnsi="Garamond"/>
                <w:color w:val="000000"/>
              </w:rPr>
              <w:t xml:space="preserve"> based on densities.</w:t>
            </w:r>
          </w:p>
        </w:tc>
        <w:tc>
          <w:tcPr>
            <w:tcW w:w="3690" w:type="dxa"/>
          </w:tcPr>
          <w:p w:rsidR="006F43F7" w:rsidRPr="004174AF" w:rsidRDefault="006F43F7" w:rsidP="006F43F7">
            <w:pPr>
              <w:rPr>
                <w:rFonts w:ascii="Garamond" w:hAnsi="Garamond"/>
              </w:rPr>
            </w:pPr>
            <w:r w:rsidRPr="004174AF">
              <w:rPr>
                <w:rFonts w:ascii="Garamond" w:hAnsi="Garamond"/>
              </w:rPr>
              <w:t>Identify density as an intensive property derived from two extensive properties.  Identify unknown substance by calculating density and comparing to known values of various samples.  Identify and use correct units for density.  Calculate volume, mass, and density when two of the three values are known.</w:t>
            </w:r>
          </w:p>
        </w:tc>
        <w:tc>
          <w:tcPr>
            <w:tcW w:w="4140" w:type="dxa"/>
          </w:tcPr>
          <w:p w:rsidR="006F43F7" w:rsidRPr="004174AF" w:rsidRDefault="006F43F7" w:rsidP="006F43F7">
            <w:pPr>
              <w:rPr>
                <w:rFonts w:ascii="Garamond" w:hAnsi="Garamond"/>
              </w:rPr>
            </w:pPr>
            <w:r w:rsidRPr="004174AF">
              <w:rPr>
                <w:rFonts w:ascii="Garamond" w:hAnsi="Garamond"/>
              </w:rPr>
              <w:t>Density – mass per unit volume</w:t>
            </w:r>
          </w:p>
          <w:p w:rsidR="006F43F7" w:rsidRPr="004174AF" w:rsidRDefault="006F43F7" w:rsidP="006F43F7">
            <w:pPr>
              <w:rPr>
                <w:rFonts w:ascii="Garamond" w:hAnsi="Garamond"/>
              </w:rPr>
            </w:pPr>
            <w:r w:rsidRPr="004174AF">
              <w:rPr>
                <w:rFonts w:ascii="Garamond" w:hAnsi="Garamond"/>
              </w:rPr>
              <w:t>Material – sample of matter.</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4174AF" w:rsidRPr="004174AF" w:rsidTr="00936904">
        <w:trPr>
          <w:cantSplit/>
        </w:trPr>
        <w:tc>
          <w:tcPr>
            <w:tcW w:w="13135" w:type="dxa"/>
            <w:gridSpan w:val="4"/>
            <w:shd w:val="clear" w:color="auto" w:fill="B6E8E6"/>
          </w:tcPr>
          <w:p w:rsidR="004174AF" w:rsidRPr="004174AF" w:rsidRDefault="004174AF" w:rsidP="004174AF">
            <w:pPr>
              <w:jc w:val="center"/>
              <w:rPr>
                <w:rFonts w:ascii="Garamond" w:hAnsi="Garamond"/>
                <w:b/>
                <w:color w:val="000000"/>
              </w:rPr>
            </w:pPr>
            <w:r w:rsidRPr="004174AF">
              <w:rPr>
                <w:rFonts w:ascii="Garamond" w:hAnsi="Garamond"/>
                <w:b/>
                <w:color w:val="000000"/>
              </w:rPr>
              <w:t>Standard 2:  Atomic Structure and the Periodic Table</w:t>
            </w:r>
          </w:p>
          <w:p w:rsidR="004174AF" w:rsidRPr="004174AF" w:rsidRDefault="004174AF" w:rsidP="004174AF">
            <w:pPr>
              <w:jc w:val="center"/>
              <w:rPr>
                <w:rFonts w:ascii="Garamond" w:hAnsi="Garamond"/>
                <w:b/>
              </w:rPr>
            </w:pPr>
          </w:p>
        </w:tc>
      </w:tr>
      <w:tr w:rsidR="004174AF" w:rsidRPr="004174AF" w:rsidTr="004174AF">
        <w:trPr>
          <w:cantSplit/>
        </w:trPr>
        <w:tc>
          <w:tcPr>
            <w:tcW w:w="2965" w:type="dxa"/>
            <w:shd w:val="clear" w:color="auto" w:fill="AEAAAA" w:themeFill="background2" w:themeFillShade="BF"/>
          </w:tcPr>
          <w:p w:rsidR="004174AF" w:rsidRPr="00054CAA" w:rsidRDefault="004174AF" w:rsidP="004174AF">
            <w:pPr>
              <w:rPr>
                <w:b/>
              </w:rPr>
            </w:pPr>
            <w:r>
              <w:rPr>
                <w:b/>
              </w:rPr>
              <w:t xml:space="preserve">Indiana Academic </w:t>
            </w:r>
            <w:r w:rsidRPr="00054CAA">
              <w:rPr>
                <w:b/>
              </w:rPr>
              <w:t>Standard</w:t>
            </w:r>
          </w:p>
        </w:tc>
        <w:tc>
          <w:tcPr>
            <w:tcW w:w="3690" w:type="dxa"/>
            <w:shd w:val="clear" w:color="auto" w:fill="AEAAAA" w:themeFill="background2" w:themeFillShade="BF"/>
          </w:tcPr>
          <w:p w:rsidR="004174AF" w:rsidRPr="00054CAA" w:rsidRDefault="004174AF" w:rsidP="004174AF">
            <w:pPr>
              <w:rPr>
                <w:b/>
              </w:rPr>
            </w:pPr>
            <w:r w:rsidRPr="00054CAA">
              <w:rPr>
                <w:b/>
              </w:rPr>
              <w:t>Clarifying Statement</w:t>
            </w:r>
          </w:p>
        </w:tc>
        <w:tc>
          <w:tcPr>
            <w:tcW w:w="4140" w:type="dxa"/>
            <w:shd w:val="clear" w:color="auto" w:fill="AEAAAA" w:themeFill="background2" w:themeFillShade="BF"/>
          </w:tcPr>
          <w:p w:rsidR="004174AF" w:rsidRPr="00054CAA" w:rsidRDefault="004174AF" w:rsidP="004174AF">
            <w:pPr>
              <w:rPr>
                <w:b/>
              </w:rPr>
            </w:pPr>
            <w:r w:rsidRPr="00054CAA">
              <w:rPr>
                <w:b/>
              </w:rPr>
              <w:t>Highlighted Vocabulary Words from the Standard Defined</w:t>
            </w:r>
          </w:p>
        </w:tc>
        <w:tc>
          <w:tcPr>
            <w:tcW w:w="2340" w:type="dxa"/>
            <w:shd w:val="clear" w:color="auto" w:fill="AEAAAA" w:themeFill="background2" w:themeFillShade="BF"/>
          </w:tcPr>
          <w:p w:rsidR="004174AF" w:rsidRPr="00054CAA" w:rsidRDefault="004174AF" w:rsidP="004174AF">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C.2.1 Using available </w:t>
            </w:r>
            <w:r w:rsidRPr="004174AF">
              <w:rPr>
                <w:rFonts w:ascii="Garamond" w:hAnsi="Garamond"/>
                <w:color w:val="FF0000"/>
              </w:rPr>
              <w:t>experimental data</w:t>
            </w:r>
            <w:r w:rsidRPr="004174AF">
              <w:rPr>
                <w:rFonts w:ascii="Garamond" w:hAnsi="Garamond"/>
                <w:color w:val="000000"/>
              </w:rPr>
              <w:t xml:space="preserve">, explain how and why </w:t>
            </w:r>
            <w:r w:rsidRPr="004174AF">
              <w:rPr>
                <w:rFonts w:ascii="Garamond" w:hAnsi="Garamond"/>
                <w:color w:val="FF0000"/>
              </w:rPr>
              <w:t>models</w:t>
            </w:r>
            <w:r w:rsidRPr="004174AF">
              <w:rPr>
                <w:rFonts w:ascii="Garamond" w:hAnsi="Garamond"/>
                <w:color w:val="000000"/>
              </w:rPr>
              <w:t xml:space="preserve"> of </w:t>
            </w:r>
            <w:r w:rsidRPr="004174AF">
              <w:rPr>
                <w:rFonts w:ascii="Garamond" w:hAnsi="Garamond"/>
                <w:color w:val="FF0000"/>
              </w:rPr>
              <w:t xml:space="preserve">atomic structure </w:t>
            </w:r>
            <w:r w:rsidRPr="004174AF">
              <w:rPr>
                <w:rFonts w:ascii="Garamond" w:hAnsi="Garamond"/>
                <w:color w:val="000000"/>
              </w:rPr>
              <w:t>have changed over time.</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Experimental data – quantities obtained through laboratory investigations</w:t>
            </w:r>
          </w:p>
          <w:p w:rsidR="006F43F7" w:rsidRPr="004174AF" w:rsidRDefault="006F43F7" w:rsidP="006F43F7">
            <w:pPr>
              <w:rPr>
                <w:rFonts w:ascii="Garamond" w:hAnsi="Garamond"/>
              </w:rPr>
            </w:pPr>
            <w:r w:rsidRPr="004174AF">
              <w:rPr>
                <w:rFonts w:ascii="Garamond" w:hAnsi="Garamond"/>
              </w:rPr>
              <w:t>Model – representation of a more complex item/relationship</w:t>
            </w:r>
          </w:p>
          <w:p w:rsidR="006F43F7" w:rsidRPr="004174AF" w:rsidRDefault="006F43F7" w:rsidP="006F43F7">
            <w:pPr>
              <w:rPr>
                <w:rFonts w:ascii="Garamond" w:hAnsi="Garamond"/>
              </w:rPr>
            </w:pPr>
            <w:r w:rsidRPr="004174AF">
              <w:rPr>
                <w:rFonts w:ascii="Garamond" w:hAnsi="Garamond"/>
              </w:rPr>
              <w:t>Atomic structure – the particles, amounts, and position of particles within an atom</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Systems and System Models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Stability and Change</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C.2.2 Determine the number of </w:t>
            </w:r>
            <w:r w:rsidRPr="004174AF">
              <w:rPr>
                <w:rFonts w:ascii="Garamond" w:hAnsi="Garamond"/>
                <w:color w:val="FF0000"/>
              </w:rPr>
              <w:t>protons</w:t>
            </w:r>
            <w:r w:rsidRPr="004174AF">
              <w:rPr>
                <w:rFonts w:ascii="Garamond" w:hAnsi="Garamond"/>
                <w:color w:val="000000"/>
              </w:rPr>
              <w:t xml:space="preserve">, </w:t>
            </w:r>
            <w:r w:rsidRPr="004174AF">
              <w:rPr>
                <w:rFonts w:ascii="Garamond" w:hAnsi="Garamond"/>
                <w:color w:val="FF0000"/>
              </w:rPr>
              <w:t>neutrons</w:t>
            </w:r>
            <w:r w:rsidRPr="004174AF">
              <w:rPr>
                <w:rFonts w:ascii="Garamond" w:hAnsi="Garamond"/>
                <w:color w:val="000000"/>
              </w:rPr>
              <w:t xml:space="preserve">, and </w:t>
            </w:r>
            <w:r w:rsidRPr="004174AF">
              <w:rPr>
                <w:rFonts w:ascii="Garamond" w:hAnsi="Garamond"/>
                <w:color w:val="FF0000"/>
              </w:rPr>
              <w:t>electrons</w:t>
            </w:r>
            <w:r w:rsidRPr="004174AF">
              <w:rPr>
                <w:rFonts w:ascii="Garamond" w:hAnsi="Garamond"/>
                <w:color w:val="000000"/>
              </w:rPr>
              <w:t xml:space="preserve"> in </w:t>
            </w:r>
            <w:r w:rsidRPr="004174AF">
              <w:rPr>
                <w:rFonts w:ascii="Garamond" w:hAnsi="Garamond"/>
                <w:color w:val="FF0000"/>
              </w:rPr>
              <w:t>isotopes</w:t>
            </w:r>
            <w:r w:rsidRPr="004174AF">
              <w:rPr>
                <w:rFonts w:ascii="Garamond" w:hAnsi="Garamond"/>
                <w:color w:val="000000"/>
              </w:rPr>
              <w:t xml:space="preserve"> and calculate the </w:t>
            </w:r>
            <w:r w:rsidRPr="004174AF">
              <w:rPr>
                <w:rFonts w:ascii="Garamond" w:hAnsi="Garamond"/>
                <w:color w:val="FF0000"/>
              </w:rPr>
              <w:t xml:space="preserve">average atomic mass </w:t>
            </w:r>
            <w:r w:rsidRPr="004174AF">
              <w:rPr>
                <w:rFonts w:ascii="Garamond" w:hAnsi="Garamond"/>
                <w:color w:val="000000"/>
              </w:rPr>
              <w:t xml:space="preserve">from </w:t>
            </w:r>
            <w:r w:rsidRPr="004174AF">
              <w:rPr>
                <w:rFonts w:ascii="Garamond" w:hAnsi="Garamond"/>
                <w:color w:val="FF0000"/>
              </w:rPr>
              <w:t>isotopic abundance data</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Protons – an elementary particle that is identical with the nucleus of the hydrogen atom, that along with the neutron is a constituent of all other atomic nuclei, that carries a positive charge numerically equal to the charge of an electron</w:t>
            </w:r>
          </w:p>
          <w:p w:rsidR="006F43F7" w:rsidRPr="004174AF" w:rsidRDefault="006F43F7" w:rsidP="006F43F7">
            <w:pPr>
              <w:rPr>
                <w:rFonts w:ascii="Garamond" w:hAnsi="Garamond"/>
              </w:rPr>
            </w:pPr>
            <w:r w:rsidRPr="004174AF">
              <w:rPr>
                <w:rFonts w:ascii="Garamond" w:hAnsi="Garamond"/>
              </w:rPr>
              <w:t>Neutron – an uncharged elementary particle that has a mass nearly equal to that of the proton and is present in all known atomic nuclei except the hydrogen nucleus</w:t>
            </w:r>
          </w:p>
          <w:p w:rsidR="006F43F7" w:rsidRPr="004174AF" w:rsidRDefault="006F43F7" w:rsidP="006F43F7">
            <w:pPr>
              <w:rPr>
                <w:rFonts w:ascii="Garamond" w:hAnsi="Garamond"/>
              </w:rPr>
            </w:pPr>
            <w:r w:rsidRPr="004174AF">
              <w:rPr>
                <w:rFonts w:ascii="Garamond" w:hAnsi="Garamond"/>
              </w:rPr>
              <w:t>Electron – a very small particle of matter that has a negative charge of electricity and that travels around the nucleus of an atom</w:t>
            </w:r>
          </w:p>
          <w:p w:rsidR="006F43F7" w:rsidRPr="004174AF" w:rsidRDefault="006F43F7" w:rsidP="006F43F7">
            <w:pPr>
              <w:rPr>
                <w:rFonts w:ascii="Garamond" w:hAnsi="Garamond"/>
              </w:rPr>
            </w:pPr>
            <w:r w:rsidRPr="004174AF">
              <w:rPr>
                <w:rFonts w:ascii="Garamond" w:hAnsi="Garamond"/>
              </w:rPr>
              <w:t>Isotopes – any of two or more species of atoms of a chemical element with the same atomic number and nearly identical chemical behavior but with differing atomic mass or mass number and different physical properties</w:t>
            </w:r>
          </w:p>
          <w:p w:rsidR="006F43F7" w:rsidRPr="004174AF" w:rsidRDefault="006F43F7" w:rsidP="006F43F7">
            <w:pPr>
              <w:rPr>
                <w:rFonts w:ascii="Garamond" w:hAnsi="Garamond"/>
              </w:rPr>
            </w:pPr>
            <w:r w:rsidRPr="004174AF">
              <w:rPr>
                <w:rFonts w:ascii="Garamond" w:hAnsi="Garamond"/>
              </w:rPr>
              <w:t>Average atomic mass – sum of the masse of its isotopes, each multiplied by the natural abundance of each</w:t>
            </w:r>
          </w:p>
          <w:p w:rsidR="006F43F7" w:rsidRPr="004174AF" w:rsidRDefault="006F43F7" w:rsidP="006F43F7">
            <w:pPr>
              <w:rPr>
                <w:rFonts w:ascii="Garamond" w:hAnsi="Garamond"/>
              </w:rPr>
            </w:pPr>
            <w:r w:rsidRPr="004174AF">
              <w:rPr>
                <w:rFonts w:ascii="Garamond" w:hAnsi="Garamond"/>
              </w:rPr>
              <w:t>Isotopic abundance data – relative number of atoms of different isotopes of one chemical element usually expressed as a percentage of all the long – lived isotopes of that element.</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Scale, proportion, and quantity</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C.2.3 Write the </w:t>
            </w:r>
            <w:r w:rsidRPr="004174AF">
              <w:rPr>
                <w:rFonts w:ascii="Garamond" w:hAnsi="Garamond"/>
                <w:color w:val="FF0000"/>
              </w:rPr>
              <w:t>full</w:t>
            </w:r>
            <w:r w:rsidRPr="004174AF">
              <w:rPr>
                <w:rFonts w:ascii="Garamond" w:hAnsi="Garamond"/>
                <w:color w:val="000000"/>
              </w:rPr>
              <w:t xml:space="preserve"> and </w:t>
            </w:r>
            <w:r w:rsidRPr="004174AF">
              <w:rPr>
                <w:rFonts w:ascii="Garamond" w:hAnsi="Garamond"/>
                <w:color w:val="FF0000"/>
              </w:rPr>
              <w:t>noble gas electron configuration</w:t>
            </w:r>
            <w:r w:rsidRPr="004174AF">
              <w:rPr>
                <w:rFonts w:ascii="Garamond" w:hAnsi="Garamond"/>
                <w:color w:val="000000"/>
              </w:rPr>
              <w:t xml:space="preserve"> of an </w:t>
            </w:r>
            <w:r w:rsidRPr="004174AF">
              <w:rPr>
                <w:rFonts w:ascii="Garamond" w:hAnsi="Garamond"/>
                <w:color w:val="FF0000"/>
              </w:rPr>
              <w:t>element</w:t>
            </w:r>
            <w:r w:rsidRPr="004174AF">
              <w:rPr>
                <w:rFonts w:ascii="Garamond" w:hAnsi="Garamond"/>
                <w:color w:val="000000"/>
              </w:rPr>
              <w:t xml:space="preserve">, determine its </w:t>
            </w:r>
            <w:r w:rsidRPr="004174AF">
              <w:rPr>
                <w:rFonts w:ascii="Garamond" w:hAnsi="Garamond"/>
                <w:color w:val="FF0000"/>
              </w:rPr>
              <w:t xml:space="preserve">valence electrons, </w:t>
            </w:r>
            <w:r w:rsidRPr="004174AF">
              <w:rPr>
                <w:rFonts w:ascii="Garamond" w:hAnsi="Garamond"/>
                <w:color w:val="000000"/>
              </w:rPr>
              <w:t xml:space="preserve">and relate this to its position on the </w:t>
            </w:r>
            <w:r w:rsidRPr="004174AF">
              <w:rPr>
                <w:rFonts w:ascii="Garamond" w:hAnsi="Garamond"/>
                <w:color w:val="FF0000"/>
              </w:rPr>
              <w:t>periodic table</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Full electron configuration – distribution of electrons of a neutral atom</w:t>
            </w:r>
          </w:p>
          <w:p w:rsidR="006F43F7" w:rsidRPr="004174AF" w:rsidRDefault="006F43F7" w:rsidP="006F43F7">
            <w:pPr>
              <w:rPr>
                <w:rFonts w:ascii="Garamond" w:hAnsi="Garamond"/>
              </w:rPr>
            </w:pPr>
            <w:r w:rsidRPr="004174AF">
              <w:rPr>
                <w:rFonts w:ascii="Garamond" w:hAnsi="Garamond"/>
              </w:rPr>
              <w:t>Noble gas electron configuration – the loss or gain of electrons to achieve the stable electron configuration of a noble gas</w:t>
            </w:r>
          </w:p>
          <w:p w:rsidR="006F43F7" w:rsidRPr="004174AF" w:rsidRDefault="006F43F7" w:rsidP="006F43F7">
            <w:pPr>
              <w:rPr>
                <w:rFonts w:ascii="Garamond" w:hAnsi="Garamond"/>
              </w:rPr>
            </w:pPr>
            <w:r w:rsidRPr="004174AF">
              <w:rPr>
                <w:rFonts w:ascii="Garamond" w:hAnsi="Garamond"/>
              </w:rPr>
              <w:t>Element – smallest unit of matter that maintains its unique properties</w:t>
            </w:r>
          </w:p>
          <w:p w:rsidR="006F43F7" w:rsidRPr="004174AF" w:rsidRDefault="006F43F7" w:rsidP="006F43F7">
            <w:pPr>
              <w:rPr>
                <w:rFonts w:ascii="Garamond" w:hAnsi="Garamond"/>
              </w:rPr>
            </w:pPr>
            <w:r w:rsidRPr="004174AF">
              <w:rPr>
                <w:rFonts w:ascii="Garamond" w:hAnsi="Garamond"/>
              </w:rPr>
              <w:t>Valence electrons – electrons in the outer shell of an atom that often are involved in bonding.</w:t>
            </w:r>
          </w:p>
          <w:p w:rsidR="006F43F7" w:rsidRPr="004174AF" w:rsidRDefault="006F43F7" w:rsidP="006F43F7">
            <w:pPr>
              <w:rPr>
                <w:rFonts w:ascii="Garamond" w:hAnsi="Garamond"/>
              </w:rPr>
            </w:pPr>
            <w:r w:rsidRPr="004174AF">
              <w:rPr>
                <w:rFonts w:ascii="Garamond" w:hAnsi="Garamond"/>
              </w:rPr>
              <w:t>Periodic table – arrangement of all known elements in order of atomic number so that elements with similar atomic structure and properties appear in vertical columns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 and system models</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C.2.4 Use the </w:t>
            </w:r>
            <w:r w:rsidRPr="004174AF">
              <w:rPr>
                <w:rFonts w:ascii="Garamond" w:hAnsi="Garamond"/>
                <w:color w:val="FF0000"/>
              </w:rPr>
              <w:t xml:space="preserve">periodic table </w:t>
            </w:r>
            <w:r w:rsidRPr="004174AF">
              <w:rPr>
                <w:rFonts w:ascii="Garamond" w:hAnsi="Garamond"/>
                <w:color w:val="000000"/>
              </w:rPr>
              <w:t xml:space="preserve">as a </w:t>
            </w:r>
            <w:r w:rsidRPr="004174AF">
              <w:rPr>
                <w:rFonts w:ascii="Garamond" w:hAnsi="Garamond"/>
                <w:color w:val="FF0000"/>
              </w:rPr>
              <w:t>model</w:t>
            </w:r>
            <w:r w:rsidRPr="004174AF">
              <w:rPr>
                <w:rFonts w:ascii="Garamond" w:hAnsi="Garamond"/>
                <w:color w:val="000000"/>
              </w:rPr>
              <w:t xml:space="preserve"> to predict the relative </w:t>
            </w:r>
            <w:r w:rsidRPr="004174AF">
              <w:rPr>
                <w:rFonts w:ascii="Garamond" w:hAnsi="Garamond"/>
                <w:color w:val="FF0000"/>
              </w:rPr>
              <w:t>properties</w:t>
            </w:r>
            <w:r w:rsidRPr="004174AF">
              <w:rPr>
                <w:rFonts w:ascii="Garamond" w:hAnsi="Garamond"/>
                <w:color w:val="000000"/>
              </w:rPr>
              <w:t xml:space="preserve"> of </w:t>
            </w:r>
            <w:r w:rsidRPr="004174AF">
              <w:rPr>
                <w:rFonts w:ascii="Garamond" w:hAnsi="Garamond"/>
                <w:color w:val="FF0000"/>
              </w:rPr>
              <w:t>elements</w:t>
            </w:r>
            <w:r w:rsidRPr="004174AF">
              <w:rPr>
                <w:rFonts w:ascii="Garamond" w:hAnsi="Garamond"/>
                <w:color w:val="000000"/>
              </w:rPr>
              <w:t xml:space="preserve"> based on the pattern of </w:t>
            </w:r>
            <w:r w:rsidRPr="004174AF">
              <w:rPr>
                <w:rFonts w:ascii="Garamond" w:hAnsi="Garamond"/>
                <w:color w:val="FF0000"/>
              </w:rPr>
              <w:t xml:space="preserve">valence electrons </w:t>
            </w:r>
            <w:r w:rsidRPr="004174AF">
              <w:rPr>
                <w:rFonts w:ascii="Garamond" w:hAnsi="Garamond"/>
                <w:color w:val="000000"/>
              </w:rPr>
              <w:t xml:space="preserve">and </w:t>
            </w:r>
            <w:r w:rsidRPr="004174AF">
              <w:rPr>
                <w:rFonts w:ascii="Garamond" w:hAnsi="Garamond"/>
                <w:color w:val="FF0000"/>
              </w:rPr>
              <w:t>periodic trends</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Style w:val="red2"/>
                <w:rFonts w:ascii="Garamond" w:hAnsi="Garamond" w:cs="Helvetica"/>
                <w:color w:val="333333"/>
              </w:rPr>
              <w:t>Examples of properties that could be predicted from patterns could include reactivity of metals, types of bonds formed, numbers of bonds formed, electronegativity, atomic radius, ionization energy, and reactions with oxygen</w:t>
            </w:r>
          </w:p>
        </w:tc>
        <w:tc>
          <w:tcPr>
            <w:tcW w:w="4140" w:type="dxa"/>
          </w:tcPr>
          <w:p w:rsidR="006F43F7" w:rsidRPr="004174AF" w:rsidRDefault="006F43F7" w:rsidP="006F43F7">
            <w:pPr>
              <w:rPr>
                <w:rFonts w:ascii="Garamond" w:hAnsi="Garamond"/>
              </w:rPr>
            </w:pPr>
            <w:r w:rsidRPr="004174AF">
              <w:rPr>
                <w:rFonts w:ascii="Garamond" w:hAnsi="Garamond"/>
              </w:rPr>
              <w:t>Periodic table – arrangement of all known elements in order of atomic number so that elements with similar atomic structure and properties appear in vertical columns</w:t>
            </w:r>
          </w:p>
          <w:p w:rsidR="006F43F7" w:rsidRPr="004174AF" w:rsidRDefault="006F43F7" w:rsidP="006F43F7">
            <w:pPr>
              <w:rPr>
                <w:rFonts w:ascii="Garamond" w:hAnsi="Garamond"/>
              </w:rPr>
            </w:pPr>
            <w:r w:rsidRPr="004174AF">
              <w:rPr>
                <w:rFonts w:ascii="Garamond" w:hAnsi="Garamond"/>
              </w:rPr>
              <w:t>Model – representation of a more complex item/relationship</w:t>
            </w:r>
          </w:p>
          <w:p w:rsidR="006F43F7" w:rsidRPr="004174AF" w:rsidRDefault="006F43F7" w:rsidP="006F43F7">
            <w:pPr>
              <w:rPr>
                <w:rFonts w:ascii="Garamond" w:hAnsi="Garamond"/>
              </w:rPr>
            </w:pPr>
            <w:r w:rsidRPr="004174AF">
              <w:rPr>
                <w:rFonts w:ascii="Garamond" w:hAnsi="Garamond"/>
              </w:rPr>
              <w:t>Properties – an attribute, quality, or characteristic of something</w:t>
            </w:r>
          </w:p>
          <w:p w:rsidR="006F43F7" w:rsidRPr="004174AF" w:rsidRDefault="006F43F7" w:rsidP="006F43F7">
            <w:pPr>
              <w:rPr>
                <w:rFonts w:ascii="Garamond" w:hAnsi="Garamond"/>
              </w:rPr>
            </w:pPr>
            <w:r w:rsidRPr="004174AF">
              <w:rPr>
                <w:rFonts w:ascii="Garamond" w:hAnsi="Garamond"/>
              </w:rPr>
              <w:t>Element – smallest unit of matter that maintains its unique properties</w:t>
            </w:r>
          </w:p>
          <w:p w:rsidR="006F43F7" w:rsidRPr="004174AF" w:rsidRDefault="006F43F7" w:rsidP="006F43F7">
            <w:pPr>
              <w:rPr>
                <w:rFonts w:ascii="Garamond" w:hAnsi="Garamond"/>
              </w:rPr>
            </w:pPr>
            <w:r w:rsidRPr="004174AF">
              <w:rPr>
                <w:rFonts w:ascii="Garamond" w:hAnsi="Garamond"/>
              </w:rPr>
              <w:t>Valence electrons – electrons in the outer shell of an atom that often are involved in bonding.</w:t>
            </w:r>
          </w:p>
          <w:p w:rsidR="006F43F7" w:rsidRPr="004174AF" w:rsidRDefault="006F43F7" w:rsidP="006F43F7">
            <w:pPr>
              <w:rPr>
                <w:rFonts w:ascii="Garamond" w:hAnsi="Garamond"/>
              </w:rPr>
            </w:pPr>
            <w:r w:rsidRPr="004174AF">
              <w:rPr>
                <w:rFonts w:ascii="Garamond" w:hAnsi="Garamond"/>
              </w:rPr>
              <w:t>Periodic trends – specific patterns that are present in the periodic table that illustrate different properties.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C.2.5 Compare and contrast </w:t>
            </w:r>
            <w:r w:rsidRPr="004174AF">
              <w:rPr>
                <w:rFonts w:ascii="Garamond" w:hAnsi="Garamond"/>
                <w:color w:val="FF0000"/>
              </w:rPr>
              <w:t xml:space="preserve">nuclear reactions </w:t>
            </w:r>
            <w:r w:rsidRPr="004174AF">
              <w:rPr>
                <w:rFonts w:ascii="Garamond" w:hAnsi="Garamond"/>
                <w:color w:val="000000"/>
              </w:rPr>
              <w:t xml:space="preserve">with </w:t>
            </w:r>
            <w:r w:rsidRPr="004174AF">
              <w:rPr>
                <w:rFonts w:ascii="Garamond" w:hAnsi="Garamond"/>
                <w:color w:val="FF0000"/>
              </w:rPr>
              <w:t>chemical reactions</w:t>
            </w:r>
          </w:p>
        </w:tc>
        <w:tc>
          <w:tcPr>
            <w:tcW w:w="3690" w:type="dxa"/>
          </w:tcPr>
          <w:p w:rsidR="006F43F7" w:rsidRPr="004174AF" w:rsidRDefault="006F43F7" w:rsidP="006F43F7">
            <w:pPr>
              <w:rPr>
                <w:rFonts w:ascii="Garamond" w:hAnsi="Garamond"/>
              </w:rPr>
            </w:pPr>
            <w:r w:rsidRPr="004174AF">
              <w:rPr>
                <w:rFonts w:ascii="Garamond" w:hAnsi="Garamond"/>
              </w:rPr>
              <w:t>Emphasis is on simple qualitative models, such as pictures or diagrams, and on the scale of energy released in nuclear processes relative to other kinds of transformations.</w:t>
            </w:r>
          </w:p>
        </w:tc>
        <w:tc>
          <w:tcPr>
            <w:tcW w:w="4140" w:type="dxa"/>
          </w:tcPr>
          <w:p w:rsidR="006F43F7" w:rsidRPr="004174AF" w:rsidRDefault="006F43F7" w:rsidP="006F43F7">
            <w:pPr>
              <w:rPr>
                <w:rFonts w:ascii="Garamond" w:hAnsi="Garamond"/>
              </w:rPr>
            </w:pPr>
            <w:r w:rsidRPr="004174AF">
              <w:rPr>
                <w:rFonts w:ascii="Garamond" w:hAnsi="Garamond"/>
              </w:rPr>
              <w:t>Nuclear reactions – change in the energy or structure of an atomic nucleus (fission, fusion, or radioactive decay)</w:t>
            </w:r>
          </w:p>
          <w:p w:rsidR="006F43F7" w:rsidRPr="004174AF" w:rsidRDefault="006F43F7" w:rsidP="006F43F7">
            <w:pPr>
              <w:rPr>
                <w:rFonts w:ascii="Garamond" w:hAnsi="Garamond"/>
              </w:rPr>
            </w:pPr>
            <w:r w:rsidRPr="004174AF">
              <w:rPr>
                <w:rFonts w:ascii="Garamond" w:hAnsi="Garamond"/>
              </w:rPr>
              <w:t>Chemical reactions – process of rearrangement of the molecular or ionic structure of a substance (making or breaking chemical bonds), as opposed to change in physical form or a nuclear reaction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Energy and Matter</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Stability and change</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C.2.6 Describe </w:t>
            </w:r>
            <w:r w:rsidRPr="004174AF">
              <w:rPr>
                <w:rFonts w:ascii="Garamond" w:hAnsi="Garamond"/>
                <w:color w:val="FF0000"/>
              </w:rPr>
              <w:t xml:space="preserve">nuclear changes </w:t>
            </w:r>
            <w:r w:rsidRPr="004174AF">
              <w:rPr>
                <w:rFonts w:ascii="Garamond" w:hAnsi="Garamond"/>
                <w:color w:val="000000"/>
              </w:rPr>
              <w:t xml:space="preserve">in </w:t>
            </w:r>
            <w:r w:rsidRPr="004174AF">
              <w:rPr>
                <w:rFonts w:ascii="Garamond" w:hAnsi="Garamond"/>
                <w:color w:val="FF0000"/>
              </w:rPr>
              <w:t>matter</w:t>
            </w:r>
            <w:r w:rsidRPr="004174AF">
              <w:rPr>
                <w:rFonts w:ascii="Garamond" w:hAnsi="Garamond"/>
                <w:color w:val="000000"/>
              </w:rPr>
              <w:t xml:space="preserve">, including </w:t>
            </w:r>
            <w:r w:rsidRPr="004174AF">
              <w:rPr>
                <w:rFonts w:ascii="Garamond" w:hAnsi="Garamond"/>
                <w:color w:val="FF0000"/>
              </w:rPr>
              <w:t>fission</w:t>
            </w:r>
            <w:r w:rsidRPr="004174AF">
              <w:rPr>
                <w:rFonts w:ascii="Garamond" w:hAnsi="Garamond"/>
                <w:color w:val="000000"/>
              </w:rPr>
              <w:t xml:space="preserve">, </w:t>
            </w:r>
            <w:r w:rsidRPr="004174AF">
              <w:rPr>
                <w:rFonts w:ascii="Garamond" w:hAnsi="Garamond"/>
                <w:color w:val="FF0000"/>
              </w:rPr>
              <w:t>fusion</w:t>
            </w:r>
            <w:r w:rsidRPr="004174AF">
              <w:rPr>
                <w:rFonts w:ascii="Garamond" w:hAnsi="Garamond"/>
                <w:color w:val="000000"/>
              </w:rPr>
              <w:t xml:space="preserve">, </w:t>
            </w:r>
            <w:r w:rsidRPr="004174AF">
              <w:rPr>
                <w:rFonts w:ascii="Garamond" w:hAnsi="Garamond"/>
                <w:color w:val="FF0000"/>
              </w:rPr>
              <w:t>transmutations,</w:t>
            </w:r>
            <w:r w:rsidRPr="004174AF">
              <w:rPr>
                <w:rFonts w:ascii="Garamond" w:hAnsi="Garamond"/>
                <w:color w:val="000000"/>
              </w:rPr>
              <w:t xml:space="preserve"> and </w:t>
            </w:r>
            <w:r w:rsidRPr="004174AF">
              <w:rPr>
                <w:rFonts w:ascii="Garamond" w:hAnsi="Garamond"/>
                <w:color w:val="FF0000"/>
              </w:rPr>
              <w:t>decays</w:t>
            </w:r>
            <w:r w:rsidRPr="004174AF">
              <w:rPr>
                <w:rFonts w:ascii="Garamond" w:hAnsi="Garamond"/>
                <w:color w:val="000000"/>
              </w:rPr>
              <w:t xml:space="preserve">. </w:t>
            </w:r>
          </w:p>
        </w:tc>
        <w:tc>
          <w:tcPr>
            <w:tcW w:w="3690" w:type="dxa"/>
          </w:tcPr>
          <w:p w:rsidR="006F43F7" w:rsidRPr="004174AF" w:rsidRDefault="00F03A2D" w:rsidP="006F43F7">
            <w:pPr>
              <w:rPr>
                <w:rFonts w:ascii="Garamond" w:hAnsi="Garamond"/>
              </w:rPr>
            </w:pPr>
            <w:r>
              <w:rPr>
                <w:rFonts w:ascii="Garamond" w:hAnsi="Garamond"/>
              </w:rPr>
              <w:t>Emphasis is on simple qualitative models, such as pictures or diagrams, and on the scale of energy released in nuclear processes relative to other kinds of transformations.</w:t>
            </w:r>
            <w:bookmarkStart w:id="0" w:name="_GoBack"/>
            <w:bookmarkEnd w:id="0"/>
          </w:p>
        </w:tc>
        <w:tc>
          <w:tcPr>
            <w:tcW w:w="4140" w:type="dxa"/>
          </w:tcPr>
          <w:p w:rsidR="006F43F7" w:rsidRPr="004174AF" w:rsidRDefault="006F43F7" w:rsidP="006F43F7">
            <w:pPr>
              <w:rPr>
                <w:rFonts w:ascii="Garamond" w:hAnsi="Garamond"/>
              </w:rPr>
            </w:pPr>
            <w:r w:rsidRPr="004174AF">
              <w:rPr>
                <w:rFonts w:ascii="Garamond" w:hAnsi="Garamond"/>
              </w:rPr>
              <w:t>Nuclear changes – change in the number of protons or neutrons in the nucleus of an atom</w:t>
            </w:r>
          </w:p>
          <w:p w:rsidR="006F43F7" w:rsidRPr="004174AF" w:rsidRDefault="006F43F7" w:rsidP="006F43F7">
            <w:pPr>
              <w:rPr>
                <w:rFonts w:ascii="Garamond" w:hAnsi="Garamond"/>
              </w:rPr>
            </w:pPr>
            <w:r w:rsidRPr="004174AF">
              <w:rPr>
                <w:rFonts w:ascii="Garamond" w:hAnsi="Garamond"/>
              </w:rPr>
              <w:t>Matter – thing that has mass and takes up space</w:t>
            </w:r>
          </w:p>
          <w:p w:rsidR="006F43F7" w:rsidRPr="004174AF" w:rsidRDefault="006F43F7" w:rsidP="006F43F7">
            <w:pPr>
              <w:rPr>
                <w:rFonts w:ascii="Garamond" w:hAnsi="Garamond"/>
              </w:rPr>
            </w:pPr>
            <w:r w:rsidRPr="004174AF">
              <w:rPr>
                <w:rFonts w:ascii="Garamond" w:hAnsi="Garamond"/>
              </w:rPr>
              <w:t>Fission – splitting of a nucleus of an atom into two nuclei of lighter atoms and the release of energy</w:t>
            </w:r>
          </w:p>
          <w:p w:rsidR="006F43F7" w:rsidRPr="004174AF" w:rsidRDefault="006F43F7" w:rsidP="006F43F7">
            <w:pPr>
              <w:rPr>
                <w:rFonts w:ascii="Garamond" w:hAnsi="Garamond"/>
              </w:rPr>
            </w:pPr>
            <w:r w:rsidRPr="004174AF">
              <w:rPr>
                <w:rFonts w:ascii="Garamond" w:hAnsi="Garamond"/>
              </w:rPr>
              <w:t xml:space="preserve">Fusion – nuclei of light atoms join to form nuclei of heavier atoms </w:t>
            </w:r>
          </w:p>
          <w:p w:rsidR="006F43F7" w:rsidRPr="004174AF" w:rsidRDefault="006F43F7" w:rsidP="006F43F7">
            <w:pPr>
              <w:rPr>
                <w:rFonts w:ascii="Garamond" w:hAnsi="Garamond"/>
              </w:rPr>
            </w:pPr>
            <w:r w:rsidRPr="004174AF">
              <w:rPr>
                <w:rFonts w:ascii="Garamond" w:hAnsi="Garamond"/>
              </w:rPr>
              <w:t xml:space="preserve">Transmutation – the conversion of one element or </w:t>
            </w:r>
            <w:proofErr w:type="spellStart"/>
            <w:r w:rsidRPr="004174AF">
              <w:rPr>
                <w:rFonts w:ascii="Garamond" w:hAnsi="Garamond"/>
              </w:rPr>
              <w:t>nucleide</w:t>
            </w:r>
            <w:proofErr w:type="spellEnd"/>
            <w:r w:rsidRPr="004174AF">
              <w:rPr>
                <w:rFonts w:ascii="Garamond" w:hAnsi="Garamond"/>
              </w:rPr>
              <w:t xml:space="preserve"> into another either naturally or artificially</w:t>
            </w:r>
          </w:p>
          <w:p w:rsidR="006F43F7" w:rsidRPr="004174AF" w:rsidRDefault="006F43F7" w:rsidP="006F43F7">
            <w:pPr>
              <w:rPr>
                <w:rFonts w:ascii="Garamond" w:hAnsi="Garamond"/>
              </w:rPr>
            </w:pPr>
            <w:r w:rsidRPr="004174AF">
              <w:rPr>
                <w:rFonts w:ascii="Garamond" w:hAnsi="Garamond"/>
              </w:rPr>
              <w:t>Decay – nucleus of an unstable atom loses energy by emitting radiation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Energy and matter</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Stability and change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C.2.7 Perform </w:t>
            </w:r>
            <w:r w:rsidRPr="004174AF">
              <w:rPr>
                <w:rFonts w:ascii="Garamond" w:hAnsi="Garamond"/>
                <w:color w:val="FF0000"/>
              </w:rPr>
              <w:t xml:space="preserve">half-life </w:t>
            </w:r>
            <w:r w:rsidRPr="004174AF">
              <w:rPr>
                <w:rFonts w:ascii="Garamond" w:hAnsi="Garamond"/>
                <w:color w:val="000000"/>
              </w:rPr>
              <w:t xml:space="preserve">calculations when given the appropriate information about the </w:t>
            </w:r>
            <w:r w:rsidRPr="004174AF">
              <w:rPr>
                <w:rFonts w:ascii="Garamond" w:hAnsi="Garamond"/>
                <w:color w:val="FF0000"/>
              </w:rPr>
              <w:t>isotope</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 xml:space="preserve">Perform sample calculations and graph half-life to find time that has passed, original mass, </w:t>
            </w:r>
            <w:proofErr w:type="gramStart"/>
            <w:r w:rsidRPr="004174AF">
              <w:rPr>
                <w:rFonts w:ascii="Garamond" w:hAnsi="Garamond"/>
              </w:rPr>
              <w:t>final</w:t>
            </w:r>
            <w:proofErr w:type="gramEnd"/>
            <w:r w:rsidRPr="004174AF">
              <w:rPr>
                <w:rFonts w:ascii="Garamond" w:hAnsi="Garamond"/>
              </w:rPr>
              <w:t xml:space="preserve"> mass, and calculate half-life based on experimental data.</w:t>
            </w:r>
          </w:p>
        </w:tc>
        <w:tc>
          <w:tcPr>
            <w:tcW w:w="4140" w:type="dxa"/>
          </w:tcPr>
          <w:p w:rsidR="006F43F7" w:rsidRPr="004174AF" w:rsidRDefault="006F43F7" w:rsidP="006F43F7">
            <w:pPr>
              <w:rPr>
                <w:rFonts w:ascii="Garamond" w:hAnsi="Garamond"/>
              </w:rPr>
            </w:pPr>
            <w:r w:rsidRPr="004174AF">
              <w:rPr>
                <w:rFonts w:ascii="Garamond" w:hAnsi="Garamond"/>
              </w:rPr>
              <w:t>Half-life – the time it takes for half of a radioactive sample to decay to a more stable isotope</w:t>
            </w:r>
          </w:p>
          <w:p w:rsidR="006F43F7" w:rsidRPr="004174AF" w:rsidRDefault="006F43F7" w:rsidP="006F43F7">
            <w:pPr>
              <w:rPr>
                <w:rFonts w:ascii="Garamond" w:hAnsi="Garamond"/>
              </w:rPr>
            </w:pPr>
            <w:r w:rsidRPr="004174AF">
              <w:rPr>
                <w:rFonts w:ascii="Garamond" w:hAnsi="Garamond"/>
              </w:rPr>
              <w:t>Isotope – any of two or more species of atoms of a chemical element with the same atomic number and nearly identical chemical behavior but with differing atomic mass or mass number and different physical properties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Scale, proportion, and quantity</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1E6365" w:rsidRPr="004174AF" w:rsidTr="001347C7">
        <w:trPr>
          <w:cantSplit/>
        </w:trPr>
        <w:tc>
          <w:tcPr>
            <w:tcW w:w="13135" w:type="dxa"/>
            <w:gridSpan w:val="4"/>
            <w:shd w:val="clear" w:color="auto" w:fill="F7CAAC" w:themeFill="accent2" w:themeFillTint="66"/>
          </w:tcPr>
          <w:p w:rsidR="001E6365" w:rsidRPr="001E6365" w:rsidRDefault="001E6365" w:rsidP="001E6365">
            <w:pPr>
              <w:jc w:val="center"/>
              <w:rPr>
                <w:rFonts w:ascii="Garamond" w:hAnsi="Garamond"/>
                <w:b/>
                <w:color w:val="000000"/>
              </w:rPr>
            </w:pPr>
            <w:r w:rsidRPr="001E6365">
              <w:rPr>
                <w:rFonts w:ascii="Garamond" w:hAnsi="Garamond"/>
                <w:b/>
                <w:color w:val="000000"/>
              </w:rPr>
              <w:lastRenderedPageBreak/>
              <w:t>Standard 3:  Bonding and Molecular Structure</w:t>
            </w:r>
          </w:p>
          <w:p w:rsidR="001E6365" w:rsidRPr="001E6365" w:rsidRDefault="001E6365" w:rsidP="001E6365">
            <w:pPr>
              <w:jc w:val="center"/>
              <w:rPr>
                <w:rFonts w:ascii="Garamond" w:hAnsi="Garamond"/>
                <w:b/>
              </w:rPr>
            </w:pPr>
          </w:p>
        </w:tc>
      </w:tr>
      <w:tr w:rsidR="001E6365" w:rsidRPr="004174AF" w:rsidTr="001E6365">
        <w:trPr>
          <w:cantSplit/>
        </w:trPr>
        <w:tc>
          <w:tcPr>
            <w:tcW w:w="2965" w:type="dxa"/>
            <w:shd w:val="clear" w:color="auto" w:fill="AEAAAA" w:themeFill="background2" w:themeFillShade="BF"/>
          </w:tcPr>
          <w:p w:rsidR="001E6365" w:rsidRPr="00054CAA" w:rsidRDefault="001E6365" w:rsidP="001E6365">
            <w:pPr>
              <w:rPr>
                <w:b/>
              </w:rPr>
            </w:pPr>
            <w:r>
              <w:rPr>
                <w:b/>
              </w:rPr>
              <w:t xml:space="preserve">Indiana Academic </w:t>
            </w:r>
            <w:r w:rsidRPr="00054CAA">
              <w:rPr>
                <w:b/>
              </w:rPr>
              <w:t>Standard</w:t>
            </w:r>
          </w:p>
        </w:tc>
        <w:tc>
          <w:tcPr>
            <w:tcW w:w="3690" w:type="dxa"/>
            <w:shd w:val="clear" w:color="auto" w:fill="AEAAAA" w:themeFill="background2" w:themeFillShade="BF"/>
          </w:tcPr>
          <w:p w:rsidR="001E6365" w:rsidRPr="00054CAA" w:rsidRDefault="001E6365" w:rsidP="001E6365">
            <w:pPr>
              <w:rPr>
                <w:b/>
              </w:rPr>
            </w:pPr>
            <w:r w:rsidRPr="00054CAA">
              <w:rPr>
                <w:b/>
              </w:rPr>
              <w:t>Clarifying Statement</w:t>
            </w:r>
          </w:p>
        </w:tc>
        <w:tc>
          <w:tcPr>
            <w:tcW w:w="4140" w:type="dxa"/>
            <w:shd w:val="clear" w:color="auto" w:fill="AEAAAA" w:themeFill="background2" w:themeFillShade="BF"/>
          </w:tcPr>
          <w:p w:rsidR="001E6365" w:rsidRPr="00054CAA" w:rsidRDefault="001E6365" w:rsidP="001E6365">
            <w:pPr>
              <w:rPr>
                <w:b/>
              </w:rPr>
            </w:pPr>
            <w:r w:rsidRPr="00054CAA">
              <w:rPr>
                <w:b/>
              </w:rPr>
              <w:t>Highlighted Vocabulary Words from the Standard Defined</w:t>
            </w:r>
          </w:p>
        </w:tc>
        <w:tc>
          <w:tcPr>
            <w:tcW w:w="2340" w:type="dxa"/>
            <w:shd w:val="clear" w:color="auto" w:fill="AEAAAA" w:themeFill="background2" w:themeFillShade="BF"/>
          </w:tcPr>
          <w:p w:rsidR="001E6365" w:rsidRPr="00054CAA" w:rsidRDefault="001E6365" w:rsidP="001E6365">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C.3.1 Investigate the observable characteristics of </w:t>
            </w:r>
            <w:r w:rsidRPr="004174AF">
              <w:rPr>
                <w:rFonts w:ascii="Garamond" w:hAnsi="Garamond"/>
                <w:color w:val="FF0000"/>
              </w:rPr>
              <w:t>elements</w:t>
            </w:r>
            <w:r w:rsidRPr="004174AF">
              <w:rPr>
                <w:rFonts w:ascii="Garamond" w:hAnsi="Garamond"/>
                <w:color w:val="000000"/>
              </w:rPr>
              <w:t xml:space="preserve">, </w:t>
            </w:r>
            <w:r w:rsidRPr="004174AF">
              <w:rPr>
                <w:rFonts w:ascii="Garamond" w:hAnsi="Garamond"/>
                <w:color w:val="FF0000"/>
              </w:rPr>
              <w:t>ionic,</w:t>
            </w:r>
            <w:r w:rsidRPr="004174AF">
              <w:rPr>
                <w:rFonts w:ascii="Garamond" w:hAnsi="Garamond"/>
                <w:color w:val="000000"/>
              </w:rPr>
              <w:t xml:space="preserve"> and </w:t>
            </w:r>
            <w:r w:rsidRPr="004174AF">
              <w:rPr>
                <w:rFonts w:ascii="Garamond" w:hAnsi="Garamond"/>
                <w:color w:val="FF0000"/>
              </w:rPr>
              <w:t>covalent compounds</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Examine conductivity, solubility, melting point, boiling point, etc. using lab data and observations</w:t>
            </w:r>
          </w:p>
        </w:tc>
        <w:tc>
          <w:tcPr>
            <w:tcW w:w="4140" w:type="dxa"/>
          </w:tcPr>
          <w:p w:rsidR="006F43F7" w:rsidRPr="004174AF" w:rsidRDefault="006F43F7" w:rsidP="006F43F7">
            <w:pPr>
              <w:rPr>
                <w:rFonts w:ascii="Garamond" w:hAnsi="Garamond"/>
              </w:rPr>
            </w:pPr>
            <w:r w:rsidRPr="004174AF">
              <w:rPr>
                <w:rFonts w:ascii="Garamond" w:hAnsi="Garamond"/>
              </w:rPr>
              <w:t>Elements – smallest unit of matter that maintains its unique properties</w:t>
            </w:r>
          </w:p>
          <w:p w:rsidR="006F43F7" w:rsidRPr="004174AF" w:rsidRDefault="006F43F7" w:rsidP="006F43F7">
            <w:pPr>
              <w:rPr>
                <w:rFonts w:ascii="Garamond" w:hAnsi="Garamond"/>
              </w:rPr>
            </w:pPr>
            <w:r w:rsidRPr="004174AF">
              <w:rPr>
                <w:rFonts w:ascii="Garamond" w:hAnsi="Garamond"/>
              </w:rPr>
              <w:t>Ionic compounds – chemical compound comprised of ions held together by electrostatic forces</w:t>
            </w:r>
          </w:p>
          <w:p w:rsidR="006F43F7" w:rsidRPr="004174AF" w:rsidRDefault="006F43F7" w:rsidP="006F43F7">
            <w:pPr>
              <w:rPr>
                <w:rFonts w:ascii="Garamond" w:hAnsi="Garamond"/>
              </w:rPr>
            </w:pPr>
            <w:r w:rsidRPr="004174AF">
              <w:rPr>
                <w:rFonts w:ascii="Garamond" w:hAnsi="Garamond"/>
              </w:rPr>
              <w:t>Covalent compounds – two or more nonmetal atoms bonded by sharing valence electrons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C.3.2 Compare and contrast how </w:t>
            </w:r>
            <w:r w:rsidRPr="004174AF">
              <w:rPr>
                <w:rFonts w:ascii="Garamond" w:hAnsi="Garamond"/>
                <w:color w:val="FF0000"/>
              </w:rPr>
              <w:t>ionic</w:t>
            </w:r>
            <w:r w:rsidRPr="004174AF">
              <w:rPr>
                <w:rFonts w:ascii="Garamond" w:hAnsi="Garamond"/>
                <w:color w:val="000000"/>
              </w:rPr>
              <w:t xml:space="preserve"> and </w:t>
            </w:r>
            <w:r w:rsidRPr="004174AF">
              <w:rPr>
                <w:rFonts w:ascii="Garamond" w:hAnsi="Garamond"/>
                <w:color w:val="FF0000"/>
              </w:rPr>
              <w:t>covalent compounds</w:t>
            </w:r>
            <w:r w:rsidRPr="004174AF">
              <w:rPr>
                <w:rFonts w:ascii="Garamond" w:hAnsi="Garamond"/>
                <w:color w:val="000000"/>
              </w:rPr>
              <w:t xml:space="preserve"> form.</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Ionic compounds – chemical compound comprised of ions held together by electrostatic forces</w:t>
            </w:r>
          </w:p>
          <w:p w:rsidR="006F43F7" w:rsidRPr="004174AF" w:rsidRDefault="006F43F7" w:rsidP="006F43F7">
            <w:pPr>
              <w:rPr>
                <w:rFonts w:ascii="Garamond" w:hAnsi="Garamond"/>
              </w:rPr>
            </w:pPr>
            <w:r w:rsidRPr="004174AF">
              <w:rPr>
                <w:rFonts w:ascii="Garamond" w:hAnsi="Garamond"/>
              </w:rPr>
              <w:t>Covalent compounds – two or more nonmetal atoms bonded by sharing valence electrons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Systems and system models</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C.3.3 Draw </w:t>
            </w:r>
            <w:r w:rsidRPr="004174AF">
              <w:rPr>
                <w:rFonts w:ascii="Garamond" w:hAnsi="Garamond"/>
                <w:color w:val="FF0000"/>
              </w:rPr>
              <w:t xml:space="preserve">structural formulas </w:t>
            </w:r>
            <w:r w:rsidRPr="004174AF">
              <w:rPr>
                <w:rFonts w:ascii="Garamond" w:hAnsi="Garamond"/>
                <w:color w:val="000000"/>
              </w:rPr>
              <w:t xml:space="preserve">for </w:t>
            </w:r>
            <w:r w:rsidRPr="004174AF">
              <w:rPr>
                <w:rFonts w:ascii="Garamond" w:hAnsi="Garamond"/>
              </w:rPr>
              <w:t>simple</w:t>
            </w:r>
            <w:r w:rsidRPr="004174AF">
              <w:rPr>
                <w:rFonts w:ascii="Garamond" w:hAnsi="Garamond"/>
                <w:color w:val="FF0000"/>
              </w:rPr>
              <w:t xml:space="preserve"> molecules</w:t>
            </w:r>
            <w:r w:rsidRPr="004174AF">
              <w:rPr>
                <w:rFonts w:ascii="Garamond" w:hAnsi="Garamond"/>
                <w:color w:val="000000"/>
              </w:rPr>
              <w:t xml:space="preserve"> and determine their </w:t>
            </w:r>
            <w:r w:rsidRPr="004174AF">
              <w:rPr>
                <w:rFonts w:ascii="Garamond" w:hAnsi="Garamond"/>
                <w:color w:val="FF0000"/>
              </w:rPr>
              <w:t>molecular shape</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Introduction to drawing structural formulas and simple molecular shapes emphasizing three dimensional molecules (water is bent because of lone pairs of electrons)</w:t>
            </w:r>
          </w:p>
        </w:tc>
        <w:tc>
          <w:tcPr>
            <w:tcW w:w="4140" w:type="dxa"/>
          </w:tcPr>
          <w:p w:rsidR="006F43F7" w:rsidRPr="004174AF" w:rsidRDefault="006F43F7" w:rsidP="006F43F7">
            <w:pPr>
              <w:rPr>
                <w:rFonts w:ascii="Garamond" w:hAnsi="Garamond"/>
              </w:rPr>
            </w:pPr>
            <w:r w:rsidRPr="004174AF">
              <w:rPr>
                <w:rFonts w:ascii="Garamond" w:hAnsi="Garamond"/>
              </w:rPr>
              <w:t>Structural formulas – a formula that shows the arrangement of atoms in the molecule of a compound</w:t>
            </w:r>
          </w:p>
          <w:p w:rsidR="006F43F7" w:rsidRPr="004174AF" w:rsidRDefault="006F43F7" w:rsidP="006F43F7">
            <w:pPr>
              <w:rPr>
                <w:rFonts w:ascii="Garamond" w:hAnsi="Garamond"/>
              </w:rPr>
            </w:pPr>
            <w:r w:rsidRPr="004174AF">
              <w:rPr>
                <w:rFonts w:ascii="Garamond" w:hAnsi="Garamond"/>
              </w:rPr>
              <w:t>Molecules – group of atoms held together by chemical bonds</w:t>
            </w:r>
          </w:p>
          <w:p w:rsidR="006F43F7" w:rsidRPr="004174AF" w:rsidRDefault="006F43F7" w:rsidP="006F43F7">
            <w:pPr>
              <w:rPr>
                <w:rFonts w:ascii="Garamond" w:hAnsi="Garamond"/>
              </w:rPr>
            </w:pPr>
            <w:r w:rsidRPr="004174AF">
              <w:rPr>
                <w:rFonts w:ascii="Garamond" w:hAnsi="Garamond"/>
              </w:rPr>
              <w:t>Molecular shape – three dimensional arrangement of the atoms bonded in a molecule</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System and system models</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C.3.4 Write </w:t>
            </w:r>
            <w:r w:rsidRPr="004174AF">
              <w:rPr>
                <w:rFonts w:ascii="Garamond" w:hAnsi="Garamond"/>
                <w:color w:val="FF0000"/>
              </w:rPr>
              <w:t xml:space="preserve">chemical formulas </w:t>
            </w:r>
            <w:r w:rsidRPr="004174AF">
              <w:rPr>
                <w:rFonts w:ascii="Garamond" w:hAnsi="Garamond"/>
                <w:color w:val="000000"/>
              </w:rPr>
              <w:t>for ionic compounds and covalent compounds given their names and vice versa.</w:t>
            </w:r>
          </w:p>
        </w:tc>
        <w:tc>
          <w:tcPr>
            <w:tcW w:w="3690" w:type="dxa"/>
          </w:tcPr>
          <w:p w:rsidR="006F43F7" w:rsidRPr="004174AF" w:rsidRDefault="006F43F7" w:rsidP="006F43F7">
            <w:pPr>
              <w:rPr>
                <w:rFonts w:ascii="Garamond" w:hAnsi="Garamond"/>
              </w:rPr>
            </w:pPr>
            <w:r w:rsidRPr="004174AF">
              <w:rPr>
                <w:rFonts w:ascii="Garamond" w:hAnsi="Garamond"/>
              </w:rPr>
              <w:t xml:space="preserve">Writing formulas and naming compounds for simple binary ionic and binary covalent compounds </w:t>
            </w:r>
          </w:p>
        </w:tc>
        <w:tc>
          <w:tcPr>
            <w:tcW w:w="4140" w:type="dxa"/>
          </w:tcPr>
          <w:p w:rsidR="006F43F7" w:rsidRPr="004174AF" w:rsidRDefault="006F43F7" w:rsidP="006F43F7">
            <w:pPr>
              <w:rPr>
                <w:rFonts w:ascii="Garamond" w:hAnsi="Garamond"/>
              </w:rPr>
            </w:pPr>
            <w:r w:rsidRPr="004174AF">
              <w:rPr>
                <w:rFonts w:ascii="Garamond" w:hAnsi="Garamond"/>
              </w:rPr>
              <w:t>Chemical formula – set of chemical symbols showing the elements present in a compound and their relative proportions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 and system models</w:t>
            </w:r>
          </w:p>
          <w:p w:rsidR="006F43F7" w:rsidRPr="004174AF" w:rsidRDefault="006F43F7" w:rsidP="006F43F7">
            <w:pPr>
              <w:rPr>
                <w:rFonts w:ascii="Garamond" w:hAnsi="Garamond"/>
              </w:rPr>
            </w:pP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C.3.5 Use laboratory observations and </w:t>
            </w:r>
            <w:r w:rsidRPr="004174AF">
              <w:rPr>
                <w:rFonts w:ascii="Garamond" w:hAnsi="Garamond"/>
                <w:color w:val="FF0000"/>
              </w:rPr>
              <w:t>data</w:t>
            </w:r>
            <w:r w:rsidRPr="004174AF">
              <w:rPr>
                <w:rFonts w:ascii="Garamond" w:hAnsi="Garamond"/>
                <w:color w:val="000000"/>
              </w:rPr>
              <w:t xml:space="preserve"> to compare and contrast </w:t>
            </w:r>
            <w:r w:rsidRPr="004174AF">
              <w:rPr>
                <w:rFonts w:ascii="Garamond" w:hAnsi="Garamond"/>
                <w:color w:val="FF0000"/>
              </w:rPr>
              <w:t>ionic</w:t>
            </w:r>
            <w:r w:rsidRPr="004174AF">
              <w:rPr>
                <w:rFonts w:ascii="Garamond" w:hAnsi="Garamond"/>
                <w:color w:val="000000"/>
              </w:rPr>
              <w:t xml:space="preserve">, </w:t>
            </w:r>
            <w:r w:rsidRPr="004174AF">
              <w:rPr>
                <w:rFonts w:ascii="Garamond" w:hAnsi="Garamond"/>
                <w:color w:val="FF0000"/>
              </w:rPr>
              <w:t>covalent</w:t>
            </w:r>
            <w:r w:rsidRPr="004174AF">
              <w:rPr>
                <w:rFonts w:ascii="Garamond" w:hAnsi="Garamond"/>
                <w:color w:val="000000"/>
              </w:rPr>
              <w:t xml:space="preserve">, </w:t>
            </w:r>
            <w:r w:rsidRPr="004174AF">
              <w:rPr>
                <w:rFonts w:ascii="Garamond" w:hAnsi="Garamond"/>
                <w:color w:val="FF0000"/>
              </w:rPr>
              <w:t>network</w:t>
            </w:r>
            <w:r w:rsidRPr="004174AF">
              <w:rPr>
                <w:rFonts w:ascii="Garamond" w:hAnsi="Garamond"/>
                <w:color w:val="000000"/>
              </w:rPr>
              <w:t xml:space="preserve">, </w:t>
            </w:r>
            <w:r w:rsidRPr="004174AF">
              <w:rPr>
                <w:rFonts w:ascii="Garamond" w:hAnsi="Garamond"/>
                <w:color w:val="FF0000"/>
              </w:rPr>
              <w:t>metallic</w:t>
            </w:r>
            <w:r w:rsidRPr="004174AF">
              <w:rPr>
                <w:rFonts w:ascii="Garamond" w:hAnsi="Garamond"/>
                <w:color w:val="000000"/>
              </w:rPr>
              <w:t xml:space="preserve">, </w:t>
            </w:r>
            <w:r w:rsidRPr="004174AF">
              <w:rPr>
                <w:rFonts w:ascii="Garamond" w:hAnsi="Garamond"/>
                <w:color w:val="FF0000"/>
              </w:rPr>
              <w:t>polar,</w:t>
            </w:r>
            <w:r w:rsidRPr="004174AF">
              <w:rPr>
                <w:rFonts w:ascii="Garamond" w:hAnsi="Garamond"/>
                <w:color w:val="000000"/>
              </w:rPr>
              <w:t xml:space="preserve"> and </w:t>
            </w:r>
            <w:r w:rsidRPr="004174AF">
              <w:rPr>
                <w:rFonts w:ascii="Garamond" w:hAnsi="Garamond"/>
                <w:color w:val="FF0000"/>
              </w:rPr>
              <w:t>non-polar substances</w:t>
            </w:r>
            <w:r w:rsidRPr="004174AF">
              <w:rPr>
                <w:rFonts w:ascii="Garamond" w:hAnsi="Garamond"/>
                <w:color w:val="000000"/>
              </w:rPr>
              <w:t xml:space="preserve"> with respect to </w:t>
            </w:r>
            <w:r w:rsidRPr="004174AF">
              <w:rPr>
                <w:rFonts w:ascii="Garamond" w:hAnsi="Garamond"/>
                <w:color w:val="FF0000"/>
              </w:rPr>
              <w:t>constituent particles</w:t>
            </w:r>
            <w:r w:rsidRPr="004174AF">
              <w:rPr>
                <w:rFonts w:ascii="Garamond" w:hAnsi="Garamond"/>
                <w:color w:val="000000"/>
              </w:rPr>
              <w:t xml:space="preserve">, </w:t>
            </w:r>
            <w:r w:rsidRPr="004174AF">
              <w:rPr>
                <w:rFonts w:ascii="Garamond" w:hAnsi="Garamond"/>
                <w:color w:val="FF0000"/>
              </w:rPr>
              <w:t>strength of bonds</w:t>
            </w:r>
            <w:r w:rsidRPr="004174AF">
              <w:rPr>
                <w:rFonts w:ascii="Garamond" w:hAnsi="Garamond"/>
                <w:color w:val="000000"/>
              </w:rPr>
              <w:t xml:space="preserve">, </w:t>
            </w:r>
            <w:r w:rsidRPr="004174AF">
              <w:rPr>
                <w:rFonts w:ascii="Garamond" w:hAnsi="Garamond"/>
                <w:color w:val="FF0000"/>
              </w:rPr>
              <w:t xml:space="preserve">melting </w:t>
            </w:r>
            <w:r w:rsidRPr="004174AF">
              <w:rPr>
                <w:rFonts w:ascii="Garamond" w:hAnsi="Garamond"/>
              </w:rPr>
              <w:t>and</w:t>
            </w:r>
            <w:r w:rsidRPr="004174AF">
              <w:rPr>
                <w:rFonts w:ascii="Garamond" w:hAnsi="Garamond"/>
                <w:color w:val="FF0000"/>
              </w:rPr>
              <w:t xml:space="preserve"> boiling points,</w:t>
            </w:r>
            <w:r w:rsidRPr="004174AF">
              <w:rPr>
                <w:rFonts w:ascii="Garamond" w:hAnsi="Garamond"/>
                <w:color w:val="000000"/>
              </w:rPr>
              <w:t xml:space="preserve"> and </w:t>
            </w:r>
            <w:r w:rsidRPr="004174AF">
              <w:rPr>
                <w:rFonts w:ascii="Garamond" w:hAnsi="Garamond"/>
                <w:color w:val="FF0000"/>
              </w:rPr>
              <w:t>conductivity</w:t>
            </w:r>
            <w:r w:rsidRPr="004174AF">
              <w:rPr>
                <w:rFonts w:ascii="Garamond" w:hAnsi="Garamond"/>
                <w:color w:val="000000"/>
              </w:rPr>
              <w:t>; provide examples of each type.</w:t>
            </w:r>
          </w:p>
        </w:tc>
        <w:tc>
          <w:tcPr>
            <w:tcW w:w="3690" w:type="dxa"/>
          </w:tcPr>
          <w:p w:rsidR="006F43F7" w:rsidRPr="004174AF" w:rsidRDefault="006F43F7" w:rsidP="006F43F7">
            <w:pPr>
              <w:rPr>
                <w:rFonts w:ascii="Garamond" w:hAnsi="Garamond"/>
              </w:rPr>
            </w:pPr>
            <w:r w:rsidRPr="004174AF">
              <w:rPr>
                <w:rFonts w:ascii="Garamond" w:hAnsi="Garamond"/>
              </w:rPr>
              <w:t>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w:t>
            </w:r>
          </w:p>
        </w:tc>
        <w:tc>
          <w:tcPr>
            <w:tcW w:w="4140" w:type="dxa"/>
          </w:tcPr>
          <w:p w:rsidR="006F43F7" w:rsidRPr="004174AF" w:rsidRDefault="006F43F7" w:rsidP="006F43F7">
            <w:pPr>
              <w:tabs>
                <w:tab w:val="center" w:pos="1197"/>
              </w:tabs>
              <w:rPr>
                <w:rFonts w:ascii="Garamond" w:hAnsi="Garamond"/>
              </w:rPr>
            </w:pPr>
            <w:r w:rsidRPr="004174AF">
              <w:rPr>
                <w:rFonts w:ascii="Garamond" w:hAnsi="Garamond"/>
              </w:rPr>
              <w:t>Data – facts and statistics collected together for reference and analysis</w:t>
            </w:r>
            <w:r w:rsidRPr="004174AF">
              <w:rPr>
                <w:rFonts w:ascii="Garamond" w:hAnsi="Garamond"/>
              </w:rPr>
              <w:tab/>
            </w:r>
          </w:p>
          <w:p w:rsidR="006F43F7" w:rsidRPr="004174AF" w:rsidRDefault="006F43F7" w:rsidP="006F43F7">
            <w:pPr>
              <w:rPr>
                <w:rFonts w:ascii="Garamond" w:hAnsi="Garamond"/>
              </w:rPr>
            </w:pPr>
            <w:r w:rsidRPr="004174AF">
              <w:rPr>
                <w:rFonts w:ascii="Garamond" w:hAnsi="Garamond"/>
              </w:rPr>
              <w:t xml:space="preserve">Ionic – </w:t>
            </w:r>
          </w:p>
          <w:p w:rsidR="006F43F7" w:rsidRPr="004174AF" w:rsidRDefault="006F43F7" w:rsidP="006F43F7">
            <w:pPr>
              <w:rPr>
                <w:rFonts w:ascii="Garamond" w:hAnsi="Garamond"/>
              </w:rPr>
            </w:pPr>
            <w:r w:rsidRPr="004174AF">
              <w:rPr>
                <w:rFonts w:ascii="Garamond" w:hAnsi="Garamond"/>
              </w:rPr>
              <w:t>Covalent –</w:t>
            </w:r>
          </w:p>
          <w:p w:rsidR="006F43F7" w:rsidRPr="004174AF" w:rsidRDefault="006F43F7" w:rsidP="006F43F7">
            <w:pPr>
              <w:rPr>
                <w:rFonts w:ascii="Garamond" w:hAnsi="Garamond"/>
              </w:rPr>
            </w:pPr>
            <w:r w:rsidRPr="004174AF">
              <w:rPr>
                <w:rFonts w:ascii="Garamond" w:hAnsi="Garamond"/>
              </w:rPr>
              <w:t>Network –</w:t>
            </w:r>
          </w:p>
          <w:p w:rsidR="006F43F7" w:rsidRPr="004174AF" w:rsidRDefault="006F43F7" w:rsidP="006F43F7">
            <w:pPr>
              <w:rPr>
                <w:rFonts w:ascii="Garamond" w:hAnsi="Garamond"/>
              </w:rPr>
            </w:pPr>
            <w:r w:rsidRPr="004174AF">
              <w:rPr>
                <w:rFonts w:ascii="Garamond" w:hAnsi="Garamond"/>
              </w:rPr>
              <w:t>Metallic – attraction between positively charged atomic nuclei of metal atoms and delocalized electrons</w:t>
            </w:r>
          </w:p>
          <w:p w:rsidR="006F43F7" w:rsidRPr="004174AF" w:rsidRDefault="006F43F7" w:rsidP="006F43F7">
            <w:pPr>
              <w:rPr>
                <w:rFonts w:ascii="Garamond" w:hAnsi="Garamond"/>
              </w:rPr>
            </w:pPr>
            <w:r w:rsidRPr="004174AF">
              <w:rPr>
                <w:rFonts w:ascii="Garamond" w:hAnsi="Garamond"/>
              </w:rPr>
              <w:t>Polar substances– compound in which the electric charge is not symmetrically distributed to where there is a separation of charge or partial charge</w:t>
            </w:r>
          </w:p>
          <w:p w:rsidR="006F43F7" w:rsidRPr="004174AF" w:rsidRDefault="006F43F7" w:rsidP="006F43F7">
            <w:pPr>
              <w:rPr>
                <w:rFonts w:ascii="Garamond" w:hAnsi="Garamond"/>
              </w:rPr>
            </w:pPr>
            <w:r w:rsidRPr="004174AF">
              <w:rPr>
                <w:rFonts w:ascii="Garamond" w:hAnsi="Garamond"/>
              </w:rPr>
              <w:t>Non-polar substances – compound composed of molecules that possess symmetric distribution of charge</w:t>
            </w:r>
          </w:p>
          <w:p w:rsidR="006F43F7" w:rsidRPr="004174AF" w:rsidRDefault="006F43F7" w:rsidP="006F43F7">
            <w:pPr>
              <w:rPr>
                <w:rFonts w:ascii="Garamond" w:hAnsi="Garamond"/>
              </w:rPr>
            </w:pPr>
            <w:r w:rsidRPr="004174AF">
              <w:rPr>
                <w:rFonts w:ascii="Garamond" w:hAnsi="Garamond"/>
              </w:rPr>
              <w:t xml:space="preserve">Constituent particles – </w:t>
            </w:r>
          </w:p>
          <w:p w:rsidR="006F43F7" w:rsidRPr="004174AF" w:rsidRDefault="006F43F7" w:rsidP="006F43F7">
            <w:pPr>
              <w:rPr>
                <w:rFonts w:ascii="Garamond" w:hAnsi="Garamond"/>
              </w:rPr>
            </w:pPr>
            <w:r w:rsidRPr="004174AF">
              <w:rPr>
                <w:rFonts w:ascii="Garamond" w:hAnsi="Garamond"/>
              </w:rPr>
              <w:t>Strength of bonds – strength with which a chemical bond holds two atoms together, measured in the amount of energy, kilocalories/mole, required to break the bond</w:t>
            </w:r>
          </w:p>
          <w:p w:rsidR="006F43F7" w:rsidRPr="004174AF" w:rsidRDefault="006F43F7" w:rsidP="006F43F7">
            <w:pPr>
              <w:rPr>
                <w:rFonts w:ascii="Garamond" w:hAnsi="Garamond"/>
              </w:rPr>
            </w:pPr>
            <w:r w:rsidRPr="004174AF">
              <w:rPr>
                <w:rFonts w:ascii="Garamond" w:hAnsi="Garamond"/>
              </w:rPr>
              <w:t>Melting point – temperature at which a solid transitions to a liquid at atmospheric pressure</w:t>
            </w:r>
          </w:p>
          <w:p w:rsidR="006F43F7" w:rsidRPr="004174AF" w:rsidRDefault="006F43F7" w:rsidP="006F43F7">
            <w:pPr>
              <w:rPr>
                <w:rFonts w:ascii="Garamond" w:hAnsi="Garamond"/>
              </w:rPr>
            </w:pPr>
            <w:r w:rsidRPr="004174AF">
              <w:rPr>
                <w:rFonts w:ascii="Garamond" w:hAnsi="Garamond"/>
              </w:rPr>
              <w:t>Boiling point – temperature at which a liquid transitions to a gas at atmospheric pressure</w:t>
            </w:r>
          </w:p>
          <w:p w:rsidR="006F43F7" w:rsidRPr="004174AF" w:rsidRDefault="006F43F7" w:rsidP="006F43F7">
            <w:pPr>
              <w:rPr>
                <w:rFonts w:ascii="Garamond" w:hAnsi="Garamond"/>
              </w:rPr>
            </w:pPr>
            <w:r w:rsidRPr="004174AF">
              <w:rPr>
                <w:rFonts w:ascii="Garamond" w:hAnsi="Garamond"/>
              </w:rPr>
              <w:t>Conductivity – degree to which a specified material conducts electricity</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Cause and effect</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Stability and change</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C.3.6 Use </w:t>
            </w:r>
            <w:r w:rsidRPr="004174AF">
              <w:rPr>
                <w:rFonts w:ascii="Garamond" w:hAnsi="Garamond"/>
                <w:color w:val="FF0000"/>
              </w:rPr>
              <w:t>structural formulas</w:t>
            </w:r>
            <w:r w:rsidRPr="004174AF">
              <w:rPr>
                <w:rFonts w:ascii="Garamond" w:hAnsi="Garamond"/>
                <w:color w:val="000000"/>
              </w:rPr>
              <w:t xml:space="preserve"> of </w:t>
            </w:r>
            <w:r w:rsidRPr="004174AF">
              <w:rPr>
                <w:rFonts w:ascii="Garamond" w:hAnsi="Garamond"/>
                <w:color w:val="FF0000"/>
              </w:rPr>
              <w:t>hydrocarbons</w:t>
            </w:r>
            <w:r w:rsidRPr="004174AF">
              <w:rPr>
                <w:rFonts w:ascii="Garamond" w:hAnsi="Garamond"/>
                <w:color w:val="000000"/>
              </w:rPr>
              <w:t xml:space="preserve"> to illustrate carbon's ability to form </w:t>
            </w:r>
            <w:r w:rsidRPr="004174AF">
              <w:rPr>
                <w:rFonts w:ascii="Garamond" w:hAnsi="Garamond"/>
                <w:color w:val="FF0000"/>
              </w:rPr>
              <w:t>single</w:t>
            </w:r>
            <w:r w:rsidRPr="004174AF">
              <w:rPr>
                <w:rFonts w:ascii="Garamond" w:hAnsi="Garamond"/>
                <w:color w:val="000000"/>
              </w:rPr>
              <w:t xml:space="preserve"> and </w:t>
            </w:r>
            <w:r w:rsidRPr="004174AF">
              <w:rPr>
                <w:rFonts w:ascii="Garamond" w:hAnsi="Garamond"/>
                <w:color w:val="FF0000"/>
              </w:rPr>
              <w:t>multiple bonds</w:t>
            </w:r>
            <w:r w:rsidRPr="004174AF">
              <w:rPr>
                <w:rFonts w:ascii="Garamond" w:hAnsi="Garamond"/>
                <w:color w:val="000000"/>
              </w:rPr>
              <w:t xml:space="preserve"> within a </w:t>
            </w:r>
            <w:r w:rsidRPr="004174AF">
              <w:rPr>
                <w:rFonts w:ascii="Garamond" w:hAnsi="Garamond"/>
                <w:color w:val="FF0000"/>
              </w:rPr>
              <w:t>molecule</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Introducing organic compounds and the formation of long chains, rings, double, and triple bonding between carbon</w:t>
            </w:r>
          </w:p>
        </w:tc>
        <w:tc>
          <w:tcPr>
            <w:tcW w:w="4140" w:type="dxa"/>
          </w:tcPr>
          <w:p w:rsidR="006F43F7" w:rsidRPr="004174AF" w:rsidRDefault="006F43F7" w:rsidP="006F43F7">
            <w:pPr>
              <w:rPr>
                <w:rFonts w:ascii="Garamond" w:hAnsi="Garamond"/>
              </w:rPr>
            </w:pPr>
            <w:r w:rsidRPr="004174AF">
              <w:rPr>
                <w:rFonts w:ascii="Garamond" w:hAnsi="Garamond"/>
              </w:rPr>
              <w:t>Structural formulas - – a formula that shows the arrangement of atoms in the molecule of a compound</w:t>
            </w:r>
          </w:p>
          <w:p w:rsidR="006F43F7" w:rsidRPr="004174AF" w:rsidRDefault="006F43F7" w:rsidP="006F43F7">
            <w:pPr>
              <w:rPr>
                <w:rFonts w:ascii="Garamond" w:hAnsi="Garamond"/>
              </w:rPr>
            </w:pPr>
            <w:r w:rsidRPr="004174AF">
              <w:rPr>
                <w:rFonts w:ascii="Garamond" w:hAnsi="Garamond"/>
              </w:rPr>
              <w:t>Hydrocarbons – simplest organic compounds containing only carbon and hydrogen</w:t>
            </w:r>
          </w:p>
          <w:p w:rsidR="006F43F7" w:rsidRPr="004174AF" w:rsidRDefault="006F43F7" w:rsidP="006F43F7">
            <w:pPr>
              <w:rPr>
                <w:rFonts w:ascii="Garamond" w:hAnsi="Garamond"/>
              </w:rPr>
            </w:pPr>
            <w:r w:rsidRPr="004174AF">
              <w:rPr>
                <w:rFonts w:ascii="Garamond" w:hAnsi="Garamond"/>
              </w:rPr>
              <w:t>Single bonds – a chemical bond in which one pair of electrons is shared between two atoms.</w:t>
            </w:r>
          </w:p>
          <w:p w:rsidR="006F43F7" w:rsidRPr="004174AF" w:rsidRDefault="006F43F7" w:rsidP="006F43F7">
            <w:pPr>
              <w:rPr>
                <w:rFonts w:ascii="Garamond" w:hAnsi="Garamond"/>
              </w:rPr>
            </w:pPr>
            <w:r w:rsidRPr="004174AF">
              <w:rPr>
                <w:rFonts w:ascii="Garamond" w:hAnsi="Garamond"/>
              </w:rPr>
              <w:t>Multiple bonds – a chemical bond in which two or more pairs of electrons are shared between two atoms</w:t>
            </w:r>
          </w:p>
          <w:p w:rsidR="006F43F7" w:rsidRPr="004174AF" w:rsidRDefault="006F43F7" w:rsidP="006F43F7">
            <w:pPr>
              <w:rPr>
                <w:rFonts w:ascii="Garamond" w:hAnsi="Garamond"/>
              </w:rPr>
            </w:pPr>
            <w:r w:rsidRPr="004174AF">
              <w:rPr>
                <w:rFonts w:ascii="Garamond" w:hAnsi="Garamond"/>
              </w:rPr>
              <w:t>Molecule - group of atoms held together by chemical bonds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Structure and function</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 and system model</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1E6365" w:rsidRPr="004174AF" w:rsidTr="000E1E60">
        <w:trPr>
          <w:cantSplit/>
        </w:trPr>
        <w:tc>
          <w:tcPr>
            <w:tcW w:w="13135" w:type="dxa"/>
            <w:gridSpan w:val="4"/>
            <w:shd w:val="clear" w:color="auto" w:fill="B482DA"/>
          </w:tcPr>
          <w:p w:rsidR="001E6365" w:rsidRPr="001E6365" w:rsidRDefault="001E6365" w:rsidP="001E6365">
            <w:pPr>
              <w:jc w:val="center"/>
              <w:rPr>
                <w:rFonts w:ascii="Garamond" w:hAnsi="Garamond"/>
                <w:b/>
                <w:color w:val="000000"/>
              </w:rPr>
            </w:pPr>
            <w:r w:rsidRPr="001E6365">
              <w:rPr>
                <w:rFonts w:ascii="Garamond" w:hAnsi="Garamond"/>
                <w:b/>
                <w:color w:val="000000"/>
              </w:rPr>
              <w:t>Standard 4:  Reactions and Stoichiometry</w:t>
            </w:r>
          </w:p>
          <w:p w:rsidR="001E6365" w:rsidRPr="001E6365" w:rsidRDefault="001E6365" w:rsidP="001E6365">
            <w:pPr>
              <w:jc w:val="center"/>
              <w:rPr>
                <w:rFonts w:ascii="Garamond" w:hAnsi="Garamond"/>
                <w:b/>
              </w:rPr>
            </w:pPr>
          </w:p>
        </w:tc>
      </w:tr>
      <w:tr w:rsidR="001E6365" w:rsidRPr="004174AF" w:rsidTr="001E6365">
        <w:trPr>
          <w:cantSplit/>
        </w:trPr>
        <w:tc>
          <w:tcPr>
            <w:tcW w:w="2965" w:type="dxa"/>
            <w:shd w:val="clear" w:color="auto" w:fill="AEAAAA" w:themeFill="background2" w:themeFillShade="BF"/>
          </w:tcPr>
          <w:p w:rsidR="001E6365" w:rsidRPr="00054CAA" w:rsidRDefault="001E6365" w:rsidP="001E6365">
            <w:pPr>
              <w:rPr>
                <w:b/>
              </w:rPr>
            </w:pPr>
            <w:r>
              <w:rPr>
                <w:b/>
              </w:rPr>
              <w:t xml:space="preserve">Indiana Academic </w:t>
            </w:r>
            <w:r w:rsidRPr="00054CAA">
              <w:rPr>
                <w:b/>
              </w:rPr>
              <w:t>Standard</w:t>
            </w:r>
          </w:p>
        </w:tc>
        <w:tc>
          <w:tcPr>
            <w:tcW w:w="3690" w:type="dxa"/>
            <w:shd w:val="clear" w:color="auto" w:fill="AEAAAA" w:themeFill="background2" w:themeFillShade="BF"/>
          </w:tcPr>
          <w:p w:rsidR="001E6365" w:rsidRPr="00054CAA" w:rsidRDefault="001E6365" w:rsidP="001E6365">
            <w:pPr>
              <w:rPr>
                <w:b/>
              </w:rPr>
            </w:pPr>
            <w:r w:rsidRPr="00054CAA">
              <w:rPr>
                <w:b/>
              </w:rPr>
              <w:t>Clarifying Statement</w:t>
            </w:r>
          </w:p>
        </w:tc>
        <w:tc>
          <w:tcPr>
            <w:tcW w:w="4140" w:type="dxa"/>
            <w:shd w:val="clear" w:color="auto" w:fill="AEAAAA" w:themeFill="background2" w:themeFillShade="BF"/>
          </w:tcPr>
          <w:p w:rsidR="001E6365" w:rsidRPr="00054CAA" w:rsidRDefault="001E6365" w:rsidP="001E6365">
            <w:pPr>
              <w:rPr>
                <w:b/>
              </w:rPr>
            </w:pPr>
            <w:r w:rsidRPr="00054CAA">
              <w:rPr>
                <w:b/>
              </w:rPr>
              <w:t>Highlighted Vocabulary Words from the Standard Defined</w:t>
            </w:r>
          </w:p>
        </w:tc>
        <w:tc>
          <w:tcPr>
            <w:tcW w:w="2340" w:type="dxa"/>
            <w:shd w:val="clear" w:color="auto" w:fill="AEAAAA" w:themeFill="background2" w:themeFillShade="BF"/>
          </w:tcPr>
          <w:p w:rsidR="001E6365" w:rsidRPr="00054CAA" w:rsidRDefault="001E6365" w:rsidP="001E6365">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C.4.1 Describe, classify, and give examples of various kinds of reactions: </w:t>
            </w:r>
            <w:r w:rsidRPr="004174AF">
              <w:rPr>
                <w:rFonts w:ascii="Garamond" w:hAnsi="Garamond"/>
                <w:color w:val="FF0000"/>
              </w:rPr>
              <w:t>synthesis</w:t>
            </w:r>
            <w:r w:rsidRPr="004174AF">
              <w:rPr>
                <w:rFonts w:ascii="Garamond" w:hAnsi="Garamond"/>
                <w:color w:val="000000"/>
              </w:rPr>
              <w:t xml:space="preserve"> (i.e., combination), </w:t>
            </w:r>
            <w:r w:rsidRPr="004174AF">
              <w:rPr>
                <w:rFonts w:ascii="Garamond" w:hAnsi="Garamond"/>
                <w:color w:val="FF0000"/>
              </w:rPr>
              <w:t>decomposition</w:t>
            </w:r>
            <w:r w:rsidRPr="004174AF">
              <w:rPr>
                <w:rFonts w:ascii="Garamond" w:hAnsi="Garamond"/>
                <w:color w:val="000000"/>
              </w:rPr>
              <w:t xml:space="preserve">, </w:t>
            </w:r>
            <w:r w:rsidRPr="004174AF">
              <w:rPr>
                <w:rFonts w:ascii="Garamond" w:hAnsi="Garamond"/>
                <w:color w:val="FF0000"/>
              </w:rPr>
              <w:t>single displacement</w:t>
            </w:r>
            <w:r w:rsidRPr="004174AF">
              <w:rPr>
                <w:rFonts w:ascii="Garamond" w:hAnsi="Garamond"/>
                <w:color w:val="000000"/>
              </w:rPr>
              <w:t xml:space="preserve">, </w:t>
            </w:r>
            <w:r w:rsidRPr="004174AF">
              <w:rPr>
                <w:rFonts w:ascii="Garamond" w:hAnsi="Garamond"/>
                <w:color w:val="FF0000"/>
              </w:rPr>
              <w:t>double displacement</w:t>
            </w:r>
            <w:r w:rsidRPr="004174AF">
              <w:rPr>
                <w:rFonts w:ascii="Garamond" w:hAnsi="Garamond"/>
                <w:color w:val="000000"/>
              </w:rPr>
              <w:t xml:space="preserve">, </w:t>
            </w:r>
            <w:r w:rsidRPr="004174AF">
              <w:rPr>
                <w:rFonts w:ascii="Garamond" w:hAnsi="Garamond"/>
                <w:color w:val="FF0000"/>
              </w:rPr>
              <w:t>acid/base</w:t>
            </w:r>
            <w:r w:rsidRPr="004174AF">
              <w:rPr>
                <w:rFonts w:ascii="Garamond" w:hAnsi="Garamond"/>
                <w:color w:val="000000"/>
              </w:rPr>
              <w:t xml:space="preserve">, and </w:t>
            </w:r>
            <w:r w:rsidRPr="004174AF">
              <w:rPr>
                <w:rFonts w:ascii="Garamond" w:hAnsi="Garamond"/>
                <w:color w:val="FF0000"/>
              </w:rPr>
              <w:t>combustion</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Extension: Electrochemistry</w:t>
            </w:r>
          </w:p>
        </w:tc>
        <w:tc>
          <w:tcPr>
            <w:tcW w:w="4140" w:type="dxa"/>
          </w:tcPr>
          <w:p w:rsidR="006F43F7" w:rsidRPr="004174AF" w:rsidRDefault="006F43F7" w:rsidP="006F43F7">
            <w:pPr>
              <w:rPr>
                <w:rFonts w:ascii="Garamond" w:hAnsi="Garamond"/>
              </w:rPr>
            </w:pPr>
            <w:r w:rsidRPr="004174AF">
              <w:rPr>
                <w:rFonts w:ascii="Garamond" w:hAnsi="Garamond"/>
              </w:rPr>
              <w:t>Synthesis – two or more simple substances combine to form a more complex product</w:t>
            </w:r>
          </w:p>
          <w:p w:rsidR="006F43F7" w:rsidRPr="004174AF" w:rsidRDefault="006F43F7" w:rsidP="006F43F7">
            <w:pPr>
              <w:rPr>
                <w:rFonts w:ascii="Garamond" w:hAnsi="Garamond"/>
              </w:rPr>
            </w:pPr>
            <w:r w:rsidRPr="004174AF">
              <w:rPr>
                <w:rFonts w:ascii="Garamond" w:hAnsi="Garamond"/>
              </w:rPr>
              <w:t>Decomposition – separation of a chemical compound into elements or simpler compounds</w:t>
            </w:r>
          </w:p>
          <w:p w:rsidR="006F43F7" w:rsidRPr="004174AF" w:rsidRDefault="006F43F7" w:rsidP="006F43F7">
            <w:pPr>
              <w:rPr>
                <w:rFonts w:ascii="Garamond" w:hAnsi="Garamond"/>
              </w:rPr>
            </w:pPr>
            <w:r w:rsidRPr="004174AF">
              <w:rPr>
                <w:rFonts w:ascii="Garamond" w:hAnsi="Garamond"/>
              </w:rPr>
              <w:t>Single displacement – an element or ion moves out of one compound and replaced by another</w:t>
            </w:r>
          </w:p>
          <w:p w:rsidR="006F43F7" w:rsidRPr="004174AF" w:rsidRDefault="006F43F7" w:rsidP="006F43F7">
            <w:pPr>
              <w:rPr>
                <w:rFonts w:ascii="Garamond" w:hAnsi="Garamond"/>
              </w:rPr>
            </w:pPr>
            <w:r w:rsidRPr="004174AF">
              <w:rPr>
                <w:rFonts w:ascii="Garamond" w:hAnsi="Garamond"/>
              </w:rPr>
              <w:t>Double displacement – two compounds react and the cation and anion of the two reactants switch to form two new compounds</w:t>
            </w:r>
          </w:p>
          <w:p w:rsidR="006F43F7" w:rsidRPr="004174AF" w:rsidRDefault="006F43F7" w:rsidP="006F43F7">
            <w:pPr>
              <w:rPr>
                <w:rFonts w:ascii="Garamond" w:hAnsi="Garamond"/>
              </w:rPr>
            </w:pPr>
            <w:r w:rsidRPr="004174AF">
              <w:rPr>
                <w:rFonts w:ascii="Garamond" w:hAnsi="Garamond"/>
              </w:rPr>
              <w:t xml:space="preserve">Acid/base – exchange of one or more hydrogen ions between species </w:t>
            </w:r>
          </w:p>
          <w:p w:rsidR="006F43F7" w:rsidRPr="004174AF" w:rsidRDefault="006F43F7" w:rsidP="006F43F7">
            <w:pPr>
              <w:rPr>
                <w:rFonts w:ascii="Garamond" w:hAnsi="Garamond"/>
              </w:rPr>
            </w:pPr>
            <w:r w:rsidRPr="004174AF">
              <w:rPr>
                <w:rFonts w:ascii="Garamond" w:hAnsi="Garamond"/>
              </w:rPr>
              <w:t>Combustion – oxygen reacts with another compound, usually a hydrocarbon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 and system models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C.4.2 Predict </w:t>
            </w:r>
            <w:r w:rsidRPr="004174AF">
              <w:rPr>
                <w:rFonts w:ascii="Garamond" w:hAnsi="Garamond"/>
                <w:color w:val="FF0000"/>
              </w:rPr>
              <w:t>products</w:t>
            </w:r>
            <w:r w:rsidRPr="004174AF">
              <w:rPr>
                <w:rFonts w:ascii="Garamond" w:hAnsi="Garamond"/>
                <w:color w:val="000000"/>
              </w:rPr>
              <w:t xml:space="preserve"> of simple reactions as listed in C.4.1.</w:t>
            </w:r>
          </w:p>
        </w:tc>
        <w:tc>
          <w:tcPr>
            <w:tcW w:w="3690" w:type="dxa"/>
          </w:tcPr>
          <w:p w:rsidR="006F43F7" w:rsidRPr="004174AF" w:rsidRDefault="006F43F7" w:rsidP="006F43F7">
            <w:pPr>
              <w:rPr>
                <w:rFonts w:ascii="Garamond" w:hAnsi="Garamond"/>
              </w:rPr>
            </w:pPr>
            <w:r w:rsidRPr="004174AF">
              <w:rPr>
                <w:rFonts w:ascii="Garamond" w:hAnsi="Garamond"/>
              </w:rPr>
              <w:t>When given two compounds/reactants, students can predict products by classifying the type of reaction</w:t>
            </w:r>
          </w:p>
        </w:tc>
        <w:tc>
          <w:tcPr>
            <w:tcW w:w="4140" w:type="dxa"/>
          </w:tcPr>
          <w:p w:rsidR="006F43F7" w:rsidRPr="004174AF" w:rsidRDefault="006F43F7" w:rsidP="006F43F7">
            <w:pPr>
              <w:rPr>
                <w:rFonts w:ascii="Garamond" w:hAnsi="Garamond"/>
              </w:rPr>
            </w:pPr>
            <w:r w:rsidRPr="004174AF">
              <w:rPr>
                <w:rFonts w:ascii="Garamond" w:hAnsi="Garamond"/>
              </w:rPr>
              <w:t>Products – new compounds formed in a chemical reaction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Stability and change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C.4.3 </w:t>
            </w:r>
            <w:r w:rsidRPr="004174AF">
              <w:rPr>
                <w:rFonts w:ascii="Garamond" w:hAnsi="Garamond"/>
                <w:color w:val="FF0000"/>
              </w:rPr>
              <w:t>Balance</w:t>
            </w:r>
            <w:r w:rsidRPr="004174AF">
              <w:rPr>
                <w:rFonts w:ascii="Garamond" w:hAnsi="Garamond"/>
                <w:color w:val="000000"/>
              </w:rPr>
              <w:t xml:space="preserve"> chemical equations and use the </w:t>
            </w:r>
            <w:r w:rsidRPr="004174AF">
              <w:rPr>
                <w:rFonts w:ascii="Garamond" w:hAnsi="Garamond"/>
                <w:color w:val="FF0000"/>
              </w:rPr>
              <w:t>law of conservation of mass</w:t>
            </w:r>
            <w:r w:rsidRPr="004174AF">
              <w:rPr>
                <w:rFonts w:ascii="Garamond" w:hAnsi="Garamond"/>
                <w:color w:val="000000"/>
              </w:rPr>
              <w:t xml:space="preserve"> to explain why this must be true.</w:t>
            </w:r>
          </w:p>
        </w:tc>
        <w:tc>
          <w:tcPr>
            <w:tcW w:w="3690" w:type="dxa"/>
          </w:tcPr>
          <w:p w:rsidR="006F43F7" w:rsidRPr="004174AF" w:rsidRDefault="006F43F7" w:rsidP="006F43F7">
            <w:pPr>
              <w:rPr>
                <w:rFonts w:ascii="Garamond" w:hAnsi="Garamond"/>
              </w:rPr>
            </w:pPr>
            <w:r w:rsidRPr="004174AF">
              <w:rPr>
                <w:rFonts w:ascii="Garamond" w:hAnsi="Garamond"/>
              </w:rPr>
              <w:t>Extension: Identify REDOX reactions/Balance REDOX reactions</w:t>
            </w:r>
          </w:p>
        </w:tc>
        <w:tc>
          <w:tcPr>
            <w:tcW w:w="4140" w:type="dxa"/>
          </w:tcPr>
          <w:p w:rsidR="006F43F7" w:rsidRPr="004174AF" w:rsidRDefault="006F43F7" w:rsidP="006F43F7">
            <w:pPr>
              <w:rPr>
                <w:rFonts w:ascii="Garamond" w:hAnsi="Garamond"/>
              </w:rPr>
            </w:pPr>
            <w:r w:rsidRPr="004174AF">
              <w:rPr>
                <w:rFonts w:ascii="Garamond" w:hAnsi="Garamond"/>
              </w:rPr>
              <w:t>Balance – using coefficients to ensure that each type of atom and the total charge of reactants matches the total number of atoms and charge of products.</w:t>
            </w:r>
          </w:p>
          <w:p w:rsidR="006F43F7" w:rsidRPr="004174AF" w:rsidRDefault="006F43F7" w:rsidP="006F43F7">
            <w:pPr>
              <w:rPr>
                <w:rFonts w:ascii="Garamond" w:hAnsi="Garamond"/>
              </w:rPr>
            </w:pPr>
            <w:r w:rsidRPr="004174AF">
              <w:rPr>
                <w:rFonts w:ascii="Garamond" w:hAnsi="Garamond"/>
              </w:rPr>
              <w:t>Law of conservation of mass – mass in an isolated system is neither created nor destroyed by chemical reactions or physical transformations.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C.4.4 Apply the </w:t>
            </w:r>
            <w:r w:rsidRPr="004174AF">
              <w:rPr>
                <w:rFonts w:ascii="Garamond" w:hAnsi="Garamond"/>
                <w:color w:val="FF0000"/>
              </w:rPr>
              <w:t>mole</w:t>
            </w:r>
            <w:r w:rsidRPr="004174AF">
              <w:rPr>
                <w:rFonts w:ascii="Garamond" w:hAnsi="Garamond"/>
                <w:color w:val="000000"/>
              </w:rPr>
              <w:t xml:space="preserve"> concept to determine the </w:t>
            </w:r>
            <w:r w:rsidRPr="004174AF">
              <w:rPr>
                <w:rFonts w:ascii="Garamond" w:hAnsi="Garamond"/>
                <w:color w:val="FF0000"/>
              </w:rPr>
              <w:t>mass</w:t>
            </w:r>
            <w:r w:rsidRPr="004174AF">
              <w:rPr>
                <w:rFonts w:ascii="Garamond" w:hAnsi="Garamond"/>
                <w:color w:val="000000"/>
              </w:rPr>
              <w:t xml:space="preserve">, moles, </w:t>
            </w:r>
            <w:r w:rsidRPr="004174AF">
              <w:rPr>
                <w:rFonts w:ascii="Garamond" w:hAnsi="Garamond"/>
                <w:color w:val="FF0000"/>
              </w:rPr>
              <w:t>number of particles</w:t>
            </w:r>
            <w:r w:rsidRPr="004174AF">
              <w:rPr>
                <w:rFonts w:ascii="Garamond" w:hAnsi="Garamond"/>
                <w:color w:val="000000"/>
              </w:rPr>
              <w:t xml:space="preserve"> or </w:t>
            </w:r>
            <w:r w:rsidRPr="004174AF">
              <w:rPr>
                <w:rFonts w:ascii="Garamond" w:hAnsi="Garamond"/>
                <w:color w:val="FF0000"/>
              </w:rPr>
              <w:t>volume</w:t>
            </w:r>
            <w:r w:rsidRPr="004174AF">
              <w:rPr>
                <w:rFonts w:ascii="Garamond" w:hAnsi="Garamond"/>
                <w:color w:val="000000"/>
              </w:rPr>
              <w:t xml:space="preserve"> of a gas at </w:t>
            </w:r>
            <w:r w:rsidRPr="004174AF">
              <w:rPr>
                <w:rFonts w:ascii="Garamond" w:hAnsi="Garamond"/>
                <w:color w:val="FF0000"/>
              </w:rPr>
              <w:t>STP</w:t>
            </w:r>
            <w:r w:rsidRPr="004174AF">
              <w:rPr>
                <w:rFonts w:ascii="Garamond" w:hAnsi="Garamond"/>
                <w:color w:val="000000"/>
              </w:rPr>
              <w:t xml:space="preserve">, in any given sample, for an </w:t>
            </w:r>
            <w:r w:rsidRPr="004174AF">
              <w:rPr>
                <w:rFonts w:ascii="Garamond" w:hAnsi="Garamond"/>
                <w:color w:val="FF0000"/>
              </w:rPr>
              <w:t>element</w:t>
            </w:r>
            <w:r w:rsidRPr="004174AF">
              <w:rPr>
                <w:rFonts w:ascii="Garamond" w:hAnsi="Garamond"/>
                <w:color w:val="000000"/>
              </w:rPr>
              <w:t xml:space="preserve"> or </w:t>
            </w:r>
            <w:r w:rsidRPr="004174AF">
              <w:rPr>
                <w:rFonts w:ascii="Garamond" w:hAnsi="Garamond"/>
                <w:color w:val="FF0000"/>
              </w:rPr>
              <w:t>compound</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w:t>
            </w:r>
          </w:p>
        </w:tc>
        <w:tc>
          <w:tcPr>
            <w:tcW w:w="4140" w:type="dxa"/>
          </w:tcPr>
          <w:p w:rsidR="006F43F7" w:rsidRPr="004174AF" w:rsidRDefault="006F43F7" w:rsidP="006F43F7">
            <w:pPr>
              <w:rPr>
                <w:rFonts w:ascii="Garamond" w:hAnsi="Garamond"/>
              </w:rPr>
            </w:pPr>
            <w:r w:rsidRPr="004174AF">
              <w:rPr>
                <w:rFonts w:ascii="Garamond" w:hAnsi="Garamond"/>
              </w:rPr>
              <w:t>Mole – a chemical unit defined to be 6.022 x 10^23 molecules, atoms, or some other unit</w:t>
            </w:r>
          </w:p>
          <w:p w:rsidR="006F43F7" w:rsidRPr="004174AF" w:rsidRDefault="006F43F7" w:rsidP="006F43F7">
            <w:pPr>
              <w:rPr>
                <w:rFonts w:ascii="Garamond" w:hAnsi="Garamond"/>
              </w:rPr>
            </w:pPr>
            <w:r w:rsidRPr="004174AF">
              <w:rPr>
                <w:rFonts w:ascii="Garamond" w:hAnsi="Garamond"/>
              </w:rPr>
              <w:t>Mass – measure of the amount of matter in an object</w:t>
            </w:r>
          </w:p>
          <w:p w:rsidR="006F43F7" w:rsidRPr="004174AF" w:rsidRDefault="006F43F7" w:rsidP="006F43F7">
            <w:pPr>
              <w:rPr>
                <w:rFonts w:ascii="Garamond" w:hAnsi="Garamond"/>
              </w:rPr>
            </w:pPr>
            <w:r w:rsidRPr="004174AF">
              <w:rPr>
                <w:rFonts w:ascii="Garamond" w:hAnsi="Garamond"/>
              </w:rPr>
              <w:t>Number of particles – molecules, formula units, atoms</w:t>
            </w:r>
          </w:p>
          <w:p w:rsidR="006F43F7" w:rsidRPr="004174AF" w:rsidRDefault="006F43F7" w:rsidP="006F43F7">
            <w:pPr>
              <w:rPr>
                <w:rFonts w:ascii="Garamond" w:hAnsi="Garamond"/>
              </w:rPr>
            </w:pPr>
            <w:r w:rsidRPr="004174AF">
              <w:rPr>
                <w:rFonts w:ascii="Garamond" w:hAnsi="Garamond"/>
              </w:rPr>
              <w:t>Volume – quantity of three-dimensional space occupied by a solid, liquid, or gas</w:t>
            </w:r>
          </w:p>
          <w:p w:rsidR="006F43F7" w:rsidRPr="004174AF" w:rsidRDefault="006F43F7" w:rsidP="006F43F7">
            <w:pPr>
              <w:rPr>
                <w:rFonts w:ascii="Garamond" w:hAnsi="Garamond"/>
              </w:rPr>
            </w:pPr>
            <w:r w:rsidRPr="004174AF">
              <w:rPr>
                <w:rFonts w:ascii="Garamond" w:hAnsi="Garamond"/>
              </w:rPr>
              <w:t xml:space="preserve">STP – standard temperature and pressure, 273.15 K and a pressure of 1 </w:t>
            </w:r>
            <w:proofErr w:type="spellStart"/>
            <w:r w:rsidRPr="004174AF">
              <w:rPr>
                <w:rFonts w:ascii="Garamond" w:hAnsi="Garamond"/>
              </w:rPr>
              <w:t>atm</w:t>
            </w:r>
            <w:proofErr w:type="spellEnd"/>
          </w:p>
          <w:p w:rsidR="006F43F7" w:rsidRPr="004174AF" w:rsidRDefault="006F43F7" w:rsidP="006F43F7">
            <w:pPr>
              <w:rPr>
                <w:rFonts w:ascii="Garamond" w:hAnsi="Garamond"/>
              </w:rPr>
            </w:pPr>
            <w:r w:rsidRPr="004174AF">
              <w:rPr>
                <w:rFonts w:ascii="Garamond" w:hAnsi="Garamond"/>
              </w:rPr>
              <w:t>Element – atoms that all have the same number of protons</w:t>
            </w:r>
          </w:p>
          <w:p w:rsidR="006F43F7" w:rsidRPr="004174AF" w:rsidRDefault="006F43F7" w:rsidP="006F43F7">
            <w:pPr>
              <w:rPr>
                <w:rFonts w:ascii="Garamond" w:hAnsi="Garamond"/>
              </w:rPr>
            </w:pPr>
            <w:r w:rsidRPr="004174AF">
              <w:rPr>
                <w:rFonts w:ascii="Garamond" w:hAnsi="Garamond"/>
              </w:rPr>
              <w:t>Compound – two or more elements chemically bonded together</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C.4.5 Use a </w:t>
            </w:r>
            <w:r w:rsidRPr="004174AF">
              <w:rPr>
                <w:rFonts w:ascii="Garamond" w:hAnsi="Garamond"/>
                <w:color w:val="FF0000"/>
              </w:rPr>
              <w:t>balanced chemical equation</w:t>
            </w:r>
            <w:r w:rsidRPr="004174AF">
              <w:rPr>
                <w:rFonts w:ascii="Garamond" w:hAnsi="Garamond"/>
                <w:color w:val="000000"/>
              </w:rPr>
              <w:t xml:space="preserve"> to calculate the quantities of </w:t>
            </w:r>
            <w:r w:rsidRPr="004174AF">
              <w:rPr>
                <w:rFonts w:ascii="Garamond" w:hAnsi="Garamond"/>
                <w:color w:val="FF0000"/>
              </w:rPr>
              <w:t>reactants</w:t>
            </w:r>
            <w:r w:rsidRPr="004174AF">
              <w:rPr>
                <w:rFonts w:ascii="Garamond" w:hAnsi="Garamond"/>
                <w:color w:val="000000"/>
              </w:rPr>
              <w:t xml:space="preserve"> needed and </w:t>
            </w:r>
            <w:r w:rsidRPr="004174AF">
              <w:rPr>
                <w:rFonts w:ascii="Garamond" w:hAnsi="Garamond"/>
                <w:color w:val="FF0000"/>
              </w:rPr>
              <w:t>products</w:t>
            </w:r>
            <w:r w:rsidRPr="004174AF">
              <w:rPr>
                <w:rFonts w:ascii="Garamond" w:hAnsi="Garamond"/>
                <w:color w:val="000000"/>
              </w:rPr>
              <w:t xml:space="preserve"> made in a </w:t>
            </w:r>
            <w:r w:rsidRPr="004174AF">
              <w:rPr>
                <w:rFonts w:ascii="Garamond" w:hAnsi="Garamond"/>
                <w:color w:val="FF0000"/>
              </w:rPr>
              <w:t>chemical reaction</w:t>
            </w:r>
            <w:r w:rsidRPr="004174AF">
              <w:rPr>
                <w:rFonts w:ascii="Garamond" w:hAnsi="Garamond"/>
                <w:color w:val="000000"/>
              </w:rPr>
              <w:t xml:space="preserve"> that goes to </w:t>
            </w:r>
            <w:r w:rsidRPr="004174AF">
              <w:rPr>
                <w:rFonts w:ascii="Garamond" w:hAnsi="Garamond"/>
                <w:color w:val="FF0000"/>
              </w:rPr>
              <w:t>completion</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Examining limiting reagents, excess reagents, and left-over materials.  Extension can be when the reaction does not go to equilibrium(examining equilibrium constants)</w:t>
            </w:r>
          </w:p>
        </w:tc>
        <w:tc>
          <w:tcPr>
            <w:tcW w:w="4140" w:type="dxa"/>
          </w:tcPr>
          <w:p w:rsidR="006F43F7" w:rsidRPr="004174AF" w:rsidRDefault="006F43F7" w:rsidP="006F43F7">
            <w:pPr>
              <w:rPr>
                <w:rFonts w:ascii="Garamond" w:hAnsi="Garamond"/>
              </w:rPr>
            </w:pPr>
            <w:r w:rsidRPr="004174AF">
              <w:rPr>
                <w:rFonts w:ascii="Garamond" w:hAnsi="Garamond"/>
              </w:rPr>
              <w:t>Balanced chemical equation – using coefficients to ensure that each type of atom and the total charge of reactants matches the total number of atoms and charge of products to reflect the law of conservation of mass</w:t>
            </w:r>
          </w:p>
          <w:p w:rsidR="006F43F7" w:rsidRPr="004174AF" w:rsidRDefault="006F43F7" w:rsidP="006F43F7">
            <w:pPr>
              <w:rPr>
                <w:rFonts w:ascii="Garamond" w:hAnsi="Garamond"/>
              </w:rPr>
            </w:pPr>
            <w:r w:rsidRPr="004174AF">
              <w:rPr>
                <w:rFonts w:ascii="Garamond" w:hAnsi="Garamond"/>
              </w:rPr>
              <w:t>Reactant – substances initially present in a chemical reaction</w:t>
            </w:r>
          </w:p>
          <w:p w:rsidR="006F43F7" w:rsidRPr="004174AF" w:rsidRDefault="006F43F7" w:rsidP="006F43F7">
            <w:pPr>
              <w:rPr>
                <w:rFonts w:ascii="Garamond" w:hAnsi="Garamond"/>
              </w:rPr>
            </w:pPr>
            <w:r w:rsidRPr="004174AF">
              <w:rPr>
                <w:rFonts w:ascii="Garamond" w:hAnsi="Garamond"/>
              </w:rPr>
              <w:t>Product – new compounds formed in a chemical reaction</w:t>
            </w:r>
          </w:p>
          <w:p w:rsidR="006F43F7" w:rsidRPr="004174AF" w:rsidRDefault="006F43F7" w:rsidP="006F43F7">
            <w:pPr>
              <w:rPr>
                <w:rFonts w:ascii="Garamond" w:hAnsi="Garamond"/>
              </w:rPr>
            </w:pPr>
            <w:r w:rsidRPr="004174AF">
              <w:rPr>
                <w:rFonts w:ascii="Garamond" w:hAnsi="Garamond"/>
              </w:rPr>
              <w:t>Chemical reaction – process of rearrangement of the molecular or ionic structure of a substance (making or breaking chemical bonds), as opposed to change in physical form or a nuclear reaction</w:t>
            </w:r>
          </w:p>
          <w:p w:rsidR="006F43F7" w:rsidRPr="004174AF" w:rsidRDefault="006F43F7" w:rsidP="006F43F7">
            <w:pPr>
              <w:rPr>
                <w:rFonts w:ascii="Garamond" w:hAnsi="Garamond"/>
              </w:rPr>
            </w:pPr>
            <w:r w:rsidRPr="004174AF">
              <w:rPr>
                <w:rFonts w:ascii="Garamond" w:hAnsi="Garamond"/>
              </w:rPr>
              <w:t>Completion – a reaction in which essentially all of the reactants react to form products</w:t>
            </w: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C.4.6 Perform calculations to determine the </w:t>
            </w:r>
            <w:r w:rsidRPr="004174AF">
              <w:rPr>
                <w:rFonts w:ascii="Garamond" w:hAnsi="Garamond"/>
                <w:color w:val="FF0000"/>
              </w:rPr>
              <w:t>composition</w:t>
            </w:r>
            <w:r w:rsidRPr="004174AF">
              <w:rPr>
                <w:rFonts w:ascii="Garamond" w:hAnsi="Garamond"/>
                <w:color w:val="000000"/>
              </w:rPr>
              <w:t xml:space="preserve"> of a </w:t>
            </w:r>
            <w:r w:rsidRPr="004174AF">
              <w:rPr>
                <w:rFonts w:ascii="Garamond" w:hAnsi="Garamond"/>
                <w:color w:val="FF0000"/>
              </w:rPr>
              <w:t>compound</w:t>
            </w:r>
            <w:r w:rsidRPr="004174AF">
              <w:rPr>
                <w:rFonts w:ascii="Garamond" w:hAnsi="Garamond"/>
                <w:color w:val="000000"/>
              </w:rPr>
              <w:t xml:space="preserve"> or </w:t>
            </w:r>
            <w:r w:rsidRPr="004174AF">
              <w:rPr>
                <w:rFonts w:ascii="Garamond" w:hAnsi="Garamond"/>
                <w:color w:val="FF0000"/>
              </w:rPr>
              <w:t>mixture</w:t>
            </w:r>
            <w:r w:rsidRPr="004174AF">
              <w:rPr>
                <w:rFonts w:ascii="Garamond" w:hAnsi="Garamond"/>
                <w:color w:val="000000"/>
              </w:rPr>
              <w:t xml:space="preserve"> when given the necessary information.</w:t>
            </w:r>
          </w:p>
        </w:tc>
        <w:tc>
          <w:tcPr>
            <w:tcW w:w="3690" w:type="dxa"/>
          </w:tcPr>
          <w:p w:rsidR="006F43F7" w:rsidRPr="004174AF" w:rsidRDefault="006F43F7" w:rsidP="006F43F7">
            <w:pPr>
              <w:rPr>
                <w:rFonts w:ascii="Garamond" w:hAnsi="Garamond"/>
              </w:rPr>
            </w:pPr>
            <w:r w:rsidRPr="004174AF">
              <w:rPr>
                <w:rFonts w:ascii="Garamond" w:hAnsi="Garamond"/>
              </w:rPr>
              <w:t>% composition by mass for each element in a compound when given the formula, % composition by mass of various compounds/elements in a mixture</w:t>
            </w:r>
          </w:p>
        </w:tc>
        <w:tc>
          <w:tcPr>
            <w:tcW w:w="4140" w:type="dxa"/>
          </w:tcPr>
          <w:p w:rsidR="006F43F7" w:rsidRPr="004174AF" w:rsidRDefault="006F43F7" w:rsidP="006F43F7">
            <w:pPr>
              <w:rPr>
                <w:rFonts w:ascii="Garamond" w:hAnsi="Garamond"/>
              </w:rPr>
            </w:pPr>
            <w:r w:rsidRPr="004174AF">
              <w:rPr>
                <w:rFonts w:ascii="Garamond" w:hAnsi="Garamond"/>
              </w:rPr>
              <w:t>Composition – proportions of various elements/compounds in a sample</w:t>
            </w:r>
          </w:p>
          <w:p w:rsidR="006F43F7" w:rsidRPr="004174AF" w:rsidRDefault="006F43F7" w:rsidP="006F43F7">
            <w:pPr>
              <w:rPr>
                <w:rFonts w:ascii="Garamond" w:hAnsi="Garamond"/>
              </w:rPr>
            </w:pPr>
            <w:r w:rsidRPr="004174AF">
              <w:rPr>
                <w:rFonts w:ascii="Garamond" w:hAnsi="Garamond"/>
              </w:rPr>
              <w:t>Compound – substance formed when two or more elements are chemically bonded together</w:t>
            </w:r>
          </w:p>
          <w:p w:rsidR="006F43F7" w:rsidRPr="004174AF" w:rsidRDefault="006F43F7" w:rsidP="006F43F7">
            <w:pPr>
              <w:rPr>
                <w:rFonts w:ascii="Garamond" w:hAnsi="Garamond"/>
              </w:rPr>
            </w:pPr>
            <w:r w:rsidRPr="004174AF">
              <w:rPr>
                <w:rFonts w:ascii="Garamond" w:hAnsi="Garamond"/>
              </w:rPr>
              <w:t>Mixture – sample of two or more pure substances where each material maintains its own properties</w:t>
            </w: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C.4.7 Apply lab data to determine the </w:t>
            </w:r>
            <w:r w:rsidRPr="004174AF">
              <w:rPr>
                <w:rFonts w:ascii="Garamond" w:hAnsi="Garamond"/>
                <w:color w:val="FF0000"/>
              </w:rPr>
              <w:t>empirical</w:t>
            </w:r>
            <w:r w:rsidRPr="004174AF">
              <w:rPr>
                <w:rFonts w:ascii="Garamond" w:hAnsi="Garamond"/>
                <w:color w:val="000000"/>
              </w:rPr>
              <w:t xml:space="preserve"> and </w:t>
            </w:r>
            <w:r w:rsidRPr="004174AF">
              <w:rPr>
                <w:rFonts w:ascii="Garamond" w:hAnsi="Garamond"/>
                <w:color w:val="FF0000"/>
              </w:rPr>
              <w:t xml:space="preserve">molecular formula </w:t>
            </w:r>
            <w:r w:rsidRPr="004174AF">
              <w:rPr>
                <w:rFonts w:ascii="Garamond" w:hAnsi="Garamond"/>
                <w:color w:val="000000"/>
              </w:rPr>
              <w:t xml:space="preserve">of a </w:t>
            </w:r>
            <w:r w:rsidRPr="004174AF">
              <w:rPr>
                <w:rFonts w:ascii="Garamond" w:hAnsi="Garamond"/>
                <w:color w:val="FF0000"/>
              </w:rPr>
              <w:t>compound</w:t>
            </w:r>
            <w:r w:rsidRPr="004174AF">
              <w:rPr>
                <w:rFonts w:ascii="Garamond" w:hAnsi="Garamond"/>
                <w:color w:val="000000"/>
              </w:rPr>
              <w:t>.</w:t>
            </w:r>
          </w:p>
        </w:tc>
        <w:tc>
          <w:tcPr>
            <w:tcW w:w="3690" w:type="dxa"/>
          </w:tcPr>
          <w:p w:rsidR="006F43F7" w:rsidRPr="004174AF" w:rsidRDefault="006F43F7" w:rsidP="006F43F7">
            <w:pPr>
              <w:rPr>
                <w:rFonts w:ascii="Garamond" w:hAnsi="Garamond"/>
              </w:rPr>
            </w:pPr>
            <w:r w:rsidRPr="004174AF">
              <w:rPr>
                <w:rFonts w:ascii="Garamond" w:hAnsi="Garamond"/>
              </w:rPr>
              <w:t>Use percent composition data to calculate the empirical formula and with the molar mass, find the molecular formula</w:t>
            </w:r>
          </w:p>
        </w:tc>
        <w:tc>
          <w:tcPr>
            <w:tcW w:w="4140" w:type="dxa"/>
          </w:tcPr>
          <w:p w:rsidR="006F43F7" w:rsidRPr="004174AF" w:rsidRDefault="006F43F7" w:rsidP="006F43F7">
            <w:pPr>
              <w:rPr>
                <w:rFonts w:ascii="Garamond" w:hAnsi="Garamond"/>
              </w:rPr>
            </w:pPr>
            <w:r w:rsidRPr="004174AF">
              <w:rPr>
                <w:rFonts w:ascii="Garamond" w:hAnsi="Garamond"/>
              </w:rPr>
              <w:t>Empirical formula– simplest whole number ratio of a chemical formula</w:t>
            </w:r>
          </w:p>
          <w:p w:rsidR="006F43F7" w:rsidRPr="004174AF" w:rsidRDefault="006F43F7" w:rsidP="006F43F7">
            <w:pPr>
              <w:rPr>
                <w:rFonts w:ascii="Garamond" w:hAnsi="Garamond"/>
              </w:rPr>
            </w:pPr>
            <w:r w:rsidRPr="004174AF">
              <w:rPr>
                <w:rFonts w:ascii="Garamond" w:hAnsi="Garamond"/>
              </w:rPr>
              <w:t>Molecular formula– expression of the number and type of atoms that are present in a molecule of a substance (can be a multiple of an empirical formula)</w:t>
            </w:r>
          </w:p>
          <w:p w:rsidR="006F43F7" w:rsidRPr="004174AF" w:rsidRDefault="006F43F7" w:rsidP="006F43F7">
            <w:pPr>
              <w:rPr>
                <w:rFonts w:ascii="Garamond" w:hAnsi="Garamond"/>
              </w:rPr>
            </w:pPr>
            <w:r w:rsidRPr="004174AF">
              <w:rPr>
                <w:rFonts w:ascii="Garamond" w:hAnsi="Garamond"/>
              </w:rPr>
              <w:t>Compound – substance formed when two or more elements are chemically bonded together</w:t>
            </w: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Structure and function</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B97B96" w:rsidRPr="004174AF" w:rsidTr="00101CB9">
        <w:trPr>
          <w:cantSplit/>
        </w:trPr>
        <w:tc>
          <w:tcPr>
            <w:tcW w:w="13135" w:type="dxa"/>
            <w:gridSpan w:val="4"/>
            <w:shd w:val="clear" w:color="auto" w:fill="70AD47" w:themeFill="accent6"/>
          </w:tcPr>
          <w:p w:rsidR="00B97B96" w:rsidRPr="00B97B96" w:rsidRDefault="00B97B96" w:rsidP="00B97B96">
            <w:pPr>
              <w:jc w:val="center"/>
              <w:rPr>
                <w:rFonts w:ascii="Garamond" w:hAnsi="Garamond"/>
                <w:b/>
                <w:color w:val="000000"/>
              </w:rPr>
            </w:pPr>
            <w:r w:rsidRPr="00B97B96">
              <w:rPr>
                <w:rFonts w:ascii="Garamond" w:hAnsi="Garamond"/>
                <w:b/>
                <w:color w:val="000000"/>
              </w:rPr>
              <w:lastRenderedPageBreak/>
              <w:t>Standard 5:  Behavior of Gases</w:t>
            </w:r>
          </w:p>
          <w:p w:rsidR="00B97B96" w:rsidRPr="00B97B96" w:rsidRDefault="00B97B96" w:rsidP="00B97B96">
            <w:pPr>
              <w:jc w:val="center"/>
              <w:rPr>
                <w:rFonts w:ascii="Garamond" w:hAnsi="Garamond"/>
                <w:b/>
              </w:rPr>
            </w:pPr>
          </w:p>
        </w:tc>
      </w:tr>
      <w:tr w:rsidR="00B97B96" w:rsidRPr="004174AF" w:rsidTr="00B97B96">
        <w:trPr>
          <w:cantSplit/>
        </w:trPr>
        <w:tc>
          <w:tcPr>
            <w:tcW w:w="2965" w:type="dxa"/>
            <w:shd w:val="clear" w:color="auto" w:fill="AEAAAA" w:themeFill="background2" w:themeFillShade="BF"/>
          </w:tcPr>
          <w:p w:rsidR="00B97B96" w:rsidRPr="00054CAA" w:rsidRDefault="00B97B96" w:rsidP="00B97B96">
            <w:pPr>
              <w:rPr>
                <w:b/>
              </w:rPr>
            </w:pPr>
            <w:r>
              <w:rPr>
                <w:b/>
              </w:rPr>
              <w:t xml:space="preserve">Indiana Academic </w:t>
            </w:r>
            <w:r w:rsidRPr="00054CAA">
              <w:rPr>
                <w:b/>
              </w:rPr>
              <w:t>Standard</w:t>
            </w:r>
          </w:p>
        </w:tc>
        <w:tc>
          <w:tcPr>
            <w:tcW w:w="3690" w:type="dxa"/>
            <w:shd w:val="clear" w:color="auto" w:fill="AEAAAA" w:themeFill="background2" w:themeFillShade="BF"/>
          </w:tcPr>
          <w:p w:rsidR="00B97B96" w:rsidRPr="00054CAA" w:rsidRDefault="00B97B96" w:rsidP="00B97B96">
            <w:pPr>
              <w:rPr>
                <w:b/>
              </w:rPr>
            </w:pPr>
            <w:r w:rsidRPr="00054CAA">
              <w:rPr>
                <w:b/>
              </w:rPr>
              <w:t>Clarifying Statement</w:t>
            </w:r>
          </w:p>
        </w:tc>
        <w:tc>
          <w:tcPr>
            <w:tcW w:w="4140" w:type="dxa"/>
            <w:shd w:val="clear" w:color="auto" w:fill="AEAAAA" w:themeFill="background2" w:themeFillShade="BF"/>
          </w:tcPr>
          <w:p w:rsidR="00B97B96" w:rsidRPr="00054CAA" w:rsidRDefault="00B97B96" w:rsidP="00B97B96">
            <w:pPr>
              <w:rPr>
                <w:b/>
              </w:rPr>
            </w:pPr>
            <w:r w:rsidRPr="00054CAA">
              <w:rPr>
                <w:b/>
              </w:rPr>
              <w:t>Highlighted Vocabulary Words from the Standard Defined</w:t>
            </w:r>
          </w:p>
        </w:tc>
        <w:tc>
          <w:tcPr>
            <w:tcW w:w="2340" w:type="dxa"/>
            <w:shd w:val="clear" w:color="auto" w:fill="AEAAAA" w:themeFill="background2" w:themeFillShade="BF"/>
          </w:tcPr>
          <w:p w:rsidR="00B97B96" w:rsidRPr="00054CAA" w:rsidRDefault="00B97B96" w:rsidP="00B97B96">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C.5.1 Use the </w:t>
            </w:r>
            <w:r w:rsidRPr="004174AF">
              <w:rPr>
                <w:rFonts w:ascii="Garamond" w:hAnsi="Garamond"/>
                <w:color w:val="FF0000"/>
              </w:rPr>
              <w:t>kinetic molecular theory</w:t>
            </w:r>
            <w:r w:rsidRPr="004174AF">
              <w:rPr>
                <w:rFonts w:ascii="Garamond" w:hAnsi="Garamond"/>
                <w:color w:val="000000"/>
              </w:rPr>
              <w:t xml:space="preserve"> with the </w:t>
            </w:r>
            <w:r w:rsidRPr="004174AF">
              <w:rPr>
                <w:rFonts w:ascii="Garamond" w:hAnsi="Garamond"/>
                <w:color w:val="FF0000"/>
              </w:rPr>
              <w:t>combined</w:t>
            </w:r>
            <w:r w:rsidRPr="004174AF">
              <w:rPr>
                <w:rFonts w:ascii="Garamond" w:hAnsi="Garamond"/>
                <w:color w:val="000000"/>
              </w:rPr>
              <w:t xml:space="preserve"> and </w:t>
            </w:r>
            <w:r w:rsidRPr="004174AF">
              <w:rPr>
                <w:rFonts w:ascii="Garamond" w:hAnsi="Garamond"/>
                <w:color w:val="FF0000"/>
              </w:rPr>
              <w:t>ideal gas laws</w:t>
            </w:r>
            <w:r w:rsidRPr="004174AF">
              <w:rPr>
                <w:rFonts w:ascii="Garamond" w:hAnsi="Garamond"/>
                <w:color w:val="000000"/>
              </w:rPr>
              <w:t xml:space="preserve"> to explain changes in </w:t>
            </w:r>
            <w:r w:rsidRPr="004174AF">
              <w:rPr>
                <w:rFonts w:ascii="Garamond" w:hAnsi="Garamond"/>
                <w:color w:val="FF0000"/>
              </w:rPr>
              <w:t>volume</w:t>
            </w:r>
            <w:r w:rsidRPr="004174AF">
              <w:rPr>
                <w:rFonts w:ascii="Garamond" w:hAnsi="Garamond"/>
                <w:color w:val="000000"/>
              </w:rPr>
              <w:t xml:space="preserve">, </w:t>
            </w:r>
            <w:r w:rsidRPr="004174AF">
              <w:rPr>
                <w:rFonts w:ascii="Garamond" w:hAnsi="Garamond"/>
                <w:color w:val="FF0000"/>
              </w:rPr>
              <w:t>pressure</w:t>
            </w:r>
            <w:r w:rsidRPr="004174AF">
              <w:rPr>
                <w:rFonts w:ascii="Garamond" w:hAnsi="Garamond"/>
                <w:color w:val="000000"/>
              </w:rPr>
              <w:t xml:space="preserve">, </w:t>
            </w:r>
            <w:r w:rsidRPr="004174AF">
              <w:rPr>
                <w:rFonts w:ascii="Garamond" w:hAnsi="Garamond"/>
                <w:color w:val="FF0000"/>
              </w:rPr>
              <w:t>moles</w:t>
            </w:r>
            <w:r w:rsidRPr="004174AF">
              <w:rPr>
                <w:rFonts w:ascii="Garamond" w:hAnsi="Garamond"/>
                <w:color w:val="000000"/>
              </w:rPr>
              <w:t xml:space="preserve"> and </w:t>
            </w:r>
            <w:r w:rsidRPr="004174AF">
              <w:rPr>
                <w:rFonts w:ascii="Garamond" w:hAnsi="Garamond"/>
                <w:color w:val="FF0000"/>
              </w:rPr>
              <w:t>temperature</w:t>
            </w:r>
            <w:r w:rsidRPr="004174AF">
              <w:rPr>
                <w:rFonts w:ascii="Garamond" w:hAnsi="Garamond"/>
                <w:color w:val="000000"/>
              </w:rPr>
              <w:t xml:space="preserve"> of a </w:t>
            </w:r>
            <w:r w:rsidRPr="004174AF">
              <w:rPr>
                <w:rFonts w:ascii="Garamond" w:hAnsi="Garamond"/>
                <w:color w:val="FF0000"/>
              </w:rPr>
              <w:t>gas</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Kinetic molecular theory – individual gas particles interact with one another and relates microscopic gas to macroscopic gas behavior</w:t>
            </w:r>
          </w:p>
          <w:p w:rsidR="006F43F7" w:rsidRPr="004174AF" w:rsidRDefault="006F43F7" w:rsidP="006F43F7">
            <w:pPr>
              <w:rPr>
                <w:rFonts w:ascii="Garamond" w:hAnsi="Garamond"/>
              </w:rPr>
            </w:pPr>
            <w:r w:rsidRPr="004174AF">
              <w:rPr>
                <w:rFonts w:ascii="Garamond" w:hAnsi="Garamond"/>
              </w:rPr>
              <w:t>Combined gas law – combination of Charles’s, Boyle’s, and Gay-Lussac’s law relating pressure, volume, and temperature</w:t>
            </w:r>
          </w:p>
          <w:p w:rsidR="006F43F7" w:rsidRPr="004174AF" w:rsidRDefault="006F43F7" w:rsidP="006F43F7">
            <w:pPr>
              <w:rPr>
                <w:rFonts w:ascii="Garamond" w:hAnsi="Garamond"/>
              </w:rPr>
            </w:pPr>
            <w:r w:rsidRPr="004174AF">
              <w:rPr>
                <w:rFonts w:ascii="Garamond" w:hAnsi="Garamond"/>
              </w:rPr>
              <w:t>Ideal gas law –relationship of variables in a hypothetical ideal gas, combination of Boyle’s, Charles’s, and Avogadro’s law.</w:t>
            </w:r>
          </w:p>
          <w:p w:rsidR="006F43F7" w:rsidRPr="004174AF" w:rsidRDefault="006F43F7" w:rsidP="006F43F7">
            <w:pPr>
              <w:rPr>
                <w:rFonts w:ascii="Garamond" w:hAnsi="Garamond"/>
              </w:rPr>
            </w:pPr>
            <w:r w:rsidRPr="004174AF">
              <w:rPr>
                <w:rFonts w:ascii="Garamond" w:hAnsi="Garamond"/>
              </w:rPr>
              <w:t>Volume – quantity of three-dimensional space occupied by a solid, liquid, or gas</w:t>
            </w:r>
          </w:p>
          <w:p w:rsidR="006F43F7" w:rsidRPr="004174AF" w:rsidRDefault="006F43F7" w:rsidP="006F43F7">
            <w:pPr>
              <w:rPr>
                <w:rFonts w:ascii="Garamond" w:hAnsi="Garamond"/>
              </w:rPr>
            </w:pPr>
            <w:r w:rsidRPr="004174AF">
              <w:rPr>
                <w:rFonts w:ascii="Garamond" w:hAnsi="Garamond"/>
              </w:rPr>
              <w:t>Pressure – force exerted by the substance per unit area on another substance</w:t>
            </w:r>
          </w:p>
          <w:p w:rsidR="006F43F7" w:rsidRPr="004174AF" w:rsidRDefault="006F43F7" w:rsidP="006F43F7">
            <w:pPr>
              <w:rPr>
                <w:rFonts w:ascii="Garamond" w:hAnsi="Garamond"/>
              </w:rPr>
            </w:pPr>
            <w:r w:rsidRPr="004174AF">
              <w:rPr>
                <w:rFonts w:ascii="Garamond" w:hAnsi="Garamond"/>
              </w:rPr>
              <w:t>Moles - a chemical unit defined to be 6.022 x 10^23 molecules, atoms, or some other unit</w:t>
            </w:r>
          </w:p>
          <w:p w:rsidR="006F43F7" w:rsidRPr="004174AF" w:rsidRDefault="006F43F7" w:rsidP="006F43F7">
            <w:pPr>
              <w:rPr>
                <w:rFonts w:ascii="Garamond" w:hAnsi="Garamond"/>
              </w:rPr>
            </w:pPr>
            <w:r w:rsidRPr="004174AF">
              <w:rPr>
                <w:rFonts w:ascii="Garamond" w:hAnsi="Garamond"/>
              </w:rPr>
              <w:t>Temperature - measure of thermal energy</w:t>
            </w:r>
          </w:p>
          <w:p w:rsidR="006F43F7" w:rsidRPr="004174AF" w:rsidRDefault="006F43F7" w:rsidP="006F43F7">
            <w:pPr>
              <w:rPr>
                <w:rFonts w:ascii="Garamond" w:hAnsi="Garamond"/>
              </w:rPr>
            </w:pPr>
            <w:r w:rsidRPr="004174AF">
              <w:rPr>
                <w:rFonts w:ascii="Garamond" w:hAnsi="Garamond"/>
              </w:rPr>
              <w:t>Gas - state of matter that expands freely to fill any space available</w:t>
            </w: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C.5.2 Apply the </w:t>
            </w:r>
            <w:r w:rsidRPr="004174AF">
              <w:rPr>
                <w:rFonts w:ascii="Garamond" w:hAnsi="Garamond"/>
                <w:color w:val="FF0000"/>
              </w:rPr>
              <w:t xml:space="preserve">ideal gas equation </w:t>
            </w:r>
            <w:r w:rsidRPr="004174AF">
              <w:rPr>
                <w:rFonts w:ascii="Garamond" w:hAnsi="Garamond"/>
                <w:color w:val="000000"/>
              </w:rPr>
              <w:t xml:space="preserve">(PV = </w:t>
            </w:r>
            <w:proofErr w:type="spellStart"/>
            <w:r w:rsidRPr="004174AF">
              <w:rPr>
                <w:rFonts w:ascii="Garamond" w:hAnsi="Garamond"/>
                <w:color w:val="000000"/>
              </w:rPr>
              <w:t>nRT</w:t>
            </w:r>
            <w:proofErr w:type="spellEnd"/>
            <w:r w:rsidRPr="004174AF">
              <w:rPr>
                <w:rFonts w:ascii="Garamond" w:hAnsi="Garamond"/>
                <w:color w:val="000000"/>
              </w:rPr>
              <w:t xml:space="preserve">) to calculate the change in one </w:t>
            </w:r>
            <w:r w:rsidRPr="004174AF">
              <w:rPr>
                <w:rFonts w:ascii="Garamond" w:hAnsi="Garamond"/>
                <w:color w:val="FF0000"/>
              </w:rPr>
              <w:t>variable</w:t>
            </w:r>
            <w:r w:rsidRPr="004174AF">
              <w:rPr>
                <w:rFonts w:ascii="Garamond" w:hAnsi="Garamond"/>
                <w:color w:val="000000"/>
              </w:rPr>
              <w:t xml:space="preserve"> when another variable is changed and the others are held </w:t>
            </w:r>
            <w:r w:rsidRPr="004174AF">
              <w:rPr>
                <w:rFonts w:ascii="Garamond" w:hAnsi="Garamond"/>
                <w:color w:val="FF0000"/>
              </w:rPr>
              <w:t>constant</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Ideal gas equation – equation that equates the product of the pressure and the volume of a gas to the product of the number of moles of gas, the temperature, and gas constant</w:t>
            </w:r>
          </w:p>
          <w:p w:rsidR="006F43F7" w:rsidRPr="004174AF" w:rsidRDefault="006F43F7" w:rsidP="006F43F7">
            <w:pPr>
              <w:rPr>
                <w:rFonts w:ascii="Garamond" w:hAnsi="Garamond"/>
              </w:rPr>
            </w:pPr>
            <w:r w:rsidRPr="004174AF">
              <w:rPr>
                <w:rFonts w:ascii="Garamond" w:hAnsi="Garamond"/>
              </w:rPr>
              <w:t>Variable – factor, trait, or condition that can exist in differing amounts or types</w:t>
            </w:r>
          </w:p>
          <w:p w:rsidR="006F43F7" w:rsidRPr="004174AF" w:rsidRDefault="006F43F7" w:rsidP="006F43F7">
            <w:pPr>
              <w:rPr>
                <w:rFonts w:ascii="Garamond" w:hAnsi="Garamond"/>
              </w:rPr>
            </w:pPr>
            <w:r w:rsidRPr="004174AF">
              <w:rPr>
                <w:rFonts w:ascii="Garamond" w:hAnsi="Garamond"/>
              </w:rPr>
              <w:t>Constant – a fixed value, non-varying</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tc>
      </w:tr>
      <w:tr w:rsidR="006F43F7" w:rsidRPr="004174AF" w:rsidTr="006F43F7">
        <w:trPr>
          <w:cantSplit/>
        </w:trPr>
        <w:tc>
          <w:tcPr>
            <w:tcW w:w="2965" w:type="dxa"/>
            <w:tcBorders>
              <w:bottom w:val="single" w:sz="4" w:space="0" w:color="auto"/>
            </w:tcBorders>
          </w:tcPr>
          <w:p w:rsidR="006F43F7" w:rsidRPr="004174AF" w:rsidRDefault="006F43F7" w:rsidP="006F43F7">
            <w:pPr>
              <w:rPr>
                <w:rFonts w:ascii="Garamond" w:hAnsi="Garamond"/>
                <w:color w:val="000000"/>
              </w:rPr>
            </w:pPr>
            <w:r w:rsidRPr="004174AF">
              <w:rPr>
                <w:rFonts w:ascii="Garamond" w:hAnsi="Garamond"/>
                <w:color w:val="000000"/>
              </w:rPr>
              <w:t xml:space="preserve">C.5.3 Use lab data and a </w:t>
            </w:r>
            <w:r w:rsidRPr="004174AF">
              <w:rPr>
                <w:rFonts w:ascii="Garamond" w:hAnsi="Garamond"/>
                <w:color w:val="FF0000"/>
              </w:rPr>
              <w:t>balanced chemical equation</w:t>
            </w:r>
            <w:r w:rsidRPr="004174AF">
              <w:rPr>
                <w:rFonts w:ascii="Garamond" w:hAnsi="Garamond"/>
                <w:color w:val="000000"/>
              </w:rPr>
              <w:t xml:space="preserve"> to calculate volume of a gas at STP and non STP conditions, assuming that the reaction goes to completion and the ideal gas law holds.</w:t>
            </w:r>
          </w:p>
        </w:tc>
        <w:tc>
          <w:tcPr>
            <w:tcW w:w="3690" w:type="dxa"/>
            <w:tcBorders>
              <w:bottom w:val="single" w:sz="4" w:space="0" w:color="auto"/>
            </w:tcBorders>
          </w:tcPr>
          <w:p w:rsidR="006F43F7" w:rsidRPr="004174AF" w:rsidRDefault="006F43F7" w:rsidP="006F43F7">
            <w:pPr>
              <w:rPr>
                <w:rFonts w:ascii="Garamond" w:hAnsi="Garamond"/>
              </w:rPr>
            </w:pPr>
          </w:p>
        </w:tc>
        <w:tc>
          <w:tcPr>
            <w:tcW w:w="41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Balanced chemical equation – using coefficients to ensure that each type of atom and the total charge of reactants matches the total number of atoms and charge of products to reflect the law of conservation of mass</w:t>
            </w:r>
          </w:p>
          <w:p w:rsidR="006F43F7" w:rsidRPr="004174AF" w:rsidRDefault="006F43F7" w:rsidP="006F43F7">
            <w:pPr>
              <w:rPr>
                <w:rFonts w:ascii="Garamond" w:hAnsi="Garamond"/>
              </w:rPr>
            </w:pPr>
          </w:p>
        </w:tc>
        <w:tc>
          <w:tcPr>
            <w:tcW w:w="23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Systems and system models</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B97B96" w:rsidRPr="004174AF" w:rsidTr="0069703D">
        <w:trPr>
          <w:cantSplit/>
        </w:trPr>
        <w:tc>
          <w:tcPr>
            <w:tcW w:w="13135" w:type="dxa"/>
            <w:gridSpan w:val="4"/>
            <w:shd w:val="clear" w:color="auto" w:fill="FFC000" w:themeFill="accent4"/>
          </w:tcPr>
          <w:p w:rsidR="00B97B96" w:rsidRPr="00B97B96" w:rsidRDefault="00B97B96" w:rsidP="00B97B96">
            <w:pPr>
              <w:jc w:val="center"/>
              <w:rPr>
                <w:rFonts w:ascii="Garamond" w:hAnsi="Garamond"/>
                <w:b/>
                <w:color w:val="000000"/>
              </w:rPr>
            </w:pPr>
            <w:r w:rsidRPr="00B97B96">
              <w:rPr>
                <w:rFonts w:ascii="Garamond" w:hAnsi="Garamond"/>
                <w:b/>
                <w:color w:val="000000"/>
              </w:rPr>
              <w:t>Standard 6:  Thermochemistry</w:t>
            </w:r>
          </w:p>
          <w:p w:rsidR="00B97B96" w:rsidRPr="00B97B96" w:rsidRDefault="00B97B96" w:rsidP="00B97B96">
            <w:pPr>
              <w:jc w:val="center"/>
              <w:rPr>
                <w:rFonts w:ascii="Garamond" w:hAnsi="Garamond"/>
                <w:b/>
              </w:rPr>
            </w:pPr>
          </w:p>
        </w:tc>
      </w:tr>
      <w:tr w:rsidR="00B97B96" w:rsidRPr="004174AF" w:rsidTr="00B97B96">
        <w:trPr>
          <w:cantSplit/>
        </w:trPr>
        <w:tc>
          <w:tcPr>
            <w:tcW w:w="2965" w:type="dxa"/>
            <w:shd w:val="clear" w:color="auto" w:fill="AEAAAA" w:themeFill="background2" w:themeFillShade="BF"/>
          </w:tcPr>
          <w:p w:rsidR="00B97B96" w:rsidRPr="00054CAA" w:rsidRDefault="00B97B96" w:rsidP="00B97B96">
            <w:pPr>
              <w:rPr>
                <w:b/>
              </w:rPr>
            </w:pPr>
            <w:r>
              <w:rPr>
                <w:b/>
              </w:rPr>
              <w:t xml:space="preserve">Indiana Academic </w:t>
            </w:r>
            <w:r w:rsidRPr="00054CAA">
              <w:rPr>
                <w:b/>
              </w:rPr>
              <w:t>Standard</w:t>
            </w:r>
          </w:p>
        </w:tc>
        <w:tc>
          <w:tcPr>
            <w:tcW w:w="3690" w:type="dxa"/>
            <w:shd w:val="clear" w:color="auto" w:fill="AEAAAA" w:themeFill="background2" w:themeFillShade="BF"/>
          </w:tcPr>
          <w:p w:rsidR="00B97B96" w:rsidRPr="00054CAA" w:rsidRDefault="00B97B96" w:rsidP="00B97B96">
            <w:pPr>
              <w:rPr>
                <w:b/>
              </w:rPr>
            </w:pPr>
            <w:r w:rsidRPr="00054CAA">
              <w:rPr>
                <w:b/>
              </w:rPr>
              <w:t>Clarifying Statement</w:t>
            </w:r>
          </w:p>
        </w:tc>
        <w:tc>
          <w:tcPr>
            <w:tcW w:w="4140" w:type="dxa"/>
            <w:shd w:val="clear" w:color="auto" w:fill="AEAAAA" w:themeFill="background2" w:themeFillShade="BF"/>
          </w:tcPr>
          <w:p w:rsidR="00B97B96" w:rsidRPr="00054CAA" w:rsidRDefault="00B97B96" w:rsidP="00B97B96">
            <w:pPr>
              <w:rPr>
                <w:b/>
              </w:rPr>
            </w:pPr>
            <w:r w:rsidRPr="00054CAA">
              <w:rPr>
                <w:b/>
              </w:rPr>
              <w:t>Highlighted Vocabulary Words from the Standard Defined</w:t>
            </w:r>
          </w:p>
        </w:tc>
        <w:tc>
          <w:tcPr>
            <w:tcW w:w="2340" w:type="dxa"/>
            <w:shd w:val="clear" w:color="auto" w:fill="AEAAAA" w:themeFill="background2" w:themeFillShade="BF"/>
          </w:tcPr>
          <w:p w:rsidR="00B97B96" w:rsidRPr="00054CAA" w:rsidRDefault="00B97B96" w:rsidP="00B97B96">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C.6.1 Explain that atoms and molecules are in constant </w:t>
            </w:r>
            <w:r w:rsidRPr="004174AF">
              <w:rPr>
                <w:rFonts w:ascii="Garamond" w:hAnsi="Garamond"/>
                <w:color w:val="FF0000"/>
              </w:rPr>
              <w:t>motion</w:t>
            </w:r>
            <w:r w:rsidRPr="004174AF">
              <w:rPr>
                <w:rFonts w:ascii="Garamond" w:hAnsi="Garamond"/>
                <w:color w:val="000000"/>
              </w:rPr>
              <w:t xml:space="preserve"> and that this motion increases as </w:t>
            </w:r>
            <w:r w:rsidRPr="004174AF">
              <w:rPr>
                <w:rFonts w:ascii="Garamond" w:hAnsi="Garamond"/>
                <w:color w:val="FF0000"/>
              </w:rPr>
              <w:t>thermal energy</w:t>
            </w:r>
            <w:r w:rsidRPr="004174AF">
              <w:rPr>
                <w:rFonts w:ascii="Garamond" w:hAnsi="Garamond"/>
                <w:color w:val="000000"/>
              </w:rPr>
              <w:t xml:space="preserve"> increases.</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Motion –moving or changing place or position</w:t>
            </w:r>
          </w:p>
          <w:p w:rsidR="006F43F7" w:rsidRPr="004174AF" w:rsidRDefault="006F43F7" w:rsidP="006F43F7">
            <w:pPr>
              <w:rPr>
                <w:rFonts w:ascii="Garamond" w:hAnsi="Garamond"/>
              </w:rPr>
            </w:pPr>
            <w:r w:rsidRPr="004174AF">
              <w:rPr>
                <w:rFonts w:ascii="Garamond" w:hAnsi="Garamond"/>
              </w:rPr>
              <w:t>Thermal energy – internal energy of an object due to kinetic energy of its atoms and/or molecules</w:t>
            </w: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Cause and effect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C.6.2 Distinguish between the concepts of </w:t>
            </w:r>
            <w:r w:rsidRPr="004174AF">
              <w:rPr>
                <w:rFonts w:ascii="Garamond" w:hAnsi="Garamond"/>
                <w:color w:val="FF0000"/>
              </w:rPr>
              <w:t>temperature</w:t>
            </w:r>
            <w:r w:rsidRPr="004174AF">
              <w:rPr>
                <w:rFonts w:ascii="Garamond" w:hAnsi="Garamond"/>
                <w:color w:val="000000"/>
              </w:rPr>
              <w:t xml:space="preserve"> and </w:t>
            </w:r>
            <w:r w:rsidRPr="004174AF">
              <w:rPr>
                <w:rFonts w:ascii="Garamond" w:hAnsi="Garamond"/>
                <w:color w:val="FF0000"/>
              </w:rPr>
              <w:t xml:space="preserve">heat flow </w:t>
            </w:r>
            <w:r w:rsidRPr="004174AF">
              <w:rPr>
                <w:rFonts w:ascii="Garamond" w:hAnsi="Garamond"/>
                <w:color w:val="000000"/>
              </w:rPr>
              <w:t xml:space="preserve">in </w:t>
            </w:r>
            <w:r w:rsidRPr="004174AF">
              <w:rPr>
                <w:rFonts w:ascii="Garamond" w:hAnsi="Garamond"/>
                <w:color w:val="FF0000"/>
              </w:rPr>
              <w:t>macroscopic</w:t>
            </w:r>
            <w:r w:rsidRPr="004174AF">
              <w:rPr>
                <w:rFonts w:ascii="Garamond" w:hAnsi="Garamond"/>
                <w:color w:val="000000"/>
              </w:rPr>
              <w:t xml:space="preserve"> and </w:t>
            </w:r>
            <w:r w:rsidRPr="004174AF">
              <w:rPr>
                <w:rFonts w:ascii="Garamond" w:hAnsi="Garamond"/>
                <w:color w:val="FF0000"/>
              </w:rPr>
              <w:t>microscopic</w:t>
            </w:r>
            <w:r w:rsidRPr="004174AF">
              <w:rPr>
                <w:rFonts w:ascii="Garamond" w:hAnsi="Garamond"/>
                <w:color w:val="000000"/>
              </w:rPr>
              <w:t xml:space="preserve"> terms.</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Temperature – measure of thermal energy</w:t>
            </w:r>
          </w:p>
          <w:p w:rsidR="006F43F7" w:rsidRPr="004174AF" w:rsidRDefault="006F43F7" w:rsidP="006F43F7">
            <w:pPr>
              <w:rPr>
                <w:rFonts w:ascii="Garamond" w:hAnsi="Garamond"/>
              </w:rPr>
            </w:pPr>
            <w:r w:rsidRPr="004174AF">
              <w:rPr>
                <w:rFonts w:ascii="Garamond" w:hAnsi="Garamond"/>
              </w:rPr>
              <w:t>Heat flow – process whereby heat moves from one body or substance to another by radiation, conduction, convection, or a combination of these methods</w:t>
            </w:r>
          </w:p>
          <w:p w:rsidR="006F43F7" w:rsidRPr="004174AF" w:rsidRDefault="006F43F7" w:rsidP="006F43F7">
            <w:pPr>
              <w:rPr>
                <w:rFonts w:ascii="Garamond" w:hAnsi="Garamond"/>
              </w:rPr>
            </w:pPr>
            <w:r w:rsidRPr="004174AF">
              <w:rPr>
                <w:rFonts w:ascii="Garamond" w:hAnsi="Garamond"/>
              </w:rPr>
              <w:t xml:space="preserve">Macroscopic – visible to the naked eye/large scale </w:t>
            </w:r>
          </w:p>
          <w:p w:rsidR="006F43F7" w:rsidRPr="004174AF" w:rsidRDefault="006F43F7" w:rsidP="006F43F7">
            <w:pPr>
              <w:rPr>
                <w:rFonts w:ascii="Garamond" w:hAnsi="Garamond"/>
              </w:rPr>
            </w:pPr>
            <w:r w:rsidRPr="004174AF">
              <w:rPr>
                <w:rFonts w:ascii="Garamond" w:hAnsi="Garamond"/>
              </w:rPr>
              <w:t>Microscopic – visible only with a microscope or various technology/small scale/particle level</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C.6.3 Classify chemical reactions and </w:t>
            </w:r>
            <w:r w:rsidRPr="004174AF">
              <w:rPr>
                <w:rFonts w:ascii="Garamond" w:hAnsi="Garamond"/>
                <w:color w:val="FF0000"/>
              </w:rPr>
              <w:t>phase changes</w:t>
            </w:r>
            <w:r w:rsidRPr="004174AF">
              <w:rPr>
                <w:rFonts w:ascii="Garamond" w:hAnsi="Garamond"/>
                <w:color w:val="000000"/>
              </w:rPr>
              <w:t xml:space="preserve"> as </w:t>
            </w:r>
            <w:r w:rsidRPr="004174AF">
              <w:rPr>
                <w:rFonts w:ascii="Garamond" w:hAnsi="Garamond"/>
                <w:color w:val="FF0000"/>
              </w:rPr>
              <w:t>exothermic</w:t>
            </w:r>
            <w:r w:rsidRPr="004174AF">
              <w:rPr>
                <w:rFonts w:ascii="Garamond" w:hAnsi="Garamond"/>
                <w:color w:val="000000"/>
              </w:rPr>
              <w:t xml:space="preserve"> or </w:t>
            </w:r>
            <w:r w:rsidRPr="004174AF">
              <w:rPr>
                <w:rFonts w:ascii="Garamond" w:hAnsi="Garamond"/>
                <w:color w:val="FF0000"/>
              </w:rPr>
              <w:t>endothermic</w:t>
            </w:r>
            <w:r w:rsidRPr="004174AF">
              <w:rPr>
                <w:rFonts w:ascii="Garamond" w:hAnsi="Garamond"/>
                <w:color w:val="000000"/>
              </w:rPr>
              <w:t xml:space="preserve"> based on </w:t>
            </w:r>
            <w:r w:rsidRPr="004174AF">
              <w:rPr>
                <w:rFonts w:ascii="Garamond" w:hAnsi="Garamond"/>
                <w:color w:val="FF0000"/>
              </w:rPr>
              <w:t>enthalpy</w:t>
            </w:r>
            <w:r w:rsidRPr="004174AF">
              <w:rPr>
                <w:rFonts w:ascii="Garamond" w:hAnsi="Garamond"/>
                <w:color w:val="000000"/>
              </w:rPr>
              <w:t xml:space="preserve"> values. Use a graphical representation to illustrate the energy changes involved</w:t>
            </w:r>
          </w:p>
        </w:tc>
        <w:tc>
          <w:tcPr>
            <w:tcW w:w="3690" w:type="dxa"/>
          </w:tcPr>
          <w:p w:rsidR="006F43F7" w:rsidRPr="004174AF" w:rsidRDefault="006F43F7" w:rsidP="006F43F7">
            <w:pPr>
              <w:rPr>
                <w:rFonts w:ascii="Garamond" w:hAnsi="Garamond"/>
              </w:rPr>
            </w:pPr>
            <w:r w:rsidRPr="004174AF">
              <w:rPr>
                <w:rStyle w:val="red2"/>
                <w:rFonts w:ascii="Garamond" w:hAnsi="Garamond" w:cs="Helvetica"/>
              </w:rPr>
              <w:t>Emphasis is on the idea that a chemical reaction is a system that affects the energy change. Examples of models could include molecular-level drawings and diagrams of reactions, graphs showing the relative energies of reactants and products, and representations showing energy is conserved</w:t>
            </w:r>
          </w:p>
        </w:tc>
        <w:tc>
          <w:tcPr>
            <w:tcW w:w="4140" w:type="dxa"/>
          </w:tcPr>
          <w:p w:rsidR="006F43F7" w:rsidRPr="004174AF" w:rsidRDefault="006F43F7" w:rsidP="006F43F7">
            <w:pPr>
              <w:rPr>
                <w:rFonts w:ascii="Garamond" w:hAnsi="Garamond"/>
              </w:rPr>
            </w:pPr>
            <w:r w:rsidRPr="004174AF">
              <w:rPr>
                <w:rFonts w:ascii="Garamond" w:hAnsi="Garamond"/>
              </w:rPr>
              <w:t xml:space="preserve">Phase changes – transition between solid, liquid, and gaseous phases </w:t>
            </w:r>
          </w:p>
          <w:p w:rsidR="006F43F7" w:rsidRPr="004174AF" w:rsidRDefault="006F43F7" w:rsidP="006F43F7">
            <w:pPr>
              <w:rPr>
                <w:rFonts w:ascii="Garamond" w:hAnsi="Garamond"/>
              </w:rPr>
            </w:pPr>
            <w:r w:rsidRPr="004174AF">
              <w:rPr>
                <w:rFonts w:ascii="Garamond" w:hAnsi="Garamond"/>
              </w:rPr>
              <w:t>Exothermic – accompanied by the release of heat</w:t>
            </w:r>
          </w:p>
          <w:p w:rsidR="006F43F7" w:rsidRPr="004174AF" w:rsidRDefault="006F43F7" w:rsidP="006F43F7">
            <w:pPr>
              <w:rPr>
                <w:rFonts w:ascii="Garamond" w:hAnsi="Garamond"/>
              </w:rPr>
            </w:pPr>
            <w:r w:rsidRPr="004174AF">
              <w:rPr>
                <w:rFonts w:ascii="Garamond" w:hAnsi="Garamond"/>
              </w:rPr>
              <w:t>Endothermic – accompanied by or requiring the absorption of heat</w:t>
            </w:r>
          </w:p>
          <w:p w:rsidR="006F43F7" w:rsidRPr="004174AF" w:rsidRDefault="006F43F7" w:rsidP="006F43F7">
            <w:pPr>
              <w:rPr>
                <w:rFonts w:ascii="Garamond" w:hAnsi="Garamond"/>
              </w:rPr>
            </w:pPr>
            <w:r w:rsidRPr="004174AF">
              <w:rPr>
                <w:rFonts w:ascii="Garamond" w:hAnsi="Garamond"/>
              </w:rPr>
              <w:t>Enthalpy – measure of energy in a thermodynamic system</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Energy and matter</w:t>
            </w:r>
          </w:p>
        </w:tc>
      </w:tr>
      <w:tr w:rsidR="006F43F7" w:rsidRPr="004174AF" w:rsidTr="006F43F7">
        <w:trPr>
          <w:cantSplit/>
        </w:trPr>
        <w:tc>
          <w:tcPr>
            <w:tcW w:w="2965" w:type="dxa"/>
            <w:tcBorders>
              <w:bottom w:val="single" w:sz="4" w:space="0" w:color="auto"/>
            </w:tcBorders>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C.6.4 Perform calculations involving heat flow, temperature changes, and phase changes by using known values of </w:t>
            </w:r>
            <w:r w:rsidRPr="004174AF">
              <w:rPr>
                <w:rFonts w:ascii="Garamond" w:hAnsi="Garamond"/>
                <w:color w:val="FF0000"/>
              </w:rPr>
              <w:t>specific heat</w:t>
            </w:r>
            <w:r w:rsidRPr="004174AF">
              <w:rPr>
                <w:rFonts w:ascii="Garamond" w:hAnsi="Garamond"/>
                <w:color w:val="000000"/>
              </w:rPr>
              <w:t xml:space="preserve">, </w:t>
            </w:r>
            <w:r w:rsidRPr="004174AF">
              <w:rPr>
                <w:rFonts w:ascii="Garamond" w:hAnsi="Garamond"/>
                <w:color w:val="FF0000"/>
              </w:rPr>
              <w:t>phase change constants</w:t>
            </w:r>
            <w:r w:rsidRPr="004174AF">
              <w:rPr>
                <w:rFonts w:ascii="Garamond" w:hAnsi="Garamond"/>
                <w:color w:val="000000"/>
              </w:rPr>
              <w:t>, or both.</w:t>
            </w:r>
          </w:p>
        </w:tc>
        <w:tc>
          <w:tcPr>
            <w:tcW w:w="3690" w:type="dxa"/>
            <w:tcBorders>
              <w:bottom w:val="single" w:sz="4" w:space="0" w:color="auto"/>
            </w:tcBorders>
          </w:tcPr>
          <w:p w:rsidR="006F43F7" w:rsidRPr="004174AF" w:rsidRDefault="006F43F7" w:rsidP="006F43F7">
            <w:pPr>
              <w:rPr>
                <w:rFonts w:ascii="Garamond" w:hAnsi="Garamond"/>
              </w:rPr>
            </w:pPr>
          </w:p>
        </w:tc>
        <w:tc>
          <w:tcPr>
            <w:tcW w:w="41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Specific heat – thermal energy required to raise the temperature of one gram of a given substance by one degree Celsius</w:t>
            </w:r>
          </w:p>
          <w:p w:rsidR="006F43F7" w:rsidRPr="004174AF" w:rsidRDefault="006F43F7" w:rsidP="006F43F7">
            <w:pPr>
              <w:rPr>
                <w:rFonts w:ascii="Garamond" w:hAnsi="Garamond"/>
              </w:rPr>
            </w:pPr>
            <w:r w:rsidRPr="004174AF">
              <w:rPr>
                <w:rFonts w:ascii="Garamond" w:hAnsi="Garamond"/>
              </w:rPr>
              <w:t>Phase change constants – rate of energy required to change a mass of sample from one state to another(heat of fusion, heat of vaporization)</w:t>
            </w:r>
          </w:p>
          <w:p w:rsidR="006F43F7" w:rsidRPr="004174AF" w:rsidRDefault="006F43F7" w:rsidP="006F43F7">
            <w:pPr>
              <w:rPr>
                <w:rFonts w:ascii="Garamond" w:hAnsi="Garamond"/>
              </w:rPr>
            </w:pPr>
          </w:p>
        </w:tc>
        <w:tc>
          <w:tcPr>
            <w:tcW w:w="23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Energy and matter</w:t>
            </w: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B97B96" w:rsidRPr="004174AF" w:rsidTr="0006212A">
        <w:trPr>
          <w:cantSplit/>
        </w:trPr>
        <w:tc>
          <w:tcPr>
            <w:tcW w:w="13135" w:type="dxa"/>
            <w:gridSpan w:val="4"/>
            <w:shd w:val="clear" w:color="auto" w:fill="ED7D31" w:themeFill="accent2"/>
          </w:tcPr>
          <w:p w:rsidR="00B97B96" w:rsidRPr="00B97B96" w:rsidRDefault="00B97B96" w:rsidP="00B97B96">
            <w:pPr>
              <w:jc w:val="center"/>
              <w:rPr>
                <w:rFonts w:ascii="Garamond" w:hAnsi="Garamond"/>
                <w:b/>
                <w:color w:val="000000"/>
              </w:rPr>
            </w:pPr>
            <w:r w:rsidRPr="00B97B96">
              <w:rPr>
                <w:rFonts w:ascii="Garamond" w:hAnsi="Garamond"/>
                <w:b/>
                <w:color w:val="000000"/>
              </w:rPr>
              <w:t>Standard 7:  Solutions</w:t>
            </w:r>
          </w:p>
          <w:p w:rsidR="00B97B96" w:rsidRPr="00B97B96" w:rsidRDefault="00B97B96" w:rsidP="00B97B96">
            <w:pPr>
              <w:jc w:val="center"/>
              <w:rPr>
                <w:rFonts w:ascii="Garamond" w:hAnsi="Garamond"/>
                <w:b/>
              </w:rPr>
            </w:pPr>
          </w:p>
        </w:tc>
      </w:tr>
      <w:tr w:rsidR="00B97B96" w:rsidRPr="004174AF" w:rsidTr="00B97B96">
        <w:trPr>
          <w:cantSplit/>
        </w:trPr>
        <w:tc>
          <w:tcPr>
            <w:tcW w:w="2965" w:type="dxa"/>
            <w:shd w:val="clear" w:color="auto" w:fill="AEAAAA" w:themeFill="background2" w:themeFillShade="BF"/>
          </w:tcPr>
          <w:p w:rsidR="00B97B96" w:rsidRPr="00054CAA" w:rsidRDefault="00B97B96" w:rsidP="00B97B96">
            <w:pPr>
              <w:rPr>
                <w:b/>
              </w:rPr>
            </w:pPr>
            <w:r>
              <w:rPr>
                <w:b/>
              </w:rPr>
              <w:t xml:space="preserve">Indiana Academic </w:t>
            </w:r>
            <w:r w:rsidRPr="00054CAA">
              <w:rPr>
                <w:b/>
              </w:rPr>
              <w:t>Standard</w:t>
            </w:r>
          </w:p>
        </w:tc>
        <w:tc>
          <w:tcPr>
            <w:tcW w:w="3690" w:type="dxa"/>
            <w:shd w:val="clear" w:color="auto" w:fill="AEAAAA" w:themeFill="background2" w:themeFillShade="BF"/>
          </w:tcPr>
          <w:p w:rsidR="00B97B96" w:rsidRPr="00054CAA" w:rsidRDefault="00B97B96" w:rsidP="00B97B96">
            <w:pPr>
              <w:rPr>
                <w:b/>
              </w:rPr>
            </w:pPr>
            <w:r w:rsidRPr="00054CAA">
              <w:rPr>
                <w:b/>
              </w:rPr>
              <w:t>Clarifying Statement</w:t>
            </w:r>
          </w:p>
        </w:tc>
        <w:tc>
          <w:tcPr>
            <w:tcW w:w="4140" w:type="dxa"/>
            <w:shd w:val="clear" w:color="auto" w:fill="AEAAAA" w:themeFill="background2" w:themeFillShade="BF"/>
          </w:tcPr>
          <w:p w:rsidR="00B97B96" w:rsidRPr="00054CAA" w:rsidRDefault="00B97B96" w:rsidP="00B97B96">
            <w:pPr>
              <w:rPr>
                <w:b/>
              </w:rPr>
            </w:pPr>
            <w:r w:rsidRPr="00054CAA">
              <w:rPr>
                <w:b/>
              </w:rPr>
              <w:t>Highlighted Vocabulary Words from the Standard Defined</w:t>
            </w:r>
          </w:p>
        </w:tc>
        <w:tc>
          <w:tcPr>
            <w:tcW w:w="2340" w:type="dxa"/>
            <w:shd w:val="clear" w:color="auto" w:fill="AEAAAA" w:themeFill="background2" w:themeFillShade="BF"/>
          </w:tcPr>
          <w:p w:rsidR="00B97B96" w:rsidRPr="00054CAA" w:rsidRDefault="00B97B96" w:rsidP="00B97B96">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C.7.1 Describe the </w:t>
            </w:r>
            <w:r w:rsidRPr="004174AF">
              <w:rPr>
                <w:rFonts w:ascii="Garamond" w:hAnsi="Garamond"/>
                <w:color w:val="FF0000"/>
              </w:rPr>
              <w:t>composition</w:t>
            </w:r>
            <w:r w:rsidRPr="004174AF">
              <w:rPr>
                <w:rFonts w:ascii="Garamond" w:hAnsi="Garamond"/>
                <w:color w:val="000000"/>
              </w:rPr>
              <w:t xml:space="preserve"> and </w:t>
            </w:r>
            <w:r w:rsidRPr="004174AF">
              <w:rPr>
                <w:rFonts w:ascii="Garamond" w:hAnsi="Garamond"/>
                <w:color w:val="FF0000"/>
              </w:rPr>
              <w:t>properties</w:t>
            </w:r>
            <w:r w:rsidRPr="004174AF">
              <w:rPr>
                <w:rFonts w:ascii="Garamond" w:hAnsi="Garamond"/>
                <w:color w:val="000000"/>
              </w:rPr>
              <w:t xml:space="preserve"> of </w:t>
            </w:r>
            <w:r w:rsidRPr="004174AF">
              <w:rPr>
                <w:rFonts w:ascii="Garamond" w:hAnsi="Garamond"/>
                <w:color w:val="FF0000"/>
              </w:rPr>
              <w:t>solutions</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Composition – proportions of various elements/compounds in a sample</w:t>
            </w:r>
          </w:p>
          <w:p w:rsidR="006F43F7" w:rsidRPr="004174AF" w:rsidRDefault="006F43F7" w:rsidP="006F43F7">
            <w:pPr>
              <w:rPr>
                <w:rFonts w:ascii="Garamond" w:hAnsi="Garamond"/>
              </w:rPr>
            </w:pPr>
            <w:r w:rsidRPr="004174AF">
              <w:rPr>
                <w:rFonts w:ascii="Garamond" w:hAnsi="Garamond"/>
              </w:rPr>
              <w:t>Property – characteristic of a substance</w:t>
            </w:r>
          </w:p>
          <w:p w:rsidR="006F43F7" w:rsidRPr="004174AF" w:rsidRDefault="006F43F7" w:rsidP="006F43F7">
            <w:pPr>
              <w:rPr>
                <w:rFonts w:ascii="Garamond" w:hAnsi="Garamond"/>
              </w:rPr>
            </w:pPr>
            <w:r w:rsidRPr="004174AF">
              <w:rPr>
                <w:rFonts w:ascii="Garamond" w:hAnsi="Garamond"/>
              </w:rPr>
              <w:t>Solution- homogenous mixture composed of two or more substances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C.7.2 Explain how temperature, </w:t>
            </w:r>
            <w:r w:rsidRPr="004174AF">
              <w:rPr>
                <w:rFonts w:ascii="Garamond" w:hAnsi="Garamond"/>
                <w:color w:val="FF0000"/>
              </w:rPr>
              <w:t>pressure,</w:t>
            </w:r>
            <w:r w:rsidRPr="004174AF">
              <w:rPr>
                <w:rFonts w:ascii="Garamond" w:hAnsi="Garamond"/>
                <w:color w:val="000000"/>
              </w:rPr>
              <w:t xml:space="preserve"> and </w:t>
            </w:r>
            <w:r w:rsidRPr="004174AF">
              <w:rPr>
                <w:rFonts w:ascii="Garamond" w:hAnsi="Garamond"/>
                <w:color w:val="FF0000"/>
              </w:rPr>
              <w:t>polarity</w:t>
            </w:r>
            <w:r w:rsidRPr="004174AF">
              <w:rPr>
                <w:rFonts w:ascii="Garamond" w:hAnsi="Garamond"/>
                <w:color w:val="000000"/>
              </w:rPr>
              <w:t xml:space="preserve"> of the solvent affect the </w:t>
            </w:r>
            <w:r w:rsidRPr="004174AF">
              <w:rPr>
                <w:rFonts w:ascii="Garamond" w:hAnsi="Garamond"/>
                <w:color w:val="FF0000"/>
              </w:rPr>
              <w:t>solubility</w:t>
            </w:r>
            <w:r w:rsidRPr="004174AF">
              <w:rPr>
                <w:rFonts w:ascii="Garamond" w:hAnsi="Garamond"/>
                <w:color w:val="000000"/>
              </w:rPr>
              <w:t xml:space="preserve"> of a </w:t>
            </w:r>
            <w:r w:rsidRPr="004174AF">
              <w:rPr>
                <w:rFonts w:ascii="Garamond" w:hAnsi="Garamond"/>
                <w:color w:val="FF0000"/>
              </w:rPr>
              <w:t>solute</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Pressure – force exerted by the substance per unit area on another substance</w:t>
            </w:r>
          </w:p>
          <w:p w:rsidR="006F43F7" w:rsidRPr="004174AF" w:rsidRDefault="006F43F7" w:rsidP="006F43F7">
            <w:pPr>
              <w:rPr>
                <w:rFonts w:ascii="Garamond" w:hAnsi="Garamond"/>
              </w:rPr>
            </w:pPr>
            <w:r w:rsidRPr="004174AF">
              <w:rPr>
                <w:rFonts w:ascii="Garamond" w:hAnsi="Garamond"/>
              </w:rPr>
              <w:t xml:space="preserve">Polarity – separation of electric charge leading to a molecule having </w:t>
            </w:r>
            <w:proofErr w:type="spellStart"/>
            <w:r w:rsidRPr="004174AF">
              <w:rPr>
                <w:rFonts w:ascii="Garamond" w:hAnsi="Garamond"/>
              </w:rPr>
              <w:t>a</w:t>
            </w:r>
            <w:proofErr w:type="spellEnd"/>
            <w:r w:rsidRPr="004174AF">
              <w:rPr>
                <w:rFonts w:ascii="Garamond" w:hAnsi="Garamond"/>
              </w:rPr>
              <w:t xml:space="preserve"> electric dipole or multipole moment</w:t>
            </w:r>
          </w:p>
          <w:p w:rsidR="006F43F7" w:rsidRPr="004174AF" w:rsidRDefault="006F43F7" w:rsidP="006F43F7">
            <w:pPr>
              <w:rPr>
                <w:rFonts w:ascii="Garamond" w:hAnsi="Garamond"/>
              </w:rPr>
            </w:pPr>
            <w:r w:rsidRPr="004174AF">
              <w:rPr>
                <w:rFonts w:ascii="Garamond" w:hAnsi="Garamond"/>
              </w:rPr>
              <w:t>Solubility – chemical property referring to the ability for a given substance, solute, to dissolve in a solvent</w:t>
            </w:r>
          </w:p>
          <w:p w:rsidR="006F43F7" w:rsidRPr="004174AF" w:rsidRDefault="006F43F7" w:rsidP="006F43F7">
            <w:pPr>
              <w:rPr>
                <w:rFonts w:ascii="Garamond" w:hAnsi="Garamond"/>
              </w:rPr>
            </w:pPr>
            <w:r w:rsidRPr="004174AF">
              <w:rPr>
                <w:rFonts w:ascii="Garamond" w:hAnsi="Garamond"/>
              </w:rPr>
              <w:t>Solute – substance dissolved in another substance, known as a solvent</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Cause and effect</w:t>
            </w:r>
          </w:p>
        </w:tc>
      </w:tr>
      <w:tr w:rsidR="006F43F7" w:rsidRPr="004174AF" w:rsidTr="006F43F7">
        <w:trPr>
          <w:cantSplit/>
        </w:trPr>
        <w:tc>
          <w:tcPr>
            <w:tcW w:w="2965" w:type="dxa"/>
            <w:tcBorders>
              <w:bottom w:val="single" w:sz="4" w:space="0" w:color="auto"/>
            </w:tcBorders>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C.7.3 Describe the </w:t>
            </w:r>
            <w:r w:rsidRPr="004174AF">
              <w:rPr>
                <w:rFonts w:ascii="Garamond" w:hAnsi="Garamond"/>
                <w:color w:val="FF0000"/>
              </w:rPr>
              <w:t>concentration</w:t>
            </w:r>
            <w:r w:rsidRPr="004174AF">
              <w:rPr>
                <w:rFonts w:ascii="Garamond" w:hAnsi="Garamond"/>
                <w:color w:val="000000"/>
              </w:rPr>
              <w:t xml:space="preserve"> of solutes in a solution in terms of </w:t>
            </w:r>
            <w:r w:rsidRPr="004174AF">
              <w:rPr>
                <w:rFonts w:ascii="Garamond" w:hAnsi="Garamond"/>
                <w:color w:val="FF0000"/>
              </w:rPr>
              <w:t>molarity</w:t>
            </w:r>
            <w:r w:rsidRPr="004174AF">
              <w:rPr>
                <w:rFonts w:ascii="Garamond" w:hAnsi="Garamond"/>
                <w:color w:val="000000"/>
              </w:rPr>
              <w:t>. Perform calculations using molarity, mass, and volume. Prepare a sample of given molarity provided a known solute.</w:t>
            </w:r>
          </w:p>
        </w:tc>
        <w:tc>
          <w:tcPr>
            <w:tcW w:w="3690" w:type="dxa"/>
            <w:tcBorders>
              <w:bottom w:val="single" w:sz="4" w:space="0" w:color="auto"/>
            </w:tcBorders>
          </w:tcPr>
          <w:p w:rsidR="006F43F7" w:rsidRPr="004174AF" w:rsidRDefault="006F43F7" w:rsidP="006F43F7">
            <w:pPr>
              <w:rPr>
                <w:rFonts w:ascii="Garamond" w:hAnsi="Garamond"/>
              </w:rPr>
            </w:pPr>
          </w:p>
        </w:tc>
        <w:tc>
          <w:tcPr>
            <w:tcW w:w="41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Concentration – ratio of solute per total volume of a mixture</w:t>
            </w:r>
          </w:p>
          <w:p w:rsidR="006F43F7" w:rsidRPr="004174AF" w:rsidRDefault="006F43F7" w:rsidP="006F43F7">
            <w:pPr>
              <w:rPr>
                <w:rFonts w:ascii="Garamond" w:hAnsi="Garamond"/>
              </w:rPr>
            </w:pPr>
            <w:r w:rsidRPr="004174AF">
              <w:rPr>
                <w:rFonts w:ascii="Garamond" w:hAnsi="Garamond"/>
              </w:rPr>
              <w:t>Molarity – moles of solute per liter of solution</w:t>
            </w:r>
          </w:p>
          <w:p w:rsidR="006F43F7" w:rsidRPr="004174AF" w:rsidRDefault="006F43F7" w:rsidP="006F43F7">
            <w:pPr>
              <w:rPr>
                <w:rFonts w:ascii="Garamond" w:hAnsi="Garamond"/>
              </w:rPr>
            </w:pPr>
          </w:p>
        </w:tc>
        <w:tc>
          <w:tcPr>
            <w:tcW w:w="2340" w:type="dxa"/>
            <w:tcBorders>
              <w:bottom w:val="single" w:sz="4" w:space="0" w:color="auto"/>
            </w:tcBorders>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tc>
      </w:tr>
    </w:tbl>
    <w:p w:rsidR="00796BC6" w:rsidRPr="004174AF" w:rsidRDefault="00796BC6">
      <w:pPr>
        <w:rPr>
          <w:rFonts w:ascii="Garamond" w:hAnsi="Garamond"/>
        </w:rPr>
      </w:pPr>
    </w:p>
    <w:tbl>
      <w:tblPr>
        <w:tblStyle w:val="TableGrid"/>
        <w:tblW w:w="13135" w:type="dxa"/>
        <w:tblLayout w:type="fixed"/>
        <w:tblLook w:val="04A0" w:firstRow="1" w:lastRow="0" w:firstColumn="1" w:lastColumn="0" w:noHBand="0" w:noVBand="1"/>
      </w:tblPr>
      <w:tblGrid>
        <w:gridCol w:w="2965"/>
        <w:gridCol w:w="3690"/>
        <w:gridCol w:w="4140"/>
        <w:gridCol w:w="2340"/>
      </w:tblGrid>
      <w:tr w:rsidR="00B97B96" w:rsidRPr="004174AF" w:rsidTr="00BE5432">
        <w:trPr>
          <w:cantSplit/>
        </w:trPr>
        <w:tc>
          <w:tcPr>
            <w:tcW w:w="13135" w:type="dxa"/>
            <w:gridSpan w:val="4"/>
            <w:shd w:val="clear" w:color="auto" w:fill="5B9BD5" w:themeFill="accent1"/>
          </w:tcPr>
          <w:p w:rsidR="00B97B96" w:rsidRPr="00B97B96" w:rsidRDefault="00B97B96" w:rsidP="00B97B96">
            <w:pPr>
              <w:jc w:val="center"/>
              <w:rPr>
                <w:rFonts w:ascii="Garamond" w:hAnsi="Garamond"/>
                <w:b/>
                <w:color w:val="000000"/>
              </w:rPr>
            </w:pPr>
            <w:r w:rsidRPr="00B97B96">
              <w:rPr>
                <w:rFonts w:ascii="Garamond" w:hAnsi="Garamond"/>
                <w:b/>
                <w:color w:val="000000"/>
              </w:rPr>
              <w:t>Standard 8:  Acids and Bases</w:t>
            </w:r>
          </w:p>
          <w:p w:rsidR="00B97B96" w:rsidRPr="00B97B96" w:rsidRDefault="00B97B96" w:rsidP="00B97B96">
            <w:pPr>
              <w:jc w:val="center"/>
              <w:rPr>
                <w:rFonts w:ascii="Garamond" w:hAnsi="Garamond"/>
                <w:b/>
              </w:rPr>
            </w:pPr>
          </w:p>
        </w:tc>
      </w:tr>
      <w:tr w:rsidR="00B97B96" w:rsidRPr="004174AF" w:rsidTr="00B97B96">
        <w:trPr>
          <w:cantSplit/>
        </w:trPr>
        <w:tc>
          <w:tcPr>
            <w:tcW w:w="2965" w:type="dxa"/>
            <w:shd w:val="clear" w:color="auto" w:fill="AEAAAA" w:themeFill="background2" w:themeFillShade="BF"/>
          </w:tcPr>
          <w:p w:rsidR="00B97B96" w:rsidRPr="00054CAA" w:rsidRDefault="00B97B96" w:rsidP="00B97B96">
            <w:pPr>
              <w:rPr>
                <w:b/>
              </w:rPr>
            </w:pPr>
            <w:r>
              <w:rPr>
                <w:b/>
              </w:rPr>
              <w:t xml:space="preserve">Indiana Academic </w:t>
            </w:r>
            <w:r w:rsidRPr="00054CAA">
              <w:rPr>
                <w:b/>
              </w:rPr>
              <w:t>Standard</w:t>
            </w:r>
          </w:p>
        </w:tc>
        <w:tc>
          <w:tcPr>
            <w:tcW w:w="3690" w:type="dxa"/>
            <w:shd w:val="clear" w:color="auto" w:fill="AEAAAA" w:themeFill="background2" w:themeFillShade="BF"/>
          </w:tcPr>
          <w:p w:rsidR="00B97B96" w:rsidRPr="00054CAA" w:rsidRDefault="00B97B96" w:rsidP="00B97B96">
            <w:pPr>
              <w:rPr>
                <w:b/>
              </w:rPr>
            </w:pPr>
            <w:r w:rsidRPr="00054CAA">
              <w:rPr>
                <w:b/>
              </w:rPr>
              <w:t>Clarifying Statement</w:t>
            </w:r>
          </w:p>
        </w:tc>
        <w:tc>
          <w:tcPr>
            <w:tcW w:w="4140" w:type="dxa"/>
            <w:shd w:val="clear" w:color="auto" w:fill="AEAAAA" w:themeFill="background2" w:themeFillShade="BF"/>
          </w:tcPr>
          <w:p w:rsidR="00B97B96" w:rsidRPr="00054CAA" w:rsidRDefault="00B97B96" w:rsidP="00B97B96">
            <w:pPr>
              <w:rPr>
                <w:b/>
              </w:rPr>
            </w:pPr>
            <w:r w:rsidRPr="00054CAA">
              <w:rPr>
                <w:b/>
              </w:rPr>
              <w:t>Highlighted Vocabulary Words from the Standard Defined</w:t>
            </w:r>
          </w:p>
        </w:tc>
        <w:tc>
          <w:tcPr>
            <w:tcW w:w="2340" w:type="dxa"/>
            <w:shd w:val="clear" w:color="auto" w:fill="AEAAAA" w:themeFill="background2" w:themeFillShade="BF"/>
          </w:tcPr>
          <w:p w:rsidR="00B97B96" w:rsidRPr="00054CAA" w:rsidRDefault="00B97B96" w:rsidP="00B97B96">
            <w:pPr>
              <w:rPr>
                <w:b/>
              </w:rPr>
            </w:pPr>
            <w:r w:rsidRPr="00054CAA">
              <w:rPr>
                <w:b/>
              </w:rPr>
              <w:t>Crosscutting Concept</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C.8.1 Classify solutions as </w:t>
            </w:r>
            <w:r w:rsidRPr="004174AF">
              <w:rPr>
                <w:rFonts w:ascii="Garamond" w:hAnsi="Garamond"/>
                <w:color w:val="FF0000"/>
              </w:rPr>
              <w:t>acids</w:t>
            </w:r>
            <w:r w:rsidRPr="004174AF">
              <w:rPr>
                <w:rFonts w:ascii="Garamond" w:hAnsi="Garamond"/>
                <w:color w:val="000000"/>
              </w:rPr>
              <w:t xml:space="preserve"> or </w:t>
            </w:r>
            <w:r w:rsidRPr="004174AF">
              <w:rPr>
                <w:rFonts w:ascii="Garamond" w:hAnsi="Garamond"/>
                <w:color w:val="FF0000"/>
              </w:rPr>
              <w:t>bases</w:t>
            </w:r>
            <w:r w:rsidRPr="004174AF">
              <w:rPr>
                <w:rFonts w:ascii="Garamond" w:hAnsi="Garamond"/>
                <w:color w:val="000000"/>
              </w:rPr>
              <w:t xml:space="preserve"> and describe their </w:t>
            </w:r>
            <w:r w:rsidRPr="004174AF">
              <w:rPr>
                <w:rFonts w:ascii="Garamond" w:hAnsi="Garamond"/>
                <w:color w:val="FF0000"/>
              </w:rPr>
              <w:t>characteristic properties</w:t>
            </w:r>
            <w:r w:rsidRPr="004174AF">
              <w:rPr>
                <w:rFonts w:ascii="Garamond" w:hAnsi="Garamond"/>
                <w:color w:val="000000"/>
              </w:rPr>
              <w:t>.</w:t>
            </w:r>
          </w:p>
        </w:tc>
        <w:tc>
          <w:tcPr>
            <w:tcW w:w="3690" w:type="dxa"/>
          </w:tcPr>
          <w:p w:rsidR="006F43F7" w:rsidRPr="004174AF" w:rsidRDefault="006F43F7" w:rsidP="006F43F7">
            <w:pPr>
              <w:rPr>
                <w:rFonts w:ascii="Garamond" w:hAnsi="Garamond"/>
              </w:rPr>
            </w:pPr>
          </w:p>
        </w:tc>
        <w:tc>
          <w:tcPr>
            <w:tcW w:w="4140" w:type="dxa"/>
          </w:tcPr>
          <w:p w:rsidR="006F43F7" w:rsidRPr="004174AF" w:rsidRDefault="006F43F7" w:rsidP="006F43F7">
            <w:pPr>
              <w:rPr>
                <w:rFonts w:ascii="Garamond" w:hAnsi="Garamond"/>
              </w:rPr>
            </w:pPr>
            <w:r w:rsidRPr="004174AF">
              <w:rPr>
                <w:rFonts w:ascii="Garamond" w:hAnsi="Garamond"/>
              </w:rPr>
              <w:t>Acid – chemical substance whose aqueous solutions are characterized by a sour taste, turn blue litmus red, and react with bases to form salts</w:t>
            </w:r>
          </w:p>
          <w:p w:rsidR="006F43F7" w:rsidRPr="004174AF" w:rsidRDefault="006F43F7" w:rsidP="006F43F7">
            <w:pPr>
              <w:rPr>
                <w:rFonts w:ascii="Garamond" w:hAnsi="Garamond"/>
              </w:rPr>
            </w:pPr>
            <w:r w:rsidRPr="004174AF">
              <w:rPr>
                <w:rFonts w:ascii="Garamond" w:hAnsi="Garamond"/>
              </w:rPr>
              <w:t>Base – chemical substance that in aqueous solution are slippery to the touch, taste bitter, change red litmus paper blue, and react with acids to form salts</w:t>
            </w:r>
          </w:p>
          <w:p w:rsidR="006F43F7" w:rsidRPr="004174AF" w:rsidRDefault="006F43F7" w:rsidP="006F43F7">
            <w:pPr>
              <w:rPr>
                <w:rFonts w:ascii="Garamond" w:hAnsi="Garamond"/>
              </w:rPr>
            </w:pPr>
            <w:r w:rsidRPr="004174AF">
              <w:rPr>
                <w:rFonts w:ascii="Garamond" w:hAnsi="Garamond"/>
              </w:rPr>
              <w:t>Characteristic properties – chemical or physical property that helps identify and classify substances</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Patterns</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Systems and system models</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t xml:space="preserve">C.8.2 Compare and contrast the </w:t>
            </w:r>
            <w:r w:rsidRPr="004174AF">
              <w:rPr>
                <w:rFonts w:ascii="Garamond" w:hAnsi="Garamond"/>
                <w:color w:val="FF0000"/>
              </w:rPr>
              <w:t>strength</w:t>
            </w:r>
            <w:r w:rsidRPr="004174AF">
              <w:rPr>
                <w:rFonts w:ascii="Garamond" w:hAnsi="Garamond"/>
                <w:color w:val="000000"/>
              </w:rPr>
              <w:t xml:space="preserve"> of acids and bases in solutions.</w:t>
            </w:r>
          </w:p>
        </w:tc>
        <w:tc>
          <w:tcPr>
            <w:tcW w:w="3690" w:type="dxa"/>
          </w:tcPr>
          <w:p w:rsidR="006F43F7" w:rsidRPr="004174AF" w:rsidRDefault="006F43F7" w:rsidP="006F43F7">
            <w:pPr>
              <w:rPr>
                <w:rFonts w:ascii="Garamond" w:hAnsi="Garamond"/>
              </w:rPr>
            </w:pPr>
            <w:r w:rsidRPr="004174AF">
              <w:rPr>
                <w:rFonts w:ascii="Garamond" w:hAnsi="Garamond"/>
              </w:rPr>
              <w:t>Examine household chemicals and a variety of stock laboratory chemicals</w:t>
            </w:r>
          </w:p>
        </w:tc>
        <w:tc>
          <w:tcPr>
            <w:tcW w:w="4140" w:type="dxa"/>
          </w:tcPr>
          <w:p w:rsidR="006F43F7" w:rsidRPr="004174AF" w:rsidRDefault="006F43F7" w:rsidP="006F43F7">
            <w:pPr>
              <w:rPr>
                <w:rFonts w:ascii="Garamond" w:hAnsi="Garamond"/>
              </w:rPr>
            </w:pPr>
            <w:r w:rsidRPr="004174AF">
              <w:rPr>
                <w:rFonts w:ascii="Garamond" w:hAnsi="Garamond"/>
              </w:rPr>
              <w:t>Strength – concentration of ions in solution</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Structure and function</w:t>
            </w:r>
          </w:p>
        </w:tc>
      </w:tr>
      <w:tr w:rsidR="006F43F7" w:rsidRPr="004174AF" w:rsidTr="006F43F7">
        <w:trPr>
          <w:cantSplit/>
        </w:trPr>
        <w:tc>
          <w:tcPr>
            <w:tcW w:w="2965" w:type="dxa"/>
          </w:tcPr>
          <w:p w:rsidR="006F43F7" w:rsidRPr="004174AF" w:rsidRDefault="006F43F7" w:rsidP="006F43F7">
            <w:pPr>
              <w:rPr>
                <w:rFonts w:ascii="Garamond" w:hAnsi="Garamond"/>
                <w:color w:val="000000"/>
              </w:rPr>
            </w:pPr>
            <w:r w:rsidRPr="004174AF">
              <w:rPr>
                <w:rFonts w:ascii="Garamond" w:hAnsi="Garamond"/>
                <w:color w:val="000000"/>
              </w:rPr>
              <w:lastRenderedPageBreak/>
              <w:t xml:space="preserve">C.8.3 Given the </w:t>
            </w:r>
            <w:r w:rsidRPr="004174AF">
              <w:rPr>
                <w:rFonts w:ascii="Garamond" w:hAnsi="Garamond"/>
                <w:color w:val="FF0000"/>
              </w:rPr>
              <w:t xml:space="preserve">hydronium ion </w:t>
            </w:r>
            <w:r w:rsidRPr="004174AF">
              <w:rPr>
                <w:rFonts w:ascii="Garamond" w:hAnsi="Garamond"/>
                <w:color w:val="000000"/>
              </w:rPr>
              <w:t xml:space="preserve">and/or the </w:t>
            </w:r>
            <w:r w:rsidRPr="004174AF">
              <w:rPr>
                <w:rFonts w:ascii="Garamond" w:hAnsi="Garamond"/>
                <w:color w:val="FF0000"/>
              </w:rPr>
              <w:t>hydroxide ion</w:t>
            </w:r>
            <w:r w:rsidRPr="004174AF">
              <w:rPr>
                <w:rFonts w:ascii="Garamond" w:hAnsi="Garamond"/>
                <w:color w:val="000000"/>
              </w:rPr>
              <w:t xml:space="preserve"> concentration, calculate the </w:t>
            </w:r>
            <w:r w:rsidRPr="004174AF">
              <w:rPr>
                <w:rFonts w:ascii="Garamond" w:hAnsi="Garamond"/>
                <w:color w:val="FF0000"/>
              </w:rPr>
              <w:t>pH</w:t>
            </w:r>
            <w:r w:rsidRPr="004174AF">
              <w:rPr>
                <w:rFonts w:ascii="Garamond" w:hAnsi="Garamond"/>
                <w:color w:val="000000"/>
              </w:rPr>
              <w:t xml:space="preserve"> and/or the </w:t>
            </w:r>
            <w:r w:rsidRPr="004174AF">
              <w:rPr>
                <w:rFonts w:ascii="Garamond" w:hAnsi="Garamond"/>
                <w:color w:val="FF0000"/>
              </w:rPr>
              <w:t>pOH</w:t>
            </w:r>
            <w:r w:rsidRPr="004174AF">
              <w:rPr>
                <w:rFonts w:ascii="Garamond" w:hAnsi="Garamond"/>
                <w:color w:val="000000"/>
              </w:rPr>
              <w:t xml:space="preserve"> of a solution. Explain the meanings of these values.</w:t>
            </w:r>
          </w:p>
        </w:tc>
        <w:tc>
          <w:tcPr>
            <w:tcW w:w="3690" w:type="dxa"/>
          </w:tcPr>
          <w:p w:rsidR="006F43F7" w:rsidRPr="004174AF" w:rsidRDefault="006F43F7" w:rsidP="006F43F7">
            <w:pPr>
              <w:rPr>
                <w:rFonts w:ascii="Garamond" w:hAnsi="Garamond"/>
              </w:rPr>
            </w:pPr>
            <w:r w:rsidRPr="004174AF">
              <w:rPr>
                <w:rFonts w:ascii="Garamond" w:hAnsi="Garamond"/>
              </w:rPr>
              <w:t>Extension: Titrations, finding the concentration/molarity of an unknown acid/base</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Extension: Buffers</w:t>
            </w:r>
          </w:p>
        </w:tc>
        <w:tc>
          <w:tcPr>
            <w:tcW w:w="4140" w:type="dxa"/>
          </w:tcPr>
          <w:p w:rsidR="006F43F7" w:rsidRPr="004174AF" w:rsidRDefault="006F43F7" w:rsidP="006F43F7">
            <w:pPr>
              <w:rPr>
                <w:rFonts w:ascii="Garamond" w:hAnsi="Garamond"/>
              </w:rPr>
            </w:pPr>
            <w:r w:rsidRPr="004174AF">
              <w:rPr>
                <w:rFonts w:ascii="Garamond" w:hAnsi="Garamond"/>
              </w:rPr>
              <w:t>Hydronium ion – hydrogen ion bonded to a molecule of water found in aqueous systems</w:t>
            </w:r>
          </w:p>
          <w:p w:rsidR="006F43F7" w:rsidRPr="004174AF" w:rsidRDefault="006F43F7" w:rsidP="006F43F7">
            <w:pPr>
              <w:rPr>
                <w:rFonts w:ascii="Garamond" w:hAnsi="Garamond"/>
              </w:rPr>
            </w:pPr>
            <w:r w:rsidRPr="004174AF">
              <w:rPr>
                <w:rFonts w:ascii="Garamond" w:hAnsi="Garamond"/>
              </w:rPr>
              <w:t>Hydroxide ion – diatomic anion with an oxygen and hydrogen covalently bonded and carries a negative charge</w:t>
            </w:r>
          </w:p>
          <w:p w:rsidR="006F43F7" w:rsidRPr="004174AF" w:rsidRDefault="006F43F7" w:rsidP="006F43F7">
            <w:pPr>
              <w:rPr>
                <w:rFonts w:ascii="Garamond" w:hAnsi="Garamond"/>
              </w:rPr>
            </w:pPr>
            <w:r w:rsidRPr="004174AF">
              <w:rPr>
                <w:rFonts w:ascii="Garamond" w:hAnsi="Garamond"/>
              </w:rPr>
              <w:t>pH – figure expressing the acidity or alkalinity based on hydrogen ion concentration of a solution on a logarithmic scale on which 7 is neutral, lower acidic, and higher basic</w:t>
            </w:r>
          </w:p>
          <w:p w:rsidR="006F43F7" w:rsidRPr="004174AF" w:rsidRDefault="006F43F7" w:rsidP="006F43F7">
            <w:pPr>
              <w:rPr>
                <w:rFonts w:ascii="Garamond" w:hAnsi="Garamond"/>
              </w:rPr>
            </w:pPr>
            <w:r w:rsidRPr="004174AF">
              <w:rPr>
                <w:rFonts w:ascii="Garamond" w:hAnsi="Garamond"/>
              </w:rPr>
              <w:t>pOH – figure expressing the acidity or alkalinity based on hydroxide ion concentration of a solution on a logarithmic scale on which 7 is neutral, higher acidic, and lower basic</w:t>
            </w:r>
          </w:p>
          <w:p w:rsidR="006F43F7" w:rsidRPr="004174AF" w:rsidRDefault="006F43F7" w:rsidP="006F43F7">
            <w:pPr>
              <w:rPr>
                <w:rFonts w:ascii="Garamond" w:hAnsi="Garamond"/>
              </w:rPr>
            </w:pPr>
          </w:p>
        </w:tc>
        <w:tc>
          <w:tcPr>
            <w:tcW w:w="2340" w:type="dxa"/>
          </w:tcPr>
          <w:p w:rsidR="006F43F7" w:rsidRPr="004174AF" w:rsidRDefault="006F43F7" w:rsidP="006F43F7">
            <w:pPr>
              <w:rPr>
                <w:rFonts w:ascii="Garamond" w:hAnsi="Garamond"/>
              </w:rPr>
            </w:pPr>
            <w:r w:rsidRPr="004174AF">
              <w:rPr>
                <w:rFonts w:ascii="Garamond" w:hAnsi="Garamond"/>
              </w:rPr>
              <w:t>Scale, proportion, and quantity</w:t>
            </w:r>
          </w:p>
          <w:p w:rsidR="006F43F7" w:rsidRPr="004174AF" w:rsidRDefault="006F43F7" w:rsidP="006F43F7">
            <w:pPr>
              <w:rPr>
                <w:rFonts w:ascii="Garamond" w:hAnsi="Garamond"/>
              </w:rPr>
            </w:pPr>
          </w:p>
          <w:p w:rsidR="006F43F7" w:rsidRPr="004174AF" w:rsidRDefault="006F43F7" w:rsidP="006F43F7">
            <w:pPr>
              <w:rPr>
                <w:rFonts w:ascii="Garamond" w:hAnsi="Garamond"/>
              </w:rPr>
            </w:pPr>
            <w:r w:rsidRPr="004174AF">
              <w:rPr>
                <w:rFonts w:ascii="Garamond" w:hAnsi="Garamond"/>
              </w:rPr>
              <w:t>Stability and change</w:t>
            </w:r>
          </w:p>
        </w:tc>
      </w:tr>
    </w:tbl>
    <w:p w:rsidR="00DE229C" w:rsidRPr="004174AF" w:rsidRDefault="00DE229C" w:rsidP="00A82C75">
      <w:pPr>
        <w:rPr>
          <w:rFonts w:ascii="Garamond" w:hAnsi="Garamond"/>
        </w:rPr>
      </w:pPr>
    </w:p>
    <w:p w:rsidR="0079502C" w:rsidRPr="004174AF" w:rsidRDefault="00623968" w:rsidP="00A82C75">
      <w:pPr>
        <w:rPr>
          <w:rFonts w:ascii="Garamond" w:hAnsi="Garamond"/>
        </w:rPr>
      </w:pPr>
      <w:r w:rsidRPr="004174AF">
        <w:rPr>
          <w:rFonts w:ascii="Garamond" w:hAnsi="Garamond"/>
        </w:rPr>
        <w:t>Crosscutting Concepts</w:t>
      </w:r>
    </w:p>
    <w:p w:rsidR="0079502C" w:rsidRPr="004174AF" w:rsidRDefault="0079502C" w:rsidP="00A82C75">
      <w:pPr>
        <w:pStyle w:val="Default"/>
        <w:rPr>
          <w:rFonts w:ascii="Garamond" w:hAnsi="Garamond"/>
          <w:sz w:val="22"/>
          <w:szCs w:val="22"/>
        </w:rPr>
      </w:pP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 1. </w:t>
      </w:r>
      <w:r w:rsidRPr="004174AF">
        <w:rPr>
          <w:rFonts w:ascii="Garamond" w:hAnsi="Garamond"/>
          <w:i/>
          <w:iCs/>
          <w:sz w:val="22"/>
          <w:szCs w:val="22"/>
        </w:rPr>
        <w:t xml:space="preserve">Patterns. </w:t>
      </w:r>
      <w:r w:rsidRPr="004174AF">
        <w:rPr>
          <w:rFonts w:ascii="Garamond" w:hAnsi="Garamond"/>
          <w:sz w:val="22"/>
          <w:szCs w:val="22"/>
        </w:rPr>
        <w:t xml:space="preserve">Observed patterns of forms and events guide organization and classification, and they prompt questions about relationships and the factors that influence them. </w:t>
      </w: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2. </w:t>
      </w:r>
      <w:r w:rsidRPr="004174AF">
        <w:rPr>
          <w:rFonts w:ascii="Garamond" w:hAnsi="Garamond"/>
          <w:i/>
          <w:iCs/>
          <w:sz w:val="22"/>
          <w:szCs w:val="22"/>
        </w:rPr>
        <w:t>Cause and effect: Mechanism and explanation</w:t>
      </w:r>
      <w:r w:rsidRPr="004174AF">
        <w:rPr>
          <w:rFonts w:ascii="Garamond" w:hAnsi="Garamond"/>
          <w:sz w:val="22"/>
          <w:szCs w:val="22"/>
        </w:rPr>
        <w:t xml:space="preserve">.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contexts. </w:t>
      </w: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3. </w:t>
      </w:r>
      <w:r w:rsidRPr="004174AF">
        <w:rPr>
          <w:rFonts w:ascii="Garamond" w:hAnsi="Garamond"/>
          <w:i/>
          <w:iCs/>
          <w:sz w:val="22"/>
          <w:szCs w:val="22"/>
        </w:rPr>
        <w:t xml:space="preserve">Scale, proportion, and quantity. </w:t>
      </w:r>
      <w:r w:rsidRPr="004174AF">
        <w:rPr>
          <w:rFonts w:ascii="Garamond" w:hAnsi="Garamond"/>
          <w:sz w:val="22"/>
          <w:szCs w:val="22"/>
        </w:rPr>
        <w:t xml:space="preserve">In considering phenomena, it is critical to recognize what is relevant at different measures of size, time, and energy and to recognize how changes in scale, proportion, or quantity affect a system’s structure or performance. </w:t>
      </w: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4. </w:t>
      </w:r>
      <w:r w:rsidRPr="004174AF">
        <w:rPr>
          <w:rFonts w:ascii="Garamond" w:hAnsi="Garamond"/>
          <w:i/>
          <w:iCs/>
          <w:sz w:val="22"/>
          <w:szCs w:val="22"/>
        </w:rPr>
        <w:t xml:space="preserve">Systems and system models. </w:t>
      </w:r>
      <w:r w:rsidRPr="004174AF">
        <w:rPr>
          <w:rFonts w:ascii="Garamond" w:hAnsi="Garamond"/>
          <w:sz w:val="22"/>
          <w:szCs w:val="22"/>
        </w:rPr>
        <w:t xml:space="preserve">Defining the system under study—specifying its boundaries and making explicit a model of that system—provides tools for understanding and testing ideas that are applicable throughout science and engineering. </w:t>
      </w: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5. </w:t>
      </w:r>
      <w:r w:rsidRPr="004174AF">
        <w:rPr>
          <w:rFonts w:ascii="Garamond" w:hAnsi="Garamond"/>
          <w:i/>
          <w:iCs/>
          <w:sz w:val="22"/>
          <w:szCs w:val="22"/>
        </w:rPr>
        <w:t xml:space="preserve">Energy and matter: Flows, cycles, and conservation. </w:t>
      </w:r>
      <w:r w:rsidRPr="004174AF">
        <w:rPr>
          <w:rFonts w:ascii="Garamond" w:hAnsi="Garamond"/>
          <w:sz w:val="22"/>
          <w:szCs w:val="22"/>
        </w:rPr>
        <w:t xml:space="preserve">Tracking fluxes of energy and matter into, out of, and within systems helps one understand the systems’ possibilities and limitations. </w:t>
      </w:r>
    </w:p>
    <w:p w:rsidR="0079502C" w:rsidRPr="004174AF" w:rsidRDefault="0079502C" w:rsidP="00A82C75">
      <w:pPr>
        <w:pStyle w:val="Default"/>
        <w:rPr>
          <w:rFonts w:ascii="Garamond" w:hAnsi="Garamond"/>
          <w:sz w:val="22"/>
          <w:szCs w:val="22"/>
        </w:rPr>
      </w:pPr>
      <w:r w:rsidRPr="004174AF">
        <w:rPr>
          <w:rFonts w:ascii="Garamond" w:hAnsi="Garamond"/>
          <w:sz w:val="22"/>
          <w:szCs w:val="22"/>
        </w:rPr>
        <w:t xml:space="preserve">6. </w:t>
      </w:r>
      <w:r w:rsidRPr="004174AF">
        <w:rPr>
          <w:rFonts w:ascii="Garamond" w:hAnsi="Garamond"/>
          <w:i/>
          <w:iCs/>
          <w:sz w:val="22"/>
          <w:szCs w:val="22"/>
        </w:rPr>
        <w:t xml:space="preserve">Structure and function. </w:t>
      </w:r>
      <w:r w:rsidRPr="004174AF">
        <w:rPr>
          <w:rFonts w:ascii="Garamond" w:hAnsi="Garamond"/>
          <w:sz w:val="22"/>
          <w:szCs w:val="22"/>
        </w:rPr>
        <w:t xml:space="preserve">The way in which an object or living thing is shaped and its substructure determine many of its properties and functions. </w:t>
      </w:r>
    </w:p>
    <w:p w:rsidR="0079502C" w:rsidRPr="004174AF" w:rsidRDefault="0079502C" w:rsidP="00A82C75">
      <w:pPr>
        <w:rPr>
          <w:rFonts w:ascii="Garamond" w:hAnsi="Garamond"/>
        </w:rPr>
      </w:pPr>
      <w:r w:rsidRPr="004174AF">
        <w:rPr>
          <w:rFonts w:ascii="Garamond" w:hAnsi="Garamond"/>
        </w:rPr>
        <w:t xml:space="preserve">7. </w:t>
      </w:r>
      <w:r w:rsidRPr="004174AF">
        <w:rPr>
          <w:rFonts w:ascii="Garamond" w:hAnsi="Garamond"/>
          <w:i/>
          <w:iCs/>
        </w:rPr>
        <w:t xml:space="preserve">Stability and change. </w:t>
      </w:r>
      <w:r w:rsidRPr="004174AF">
        <w:rPr>
          <w:rFonts w:ascii="Garamond" w:hAnsi="Garamond"/>
        </w:rPr>
        <w:t>For natural and built systems alike, conditions of stability and determinants of rates of change or evolution of a system are critical elements of study.</w:t>
      </w:r>
    </w:p>
    <w:sectPr w:rsidR="0079502C" w:rsidRPr="004174AF" w:rsidSect="00CC0F1D">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4E" w:rsidRDefault="006A3E4E" w:rsidP="00A86CF1">
      <w:pPr>
        <w:spacing w:after="0" w:line="240" w:lineRule="auto"/>
      </w:pPr>
      <w:r>
        <w:separator/>
      </w:r>
    </w:p>
  </w:endnote>
  <w:endnote w:type="continuationSeparator" w:id="0">
    <w:p w:rsidR="006A3E4E" w:rsidRDefault="006A3E4E" w:rsidP="00A8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4E" w:rsidRDefault="006A3E4E" w:rsidP="00A86CF1">
      <w:pPr>
        <w:spacing w:after="0" w:line="240" w:lineRule="auto"/>
      </w:pPr>
      <w:r>
        <w:separator/>
      </w:r>
    </w:p>
  </w:footnote>
  <w:footnote w:type="continuationSeparator" w:id="0">
    <w:p w:rsidR="006A3E4E" w:rsidRDefault="006A3E4E" w:rsidP="00A86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FD" w:rsidRDefault="002F4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54555"/>
    <w:multiLevelType w:val="hybridMultilevel"/>
    <w:tmpl w:val="39C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1D"/>
    <w:rsid w:val="00000246"/>
    <w:rsid w:val="00016ED8"/>
    <w:rsid w:val="00024326"/>
    <w:rsid w:val="00053AF2"/>
    <w:rsid w:val="00055155"/>
    <w:rsid w:val="000821BC"/>
    <w:rsid w:val="000D0D96"/>
    <w:rsid w:val="000E3D98"/>
    <w:rsid w:val="000E4675"/>
    <w:rsid w:val="000F15D3"/>
    <w:rsid w:val="00116425"/>
    <w:rsid w:val="00182D5C"/>
    <w:rsid w:val="001950BA"/>
    <w:rsid w:val="001C345E"/>
    <w:rsid w:val="001E6365"/>
    <w:rsid w:val="00233B1C"/>
    <w:rsid w:val="00241A7C"/>
    <w:rsid w:val="00253FD3"/>
    <w:rsid w:val="002750D0"/>
    <w:rsid w:val="0029539B"/>
    <w:rsid w:val="002B3324"/>
    <w:rsid w:val="002C2006"/>
    <w:rsid w:val="002C2E22"/>
    <w:rsid w:val="002D2FD5"/>
    <w:rsid w:val="002D332F"/>
    <w:rsid w:val="002D5029"/>
    <w:rsid w:val="002F1254"/>
    <w:rsid w:val="002F42FD"/>
    <w:rsid w:val="0032364C"/>
    <w:rsid w:val="003317A5"/>
    <w:rsid w:val="003D402C"/>
    <w:rsid w:val="004174AF"/>
    <w:rsid w:val="00420681"/>
    <w:rsid w:val="004367D7"/>
    <w:rsid w:val="00473E3A"/>
    <w:rsid w:val="004A2510"/>
    <w:rsid w:val="004A73AF"/>
    <w:rsid w:val="004C0038"/>
    <w:rsid w:val="004F0917"/>
    <w:rsid w:val="004F4A05"/>
    <w:rsid w:val="004F5B08"/>
    <w:rsid w:val="005156A7"/>
    <w:rsid w:val="00516030"/>
    <w:rsid w:val="00520C49"/>
    <w:rsid w:val="0053365D"/>
    <w:rsid w:val="00545C9B"/>
    <w:rsid w:val="005E1BC3"/>
    <w:rsid w:val="0061617E"/>
    <w:rsid w:val="00623968"/>
    <w:rsid w:val="00672F55"/>
    <w:rsid w:val="006906E0"/>
    <w:rsid w:val="006A3E4E"/>
    <w:rsid w:val="006B1107"/>
    <w:rsid w:val="006C4F04"/>
    <w:rsid w:val="006F1CC7"/>
    <w:rsid w:val="006F43F7"/>
    <w:rsid w:val="0070028A"/>
    <w:rsid w:val="00700CFD"/>
    <w:rsid w:val="007044E5"/>
    <w:rsid w:val="00710162"/>
    <w:rsid w:val="00755DDD"/>
    <w:rsid w:val="00756271"/>
    <w:rsid w:val="00757063"/>
    <w:rsid w:val="00762E75"/>
    <w:rsid w:val="0079502C"/>
    <w:rsid w:val="00796BC6"/>
    <w:rsid w:val="00797825"/>
    <w:rsid w:val="007A1EDD"/>
    <w:rsid w:val="007A2C97"/>
    <w:rsid w:val="007D38B7"/>
    <w:rsid w:val="0080335F"/>
    <w:rsid w:val="00815798"/>
    <w:rsid w:val="00823D21"/>
    <w:rsid w:val="0082517A"/>
    <w:rsid w:val="008402B4"/>
    <w:rsid w:val="00846023"/>
    <w:rsid w:val="00865A81"/>
    <w:rsid w:val="00887198"/>
    <w:rsid w:val="008A3A64"/>
    <w:rsid w:val="008B73ED"/>
    <w:rsid w:val="008D382B"/>
    <w:rsid w:val="008E5621"/>
    <w:rsid w:val="00913EEA"/>
    <w:rsid w:val="009179EF"/>
    <w:rsid w:val="0093035C"/>
    <w:rsid w:val="00930997"/>
    <w:rsid w:val="009557E4"/>
    <w:rsid w:val="0099486B"/>
    <w:rsid w:val="009C1A9C"/>
    <w:rsid w:val="009E4CA2"/>
    <w:rsid w:val="009F205B"/>
    <w:rsid w:val="009F2CD2"/>
    <w:rsid w:val="00A1240D"/>
    <w:rsid w:val="00A12EE6"/>
    <w:rsid w:val="00A36C9C"/>
    <w:rsid w:val="00A5302A"/>
    <w:rsid w:val="00A6579B"/>
    <w:rsid w:val="00A66941"/>
    <w:rsid w:val="00A82C75"/>
    <w:rsid w:val="00A86CF1"/>
    <w:rsid w:val="00A94BCB"/>
    <w:rsid w:val="00A9568D"/>
    <w:rsid w:val="00AA3973"/>
    <w:rsid w:val="00AD002E"/>
    <w:rsid w:val="00AD415F"/>
    <w:rsid w:val="00AD46CF"/>
    <w:rsid w:val="00AE155E"/>
    <w:rsid w:val="00AE5D1A"/>
    <w:rsid w:val="00B045CA"/>
    <w:rsid w:val="00B1191D"/>
    <w:rsid w:val="00B1792B"/>
    <w:rsid w:val="00B23164"/>
    <w:rsid w:val="00B23490"/>
    <w:rsid w:val="00B756AE"/>
    <w:rsid w:val="00B85D73"/>
    <w:rsid w:val="00B96E0C"/>
    <w:rsid w:val="00B97B96"/>
    <w:rsid w:val="00BA02A5"/>
    <w:rsid w:val="00C237D5"/>
    <w:rsid w:val="00C423E6"/>
    <w:rsid w:val="00C5025F"/>
    <w:rsid w:val="00C5786D"/>
    <w:rsid w:val="00C73BB5"/>
    <w:rsid w:val="00CC0F1D"/>
    <w:rsid w:val="00CC3FC5"/>
    <w:rsid w:val="00CC44FB"/>
    <w:rsid w:val="00CD5FB1"/>
    <w:rsid w:val="00CD6246"/>
    <w:rsid w:val="00CE0833"/>
    <w:rsid w:val="00D07C2A"/>
    <w:rsid w:val="00D135AB"/>
    <w:rsid w:val="00D224E8"/>
    <w:rsid w:val="00D63BFD"/>
    <w:rsid w:val="00D9712D"/>
    <w:rsid w:val="00DA04D1"/>
    <w:rsid w:val="00DC2818"/>
    <w:rsid w:val="00DD31E8"/>
    <w:rsid w:val="00DE229C"/>
    <w:rsid w:val="00E12D1F"/>
    <w:rsid w:val="00E135EE"/>
    <w:rsid w:val="00E35346"/>
    <w:rsid w:val="00E40017"/>
    <w:rsid w:val="00E45287"/>
    <w:rsid w:val="00E45D71"/>
    <w:rsid w:val="00E51990"/>
    <w:rsid w:val="00E57B7F"/>
    <w:rsid w:val="00E60FE5"/>
    <w:rsid w:val="00E93107"/>
    <w:rsid w:val="00EA64BB"/>
    <w:rsid w:val="00EB7236"/>
    <w:rsid w:val="00ED43BE"/>
    <w:rsid w:val="00EE25F5"/>
    <w:rsid w:val="00EE58B7"/>
    <w:rsid w:val="00EE5F9F"/>
    <w:rsid w:val="00EE77F0"/>
    <w:rsid w:val="00F03A2D"/>
    <w:rsid w:val="00F07515"/>
    <w:rsid w:val="00F118B4"/>
    <w:rsid w:val="00F30F0B"/>
    <w:rsid w:val="00F342B0"/>
    <w:rsid w:val="00F361F3"/>
    <w:rsid w:val="00F53797"/>
    <w:rsid w:val="00F6080D"/>
    <w:rsid w:val="00F656CD"/>
    <w:rsid w:val="00F87D1E"/>
    <w:rsid w:val="00FA55C9"/>
    <w:rsid w:val="00FD2B72"/>
    <w:rsid w:val="00FE7EE7"/>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D86062-39C9-4C8A-9F25-42414D1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79B"/>
    <w:rPr>
      <w:color w:val="0563C1" w:themeColor="hyperlink"/>
      <w:u w:val="single"/>
    </w:rPr>
  </w:style>
  <w:style w:type="paragraph" w:customStyle="1" w:styleId="Default">
    <w:name w:val="Default"/>
    <w:rsid w:val="007950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gc">
    <w:name w:val="_tgc"/>
    <w:basedOn w:val="DefaultParagraphFont"/>
    <w:rsid w:val="008B73ED"/>
  </w:style>
  <w:style w:type="paragraph" w:styleId="ListParagraph">
    <w:name w:val="List Paragraph"/>
    <w:basedOn w:val="Normal"/>
    <w:uiPriority w:val="34"/>
    <w:qFormat/>
    <w:rsid w:val="00B1792B"/>
    <w:pPr>
      <w:ind w:left="720"/>
      <w:contextualSpacing/>
    </w:pPr>
  </w:style>
  <w:style w:type="character" w:customStyle="1" w:styleId="red2">
    <w:name w:val="red2"/>
    <w:basedOn w:val="DefaultParagraphFont"/>
    <w:rsid w:val="00A36C9C"/>
  </w:style>
  <w:style w:type="paragraph" w:styleId="Header">
    <w:name w:val="header"/>
    <w:basedOn w:val="Normal"/>
    <w:link w:val="HeaderChar"/>
    <w:uiPriority w:val="99"/>
    <w:unhideWhenUsed/>
    <w:rsid w:val="00A8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F1"/>
  </w:style>
  <w:style w:type="paragraph" w:styleId="Footer">
    <w:name w:val="footer"/>
    <w:basedOn w:val="Normal"/>
    <w:link w:val="FooterChar"/>
    <w:uiPriority w:val="99"/>
    <w:unhideWhenUsed/>
    <w:rsid w:val="00A8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13255">
      <w:bodyDiv w:val="1"/>
      <w:marLeft w:val="0"/>
      <w:marRight w:val="0"/>
      <w:marTop w:val="0"/>
      <w:marBottom w:val="0"/>
      <w:divBdr>
        <w:top w:val="none" w:sz="0" w:space="0" w:color="auto"/>
        <w:left w:val="none" w:sz="0" w:space="0" w:color="auto"/>
        <w:bottom w:val="none" w:sz="0" w:space="0" w:color="auto"/>
        <w:right w:val="none" w:sz="0" w:space="0" w:color="auto"/>
      </w:divBdr>
    </w:div>
    <w:div w:id="356009121">
      <w:bodyDiv w:val="1"/>
      <w:marLeft w:val="0"/>
      <w:marRight w:val="0"/>
      <w:marTop w:val="0"/>
      <w:marBottom w:val="0"/>
      <w:divBdr>
        <w:top w:val="none" w:sz="0" w:space="0" w:color="auto"/>
        <w:left w:val="none" w:sz="0" w:space="0" w:color="auto"/>
        <w:bottom w:val="none" w:sz="0" w:space="0" w:color="auto"/>
        <w:right w:val="none" w:sz="0" w:space="0" w:color="auto"/>
      </w:divBdr>
    </w:div>
    <w:div w:id="463886858">
      <w:bodyDiv w:val="1"/>
      <w:marLeft w:val="0"/>
      <w:marRight w:val="0"/>
      <w:marTop w:val="0"/>
      <w:marBottom w:val="0"/>
      <w:divBdr>
        <w:top w:val="none" w:sz="0" w:space="0" w:color="auto"/>
        <w:left w:val="none" w:sz="0" w:space="0" w:color="auto"/>
        <w:bottom w:val="none" w:sz="0" w:space="0" w:color="auto"/>
        <w:right w:val="none" w:sz="0" w:space="0" w:color="auto"/>
      </w:divBdr>
      <w:divsChild>
        <w:div w:id="1928155436">
          <w:marLeft w:val="0"/>
          <w:marRight w:val="0"/>
          <w:marTop w:val="0"/>
          <w:marBottom w:val="0"/>
          <w:divBdr>
            <w:top w:val="none" w:sz="0" w:space="0" w:color="auto"/>
            <w:left w:val="none" w:sz="0" w:space="0" w:color="auto"/>
            <w:bottom w:val="none" w:sz="0" w:space="0" w:color="auto"/>
            <w:right w:val="none" w:sz="0" w:space="0" w:color="auto"/>
          </w:divBdr>
          <w:divsChild>
            <w:div w:id="1189179416">
              <w:marLeft w:val="0"/>
              <w:marRight w:val="0"/>
              <w:marTop w:val="0"/>
              <w:marBottom w:val="0"/>
              <w:divBdr>
                <w:top w:val="none" w:sz="0" w:space="0" w:color="auto"/>
                <w:left w:val="none" w:sz="0" w:space="0" w:color="auto"/>
                <w:bottom w:val="none" w:sz="0" w:space="0" w:color="auto"/>
                <w:right w:val="none" w:sz="0" w:space="0" w:color="auto"/>
              </w:divBdr>
              <w:divsChild>
                <w:div w:id="1396708989">
                  <w:marLeft w:val="0"/>
                  <w:marRight w:val="0"/>
                  <w:marTop w:val="0"/>
                  <w:marBottom w:val="0"/>
                  <w:divBdr>
                    <w:top w:val="none" w:sz="0" w:space="0" w:color="auto"/>
                    <w:left w:val="none" w:sz="0" w:space="0" w:color="auto"/>
                    <w:bottom w:val="none" w:sz="0" w:space="0" w:color="auto"/>
                    <w:right w:val="none" w:sz="0" w:space="0" w:color="auto"/>
                  </w:divBdr>
                  <w:divsChild>
                    <w:div w:id="691079281">
                      <w:marLeft w:val="0"/>
                      <w:marRight w:val="0"/>
                      <w:marTop w:val="0"/>
                      <w:marBottom w:val="0"/>
                      <w:divBdr>
                        <w:top w:val="none" w:sz="0" w:space="0" w:color="auto"/>
                        <w:left w:val="none" w:sz="0" w:space="0" w:color="auto"/>
                        <w:bottom w:val="none" w:sz="0" w:space="0" w:color="auto"/>
                        <w:right w:val="none" w:sz="0" w:space="0" w:color="auto"/>
                      </w:divBdr>
                      <w:divsChild>
                        <w:div w:id="1530752129">
                          <w:marLeft w:val="0"/>
                          <w:marRight w:val="0"/>
                          <w:marTop w:val="45"/>
                          <w:marBottom w:val="0"/>
                          <w:divBdr>
                            <w:top w:val="none" w:sz="0" w:space="0" w:color="auto"/>
                            <w:left w:val="none" w:sz="0" w:space="0" w:color="auto"/>
                            <w:bottom w:val="none" w:sz="0" w:space="0" w:color="auto"/>
                            <w:right w:val="none" w:sz="0" w:space="0" w:color="auto"/>
                          </w:divBdr>
                          <w:divsChild>
                            <w:div w:id="1137140498">
                              <w:marLeft w:val="0"/>
                              <w:marRight w:val="0"/>
                              <w:marTop w:val="0"/>
                              <w:marBottom w:val="0"/>
                              <w:divBdr>
                                <w:top w:val="none" w:sz="0" w:space="0" w:color="auto"/>
                                <w:left w:val="none" w:sz="0" w:space="0" w:color="auto"/>
                                <w:bottom w:val="none" w:sz="0" w:space="0" w:color="auto"/>
                                <w:right w:val="none" w:sz="0" w:space="0" w:color="auto"/>
                              </w:divBdr>
                              <w:divsChild>
                                <w:div w:id="980890012">
                                  <w:marLeft w:val="2070"/>
                                  <w:marRight w:val="3810"/>
                                  <w:marTop w:val="0"/>
                                  <w:marBottom w:val="0"/>
                                  <w:divBdr>
                                    <w:top w:val="none" w:sz="0" w:space="0" w:color="auto"/>
                                    <w:left w:val="none" w:sz="0" w:space="0" w:color="auto"/>
                                    <w:bottom w:val="none" w:sz="0" w:space="0" w:color="auto"/>
                                    <w:right w:val="none" w:sz="0" w:space="0" w:color="auto"/>
                                  </w:divBdr>
                                  <w:divsChild>
                                    <w:div w:id="547883824">
                                      <w:marLeft w:val="0"/>
                                      <w:marRight w:val="0"/>
                                      <w:marTop w:val="0"/>
                                      <w:marBottom w:val="0"/>
                                      <w:divBdr>
                                        <w:top w:val="none" w:sz="0" w:space="0" w:color="auto"/>
                                        <w:left w:val="none" w:sz="0" w:space="0" w:color="auto"/>
                                        <w:bottom w:val="none" w:sz="0" w:space="0" w:color="auto"/>
                                        <w:right w:val="none" w:sz="0" w:space="0" w:color="auto"/>
                                      </w:divBdr>
                                      <w:divsChild>
                                        <w:div w:id="1248537464">
                                          <w:marLeft w:val="0"/>
                                          <w:marRight w:val="0"/>
                                          <w:marTop w:val="0"/>
                                          <w:marBottom w:val="0"/>
                                          <w:divBdr>
                                            <w:top w:val="none" w:sz="0" w:space="0" w:color="auto"/>
                                            <w:left w:val="none" w:sz="0" w:space="0" w:color="auto"/>
                                            <w:bottom w:val="none" w:sz="0" w:space="0" w:color="auto"/>
                                            <w:right w:val="none" w:sz="0" w:space="0" w:color="auto"/>
                                          </w:divBdr>
                                          <w:divsChild>
                                            <w:div w:id="1361469005">
                                              <w:marLeft w:val="0"/>
                                              <w:marRight w:val="0"/>
                                              <w:marTop w:val="0"/>
                                              <w:marBottom w:val="0"/>
                                              <w:divBdr>
                                                <w:top w:val="none" w:sz="0" w:space="0" w:color="auto"/>
                                                <w:left w:val="none" w:sz="0" w:space="0" w:color="auto"/>
                                                <w:bottom w:val="none" w:sz="0" w:space="0" w:color="auto"/>
                                                <w:right w:val="none" w:sz="0" w:space="0" w:color="auto"/>
                                              </w:divBdr>
                                              <w:divsChild>
                                                <w:div w:id="1635256326">
                                                  <w:marLeft w:val="0"/>
                                                  <w:marRight w:val="0"/>
                                                  <w:marTop w:val="0"/>
                                                  <w:marBottom w:val="0"/>
                                                  <w:divBdr>
                                                    <w:top w:val="none" w:sz="0" w:space="0" w:color="auto"/>
                                                    <w:left w:val="none" w:sz="0" w:space="0" w:color="auto"/>
                                                    <w:bottom w:val="none" w:sz="0" w:space="0" w:color="auto"/>
                                                    <w:right w:val="none" w:sz="0" w:space="0" w:color="auto"/>
                                                  </w:divBdr>
                                                  <w:divsChild>
                                                    <w:div w:id="593517150">
                                                      <w:marLeft w:val="0"/>
                                                      <w:marRight w:val="0"/>
                                                      <w:marTop w:val="0"/>
                                                      <w:marBottom w:val="0"/>
                                                      <w:divBdr>
                                                        <w:top w:val="none" w:sz="0" w:space="0" w:color="auto"/>
                                                        <w:left w:val="none" w:sz="0" w:space="0" w:color="auto"/>
                                                        <w:bottom w:val="none" w:sz="0" w:space="0" w:color="auto"/>
                                                        <w:right w:val="none" w:sz="0" w:space="0" w:color="auto"/>
                                                      </w:divBdr>
                                                      <w:divsChild>
                                                        <w:div w:id="985203333">
                                                          <w:marLeft w:val="0"/>
                                                          <w:marRight w:val="0"/>
                                                          <w:marTop w:val="0"/>
                                                          <w:marBottom w:val="345"/>
                                                          <w:divBdr>
                                                            <w:top w:val="none" w:sz="0" w:space="0" w:color="auto"/>
                                                            <w:left w:val="none" w:sz="0" w:space="0" w:color="auto"/>
                                                            <w:bottom w:val="none" w:sz="0" w:space="0" w:color="auto"/>
                                                            <w:right w:val="none" w:sz="0" w:space="0" w:color="auto"/>
                                                          </w:divBdr>
                                                          <w:divsChild>
                                                            <w:div w:id="1270895203">
                                                              <w:marLeft w:val="0"/>
                                                              <w:marRight w:val="0"/>
                                                              <w:marTop w:val="0"/>
                                                              <w:marBottom w:val="0"/>
                                                              <w:divBdr>
                                                                <w:top w:val="none" w:sz="0" w:space="0" w:color="auto"/>
                                                                <w:left w:val="none" w:sz="0" w:space="0" w:color="auto"/>
                                                                <w:bottom w:val="none" w:sz="0" w:space="0" w:color="auto"/>
                                                                <w:right w:val="none" w:sz="0" w:space="0" w:color="auto"/>
                                                              </w:divBdr>
                                                              <w:divsChild>
                                                                <w:div w:id="1563784372">
                                                                  <w:marLeft w:val="0"/>
                                                                  <w:marRight w:val="0"/>
                                                                  <w:marTop w:val="0"/>
                                                                  <w:marBottom w:val="0"/>
                                                                  <w:divBdr>
                                                                    <w:top w:val="none" w:sz="0" w:space="0" w:color="auto"/>
                                                                    <w:left w:val="none" w:sz="0" w:space="0" w:color="auto"/>
                                                                    <w:bottom w:val="none" w:sz="0" w:space="0" w:color="auto"/>
                                                                    <w:right w:val="none" w:sz="0" w:space="0" w:color="auto"/>
                                                                  </w:divBdr>
                                                                  <w:divsChild>
                                                                    <w:div w:id="1800420422">
                                                                      <w:marLeft w:val="0"/>
                                                                      <w:marRight w:val="0"/>
                                                                      <w:marTop w:val="0"/>
                                                                      <w:marBottom w:val="0"/>
                                                                      <w:divBdr>
                                                                        <w:top w:val="none" w:sz="0" w:space="0" w:color="auto"/>
                                                                        <w:left w:val="none" w:sz="0" w:space="0" w:color="auto"/>
                                                                        <w:bottom w:val="none" w:sz="0" w:space="0" w:color="auto"/>
                                                                        <w:right w:val="none" w:sz="0" w:space="0" w:color="auto"/>
                                                                      </w:divBdr>
                                                                      <w:divsChild>
                                                                        <w:div w:id="837158812">
                                                                          <w:marLeft w:val="0"/>
                                                                          <w:marRight w:val="0"/>
                                                                          <w:marTop w:val="0"/>
                                                                          <w:marBottom w:val="0"/>
                                                                          <w:divBdr>
                                                                            <w:top w:val="none" w:sz="0" w:space="0" w:color="auto"/>
                                                                            <w:left w:val="none" w:sz="0" w:space="0" w:color="auto"/>
                                                                            <w:bottom w:val="none" w:sz="0" w:space="0" w:color="auto"/>
                                                                            <w:right w:val="none" w:sz="0" w:space="0" w:color="auto"/>
                                                                          </w:divBdr>
                                                                          <w:divsChild>
                                                                            <w:div w:id="1366830451">
                                                                              <w:marLeft w:val="0"/>
                                                                              <w:marRight w:val="0"/>
                                                                              <w:marTop w:val="0"/>
                                                                              <w:marBottom w:val="0"/>
                                                                              <w:divBdr>
                                                                                <w:top w:val="none" w:sz="0" w:space="0" w:color="auto"/>
                                                                                <w:left w:val="none" w:sz="0" w:space="0" w:color="auto"/>
                                                                                <w:bottom w:val="none" w:sz="0" w:space="0" w:color="auto"/>
                                                                                <w:right w:val="none" w:sz="0" w:space="0" w:color="auto"/>
                                                                              </w:divBdr>
                                                                              <w:divsChild>
                                                                                <w:div w:id="1917469509">
                                                                                  <w:marLeft w:val="0"/>
                                                                                  <w:marRight w:val="0"/>
                                                                                  <w:marTop w:val="0"/>
                                                                                  <w:marBottom w:val="0"/>
                                                                                  <w:divBdr>
                                                                                    <w:top w:val="none" w:sz="0" w:space="0" w:color="auto"/>
                                                                                    <w:left w:val="none" w:sz="0" w:space="0" w:color="auto"/>
                                                                                    <w:bottom w:val="none" w:sz="0" w:space="0" w:color="auto"/>
                                                                                    <w:right w:val="none" w:sz="0" w:space="0" w:color="auto"/>
                                                                                  </w:divBdr>
                                                                                  <w:divsChild>
                                                                                    <w:div w:id="2047363984">
                                                                                      <w:marLeft w:val="0"/>
                                                                                      <w:marRight w:val="0"/>
                                                                                      <w:marTop w:val="0"/>
                                                                                      <w:marBottom w:val="0"/>
                                                                                      <w:divBdr>
                                                                                        <w:top w:val="none" w:sz="0" w:space="0" w:color="auto"/>
                                                                                        <w:left w:val="none" w:sz="0" w:space="0" w:color="auto"/>
                                                                                        <w:bottom w:val="none" w:sz="0" w:space="0" w:color="auto"/>
                                                                                        <w:right w:val="none" w:sz="0" w:space="0" w:color="auto"/>
                                                                                      </w:divBdr>
                                                                                      <w:divsChild>
                                                                                        <w:div w:id="724521766">
                                                                                          <w:marLeft w:val="0"/>
                                                                                          <w:marRight w:val="0"/>
                                                                                          <w:marTop w:val="0"/>
                                                                                          <w:marBottom w:val="0"/>
                                                                                          <w:divBdr>
                                                                                            <w:top w:val="none" w:sz="0" w:space="0" w:color="auto"/>
                                                                                            <w:left w:val="none" w:sz="0" w:space="0" w:color="auto"/>
                                                                                            <w:bottom w:val="none" w:sz="0" w:space="0" w:color="auto"/>
                                                                                            <w:right w:val="none" w:sz="0" w:space="0" w:color="auto"/>
                                                                                          </w:divBdr>
                                                                                          <w:divsChild>
                                                                                            <w:div w:id="652952715">
                                                                                              <w:marLeft w:val="0"/>
                                                                                              <w:marRight w:val="0"/>
                                                                                              <w:marTop w:val="0"/>
                                                                                              <w:marBottom w:val="0"/>
                                                                                              <w:divBdr>
                                                                                                <w:top w:val="none" w:sz="0" w:space="0" w:color="auto"/>
                                                                                                <w:left w:val="none" w:sz="0" w:space="0" w:color="auto"/>
                                                                                                <w:bottom w:val="none" w:sz="0" w:space="0" w:color="auto"/>
                                                                                                <w:right w:val="none" w:sz="0" w:space="0" w:color="auto"/>
                                                                                              </w:divBdr>
                                                                                              <w:divsChild>
                                                                                                <w:div w:id="1073354621">
                                                                                                  <w:marLeft w:val="0"/>
                                                                                                  <w:marRight w:val="0"/>
                                                                                                  <w:marTop w:val="0"/>
                                                                                                  <w:marBottom w:val="0"/>
                                                                                                  <w:divBdr>
                                                                                                    <w:top w:val="none" w:sz="0" w:space="0" w:color="auto"/>
                                                                                                    <w:left w:val="none" w:sz="0" w:space="0" w:color="auto"/>
                                                                                                    <w:bottom w:val="none" w:sz="0" w:space="0" w:color="auto"/>
                                                                                                    <w:right w:val="none" w:sz="0" w:space="0" w:color="auto"/>
                                                                                                  </w:divBdr>
                                                                                                  <w:divsChild>
                                                                                                    <w:div w:id="550188714">
                                                                                                      <w:marLeft w:val="300"/>
                                                                                                      <w:marRight w:val="0"/>
                                                                                                      <w:marTop w:val="0"/>
                                                                                                      <w:marBottom w:val="0"/>
                                                                                                      <w:divBdr>
                                                                                                        <w:top w:val="none" w:sz="0" w:space="0" w:color="auto"/>
                                                                                                        <w:left w:val="none" w:sz="0" w:space="0" w:color="auto"/>
                                                                                                        <w:bottom w:val="none" w:sz="0" w:space="0" w:color="auto"/>
                                                                                                        <w:right w:val="none" w:sz="0" w:space="0" w:color="auto"/>
                                                                                                      </w:divBdr>
                                                                                                      <w:divsChild>
                                                                                                        <w:div w:id="487329050">
                                                                                                          <w:marLeft w:val="-300"/>
                                                                                                          <w:marRight w:val="0"/>
                                                                                                          <w:marTop w:val="0"/>
                                                                                                          <w:marBottom w:val="0"/>
                                                                                                          <w:divBdr>
                                                                                                            <w:top w:val="none" w:sz="0" w:space="0" w:color="auto"/>
                                                                                                            <w:left w:val="none" w:sz="0" w:space="0" w:color="auto"/>
                                                                                                            <w:bottom w:val="none" w:sz="0" w:space="0" w:color="auto"/>
                                                                                                            <w:right w:val="none" w:sz="0" w:space="0" w:color="auto"/>
                                                                                                          </w:divBdr>
                                                                                                          <w:divsChild>
                                                                                                            <w:div w:id="18325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704636">
      <w:bodyDiv w:val="1"/>
      <w:marLeft w:val="0"/>
      <w:marRight w:val="0"/>
      <w:marTop w:val="0"/>
      <w:marBottom w:val="0"/>
      <w:divBdr>
        <w:top w:val="none" w:sz="0" w:space="0" w:color="auto"/>
        <w:left w:val="none" w:sz="0" w:space="0" w:color="auto"/>
        <w:bottom w:val="none" w:sz="0" w:space="0" w:color="auto"/>
        <w:right w:val="none" w:sz="0" w:space="0" w:color="auto"/>
      </w:divBdr>
    </w:div>
    <w:div w:id="983661532">
      <w:bodyDiv w:val="1"/>
      <w:marLeft w:val="0"/>
      <w:marRight w:val="0"/>
      <w:marTop w:val="0"/>
      <w:marBottom w:val="0"/>
      <w:divBdr>
        <w:top w:val="none" w:sz="0" w:space="0" w:color="auto"/>
        <w:left w:val="none" w:sz="0" w:space="0" w:color="auto"/>
        <w:bottom w:val="none" w:sz="0" w:space="0" w:color="auto"/>
        <w:right w:val="none" w:sz="0" w:space="0" w:color="auto"/>
      </w:divBdr>
    </w:div>
    <w:div w:id="1011251828">
      <w:bodyDiv w:val="1"/>
      <w:marLeft w:val="0"/>
      <w:marRight w:val="0"/>
      <w:marTop w:val="0"/>
      <w:marBottom w:val="0"/>
      <w:divBdr>
        <w:top w:val="none" w:sz="0" w:space="0" w:color="auto"/>
        <w:left w:val="none" w:sz="0" w:space="0" w:color="auto"/>
        <w:bottom w:val="none" w:sz="0" w:space="0" w:color="auto"/>
        <w:right w:val="none" w:sz="0" w:space="0" w:color="auto"/>
      </w:divBdr>
    </w:div>
    <w:div w:id="1203205700">
      <w:bodyDiv w:val="1"/>
      <w:marLeft w:val="0"/>
      <w:marRight w:val="0"/>
      <w:marTop w:val="0"/>
      <w:marBottom w:val="0"/>
      <w:divBdr>
        <w:top w:val="none" w:sz="0" w:space="0" w:color="auto"/>
        <w:left w:val="none" w:sz="0" w:space="0" w:color="auto"/>
        <w:bottom w:val="none" w:sz="0" w:space="0" w:color="auto"/>
        <w:right w:val="none" w:sz="0" w:space="0" w:color="auto"/>
      </w:divBdr>
    </w:div>
    <w:div w:id="1531188340">
      <w:bodyDiv w:val="1"/>
      <w:marLeft w:val="0"/>
      <w:marRight w:val="0"/>
      <w:marTop w:val="0"/>
      <w:marBottom w:val="0"/>
      <w:divBdr>
        <w:top w:val="none" w:sz="0" w:space="0" w:color="auto"/>
        <w:left w:val="none" w:sz="0" w:space="0" w:color="auto"/>
        <w:bottom w:val="none" w:sz="0" w:space="0" w:color="auto"/>
        <w:right w:val="none" w:sz="0" w:space="0" w:color="auto"/>
      </w:divBdr>
    </w:div>
    <w:div w:id="2032802540">
      <w:bodyDiv w:val="1"/>
      <w:marLeft w:val="0"/>
      <w:marRight w:val="0"/>
      <w:marTop w:val="0"/>
      <w:marBottom w:val="0"/>
      <w:divBdr>
        <w:top w:val="none" w:sz="0" w:space="0" w:color="auto"/>
        <w:left w:val="none" w:sz="0" w:space="0" w:color="auto"/>
        <w:bottom w:val="none" w:sz="0" w:space="0" w:color="auto"/>
        <w:right w:val="none" w:sz="0" w:space="0" w:color="auto"/>
      </w:divBdr>
    </w:div>
    <w:div w:id="21241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orwin@doe.in.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Jarred Corwin</cp:lastModifiedBy>
  <cp:revision>7</cp:revision>
  <dcterms:created xsi:type="dcterms:W3CDTF">2016-05-26T18:15:00Z</dcterms:created>
  <dcterms:modified xsi:type="dcterms:W3CDTF">2016-05-27T12:34:00Z</dcterms:modified>
</cp:coreProperties>
</file>