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FE7" w:rsidRPr="00C72077" w:rsidRDefault="007A3FE7" w:rsidP="00C7207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C72077">
        <w:rPr>
          <w:rFonts w:ascii="Times New Roman" w:hAnsi="Times New Roman"/>
          <w:b/>
          <w:sz w:val="36"/>
          <w:szCs w:val="36"/>
        </w:rPr>
        <w:t>Potential Criminal Offenses in Bullying Investigations</w:t>
      </w:r>
    </w:p>
    <w:p w:rsidR="007A3FE7" w:rsidRPr="00C72077" w:rsidRDefault="007A3FE7" w:rsidP="00DD1AAB">
      <w:pPr>
        <w:rPr>
          <w:rFonts w:ascii="Times New Roman" w:hAnsi="Times New Roman"/>
        </w:rPr>
      </w:pPr>
    </w:p>
    <w:p w:rsidR="00DD1AAB" w:rsidRPr="00C72077" w:rsidRDefault="00C72077" w:rsidP="00DD1AAB">
      <w:pPr>
        <w:rPr>
          <w:rFonts w:ascii="Times New Roman" w:hAnsi="Times New Roman"/>
          <w:sz w:val="24"/>
          <w:szCs w:val="24"/>
        </w:rPr>
      </w:pPr>
      <w:r w:rsidRPr="00C72077">
        <w:rPr>
          <w:rFonts w:ascii="Times New Roman" w:hAnsi="Times New Roman"/>
          <w:sz w:val="24"/>
          <w:szCs w:val="24"/>
        </w:rPr>
        <w:t>B</w:t>
      </w:r>
      <w:r w:rsidR="008104D5" w:rsidRPr="00C72077">
        <w:rPr>
          <w:rFonts w:ascii="Times New Roman" w:hAnsi="Times New Roman"/>
          <w:sz w:val="24"/>
          <w:szCs w:val="24"/>
        </w:rPr>
        <w:t>elow</w:t>
      </w:r>
      <w:r w:rsidR="00EE05CF">
        <w:rPr>
          <w:rFonts w:ascii="Times New Roman" w:hAnsi="Times New Roman"/>
          <w:sz w:val="24"/>
          <w:szCs w:val="24"/>
        </w:rPr>
        <w:t xml:space="preserve"> is a list of</w:t>
      </w:r>
      <w:r w:rsidR="008104D5" w:rsidRPr="00C72077">
        <w:rPr>
          <w:rFonts w:ascii="Times New Roman" w:hAnsi="Times New Roman"/>
          <w:sz w:val="24"/>
          <w:szCs w:val="24"/>
        </w:rPr>
        <w:t xml:space="preserve"> criminal offenses that schools may encounter when investigating reports of bullying. </w:t>
      </w:r>
      <w:r w:rsidR="00EE05CF">
        <w:rPr>
          <w:rFonts w:ascii="Times New Roman" w:hAnsi="Times New Roman"/>
          <w:sz w:val="24"/>
          <w:szCs w:val="24"/>
        </w:rPr>
        <w:t>This is not intended to be an exhaustive list of all possible criminal offenses.  Additionally, the cited criminal offense</w:t>
      </w:r>
      <w:r w:rsidR="00131B2D" w:rsidRPr="00C72077">
        <w:rPr>
          <w:rFonts w:ascii="Times New Roman" w:hAnsi="Times New Roman"/>
          <w:sz w:val="24"/>
          <w:szCs w:val="24"/>
        </w:rPr>
        <w:t xml:space="preserve"> statutes have been edited to include only the information relevant in an educational setting. Full </w:t>
      </w:r>
      <w:r w:rsidR="00EE05CF">
        <w:rPr>
          <w:rFonts w:ascii="Times New Roman" w:hAnsi="Times New Roman"/>
          <w:sz w:val="24"/>
          <w:szCs w:val="24"/>
        </w:rPr>
        <w:t>text</w:t>
      </w:r>
      <w:r w:rsidR="00131B2D" w:rsidRPr="00C72077">
        <w:rPr>
          <w:rFonts w:ascii="Times New Roman" w:hAnsi="Times New Roman"/>
          <w:sz w:val="24"/>
          <w:szCs w:val="24"/>
        </w:rPr>
        <w:t xml:space="preserve"> of the statutes can be found by the provided Indian</w:t>
      </w:r>
      <w:r w:rsidR="00EE05CF">
        <w:rPr>
          <w:rFonts w:ascii="Times New Roman" w:hAnsi="Times New Roman"/>
          <w:sz w:val="24"/>
          <w:szCs w:val="24"/>
        </w:rPr>
        <w:t xml:space="preserve">a Code citation.  Local law enforcement agencies should be contacted if, in the process of investigation of a bullying incident, a school believes that a crime has been committed.  </w:t>
      </w:r>
    </w:p>
    <w:p w:rsidR="008104D5" w:rsidRPr="0036504E" w:rsidRDefault="00C72077" w:rsidP="0036504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72077">
        <w:rPr>
          <w:rFonts w:ascii="Times New Roman" w:hAnsi="Times New Roman"/>
          <w:b/>
          <w:sz w:val="32"/>
          <w:szCs w:val="32"/>
          <w:u w:val="single"/>
        </w:rPr>
        <w:t xml:space="preserve">This document is not intended to be legal advice. </w:t>
      </w:r>
      <w:r w:rsidR="00EE05CF">
        <w:rPr>
          <w:rFonts w:ascii="Times New Roman" w:hAnsi="Times New Roman"/>
          <w:b/>
          <w:sz w:val="32"/>
          <w:szCs w:val="32"/>
          <w:u w:val="single"/>
        </w:rPr>
        <w:t>For</w:t>
      </w:r>
      <w:r w:rsidRPr="00C72077">
        <w:rPr>
          <w:rFonts w:ascii="Times New Roman" w:hAnsi="Times New Roman"/>
          <w:b/>
          <w:sz w:val="32"/>
          <w:szCs w:val="32"/>
          <w:u w:val="single"/>
        </w:rPr>
        <w:t xml:space="preserve"> further explanation</w:t>
      </w:r>
      <w:r w:rsidR="00EE05CF">
        <w:rPr>
          <w:rFonts w:ascii="Times New Roman" w:hAnsi="Times New Roman"/>
          <w:b/>
          <w:sz w:val="32"/>
          <w:szCs w:val="32"/>
          <w:u w:val="single"/>
        </w:rPr>
        <w:t xml:space="preserve"> of these criminal offenses</w:t>
      </w:r>
      <w:r w:rsidRPr="00C72077">
        <w:rPr>
          <w:rFonts w:ascii="Times New Roman" w:hAnsi="Times New Roman"/>
          <w:b/>
          <w:sz w:val="32"/>
          <w:szCs w:val="32"/>
          <w:u w:val="single"/>
        </w:rPr>
        <w:t>, please contact your local law enforcement agency.</w:t>
      </w:r>
    </w:p>
    <w:p w:rsidR="00440D56" w:rsidRPr="00C72077" w:rsidRDefault="00440D56" w:rsidP="00440D56">
      <w:pPr>
        <w:pStyle w:val="ColorfulList-Accent1"/>
        <w:numPr>
          <w:ilvl w:val="0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Battery</w:t>
      </w:r>
      <w:r w:rsidR="00EE05CF">
        <w:rPr>
          <w:rFonts w:ascii="Times New Roman" w:hAnsi="Times New Roman"/>
        </w:rPr>
        <w:t xml:space="preserve"> (IC 35-42-2-1</w:t>
      </w:r>
      <w:r w:rsidR="00A83C1A" w:rsidRPr="00C72077">
        <w:rPr>
          <w:rFonts w:ascii="Times New Roman" w:hAnsi="Times New Roman"/>
        </w:rPr>
        <w:t>)</w:t>
      </w:r>
    </w:p>
    <w:p w:rsidR="00E12E1E" w:rsidRDefault="00CB70EA" w:rsidP="00E12E1E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A person </w:t>
      </w:r>
      <w:r w:rsidR="00EE05CF">
        <w:rPr>
          <w:rFonts w:ascii="Times New Roman" w:hAnsi="Times New Roman"/>
        </w:rPr>
        <w:t>commits the act of battery, a Class B misdemeanor, when that person</w:t>
      </w:r>
      <w:r w:rsidRPr="00C72077">
        <w:rPr>
          <w:rFonts w:ascii="Times New Roman" w:hAnsi="Times New Roman"/>
        </w:rPr>
        <w:t xml:space="preserve"> knowingly or intentionally</w:t>
      </w:r>
      <w:r w:rsidR="00EE05CF">
        <w:rPr>
          <w:rFonts w:ascii="Times New Roman" w:hAnsi="Times New Roman"/>
        </w:rPr>
        <w:t xml:space="preserve"> touches another person</w:t>
      </w:r>
      <w:r w:rsidRPr="00C72077">
        <w:rPr>
          <w:rFonts w:ascii="Times New Roman" w:hAnsi="Times New Roman"/>
        </w:rPr>
        <w:t xml:space="preserve"> in a rude, insolen</w:t>
      </w:r>
      <w:r w:rsidR="00EE05CF">
        <w:rPr>
          <w:rFonts w:ascii="Times New Roman" w:hAnsi="Times New Roman"/>
        </w:rPr>
        <w:t>t or angry manner</w:t>
      </w:r>
    </w:p>
    <w:p w:rsidR="00EE05CF" w:rsidRDefault="00EE05CF" w:rsidP="00E12E1E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offense is a Class D felony if the action results in bodily injury to:</w:t>
      </w:r>
    </w:p>
    <w:p w:rsidR="00EE05CF" w:rsidRDefault="00EE05CF" w:rsidP="00EE05CF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An individual under 14 years old, and an individual 18 years old or older committed the battery; or</w:t>
      </w:r>
    </w:p>
    <w:p w:rsidR="00EE05CF" w:rsidRDefault="00EE05CF" w:rsidP="00EE05CF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An employee of a school corporation engaged in the execution of duties;</w:t>
      </w:r>
    </w:p>
    <w:p w:rsidR="00CB70EA" w:rsidRPr="00C72077" w:rsidRDefault="00CB70EA" w:rsidP="00EE05CF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EE05CF">
        <w:rPr>
          <w:rFonts w:ascii="Times New Roman" w:hAnsi="Times New Roman"/>
        </w:rPr>
        <w:t>the victim is an employee of a school corporation engaged in the execution of duties;</w:t>
      </w:r>
    </w:p>
    <w:p w:rsidR="00CB70EA" w:rsidRPr="00C72077" w:rsidRDefault="00CB70EA" w:rsidP="00EE05CF">
      <w:pPr>
        <w:pStyle w:val="ColorfulList-Accent1"/>
        <w:numPr>
          <w:ilvl w:val="0"/>
          <w:numId w:val="6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The offense is a c</w:t>
      </w:r>
      <w:r w:rsidR="00EE05CF">
        <w:rPr>
          <w:rFonts w:ascii="Times New Roman" w:hAnsi="Times New Roman"/>
        </w:rPr>
        <w:t>lass C</w:t>
      </w:r>
      <w:r w:rsidRPr="00C72077">
        <w:rPr>
          <w:rFonts w:ascii="Times New Roman" w:hAnsi="Times New Roman"/>
        </w:rPr>
        <w:t xml:space="preserve"> felony if:</w:t>
      </w:r>
    </w:p>
    <w:p w:rsidR="00CB70EA" w:rsidRPr="00C72077" w:rsidRDefault="00CB70EA" w:rsidP="00CB70EA">
      <w:pPr>
        <w:pStyle w:val="ColorfulList-Accent1"/>
        <w:numPr>
          <w:ilvl w:val="3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The victi</w:t>
      </w:r>
      <w:r w:rsidR="00967460" w:rsidRPr="00C72077">
        <w:rPr>
          <w:rFonts w:ascii="Times New Roman" w:hAnsi="Times New Roman"/>
        </w:rPr>
        <w:t>m suffers serious bodily injury;</w:t>
      </w:r>
      <w:r w:rsidR="00EE05CF">
        <w:rPr>
          <w:rFonts w:ascii="Times New Roman" w:hAnsi="Times New Roman"/>
        </w:rPr>
        <w:t xml:space="preserve"> or</w:t>
      </w:r>
    </w:p>
    <w:p w:rsidR="00CB70EA" w:rsidRPr="00C72077" w:rsidRDefault="00CB70EA" w:rsidP="00CB70EA">
      <w:pPr>
        <w:pStyle w:val="ColorfulList-Accent1"/>
        <w:numPr>
          <w:ilvl w:val="3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The act is committed with a deadly weapon</w:t>
      </w:r>
    </w:p>
    <w:p w:rsidR="00EE05CF" w:rsidRDefault="00EE05CF" w:rsidP="00967460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offense is a class B felony if the action results in serious bodily injury to:</w:t>
      </w:r>
    </w:p>
    <w:p w:rsidR="00EE05CF" w:rsidRDefault="00EE05CF" w:rsidP="00EE05CF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An individual under 14 years old, and an individual 18 years or older committed the battery</w:t>
      </w:r>
    </w:p>
    <w:p w:rsidR="00EE05CF" w:rsidRDefault="00EE05CF" w:rsidP="00EE05CF">
      <w:pPr>
        <w:pStyle w:val="ColorfulList-Accent1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Pain is sufficient to classify injury</w:t>
      </w:r>
    </w:p>
    <w:p w:rsidR="00967460" w:rsidRPr="00C72077" w:rsidRDefault="00EE05CF" w:rsidP="00EE05CF">
      <w:pPr>
        <w:pStyle w:val="ColorfulList-Accent1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967460" w:rsidRPr="00C72077">
        <w:rPr>
          <w:rFonts w:ascii="Times New Roman" w:hAnsi="Times New Roman"/>
        </w:rPr>
        <w:t>Seriously bodily injury</w:t>
      </w:r>
      <w:r>
        <w:rPr>
          <w:rFonts w:ascii="Times New Roman" w:hAnsi="Times New Roman"/>
        </w:rPr>
        <w:t>”</w:t>
      </w:r>
      <w:r w:rsidR="00967460" w:rsidRPr="00C72077">
        <w:rPr>
          <w:rFonts w:ascii="Times New Roman" w:hAnsi="Times New Roman"/>
        </w:rPr>
        <w:t xml:space="preserve"> is defined as serious permanent disfigurement, loss of consciousness, extreme pain, permanent or protracted loss of function of a bodily member or organ or loss of a fetus</w:t>
      </w:r>
    </w:p>
    <w:p w:rsidR="00CB70EA" w:rsidRPr="00C72077" w:rsidRDefault="00CB70EA" w:rsidP="00CB70EA">
      <w:pPr>
        <w:pStyle w:val="ColorfulList-Accent1"/>
        <w:ind w:left="2880"/>
        <w:rPr>
          <w:rFonts w:ascii="Times New Roman" w:hAnsi="Times New Roman"/>
        </w:rPr>
      </w:pPr>
    </w:p>
    <w:p w:rsidR="00A83C1A" w:rsidRPr="00C72077" w:rsidRDefault="00EE05CF" w:rsidP="00A83C1A">
      <w:pPr>
        <w:pStyle w:val="ColorfulList-Accent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Sexual B</w:t>
      </w:r>
      <w:r w:rsidR="00A83C1A" w:rsidRPr="00C72077">
        <w:rPr>
          <w:rFonts w:ascii="Times New Roman" w:hAnsi="Times New Roman"/>
        </w:rPr>
        <w:t>attery (IC 35-42-4-8)</w:t>
      </w:r>
    </w:p>
    <w:p w:rsidR="00CB70EA" w:rsidRPr="00C72077" w:rsidRDefault="002A5422" w:rsidP="00CB70EA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A person </w:t>
      </w:r>
      <w:r w:rsidR="00EE05CF">
        <w:rPr>
          <w:rFonts w:ascii="Times New Roman" w:hAnsi="Times New Roman"/>
        </w:rPr>
        <w:t xml:space="preserve">commits the act of sexual battery, a Class D felony, when that person </w:t>
      </w:r>
      <w:r w:rsidRPr="00C72077">
        <w:rPr>
          <w:rFonts w:ascii="Times New Roman" w:hAnsi="Times New Roman"/>
        </w:rPr>
        <w:t>with the intent to arouse or satisfy the person’s own sexual desires or the sexual desires of the other person</w:t>
      </w:r>
      <w:r w:rsidR="00EE05CF">
        <w:rPr>
          <w:rFonts w:ascii="Times New Roman" w:hAnsi="Times New Roman"/>
        </w:rPr>
        <w:t xml:space="preserve"> either</w:t>
      </w:r>
      <w:r w:rsidRPr="00C72077">
        <w:rPr>
          <w:rFonts w:ascii="Times New Roman" w:hAnsi="Times New Roman"/>
        </w:rPr>
        <w:t>:</w:t>
      </w:r>
    </w:p>
    <w:p w:rsidR="002A5422" w:rsidRPr="00C72077" w:rsidRDefault="002A5422" w:rsidP="002A5422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Touches another person when that person is:</w:t>
      </w:r>
    </w:p>
    <w:p w:rsidR="002A5422" w:rsidRPr="00C72077" w:rsidRDefault="002A5422" w:rsidP="002A5422">
      <w:pPr>
        <w:pStyle w:val="ColorfulList-Accent1"/>
        <w:numPr>
          <w:ilvl w:val="3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Compelled to submit to the touching by force or the imminent threat of force; or</w:t>
      </w:r>
    </w:p>
    <w:p w:rsidR="002A5422" w:rsidRPr="00C72077" w:rsidRDefault="002A5422" w:rsidP="002A5422">
      <w:pPr>
        <w:pStyle w:val="ColorfulList-Accent1"/>
        <w:numPr>
          <w:ilvl w:val="3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So mentally disabled or deficient </w:t>
      </w:r>
      <w:r w:rsidR="00EE05CF">
        <w:rPr>
          <w:rFonts w:ascii="Times New Roman" w:hAnsi="Times New Roman"/>
        </w:rPr>
        <w:t>that consent cannot be given;</w:t>
      </w:r>
    </w:p>
    <w:p w:rsidR="002A5422" w:rsidRPr="00C72077" w:rsidRDefault="002A5422" w:rsidP="002A5422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lastRenderedPageBreak/>
        <w:t>Touches another person’s genitals, pubic area, buttocks or female breast when that person is unaware that the touching is occurring;</w:t>
      </w:r>
    </w:p>
    <w:p w:rsidR="002A5422" w:rsidRPr="00C72077" w:rsidRDefault="002A5422" w:rsidP="002A5422">
      <w:pPr>
        <w:pStyle w:val="ColorfulList-Accent1"/>
        <w:ind w:left="1440"/>
        <w:rPr>
          <w:rFonts w:ascii="Times New Roman" w:hAnsi="Times New Roman"/>
        </w:rPr>
      </w:pPr>
    </w:p>
    <w:p w:rsidR="00440D56" w:rsidRPr="00C72077" w:rsidRDefault="00440D56" w:rsidP="00440D56">
      <w:pPr>
        <w:pStyle w:val="ColorfulList-Accent1"/>
        <w:numPr>
          <w:ilvl w:val="0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Intimidation</w:t>
      </w:r>
      <w:r w:rsidR="009554C5" w:rsidRPr="00C72077">
        <w:rPr>
          <w:rFonts w:ascii="Times New Roman" w:hAnsi="Times New Roman"/>
        </w:rPr>
        <w:t xml:space="preserve"> (IC 35-45-2-1)</w:t>
      </w:r>
    </w:p>
    <w:p w:rsidR="002A5422" w:rsidRPr="00C72077" w:rsidRDefault="002A5422" w:rsidP="002A5422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A person </w:t>
      </w:r>
      <w:r w:rsidR="00EE05CF">
        <w:rPr>
          <w:rFonts w:ascii="Times New Roman" w:hAnsi="Times New Roman"/>
        </w:rPr>
        <w:t>commits the act of intimidation, a Class A misdemeanor, when that person</w:t>
      </w:r>
      <w:r w:rsidRPr="00C72077">
        <w:rPr>
          <w:rFonts w:ascii="Times New Roman" w:hAnsi="Times New Roman"/>
        </w:rPr>
        <w:t xml:space="preserve"> communicates a threat to another person, with the intent:</w:t>
      </w:r>
    </w:p>
    <w:p w:rsidR="002A5422" w:rsidRPr="00C72077" w:rsidRDefault="002A5422" w:rsidP="002A5422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That the other person engage in conduct against the other person’s will; or</w:t>
      </w:r>
    </w:p>
    <w:p w:rsidR="002A5422" w:rsidRPr="00C72077" w:rsidRDefault="002A5422" w:rsidP="002A5422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That the other person be placed</w:t>
      </w:r>
      <w:r w:rsidR="00EE05CF">
        <w:rPr>
          <w:rFonts w:ascii="Times New Roman" w:hAnsi="Times New Roman"/>
        </w:rPr>
        <w:t xml:space="preserve"> in fear for a prior lawful act</w:t>
      </w:r>
    </w:p>
    <w:p w:rsidR="002A5422" w:rsidRPr="00C72077" w:rsidRDefault="002A5422" w:rsidP="002A5422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The </w:t>
      </w:r>
      <w:r w:rsidR="00EE05CF">
        <w:rPr>
          <w:rFonts w:ascii="Times New Roman" w:hAnsi="Times New Roman"/>
        </w:rPr>
        <w:t>offense</w:t>
      </w:r>
      <w:r w:rsidRPr="00C72077">
        <w:rPr>
          <w:rFonts w:ascii="Times New Roman" w:hAnsi="Times New Roman"/>
        </w:rPr>
        <w:t xml:space="preserve"> is a D felony if:</w:t>
      </w:r>
    </w:p>
    <w:p w:rsidR="002A5422" w:rsidRPr="00C72077" w:rsidRDefault="002A5422" w:rsidP="002A5422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The threat is </w:t>
      </w:r>
      <w:r w:rsidR="00EE05CF">
        <w:rPr>
          <w:rFonts w:ascii="Times New Roman" w:hAnsi="Times New Roman"/>
        </w:rPr>
        <w:t xml:space="preserve">to </w:t>
      </w:r>
      <w:r w:rsidRPr="00C72077">
        <w:rPr>
          <w:rFonts w:ascii="Times New Roman" w:hAnsi="Times New Roman"/>
        </w:rPr>
        <w:t>commit a forcible felony</w:t>
      </w:r>
      <w:r w:rsidR="00EE05CF">
        <w:rPr>
          <w:rFonts w:ascii="Times New Roman" w:hAnsi="Times New Roman"/>
        </w:rPr>
        <w:t>;</w:t>
      </w:r>
    </w:p>
    <w:p w:rsidR="002A5422" w:rsidRPr="00C72077" w:rsidRDefault="002A5422" w:rsidP="002A5422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The victim of the threat is an e</w:t>
      </w:r>
      <w:r w:rsidR="00EE05CF">
        <w:rPr>
          <w:rFonts w:ascii="Times New Roman" w:hAnsi="Times New Roman"/>
        </w:rPr>
        <w:t>mployee of a school corporation; or</w:t>
      </w:r>
    </w:p>
    <w:p w:rsidR="002A5422" w:rsidRPr="00C72077" w:rsidRDefault="002A5422" w:rsidP="002A5422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The threat is communicated using property, including electronic equipment or systems, of a school corporation or other governmental entity </w:t>
      </w:r>
    </w:p>
    <w:p w:rsidR="004E3C87" w:rsidRPr="00C72077" w:rsidRDefault="00EE05CF" w:rsidP="004E3C87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As of July 1, 2013, “C</w:t>
      </w:r>
      <w:r w:rsidR="004E3C87" w:rsidRPr="00C72077">
        <w:rPr>
          <w:rFonts w:ascii="Times New Roman" w:hAnsi="Times New Roman"/>
        </w:rPr>
        <w:t>ommunication” has been defined to include</w:t>
      </w:r>
      <w:r>
        <w:rPr>
          <w:rFonts w:ascii="Times New Roman" w:hAnsi="Times New Roman"/>
        </w:rPr>
        <w:t xml:space="preserve"> the</w:t>
      </w:r>
      <w:r w:rsidR="004E3C87" w:rsidRPr="00C72077">
        <w:rPr>
          <w:rFonts w:ascii="Times New Roman" w:hAnsi="Times New Roman"/>
        </w:rPr>
        <w:t xml:space="preserve"> posting </w:t>
      </w:r>
      <w:r>
        <w:rPr>
          <w:rFonts w:ascii="Times New Roman" w:hAnsi="Times New Roman"/>
        </w:rPr>
        <w:t>of</w:t>
      </w:r>
      <w:r w:rsidR="004E3C87" w:rsidRPr="00C72077">
        <w:rPr>
          <w:rFonts w:ascii="Times New Roman" w:hAnsi="Times New Roman"/>
        </w:rPr>
        <w:t xml:space="preserve"> a message electronically, including on a social networking website</w:t>
      </w:r>
    </w:p>
    <w:p w:rsidR="00967460" w:rsidRPr="00C72077" w:rsidRDefault="00967460" w:rsidP="00967460">
      <w:pPr>
        <w:pStyle w:val="ColorfulList-Accent1"/>
        <w:ind w:left="1440"/>
        <w:rPr>
          <w:rFonts w:ascii="Times New Roman" w:hAnsi="Times New Roman"/>
        </w:rPr>
      </w:pPr>
    </w:p>
    <w:p w:rsidR="00440D56" w:rsidRPr="00C72077" w:rsidRDefault="00440D56" w:rsidP="00440D56">
      <w:pPr>
        <w:pStyle w:val="ColorfulList-Accent1"/>
        <w:numPr>
          <w:ilvl w:val="0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Harassment</w:t>
      </w:r>
      <w:r w:rsidR="009554C5" w:rsidRPr="00C72077">
        <w:rPr>
          <w:rFonts w:ascii="Times New Roman" w:hAnsi="Times New Roman"/>
        </w:rPr>
        <w:t xml:space="preserve"> (IC 35-45-2-2)</w:t>
      </w:r>
    </w:p>
    <w:p w:rsidR="004E3C87" w:rsidRPr="00C72077" w:rsidRDefault="004E3C87" w:rsidP="004E3C87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A person </w:t>
      </w:r>
      <w:r w:rsidR="00EE05CF">
        <w:rPr>
          <w:rFonts w:ascii="Times New Roman" w:hAnsi="Times New Roman"/>
        </w:rPr>
        <w:t xml:space="preserve">commits the act of harassment, a Class B misdemeanor, when that person, </w:t>
      </w:r>
      <w:r w:rsidRPr="00C72077">
        <w:rPr>
          <w:rFonts w:ascii="Times New Roman" w:hAnsi="Times New Roman"/>
        </w:rPr>
        <w:t xml:space="preserve">with the intent to harass, annoy or alarm another person but </w:t>
      </w:r>
      <w:r w:rsidR="00D43B31" w:rsidRPr="00C72077">
        <w:rPr>
          <w:rFonts w:ascii="Times New Roman" w:hAnsi="Times New Roman"/>
        </w:rPr>
        <w:t>with no intent of legitimate communication:</w:t>
      </w:r>
    </w:p>
    <w:p w:rsidR="00D43B31" w:rsidRPr="00C72077" w:rsidRDefault="00D43B31" w:rsidP="00D43B31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Makes a phone call (doesn’t matter if the person did not answer)</w:t>
      </w:r>
      <w:r w:rsidR="00EE05CF">
        <w:rPr>
          <w:rFonts w:ascii="Times New Roman" w:hAnsi="Times New Roman"/>
        </w:rPr>
        <w:t>;</w:t>
      </w:r>
    </w:p>
    <w:p w:rsidR="00D43B31" w:rsidRPr="00C72077" w:rsidRDefault="00D43B31" w:rsidP="00D43B31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Communicates with a person by telegraph, mail or other written communication</w:t>
      </w:r>
      <w:r w:rsidR="00EE05CF">
        <w:rPr>
          <w:rFonts w:ascii="Times New Roman" w:hAnsi="Times New Roman"/>
        </w:rPr>
        <w:t>; or</w:t>
      </w:r>
    </w:p>
    <w:p w:rsidR="005E7C23" w:rsidRPr="00C72077" w:rsidRDefault="00D43B31" w:rsidP="005E7C23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Uses a </w:t>
      </w:r>
      <w:r w:rsidR="005E7C23" w:rsidRPr="00C72077">
        <w:rPr>
          <w:rFonts w:ascii="Times New Roman" w:hAnsi="Times New Roman"/>
        </w:rPr>
        <w:t>computer network or other form of electronic communication to:</w:t>
      </w:r>
    </w:p>
    <w:p w:rsidR="005E7C23" w:rsidRPr="00C72077" w:rsidRDefault="005E7C23" w:rsidP="005E7C23">
      <w:pPr>
        <w:pStyle w:val="ColorfulList-Accent1"/>
        <w:numPr>
          <w:ilvl w:val="3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Communicate with a person; or</w:t>
      </w:r>
    </w:p>
    <w:p w:rsidR="005E7C23" w:rsidRPr="00C72077" w:rsidRDefault="005E7C23" w:rsidP="005E7C23">
      <w:pPr>
        <w:pStyle w:val="ColorfulList-Accent1"/>
        <w:numPr>
          <w:ilvl w:val="3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Transmit an obscene message or indecent or profane words to a person</w:t>
      </w:r>
    </w:p>
    <w:p w:rsidR="005E7C23" w:rsidRPr="00C72077" w:rsidRDefault="00EE05CF" w:rsidP="005E7C23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5E7C23" w:rsidRPr="00C72077">
        <w:rPr>
          <w:rFonts w:ascii="Times New Roman" w:hAnsi="Times New Roman"/>
        </w:rPr>
        <w:t>Obscene</w:t>
      </w:r>
      <w:r>
        <w:rPr>
          <w:rFonts w:ascii="Times New Roman" w:hAnsi="Times New Roman"/>
        </w:rPr>
        <w:t>”</w:t>
      </w:r>
      <w:r w:rsidR="005E7C23" w:rsidRPr="00C72077">
        <w:rPr>
          <w:rFonts w:ascii="Times New Roman" w:hAnsi="Times New Roman"/>
        </w:rPr>
        <w:t xml:space="preserve"> is defined as being sexually inappropriate or anything lacking serious artistic, literary, political or scientific value</w:t>
      </w:r>
    </w:p>
    <w:p w:rsidR="005E7C23" w:rsidRPr="00C72077" w:rsidRDefault="005E7C23" w:rsidP="005E7C23">
      <w:pPr>
        <w:pStyle w:val="ColorfulList-Accent1"/>
        <w:ind w:left="1440"/>
        <w:rPr>
          <w:rFonts w:ascii="Times New Roman" w:hAnsi="Times New Roman"/>
        </w:rPr>
      </w:pPr>
    </w:p>
    <w:p w:rsidR="00440D56" w:rsidRPr="00C72077" w:rsidRDefault="00440D56" w:rsidP="00440D56">
      <w:pPr>
        <w:pStyle w:val="ColorfulList-Accent1"/>
        <w:numPr>
          <w:ilvl w:val="0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Stalking</w:t>
      </w:r>
      <w:r w:rsidR="00332739" w:rsidRPr="00C72077">
        <w:rPr>
          <w:rFonts w:ascii="Times New Roman" w:hAnsi="Times New Roman"/>
        </w:rPr>
        <w:t xml:space="preserve"> (IC 35-45-10-5)</w:t>
      </w:r>
    </w:p>
    <w:p w:rsidR="008E4A74" w:rsidRPr="00C72077" w:rsidRDefault="009C1CD8" w:rsidP="008E4A74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A person </w:t>
      </w:r>
      <w:r w:rsidR="00EE05CF">
        <w:rPr>
          <w:rFonts w:ascii="Times New Roman" w:hAnsi="Times New Roman"/>
        </w:rPr>
        <w:t>commits the act of stalking, a Class D felony, when that person</w:t>
      </w:r>
      <w:r w:rsidRPr="00C72077">
        <w:rPr>
          <w:rFonts w:ascii="Times New Roman" w:hAnsi="Times New Roman"/>
        </w:rPr>
        <w:t xml:space="preserve"> stalks another person </w:t>
      </w:r>
    </w:p>
    <w:p w:rsidR="009C1CD8" w:rsidRPr="00C72077" w:rsidRDefault="00EE05CF" w:rsidP="008E4A74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"S</w:t>
      </w:r>
      <w:r w:rsidR="008E4A74" w:rsidRPr="00C72077">
        <w:rPr>
          <w:rFonts w:ascii="Times New Roman" w:hAnsi="Times New Roman"/>
        </w:rPr>
        <w:t>talk" means a knowing or an intentional course of conduct involving repeated or continuing harassment of another person that would cause a reasonable person to feel terrorized, frightened, intimidated, or threatened and that actually causes the victim to feel terrorized, frighte</w:t>
      </w:r>
      <w:r>
        <w:rPr>
          <w:rFonts w:ascii="Times New Roman" w:hAnsi="Times New Roman"/>
        </w:rPr>
        <w:t>ned, intimidated, or threatened</w:t>
      </w:r>
    </w:p>
    <w:p w:rsidR="008E4A74" w:rsidRPr="00C72077" w:rsidRDefault="008E4A74" w:rsidP="008E4A74">
      <w:pPr>
        <w:pStyle w:val="ColorfulList-Accent1"/>
        <w:ind w:left="1440"/>
        <w:rPr>
          <w:rFonts w:ascii="Times New Roman" w:hAnsi="Times New Roman"/>
        </w:rPr>
      </w:pPr>
    </w:p>
    <w:p w:rsidR="008E4A74" w:rsidRPr="00C72077" w:rsidRDefault="00EE05CF" w:rsidP="008E4A74">
      <w:pPr>
        <w:pStyle w:val="ColorfulList-Accent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Criminal Recklessness (H</w:t>
      </w:r>
      <w:r w:rsidR="00A83C1A" w:rsidRPr="00C72077">
        <w:rPr>
          <w:rFonts w:ascii="Times New Roman" w:hAnsi="Times New Roman"/>
        </w:rPr>
        <w:t>azing) (IC 35-42-2-2)</w:t>
      </w:r>
    </w:p>
    <w:p w:rsidR="008E4A74" w:rsidRPr="00C72077" w:rsidRDefault="008E4A74" w:rsidP="008E4A74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A person</w:t>
      </w:r>
      <w:r w:rsidR="00EE05CF">
        <w:rPr>
          <w:rFonts w:ascii="Times New Roman" w:hAnsi="Times New Roman"/>
        </w:rPr>
        <w:t xml:space="preserve"> commits the act of criminal recklessness when that person</w:t>
      </w:r>
      <w:r w:rsidRPr="00C72077">
        <w:rPr>
          <w:rFonts w:ascii="Times New Roman" w:hAnsi="Times New Roman"/>
        </w:rPr>
        <w:t xml:space="preserve"> recklessly, knowingly, or intentionally performs:</w:t>
      </w:r>
    </w:p>
    <w:p w:rsidR="008E4A74" w:rsidRPr="00C72077" w:rsidRDefault="00573B03" w:rsidP="008E4A74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8E4A74" w:rsidRPr="00C72077">
        <w:rPr>
          <w:rFonts w:ascii="Times New Roman" w:hAnsi="Times New Roman"/>
        </w:rPr>
        <w:t>n act that creates a substantial risk of bodily injury to another person; or</w:t>
      </w:r>
    </w:p>
    <w:p w:rsidR="008E4A74" w:rsidRPr="00C72077" w:rsidRDefault="00573B03" w:rsidP="008E4A74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8E4A74" w:rsidRPr="00C72077">
        <w:rPr>
          <w:rFonts w:ascii="Times New Roman" w:hAnsi="Times New Roman"/>
        </w:rPr>
        <w:t>azing;</w:t>
      </w:r>
    </w:p>
    <w:p w:rsidR="008E4A74" w:rsidRPr="00C72077" w:rsidRDefault="00573B03" w:rsidP="008E4A74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"H</w:t>
      </w:r>
      <w:r w:rsidR="008E4A74" w:rsidRPr="00C72077">
        <w:rPr>
          <w:rFonts w:ascii="Times New Roman" w:hAnsi="Times New Roman"/>
        </w:rPr>
        <w:t>azing"</w:t>
      </w:r>
      <w:r>
        <w:rPr>
          <w:rFonts w:ascii="Times New Roman" w:hAnsi="Times New Roman"/>
        </w:rPr>
        <w:t xml:space="preserve"> is defined as forcing or requiring another person to perform an act that creates a substantial risk of bodily injury:</w:t>
      </w:r>
      <w:r w:rsidR="008E4A74" w:rsidRPr="00C72077">
        <w:rPr>
          <w:rFonts w:ascii="Times New Roman" w:hAnsi="Times New Roman"/>
        </w:rPr>
        <w:t xml:space="preserve"> </w:t>
      </w:r>
    </w:p>
    <w:p w:rsidR="008E4A74" w:rsidRPr="00C72077" w:rsidRDefault="00573B03" w:rsidP="008E4A74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</w:t>
      </w:r>
      <w:r w:rsidR="008E4A74" w:rsidRPr="00C72077">
        <w:rPr>
          <w:rFonts w:ascii="Times New Roman" w:hAnsi="Times New Roman"/>
        </w:rPr>
        <w:t>ith or without the consent of the other person; and</w:t>
      </w:r>
    </w:p>
    <w:p w:rsidR="008E4A74" w:rsidRPr="00C72077" w:rsidRDefault="00573B03" w:rsidP="008E4A74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8E4A74" w:rsidRPr="00C72077">
        <w:rPr>
          <w:rFonts w:ascii="Times New Roman" w:hAnsi="Times New Roman"/>
        </w:rPr>
        <w:t>s a condition of associati</w:t>
      </w:r>
      <w:r>
        <w:rPr>
          <w:rFonts w:ascii="Times New Roman" w:hAnsi="Times New Roman"/>
        </w:rPr>
        <w:t>on with a group or organization</w:t>
      </w:r>
    </w:p>
    <w:p w:rsidR="00656598" w:rsidRPr="00C72077" w:rsidRDefault="00656598" w:rsidP="00656598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The </w:t>
      </w:r>
      <w:r w:rsidR="00573B03">
        <w:rPr>
          <w:rFonts w:ascii="Times New Roman" w:hAnsi="Times New Roman"/>
        </w:rPr>
        <w:t>offense is a C</w:t>
      </w:r>
      <w:r w:rsidRPr="00C72077">
        <w:rPr>
          <w:rFonts w:ascii="Times New Roman" w:hAnsi="Times New Roman"/>
        </w:rPr>
        <w:t>lass A misdemeanor if the conduct includes the use of a vehicle</w:t>
      </w:r>
    </w:p>
    <w:p w:rsidR="00656598" w:rsidRPr="00C72077" w:rsidRDefault="00656598" w:rsidP="00656598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The </w:t>
      </w:r>
      <w:r w:rsidR="00573B03">
        <w:rPr>
          <w:rFonts w:ascii="Times New Roman" w:hAnsi="Times New Roman"/>
        </w:rPr>
        <w:t>offense is a C</w:t>
      </w:r>
      <w:r w:rsidRPr="00C72077">
        <w:rPr>
          <w:rFonts w:ascii="Times New Roman" w:hAnsi="Times New Roman"/>
        </w:rPr>
        <w:t>lass D felony if:</w:t>
      </w:r>
    </w:p>
    <w:p w:rsidR="00656598" w:rsidRPr="00C72077" w:rsidRDefault="00573B03" w:rsidP="00656598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A </w:t>
      </w:r>
      <w:r w:rsidR="00656598" w:rsidRPr="00C72077">
        <w:rPr>
          <w:rFonts w:ascii="Times New Roman" w:hAnsi="Times New Roman"/>
        </w:rPr>
        <w:t>deadly weapon is involved</w:t>
      </w:r>
      <w:r>
        <w:rPr>
          <w:rFonts w:ascii="Times New Roman" w:hAnsi="Times New Roman"/>
        </w:rPr>
        <w:t>; or</w:t>
      </w:r>
    </w:p>
    <w:p w:rsidR="00656598" w:rsidRPr="00C72077" w:rsidRDefault="00573B03" w:rsidP="00656598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656598" w:rsidRPr="00C72077">
        <w:rPr>
          <w:rFonts w:ascii="Times New Roman" w:hAnsi="Times New Roman"/>
        </w:rPr>
        <w:t>f hazing results in serious bodily injury</w:t>
      </w:r>
      <w:r w:rsidR="00967460" w:rsidRPr="00C72077">
        <w:rPr>
          <w:rFonts w:ascii="Times New Roman" w:hAnsi="Times New Roman"/>
        </w:rPr>
        <w:t xml:space="preserve"> (see definition above)</w:t>
      </w:r>
    </w:p>
    <w:p w:rsidR="00656598" w:rsidRPr="00C72077" w:rsidRDefault="00656598" w:rsidP="00656598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The </w:t>
      </w:r>
      <w:r w:rsidR="00573B03">
        <w:rPr>
          <w:rFonts w:ascii="Times New Roman" w:hAnsi="Times New Roman"/>
        </w:rPr>
        <w:t>office is a C</w:t>
      </w:r>
      <w:r w:rsidRPr="00C72077">
        <w:rPr>
          <w:rFonts w:ascii="Times New Roman" w:hAnsi="Times New Roman"/>
        </w:rPr>
        <w:t>lass C felony if:</w:t>
      </w:r>
    </w:p>
    <w:p w:rsidR="00656598" w:rsidRPr="00C72077" w:rsidRDefault="00656598" w:rsidP="00656598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A deadly weapon is used in the hazing</w:t>
      </w:r>
    </w:p>
    <w:p w:rsidR="00656598" w:rsidRPr="00C72077" w:rsidRDefault="00656598" w:rsidP="00656598">
      <w:pPr>
        <w:pStyle w:val="ColorfulList-Accent1"/>
        <w:rPr>
          <w:rFonts w:ascii="Times New Roman" w:hAnsi="Times New Roman"/>
        </w:rPr>
      </w:pPr>
    </w:p>
    <w:p w:rsidR="00656598" w:rsidRPr="00C72077" w:rsidRDefault="00A83C1A" w:rsidP="00656598">
      <w:pPr>
        <w:pStyle w:val="ColorfulList-Accent1"/>
        <w:numPr>
          <w:ilvl w:val="0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Criminal Confinement (IC 35-42-3-3)</w:t>
      </w:r>
    </w:p>
    <w:p w:rsidR="00656598" w:rsidRPr="00C72077" w:rsidRDefault="00656598" w:rsidP="00656598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A person</w:t>
      </w:r>
      <w:r w:rsidR="00573B03">
        <w:rPr>
          <w:rFonts w:ascii="Times New Roman" w:hAnsi="Times New Roman"/>
        </w:rPr>
        <w:t xml:space="preserve"> commits the act of criminal confinement, a Class D felony, when that person knowingly or intentionally:</w:t>
      </w:r>
      <w:r w:rsidRPr="00C72077">
        <w:rPr>
          <w:rFonts w:ascii="Times New Roman" w:hAnsi="Times New Roman"/>
        </w:rPr>
        <w:t xml:space="preserve"> who knowingly or intentionally:</w:t>
      </w:r>
    </w:p>
    <w:p w:rsidR="00656598" w:rsidRPr="00C72077" w:rsidRDefault="00573B03" w:rsidP="00656598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56598" w:rsidRPr="00C72077">
        <w:rPr>
          <w:rFonts w:ascii="Times New Roman" w:hAnsi="Times New Roman"/>
        </w:rPr>
        <w:t xml:space="preserve">onfines another person without the other person's consent; or </w:t>
      </w:r>
    </w:p>
    <w:p w:rsidR="00656598" w:rsidRPr="00C72077" w:rsidRDefault="00573B03" w:rsidP="00656598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656598" w:rsidRPr="00C72077">
        <w:rPr>
          <w:rFonts w:ascii="Times New Roman" w:hAnsi="Times New Roman"/>
        </w:rPr>
        <w:t>emoves another person, by fraud, enticement, force, or threat of force</w:t>
      </w:r>
      <w:r>
        <w:rPr>
          <w:rFonts w:ascii="Times New Roman" w:hAnsi="Times New Roman"/>
        </w:rPr>
        <w:t>, from one (1) place to another</w:t>
      </w:r>
    </w:p>
    <w:p w:rsidR="00656598" w:rsidRPr="00C72077" w:rsidRDefault="00573B03" w:rsidP="00656598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offense is a C</w:t>
      </w:r>
      <w:r w:rsidR="00656598" w:rsidRPr="00C72077">
        <w:rPr>
          <w:rFonts w:ascii="Times New Roman" w:hAnsi="Times New Roman"/>
        </w:rPr>
        <w:t>lass C felony</w:t>
      </w:r>
      <w:r w:rsidR="00394FB4" w:rsidRPr="00C72077">
        <w:rPr>
          <w:rFonts w:ascii="Times New Roman" w:hAnsi="Times New Roman"/>
        </w:rPr>
        <w:t xml:space="preserve"> if</w:t>
      </w:r>
      <w:r w:rsidR="00656598" w:rsidRPr="00C72077">
        <w:rPr>
          <w:rFonts w:ascii="Times New Roman" w:hAnsi="Times New Roman"/>
        </w:rPr>
        <w:t>:</w:t>
      </w:r>
    </w:p>
    <w:p w:rsidR="00656598" w:rsidRPr="00C72077" w:rsidRDefault="00573B03" w:rsidP="00656598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394FB4" w:rsidRPr="00C72077">
        <w:rPr>
          <w:rFonts w:ascii="Times New Roman" w:hAnsi="Times New Roman"/>
        </w:rPr>
        <w:t>he victim is u</w:t>
      </w:r>
      <w:r w:rsidR="00656598" w:rsidRPr="00C72077">
        <w:rPr>
          <w:rFonts w:ascii="Times New Roman" w:hAnsi="Times New Roman"/>
        </w:rPr>
        <w:t>nder 14 years of age</w:t>
      </w:r>
      <w:r>
        <w:rPr>
          <w:rFonts w:ascii="Times New Roman" w:hAnsi="Times New Roman"/>
        </w:rPr>
        <w:t>;</w:t>
      </w:r>
    </w:p>
    <w:p w:rsidR="00656598" w:rsidRPr="00C72077" w:rsidRDefault="00573B03" w:rsidP="00656598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act is </w:t>
      </w:r>
      <w:r w:rsidR="00967460" w:rsidRPr="00C72077">
        <w:rPr>
          <w:rFonts w:ascii="Times New Roman" w:hAnsi="Times New Roman"/>
        </w:rPr>
        <w:t>c</w:t>
      </w:r>
      <w:r w:rsidR="00656598" w:rsidRPr="00C72077">
        <w:rPr>
          <w:rFonts w:ascii="Times New Roman" w:hAnsi="Times New Roman"/>
        </w:rPr>
        <w:t>ommitted while using a vehicle</w:t>
      </w:r>
      <w:r>
        <w:rPr>
          <w:rFonts w:ascii="Times New Roman" w:hAnsi="Times New Roman"/>
        </w:rPr>
        <w:t>; or</w:t>
      </w:r>
    </w:p>
    <w:p w:rsidR="00656598" w:rsidRPr="00C72077" w:rsidRDefault="00573B03" w:rsidP="00656598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act </w:t>
      </w:r>
      <w:r w:rsidR="00656598" w:rsidRPr="00C72077">
        <w:rPr>
          <w:rFonts w:ascii="Times New Roman" w:hAnsi="Times New Roman"/>
        </w:rPr>
        <w:t xml:space="preserve">results in bodily injury to the victim </w:t>
      </w:r>
    </w:p>
    <w:p w:rsidR="00656598" w:rsidRPr="00C72077" w:rsidRDefault="00656598" w:rsidP="00656598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T</w:t>
      </w:r>
      <w:r w:rsidR="00573B03">
        <w:rPr>
          <w:rFonts w:ascii="Times New Roman" w:hAnsi="Times New Roman"/>
        </w:rPr>
        <w:t>he offense is a C</w:t>
      </w:r>
      <w:r w:rsidR="00394FB4" w:rsidRPr="00C72077">
        <w:rPr>
          <w:rFonts w:ascii="Times New Roman" w:hAnsi="Times New Roman"/>
        </w:rPr>
        <w:t>lass B felony if:</w:t>
      </w:r>
    </w:p>
    <w:p w:rsidR="00394FB4" w:rsidRPr="00C72077" w:rsidRDefault="00573B03" w:rsidP="00394FB4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394FB4" w:rsidRPr="00C72077">
        <w:rPr>
          <w:rFonts w:ascii="Times New Roman" w:hAnsi="Times New Roman"/>
        </w:rPr>
        <w:t xml:space="preserve"> deadly weapon is used</w:t>
      </w:r>
      <w:r>
        <w:rPr>
          <w:rFonts w:ascii="Times New Roman" w:hAnsi="Times New Roman"/>
        </w:rPr>
        <w:t>; or</w:t>
      </w:r>
    </w:p>
    <w:p w:rsidR="00394FB4" w:rsidRPr="00C72077" w:rsidRDefault="00573B03" w:rsidP="00394FB4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act </w:t>
      </w:r>
      <w:r w:rsidR="00967460" w:rsidRPr="00C72077">
        <w:rPr>
          <w:rFonts w:ascii="Times New Roman" w:hAnsi="Times New Roman"/>
        </w:rPr>
        <w:t>r</w:t>
      </w:r>
      <w:r w:rsidR="00394FB4" w:rsidRPr="00C72077">
        <w:rPr>
          <w:rFonts w:ascii="Times New Roman" w:hAnsi="Times New Roman"/>
        </w:rPr>
        <w:t>esults in serious bodily injury to the victim</w:t>
      </w:r>
    </w:p>
    <w:p w:rsidR="00656598" w:rsidRPr="00C72077" w:rsidRDefault="00656598" w:rsidP="00656598">
      <w:pPr>
        <w:pStyle w:val="ColorfulList-Accent1"/>
        <w:ind w:left="2160"/>
        <w:rPr>
          <w:rFonts w:ascii="Times New Roman" w:hAnsi="Times New Roman"/>
        </w:rPr>
      </w:pPr>
    </w:p>
    <w:p w:rsidR="00394FB4" w:rsidRPr="00C72077" w:rsidRDefault="00440D56" w:rsidP="00394FB4">
      <w:pPr>
        <w:pStyle w:val="ColorfulList-Accent1"/>
        <w:numPr>
          <w:ilvl w:val="0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Causing Suicide</w:t>
      </w:r>
      <w:r w:rsidR="00332739" w:rsidRPr="00C72077">
        <w:rPr>
          <w:rFonts w:ascii="Times New Roman" w:hAnsi="Times New Roman"/>
        </w:rPr>
        <w:t xml:space="preserve"> (IC 35-42-1-2)</w:t>
      </w:r>
    </w:p>
    <w:p w:rsidR="00394FB4" w:rsidRPr="00C72077" w:rsidRDefault="00394FB4" w:rsidP="00394FB4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A person</w:t>
      </w:r>
      <w:r w:rsidR="00573B03">
        <w:rPr>
          <w:rFonts w:ascii="Times New Roman" w:hAnsi="Times New Roman"/>
        </w:rPr>
        <w:t xml:space="preserve"> commits the act of Causing Suicide, a Class B felony, when that person</w:t>
      </w:r>
      <w:r w:rsidRPr="00C72077">
        <w:rPr>
          <w:rFonts w:ascii="Times New Roman" w:hAnsi="Times New Roman"/>
        </w:rPr>
        <w:t xml:space="preserve"> intentionally causes another human being, by force, duress, or deception, to commit suicide</w:t>
      </w:r>
    </w:p>
    <w:p w:rsidR="00394FB4" w:rsidRPr="00C72077" w:rsidRDefault="00394FB4" w:rsidP="00394FB4">
      <w:pPr>
        <w:pStyle w:val="ColorfulList-Accent1"/>
        <w:ind w:left="1440"/>
        <w:rPr>
          <w:rFonts w:ascii="Times New Roman" w:hAnsi="Times New Roman"/>
        </w:rPr>
      </w:pPr>
    </w:p>
    <w:p w:rsidR="00DF0D1E" w:rsidRPr="00C72077" w:rsidRDefault="009554C5" w:rsidP="00DF0D1E">
      <w:pPr>
        <w:pStyle w:val="ColorfulList-Accent1"/>
        <w:numPr>
          <w:ilvl w:val="0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False Informing (IC 35-44.1-2-3)</w:t>
      </w:r>
    </w:p>
    <w:p w:rsidR="00DF0D1E" w:rsidRPr="00C72077" w:rsidRDefault="00DF0D1E" w:rsidP="00573B03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A person </w:t>
      </w:r>
      <w:r w:rsidR="00573B03">
        <w:rPr>
          <w:rFonts w:ascii="Times New Roman" w:hAnsi="Times New Roman"/>
        </w:rPr>
        <w:t xml:space="preserve">commits the act of false informing, a Class B misdemeanor, when that person gives a false report of the commission of a crime or gives false information in the official investigation of the commission of a crime, knowing the report or information to be false </w:t>
      </w:r>
    </w:p>
    <w:p w:rsidR="00DF0D1E" w:rsidRPr="00C72077" w:rsidRDefault="00DF0D1E" w:rsidP="00DF0D1E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The </w:t>
      </w:r>
      <w:r w:rsidR="00573B03">
        <w:rPr>
          <w:rFonts w:ascii="Times New Roman" w:hAnsi="Times New Roman"/>
        </w:rPr>
        <w:t>office is a C</w:t>
      </w:r>
      <w:r w:rsidRPr="00C72077">
        <w:rPr>
          <w:rFonts w:ascii="Times New Roman" w:hAnsi="Times New Roman"/>
        </w:rPr>
        <w:t>lass A misdemeanor if the act results in bodily injury to another person</w:t>
      </w:r>
    </w:p>
    <w:p w:rsidR="00DF0D1E" w:rsidRPr="00C72077" w:rsidRDefault="00DF0D1E" w:rsidP="00DF0D1E">
      <w:pPr>
        <w:pStyle w:val="ColorfulList-Accent1"/>
        <w:ind w:left="1440"/>
        <w:rPr>
          <w:rFonts w:ascii="Times New Roman" w:hAnsi="Times New Roman"/>
        </w:rPr>
      </w:pPr>
    </w:p>
    <w:p w:rsidR="009A2CE3" w:rsidRPr="00C72077" w:rsidRDefault="00DF0D1E" w:rsidP="009A2CE3">
      <w:pPr>
        <w:pStyle w:val="ColorfulList-Accent1"/>
        <w:numPr>
          <w:ilvl w:val="0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Obstruction of Justice (IC 35-44.1-2-2)</w:t>
      </w:r>
    </w:p>
    <w:p w:rsidR="009A2CE3" w:rsidRPr="00C72077" w:rsidRDefault="00573B03" w:rsidP="009A2CE3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A2CE3" w:rsidRPr="00C72077">
        <w:rPr>
          <w:rFonts w:ascii="Times New Roman" w:hAnsi="Times New Roman"/>
        </w:rPr>
        <w:t>A person who</w:t>
      </w:r>
      <w:r>
        <w:rPr>
          <w:rFonts w:ascii="Times New Roman" w:hAnsi="Times New Roman"/>
        </w:rPr>
        <w:t xml:space="preserve"> commits the act of Obstruction of Justice, a Class D felony, when that person either</w:t>
      </w:r>
      <w:r w:rsidR="009A2CE3" w:rsidRPr="00C72077">
        <w:rPr>
          <w:rFonts w:ascii="Times New Roman" w:hAnsi="Times New Roman"/>
        </w:rPr>
        <w:t>:</w:t>
      </w:r>
    </w:p>
    <w:p w:rsidR="009A2CE3" w:rsidRPr="00C72077" w:rsidRDefault="00573B03" w:rsidP="009A2CE3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9A2CE3" w:rsidRPr="00C72077">
        <w:rPr>
          <w:rFonts w:ascii="Times New Roman" w:hAnsi="Times New Roman"/>
        </w:rPr>
        <w:t>nowingly or intentionally induces, by threat, coercion, or false statement, a witness or informant in an official proceeding or investigation to:</w:t>
      </w:r>
    </w:p>
    <w:p w:rsidR="009A2CE3" w:rsidRPr="00C72077" w:rsidRDefault="00573B03" w:rsidP="009A2CE3">
      <w:pPr>
        <w:pStyle w:val="ColorfulList-Accent1"/>
        <w:numPr>
          <w:ilvl w:val="3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9A2CE3" w:rsidRPr="00C72077">
        <w:rPr>
          <w:rFonts w:ascii="Times New Roman" w:hAnsi="Times New Roman"/>
        </w:rPr>
        <w:t>ithhold or unreasonably delay in producing any testimony, information, document, or thing;</w:t>
      </w:r>
    </w:p>
    <w:p w:rsidR="009A2CE3" w:rsidRPr="00C72077" w:rsidRDefault="00573B03" w:rsidP="009A2CE3">
      <w:pPr>
        <w:pStyle w:val="ColorfulList-Accent1"/>
        <w:numPr>
          <w:ilvl w:val="3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9A2CE3" w:rsidRPr="00C72077">
        <w:rPr>
          <w:rFonts w:ascii="Times New Roman" w:hAnsi="Times New Roman"/>
        </w:rPr>
        <w:t>void legal process summoning the person to testify or supply evidence; or</w:t>
      </w:r>
    </w:p>
    <w:p w:rsidR="009A2CE3" w:rsidRPr="00C72077" w:rsidRDefault="00573B03" w:rsidP="009A2CE3">
      <w:pPr>
        <w:pStyle w:val="ColorfulList-Accent1"/>
        <w:numPr>
          <w:ilvl w:val="3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</w:t>
      </w:r>
      <w:r w:rsidR="009A2CE3" w:rsidRPr="00C72077">
        <w:rPr>
          <w:rFonts w:ascii="Times New Roman" w:hAnsi="Times New Roman"/>
        </w:rPr>
        <w:t>bsent the person from a proceeding or investigation to which the person has been legally summoned;</w:t>
      </w:r>
    </w:p>
    <w:p w:rsidR="009A2CE3" w:rsidRPr="00C72077" w:rsidRDefault="00573B03" w:rsidP="009A2CE3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9A2CE3" w:rsidRPr="00C72077">
        <w:rPr>
          <w:rFonts w:ascii="Times New Roman" w:hAnsi="Times New Roman"/>
        </w:rPr>
        <w:t>nowingly or intentionally in an official criminal proceeding or investigation:</w:t>
      </w:r>
    </w:p>
    <w:p w:rsidR="009A2CE3" w:rsidRPr="00C72077" w:rsidRDefault="00573B03" w:rsidP="009A2CE3">
      <w:pPr>
        <w:pStyle w:val="ColorfulList-Accent1"/>
        <w:numPr>
          <w:ilvl w:val="3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9A2CE3" w:rsidRPr="00C72077">
        <w:rPr>
          <w:rFonts w:ascii="Times New Roman" w:hAnsi="Times New Roman"/>
        </w:rPr>
        <w:t>ithholds or unreasonably delays in producing any testimony, information, document, or thing after a court orders the person to produce the testimony, information, document, or thing;</w:t>
      </w:r>
    </w:p>
    <w:p w:rsidR="009A2CE3" w:rsidRPr="00C72077" w:rsidRDefault="00573B03" w:rsidP="009A2CE3">
      <w:pPr>
        <w:pStyle w:val="ColorfulList-Accent1"/>
        <w:numPr>
          <w:ilvl w:val="3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9A2CE3" w:rsidRPr="00C72077">
        <w:rPr>
          <w:rFonts w:ascii="Times New Roman" w:hAnsi="Times New Roman"/>
        </w:rPr>
        <w:t>voids legal process summoning the person to testify or supply evidence; or</w:t>
      </w:r>
    </w:p>
    <w:p w:rsidR="009A2CE3" w:rsidRPr="00C72077" w:rsidRDefault="00573B03" w:rsidP="009A2CE3">
      <w:pPr>
        <w:pStyle w:val="ColorfulList-Accent1"/>
        <w:numPr>
          <w:ilvl w:val="3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9A2CE3" w:rsidRPr="00C72077">
        <w:rPr>
          <w:rFonts w:ascii="Times New Roman" w:hAnsi="Times New Roman"/>
        </w:rPr>
        <w:t>bsents the person from a proceeding or investigation to which the person has been legally summoned;</w:t>
      </w:r>
    </w:p>
    <w:p w:rsidR="009A2CE3" w:rsidRPr="00C72077" w:rsidRDefault="00573B03" w:rsidP="009A2CE3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9A2CE3" w:rsidRPr="00C72077">
        <w:rPr>
          <w:rFonts w:ascii="Times New Roman" w:hAnsi="Times New Roman"/>
        </w:rPr>
        <w:t>lters, damages, or removes any record, document, or thing, with intent to prevent it from being produced or used as evidence in any official proceeding or investigation;</w:t>
      </w:r>
    </w:p>
    <w:p w:rsidR="009A2CE3" w:rsidRPr="00C72077" w:rsidRDefault="00573B03" w:rsidP="009A2CE3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9A2CE3" w:rsidRPr="00C72077">
        <w:rPr>
          <w:rFonts w:ascii="Times New Roman" w:hAnsi="Times New Roman"/>
        </w:rPr>
        <w:t>akes, presents, or uses a false record, document, or thing with intent that the record, document, or thing, material to the point in question, appear in evidence in an official proceeding or investigation to mislead a public servant; or;</w:t>
      </w:r>
    </w:p>
    <w:p w:rsidR="009A2CE3" w:rsidRPr="00C72077" w:rsidRDefault="00573B03" w:rsidP="009A2CE3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9A2CE3" w:rsidRPr="00C72077">
        <w:rPr>
          <w:rFonts w:ascii="Times New Roman" w:hAnsi="Times New Roman"/>
        </w:rPr>
        <w:t>ommunicates, directly or indirectly, with a juror otherwise than as authorized by law, with intent to influence the juror regarding any matter that is or may be brought before the juror;</w:t>
      </w:r>
    </w:p>
    <w:p w:rsidR="009A2CE3" w:rsidRPr="00C72077" w:rsidRDefault="009A2CE3" w:rsidP="009A2CE3">
      <w:pPr>
        <w:pStyle w:val="ColorfulList-Accent1"/>
        <w:ind w:left="2160"/>
        <w:rPr>
          <w:rFonts w:ascii="Times New Roman" w:hAnsi="Times New Roman"/>
        </w:rPr>
      </w:pPr>
    </w:p>
    <w:p w:rsidR="009A2CE3" w:rsidRPr="00C72077" w:rsidRDefault="009A2CE3" w:rsidP="00440D56">
      <w:pPr>
        <w:pStyle w:val="ColorfulList-Accent1"/>
        <w:numPr>
          <w:ilvl w:val="0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Identity Deception (IC 35-43-5-3.5)</w:t>
      </w:r>
    </w:p>
    <w:p w:rsidR="009A2CE3" w:rsidRPr="00C72077" w:rsidRDefault="00573B03" w:rsidP="009A2CE3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9A2CE3" w:rsidRPr="00C72077">
        <w:rPr>
          <w:rFonts w:ascii="Times New Roman" w:hAnsi="Times New Roman"/>
        </w:rPr>
        <w:t xml:space="preserve"> person</w:t>
      </w:r>
      <w:r>
        <w:rPr>
          <w:rFonts w:ascii="Times New Roman" w:hAnsi="Times New Roman"/>
        </w:rPr>
        <w:t xml:space="preserve"> commits the act of identity deception, a Class D felony, when that person</w:t>
      </w:r>
      <w:r w:rsidR="009A2CE3" w:rsidRPr="00C72077">
        <w:rPr>
          <w:rFonts w:ascii="Times New Roman" w:hAnsi="Times New Roman"/>
        </w:rPr>
        <w:t xml:space="preserve"> knowingly or intentionally obtains, possesses, transfers, or uses the identifying information of another person, including the identifying information of a person who is deceased:</w:t>
      </w:r>
    </w:p>
    <w:p w:rsidR="009A2CE3" w:rsidRPr="00C72077" w:rsidRDefault="00573B03" w:rsidP="009A2CE3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9A2CE3" w:rsidRPr="00C72077">
        <w:rPr>
          <w:rFonts w:ascii="Times New Roman" w:hAnsi="Times New Roman"/>
        </w:rPr>
        <w:t>ithout the other person's consent; and</w:t>
      </w:r>
    </w:p>
    <w:p w:rsidR="009A2CE3" w:rsidRPr="00C72077" w:rsidRDefault="00573B03" w:rsidP="009A2CE3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9A2CE3" w:rsidRPr="00C72077">
        <w:rPr>
          <w:rFonts w:ascii="Times New Roman" w:hAnsi="Times New Roman"/>
        </w:rPr>
        <w:t>ith intent to:</w:t>
      </w:r>
    </w:p>
    <w:p w:rsidR="009A2CE3" w:rsidRPr="00C72077" w:rsidRDefault="00573B03" w:rsidP="009A2CE3">
      <w:pPr>
        <w:pStyle w:val="ColorfulList-Accent1"/>
        <w:numPr>
          <w:ilvl w:val="3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9A2CE3" w:rsidRPr="00C72077">
        <w:rPr>
          <w:rFonts w:ascii="Times New Roman" w:hAnsi="Times New Roman"/>
        </w:rPr>
        <w:t>arm or defraud another person;</w:t>
      </w:r>
    </w:p>
    <w:p w:rsidR="009A2CE3" w:rsidRPr="00C72077" w:rsidRDefault="00573B03" w:rsidP="009A2CE3">
      <w:pPr>
        <w:pStyle w:val="ColorfulList-Accent1"/>
        <w:numPr>
          <w:ilvl w:val="3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9A2CE3" w:rsidRPr="00C72077">
        <w:rPr>
          <w:rFonts w:ascii="Times New Roman" w:hAnsi="Times New Roman"/>
        </w:rPr>
        <w:t>ssume another person's identity; or</w:t>
      </w:r>
    </w:p>
    <w:p w:rsidR="009A2CE3" w:rsidRPr="00C72077" w:rsidRDefault="00573B03" w:rsidP="009A2CE3">
      <w:pPr>
        <w:pStyle w:val="ColorfulList-Accent1"/>
        <w:numPr>
          <w:ilvl w:val="3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Profess to be another person</w:t>
      </w:r>
    </w:p>
    <w:p w:rsidR="00AE033A" w:rsidRPr="00C72077" w:rsidRDefault="00AE033A" w:rsidP="00AE033A">
      <w:pPr>
        <w:pStyle w:val="ColorfulList-Accent1"/>
        <w:ind w:left="1440"/>
        <w:rPr>
          <w:rFonts w:ascii="Times New Roman" w:hAnsi="Times New Roman"/>
        </w:rPr>
      </w:pPr>
    </w:p>
    <w:p w:rsidR="00AE033A" w:rsidRPr="00C72077" w:rsidRDefault="009554C5" w:rsidP="00AE033A">
      <w:pPr>
        <w:pStyle w:val="ColorfulList-Accent1"/>
        <w:numPr>
          <w:ilvl w:val="0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Criminal Gang Activity (IC 35-45-9-3)</w:t>
      </w:r>
    </w:p>
    <w:p w:rsidR="00AE033A" w:rsidRPr="00C72077" w:rsidRDefault="00AE033A" w:rsidP="00AE033A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A person </w:t>
      </w:r>
      <w:r w:rsidR="00573B03">
        <w:rPr>
          <w:rFonts w:ascii="Times New Roman" w:hAnsi="Times New Roman"/>
        </w:rPr>
        <w:t xml:space="preserve">commits the act of criminal gang activity, a Class D felony, when that person </w:t>
      </w:r>
      <w:r w:rsidRPr="00C72077">
        <w:rPr>
          <w:rFonts w:ascii="Times New Roman" w:hAnsi="Times New Roman"/>
        </w:rPr>
        <w:t xml:space="preserve">knowingly or intentionally actively </w:t>
      </w:r>
      <w:r w:rsidR="00573B03">
        <w:rPr>
          <w:rFonts w:ascii="Times New Roman" w:hAnsi="Times New Roman"/>
        </w:rPr>
        <w:t>participates in a criminal gang</w:t>
      </w:r>
    </w:p>
    <w:p w:rsidR="00AE033A" w:rsidRPr="00C72077" w:rsidRDefault="00573B03" w:rsidP="00AE033A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Cs/>
        </w:rPr>
        <w:t>“C</w:t>
      </w:r>
      <w:r w:rsidR="00AE033A" w:rsidRPr="00C72077">
        <w:rPr>
          <w:rFonts w:ascii="Times New Roman" w:hAnsi="Times New Roman"/>
        </w:rPr>
        <w:t xml:space="preserve">riminal gang" </w:t>
      </w:r>
      <w:r>
        <w:rPr>
          <w:rFonts w:ascii="Times New Roman" w:hAnsi="Times New Roman"/>
        </w:rPr>
        <w:t>is defined as</w:t>
      </w:r>
      <w:r w:rsidR="00AE033A" w:rsidRPr="00C72077">
        <w:rPr>
          <w:rFonts w:ascii="Times New Roman" w:hAnsi="Times New Roman"/>
        </w:rPr>
        <w:t xml:space="preserve"> a group with at least three (3) members that specifically</w:t>
      </w:r>
      <w:r>
        <w:rPr>
          <w:rFonts w:ascii="Times New Roman" w:hAnsi="Times New Roman"/>
        </w:rPr>
        <w:t xml:space="preserve"> promotes, sponsors, or assists in; participates in; or requires as a condition of membership or continued membership, the commission of a felony or an act that would be a felony if committed by an adult or the offense of battery </w:t>
      </w:r>
      <w:r w:rsidR="00AE033A" w:rsidRPr="00C72077">
        <w:rPr>
          <w:rFonts w:ascii="Times New Roman" w:hAnsi="Times New Roman"/>
        </w:rPr>
        <w:t>:</w:t>
      </w:r>
    </w:p>
    <w:p w:rsidR="00AE033A" w:rsidRPr="00573B03" w:rsidRDefault="00573B03" w:rsidP="00573B03">
      <w:pPr>
        <w:pStyle w:val="ColorfulList-Accent1"/>
        <w:rPr>
          <w:rFonts w:ascii="Times New Roman" w:hAnsi="Times New Roman"/>
        </w:rPr>
      </w:pPr>
      <w:r w:rsidRPr="00573B03">
        <w:rPr>
          <w:rFonts w:ascii="Times New Roman" w:hAnsi="Times New Roman"/>
        </w:rPr>
        <w:t xml:space="preserve"> </w:t>
      </w:r>
    </w:p>
    <w:p w:rsidR="00C822A2" w:rsidRPr="00C72077" w:rsidRDefault="009554C5" w:rsidP="00C822A2">
      <w:pPr>
        <w:pStyle w:val="ColorfulList-Accent1"/>
        <w:numPr>
          <w:ilvl w:val="0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Criminal Gang Intimidation (IC 35-45-9-4)</w:t>
      </w:r>
    </w:p>
    <w:p w:rsidR="00C822A2" w:rsidRPr="00C72077" w:rsidRDefault="00AE033A" w:rsidP="00C822A2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A person </w:t>
      </w:r>
      <w:r w:rsidR="00F40C68">
        <w:rPr>
          <w:rFonts w:ascii="Times New Roman" w:hAnsi="Times New Roman"/>
        </w:rPr>
        <w:t>commits the act of criminal gang intimidation, a Class C felony, when that person</w:t>
      </w:r>
      <w:r w:rsidRPr="00C72077">
        <w:rPr>
          <w:rFonts w:ascii="Times New Roman" w:hAnsi="Times New Roman"/>
        </w:rPr>
        <w:t xml:space="preserve"> threatens another person because the other</w:t>
      </w:r>
      <w:r w:rsidR="00C822A2" w:rsidRPr="00C72077">
        <w:rPr>
          <w:rFonts w:ascii="Times New Roman" w:hAnsi="Times New Roman"/>
        </w:rPr>
        <w:t xml:space="preserve"> </w:t>
      </w:r>
      <w:r w:rsidRPr="00C72077">
        <w:rPr>
          <w:rFonts w:ascii="Times New Roman" w:hAnsi="Times New Roman"/>
        </w:rPr>
        <w:t>person:</w:t>
      </w:r>
    </w:p>
    <w:p w:rsidR="00C822A2" w:rsidRPr="00C72077" w:rsidRDefault="00F40C68" w:rsidP="00C822A2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AE033A" w:rsidRPr="00C72077">
        <w:rPr>
          <w:rFonts w:ascii="Times New Roman" w:hAnsi="Times New Roman"/>
        </w:rPr>
        <w:t>efuses to join a criminal gang; or</w:t>
      </w:r>
    </w:p>
    <w:p w:rsidR="00AE033A" w:rsidRPr="00C72077" w:rsidRDefault="00F40C68" w:rsidP="00C822A2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AE033A" w:rsidRPr="00C72077">
        <w:rPr>
          <w:rFonts w:ascii="Times New Roman" w:hAnsi="Times New Roman"/>
        </w:rPr>
        <w:t>as withdrawn from a crimin</w:t>
      </w:r>
      <w:r>
        <w:rPr>
          <w:rFonts w:ascii="Times New Roman" w:hAnsi="Times New Roman"/>
        </w:rPr>
        <w:t>al gang</w:t>
      </w:r>
    </w:p>
    <w:p w:rsidR="00C822A2" w:rsidRPr="00C72077" w:rsidRDefault="00F40C68" w:rsidP="00C822A2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"T</w:t>
      </w:r>
      <w:r w:rsidR="00C822A2" w:rsidRPr="00C72077">
        <w:rPr>
          <w:rFonts w:ascii="Times New Roman" w:hAnsi="Times New Roman"/>
        </w:rPr>
        <w:t>hreatens" includes a communication made with the intent to harm a person or the person's property or any other person or the property of another person.</w:t>
      </w:r>
    </w:p>
    <w:p w:rsidR="00C822A2" w:rsidRPr="00C72077" w:rsidRDefault="00C822A2" w:rsidP="00C822A2">
      <w:pPr>
        <w:pStyle w:val="ColorfulList-Accent1"/>
        <w:ind w:left="1440"/>
        <w:rPr>
          <w:rFonts w:ascii="Times New Roman" w:hAnsi="Times New Roman"/>
        </w:rPr>
      </w:pPr>
    </w:p>
    <w:p w:rsidR="00C822A2" w:rsidRPr="00C72077" w:rsidRDefault="009554C5" w:rsidP="00C822A2">
      <w:pPr>
        <w:pStyle w:val="ColorfulList-Accent1"/>
        <w:numPr>
          <w:ilvl w:val="0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Criminal Gang Recruitment (IC 35-45-9-5)</w:t>
      </w:r>
    </w:p>
    <w:p w:rsidR="00C822A2" w:rsidRPr="00C72077" w:rsidRDefault="00F40C68" w:rsidP="00C822A2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 person commits the act of criminal gang recruitment, a Class D felony, when that person</w:t>
      </w:r>
      <w:r w:rsidR="00C822A2" w:rsidRPr="00C72077">
        <w:rPr>
          <w:rFonts w:ascii="Times New Roman" w:hAnsi="Times New Roman"/>
        </w:rPr>
        <w:t xml:space="preserve"> knowingly or intentionally solicits, recruits, entices, or intimidates another individual to join a criminal gang</w:t>
      </w:r>
    </w:p>
    <w:p w:rsidR="00C822A2" w:rsidRPr="00C72077" w:rsidRDefault="00C822A2" w:rsidP="00C822A2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The offense is a Class C felony if:</w:t>
      </w:r>
    </w:p>
    <w:p w:rsidR="00C822A2" w:rsidRPr="00C72077" w:rsidRDefault="00F40C68" w:rsidP="00C822A2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C822A2" w:rsidRPr="00C72077">
        <w:rPr>
          <w:rFonts w:ascii="Times New Roman" w:hAnsi="Times New Roman"/>
        </w:rPr>
        <w:t>he solicitation, recruitment, enticement, or intimidation occurs within one thousand (1,000) feet of school property; or</w:t>
      </w:r>
    </w:p>
    <w:p w:rsidR="00C822A2" w:rsidRPr="00C72077" w:rsidRDefault="00F40C68" w:rsidP="00C822A2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C822A2" w:rsidRPr="00C72077">
        <w:rPr>
          <w:rFonts w:ascii="Times New Roman" w:hAnsi="Times New Roman"/>
        </w:rPr>
        <w:t>he individual who is solicited, recruited, enticed, or intimidated is less than eighteen (18) years of age.</w:t>
      </w:r>
    </w:p>
    <w:p w:rsidR="00C822A2" w:rsidRPr="00C72077" w:rsidRDefault="00C822A2" w:rsidP="00C822A2">
      <w:pPr>
        <w:pStyle w:val="ColorfulList-Accent1"/>
        <w:ind w:left="2160"/>
        <w:rPr>
          <w:rFonts w:ascii="Times New Roman" w:hAnsi="Times New Roman"/>
        </w:rPr>
      </w:pPr>
    </w:p>
    <w:p w:rsidR="00C822A2" w:rsidRPr="00C72077" w:rsidRDefault="009554C5" w:rsidP="00C822A2">
      <w:pPr>
        <w:pStyle w:val="ColorfulList-Accent1"/>
        <w:numPr>
          <w:ilvl w:val="0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Interference in Reporting a Crime (IC 35-45-2-5)</w:t>
      </w:r>
    </w:p>
    <w:p w:rsidR="00C822A2" w:rsidRPr="00C72077" w:rsidRDefault="00C822A2" w:rsidP="00C822A2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A person</w:t>
      </w:r>
      <w:r w:rsidR="00F40C68">
        <w:rPr>
          <w:rFonts w:ascii="Times New Roman" w:hAnsi="Times New Roman"/>
        </w:rPr>
        <w:t xml:space="preserve"> commits the act of interference with the reporting of a crime, a Class A misdemeanor, when that person,</w:t>
      </w:r>
      <w:r w:rsidRPr="00C72077">
        <w:rPr>
          <w:rFonts w:ascii="Times New Roman" w:hAnsi="Times New Roman"/>
        </w:rPr>
        <w:t xml:space="preserve"> with the intent to commit, conceal, or aid in the commission of a crime, knowingly or intentionally interferes with or prevents an individual from:</w:t>
      </w:r>
    </w:p>
    <w:p w:rsidR="00C822A2" w:rsidRPr="00C72077" w:rsidRDefault="00F40C68" w:rsidP="00C822A2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C822A2" w:rsidRPr="00C72077">
        <w:rPr>
          <w:rFonts w:ascii="Times New Roman" w:hAnsi="Times New Roman"/>
        </w:rPr>
        <w:t>sing a 911 emergency telephone system;</w:t>
      </w:r>
    </w:p>
    <w:p w:rsidR="00C822A2" w:rsidRPr="00C72077" w:rsidRDefault="00F40C68" w:rsidP="00C822A2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C822A2" w:rsidRPr="00C72077">
        <w:rPr>
          <w:rFonts w:ascii="Times New Roman" w:hAnsi="Times New Roman"/>
        </w:rPr>
        <w:t>btaining medical assistance; or</w:t>
      </w:r>
    </w:p>
    <w:p w:rsidR="00C822A2" w:rsidRPr="00C72077" w:rsidRDefault="00F40C68" w:rsidP="00C822A2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C822A2" w:rsidRPr="00C72077">
        <w:rPr>
          <w:rFonts w:ascii="Times New Roman" w:hAnsi="Times New Roman"/>
        </w:rPr>
        <w:t>aking a repo</w:t>
      </w:r>
      <w:r>
        <w:rPr>
          <w:rFonts w:ascii="Times New Roman" w:hAnsi="Times New Roman"/>
        </w:rPr>
        <w:t>rt to a law enforcement officer</w:t>
      </w:r>
    </w:p>
    <w:p w:rsidR="00C822A2" w:rsidRPr="00C72077" w:rsidRDefault="00C822A2" w:rsidP="00C822A2">
      <w:pPr>
        <w:pStyle w:val="ColorfulList-Accent1"/>
        <w:ind w:left="2160"/>
        <w:rPr>
          <w:rFonts w:ascii="Times New Roman" w:hAnsi="Times New Roman"/>
        </w:rPr>
      </w:pPr>
    </w:p>
    <w:p w:rsidR="009554C5" w:rsidRPr="00C72077" w:rsidRDefault="009554C5" w:rsidP="00440D56">
      <w:pPr>
        <w:pStyle w:val="ColorfulList-Accent1"/>
        <w:numPr>
          <w:ilvl w:val="0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Invasion of Privacy (IC 35-46-1-15.1)</w:t>
      </w:r>
    </w:p>
    <w:p w:rsidR="00C822A2" w:rsidRPr="00C72077" w:rsidRDefault="0025102C" w:rsidP="00C822A2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A person </w:t>
      </w:r>
      <w:r w:rsidR="00F40C68">
        <w:rPr>
          <w:rFonts w:ascii="Times New Roman" w:hAnsi="Times New Roman"/>
        </w:rPr>
        <w:t xml:space="preserve">commits the act of invasion of privacy, a Class A misdemeanor, when that person </w:t>
      </w:r>
      <w:r w:rsidRPr="00C72077">
        <w:rPr>
          <w:rFonts w:ascii="Times New Roman" w:hAnsi="Times New Roman"/>
        </w:rPr>
        <w:t>knowingly or intentionally violates:</w:t>
      </w:r>
    </w:p>
    <w:p w:rsidR="0025102C" w:rsidRPr="00C72077" w:rsidRDefault="0025102C" w:rsidP="0025102C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A no contact order issued as part of a dispositional decree;</w:t>
      </w:r>
    </w:p>
    <w:p w:rsidR="0025102C" w:rsidRPr="00C72077" w:rsidRDefault="0025102C" w:rsidP="0025102C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A no contact order issued as part of a pre-trial release;</w:t>
      </w:r>
    </w:p>
    <w:p w:rsidR="0025102C" w:rsidRPr="00C72077" w:rsidRDefault="0025102C" w:rsidP="0025102C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A no contact order iss</w:t>
      </w:r>
      <w:r w:rsidR="00F40C68">
        <w:rPr>
          <w:rFonts w:ascii="Times New Roman" w:hAnsi="Times New Roman"/>
        </w:rPr>
        <w:t>ued as a condition of probation</w:t>
      </w:r>
    </w:p>
    <w:p w:rsidR="0025102C" w:rsidRPr="00C72077" w:rsidRDefault="0025102C" w:rsidP="0025102C">
      <w:pPr>
        <w:pStyle w:val="ColorfulList-Accent1"/>
        <w:ind w:left="2160"/>
        <w:rPr>
          <w:rFonts w:ascii="Times New Roman" w:hAnsi="Times New Roman"/>
        </w:rPr>
      </w:pPr>
    </w:p>
    <w:p w:rsidR="0025102C" w:rsidRPr="00C72077" w:rsidRDefault="00073DE8" w:rsidP="0025102C">
      <w:pPr>
        <w:pStyle w:val="ColorfulList-Accent1"/>
        <w:numPr>
          <w:ilvl w:val="0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Criminal Mischief (IC 35-43-1-2)</w:t>
      </w:r>
    </w:p>
    <w:p w:rsidR="0025102C" w:rsidRPr="00C72077" w:rsidRDefault="00F40C68" w:rsidP="0025102C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 person commits the act of criminal mischief, a Class B misdemeanor, when that person</w:t>
      </w:r>
      <w:r w:rsidR="0025102C" w:rsidRPr="00C72077">
        <w:rPr>
          <w:rFonts w:ascii="Times New Roman" w:hAnsi="Times New Roman"/>
        </w:rPr>
        <w:t>:</w:t>
      </w:r>
    </w:p>
    <w:p w:rsidR="0025102C" w:rsidRPr="00C72077" w:rsidRDefault="00F40C68" w:rsidP="0025102C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25102C" w:rsidRPr="00C72077">
        <w:rPr>
          <w:rFonts w:ascii="Times New Roman" w:hAnsi="Times New Roman"/>
        </w:rPr>
        <w:t>ecklessly, knowingly, or intentionally damages or defaces property of another person without the other person's consent; or</w:t>
      </w:r>
    </w:p>
    <w:p w:rsidR="0025102C" w:rsidRPr="00C72077" w:rsidRDefault="00F40C68" w:rsidP="0025102C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25102C" w:rsidRPr="00C72077">
        <w:rPr>
          <w:rFonts w:ascii="Times New Roman" w:hAnsi="Times New Roman"/>
        </w:rPr>
        <w:t>nowingly or intentionally causes another to suffer pecuniary loss by deception or by an expression of intention to injure another person or to damage the property or to impa</w:t>
      </w:r>
      <w:r>
        <w:rPr>
          <w:rFonts w:ascii="Times New Roman" w:hAnsi="Times New Roman"/>
        </w:rPr>
        <w:t>ir the rights of another person</w:t>
      </w:r>
    </w:p>
    <w:p w:rsidR="00685C41" w:rsidRPr="00C72077" w:rsidRDefault="00F40C68" w:rsidP="00685C41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offense is a C</w:t>
      </w:r>
      <w:r w:rsidR="00685C41" w:rsidRPr="00C72077">
        <w:rPr>
          <w:rFonts w:ascii="Times New Roman" w:hAnsi="Times New Roman"/>
        </w:rPr>
        <w:t>lass A misdemeanor if:</w:t>
      </w:r>
    </w:p>
    <w:p w:rsidR="00685C41" w:rsidRPr="00C72077" w:rsidRDefault="00685C41" w:rsidP="00685C41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The loss is at least $250 but not more than $2,500;</w:t>
      </w:r>
    </w:p>
    <w:p w:rsidR="00685C41" w:rsidRPr="00C72077" w:rsidRDefault="00685C41" w:rsidP="00685C41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The property invo</w:t>
      </w:r>
      <w:r w:rsidR="00F40C68">
        <w:rPr>
          <w:rFonts w:ascii="Times New Roman" w:hAnsi="Times New Roman"/>
        </w:rPr>
        <w:t>lved was a moving motor vehicle</w:t>
      </w:r>
    </w:p>
    <w:p w:rsidR="007D3837" w:rsidRPr="00C72077" w:rsidRDefault="00DB7769" w:rsidP="007D3837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A person </w:t>
      </w:r>
      <w:r w:rsidR="00F40C68">
        <w:rPr>
          <w:rFonts w:ascii="Times New Roman" w:hAnsi="Times New Roman"/>
        </w:rPr>
        <w:t xml:space="preserve">commits the act of institutional mischief, a Class A misdemeanor, when that person </w:t>
      </w:r>
      <w:r w:rsidRPr="00C72077">
        <w:rPr>
          <w:rFonts w:ascii="Times New Roman" w:hAnsi="Times New Roman"/>
        </w:rPr>
        <w:t>recklessly, knowingly or intentionally damages:</w:t>
      </w:r>
    </w:p>
    <w:p w:rsidR="00DB7769" w:rsidRPr="00C72077" w:rsidRDefault="00DB7769" w:rsidP="00DB7769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 xml:space="preserve">A school or community center; </w:t>
      </w:r>
    </w:p>
    <w:p w:rsidR="00DB7769" w:rsidRPr="00C72077" w:rsidRDefault="00DB7769" w:rsidP="00DB7769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The grounds adjacent to or owned or rented by the school or community center; or</w:t>
      </w:r>
    </w:p>
    <w:p w:rsidR="00DB7769" w:rsidRPr="00C72077" w:rsidRDefault="00DB7769" w:rsidP="00DB7769">
      <w:pPr>
        <w:pStyle w:val="ColorfulList-Accent1"/>
        <w:numPr>
          <w:ilvl w:val="2"/>
          <w:numId w:val="1"/>
        </w:numPr>
        <w:rPr>
          <w:rFonts w:ascii="Times New Roman" w:hAnsi="Times New Roman"/>
        </w:rPr>
      </w:pPr>
      <w:r w:rsidRPr="00C72077">
        <w:rPr>
          <w:rFonts w:ascii="Times New Roman" w:hAnsi="Times New Roman"/>
        </w:rPr>
        <w:t>The personal property of the school or community center</w:t>
      </w:r>
    </w:p>
    <w:p w:rsidR="00DB7769" w:rsidRPr="00C72077" w:rsidRDefault="00F40C68" w:rsidP="00DB7769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act is a C</w:t>
      </w:r>
      <w:r w:rsidR="00DB7769" w:rsidRPr="00C72077">
        <w:rPr>
          <w:rFonts w:ascii="Times New Roman" w:hAnsi="Times New Roman"/>
        </w:rPr>
        <w:t>lass D felony if the lo</w:t>
      </w:r>
      <w:r>
        <w:rPr>
          <w:rFonts w:ascii="Times New Roman" w:hAnsi="Times New Roman"/>
        </w:rPr>
        <w:t>ss is $250 but less than $2,500</w:t>
      </w:r>
    </w:p>
    <w:p w:rsidR="00DB7769" w:rsidRPr="00C72077" w:rsidRDefault="00F40C68" w:rsidP="00DB7769">
      <w:pPr>
        <w:pStyle w:val="ColorfulList-Accent1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act is a C</w:t>
      </w:r>
      <w:r w:rsidR="00DB7769" w:rsidRPr="00C72077">
        <w:rPr>
          <w:rFonts w:ascii="Times New Roman" w:hAnsi="Times New Roman"/>
        </w:rPr>
        <w:t>lass C felony if the loss is greater than $2,500</w:t>
      </w:r>
    </w:p>
    <w:p w:rsidR="00DB7769" w:rsidRPr="00C72077" w:rsidRDefault="00DB7769" w:rsidP="003C03C5">
      <w:pPr>
        <w:rPr>
          <w:rFonts w:ascii="Times New Roman" w:hAnsi="Times New Roman"/>
        </w:rPr>
      </w:pPr>
    </w:p>
    <w:p w:rsidR="00102549" w:rsidRPr="00C72077" w:rsidRDefault="00102549" w:rsidP="00102549">
      <w:pPr>
        <w:spacing w:after="0" w:line="240" w:lineRule="auto"/>
        <w:rPr>
          <w:rFonts w:ascii="Times New Roman" w:hAnsi="Times New Roman"/>
        </w:rPr>
      </w:pPr>
    </w:p>
    <w:sectPr w:rsidR="00102549" w:rsidRPr="00C72077" w:rsidSect="00AC3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72B"/>
    <w:multiLevelType w:val="hybridMultilevel"/>
    <w:tmpl w:val="C270D9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532E3"/>
    <w:multiLevelType w:val="hybridMultilevel"/>
    <w:tmpl w:val="86F86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80143"/>
    <w:multiLevelType w:val="hybridMultilevel"/>
    <w:tmpl w:val="2356F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8E4926"/>
    <w:multiLevelType w:val="hybridMultilevel"/>
    <w:tmpl w:val="D82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618C9"/>
    <w:multiLevelType w:val="hybridMultilevel"/>
    <w:tmpl w:val="202EF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230FFE"/>
    <w:multiLevelType w:val="hybridMultilevel"/>
    <w:tmpl w:val="528E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E056D"/>
    <w:multiLevelType w:val="hybridMultilevel"/>
    <w:tmpl w:val="9EA2436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56"/>
    <w:rsid w:val="00073DE8"/>
    <w:rsid w:val="00102549"/>
    <w:rsid w:val="00103CAC"/>
    <w:rsid w:val="00131B2D"/>
    <w:rsid w:val="0024530D"/>
    <w:rsid w:val="0025102C"/>
    <w:rsid w:val="002A5422"/>
    <w:rsid w:val="00332739"/>
    <w:rsid w:val="0036504E"/>
    <w:rsid w:val="0037664F"/>
    <w:rsid w:val="00394FB4"/>
    <w:rsid w:val="003C03C5"/>
    <w:rsid w:val="00440D56"/>
    <w:rsid w:val="00460855"/>
    <w:rsid w:val="004E3C87"/>
    <w:rsid w:val="00573B03"/>
    <w:rsid w:val="005E7C23"/>
    <w:rsid w:val="00656598"/>
    <w:rsid w:val="00685C41"/>
    <w:rsid w:val="007A3FE7"/>
    <w:rsid w:val="007D3837"/>
    <w:rsid w:val="008104D5"/>
    <w:rsid w:val="008E4A74"/>
    <w:rsid w:val="009554C5"/>
    <w:rsid w:val="00967460"/>
    <w:rsid w:val="009A2CE3"/>
    <w:rsid w:val="009C1CD8"/>
    <w:rsid w:val="00A83C1A"/>
    <w:rsid w:val="00AC3964"/>
    <w:rsid w:val="00AE033A"/>
    <w:rsid w:val="00C72077"/>
    <w:rsid w:val="00C822A2"/>
    <w:rsid w:val="00CB70EA"/>
    <w:rsid w:val="00D43B31"/>
    <w:rsid w:val="00DB7769"/>
    <w:rsid w:val="00DD1AAB"/>
    <w:rsid w:val="00DF0D1E"/>
    <w:rsid w:val="00E12E1E"/>
    <w:rsid w:val="00E41EF6"/>
    <w:rsid w:val="00E55685"/>
    <w:rsid w:val="00E95519"/>
    <w:rsid w:val="00EE05CF"/>
    <w:rsid w:val="00F2405B"/>
    <w:rsid w:val="00F40C68"/>
    <w:rsid w:val="00F5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8F83E44-4719-4A70-8F67-C2DA03B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6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440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42C1A-3026-4090-AF32-55A3ED77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11487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kmartin</dc:creator>
  <cp:keywords/>
  <cp:lastModifiedBy>Nhan H Nguyen</cp:lastModifiedBy>
  <cp:revision>2</cp:revision>
  <dcterms:created xsi:type="dcterms:W3CDTF">2016-03-09T20:27:00Z</dcterms:created>
  <dcterms:modified xsi:type="dcterms:W3CDTF">2016-03-09T20:27:00Z</dcterms:modified>
</cp:coreProperties>
</file>