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6C" w:rsidRPr="008218D3" w:rsidRDefault="00CC0C6C" w:rsidP="0043797D">
      <w:pPr>
        <w:pStyle w:val="NoSpacing"/>
        <w:rPr>
          <w:rFonts w:ascii="Garamond" w:hAnsi="Garamond" w:cs="Arial"/>
          <w:b/>
          <w:sz w:val="24"/>
          <w:szCs w:val="24"/>
        </w:rPr>
      </w:pPr>
      <w:r w:rsidRPr="008218D3">
        <w:rPr>
          <w:rFonts w:ascii="Garamond" w:hAnsi="Garamond" w:cs="Arial"/>
          <w:b/>
          <w:sz w:val="24"/>
          <w:szCs w:val="24"/>
        </w:rPr>
        <w:t>Science and Engineering Process Standards (SEPS)</w:t>
      </w:r>
    </w:p>
    <w:p w:rsidR="00CC0C6C" w:rsidRDefault="0097335C" w:rsidP="0043797D">
      <w:pPr>
        <w:pStyle w:val="NoSpacing"/>
        <w:rPr>
          <w:rFonts w:ascii="Garamond" w:hAnsi="Garamond" w:cs="Arial"/>
          <w:sz w:val="24"/>
          <w:szCs w:val="24"/>
        </w:rPr>
      </w:pPr>
      <w:r w:rsidRPr="000773A0">
        <w:rPr>
          <w:rFonts w:ascii="Garamond" w:hAnsi="Garamond" w:cs="Arial"/>
          <w:sz w:val="24"/>
          <w:szCs w:val="24"/>
        </w:rPr>
        <w:t xml:space="preserve">The Science and Engineering Process Standards are the processes and skills that students are expected to learn and be able to do within the context of the science content. The separation of the Science and Engineering Process Standards from the Content Standards is intentional; </w:t>
      </w:r>
      <w:r w:rsidRPr="000773A0">
        <w:rPr>
          <w:rFonts w:ascii="Garamond" w:hAnsi="Garamond"/>
          <w:sz w:val="24"/>
          <w:szCs w:val="24"/>
        </w:rPr>
        <w:t>the separation of the standards explicitly shows that what students are doing while learning science is extremely important</w:t>
      </w:r>
      <w:r w:rsidRPr="000773A0">
        <w:rPr>
          <w:rFonts w:ascii="Garamond" w:hAnsi="Garamond" w:cs="Arial"/>
          <w:sz w:val="24"/>
          <w:szCs w:val="24"/>
        </w:rPr>
        <w:t xml:space="preserve">. The Process Standards reflect the way in which students are learning and doing science and are designed to work in tandem with the science content, resulting in robust instructional practice.  </w:t>
      </w:r>
    </w:p>
    <w:p w:rsidR="0097335C" w:rsidRPr="008218D3" w:rsidRDefault="0097335C" w:rsidP="0043797D">
      <w:pPr>
        <w:pStyle w:val="NoSpacing"/>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cience and Engineering Process Standards (SEPS)"/>
        <w:tblDescription w:val="Science and Engineering Process Standards (SEPS)"/>
      </w:tblPr>
      <w:tblGrid>
        <w:gridCol w:w="2328"/>
        <w:gridCol w:w="7262"/>
      </w:tblGrid>
      <w:tr w:rsidR="0043797D" w:rsidRPr="008218D3" w:rsidTr="00A7785E">
        <w:trPr>
          <w:cantSplit/>
          <w:tblHeader/>
        </w:trPr>
        <w:tc>
          <w:tcPr>
            <w:tcW w:w="10790" w:type="dxa"/>
            <w:gridSpan w:val="2"/>
            <w:shd w:val="clear" w:color="auto" w:fill="D5DCE4" w:themeFill="text2" w:themeFillTint="33"/>
            <w:vAlign w:val="center"/>
          </w:tcPr>
          <w:p w:rsidR="0043797D" w:rsidRPr="008218D3" w:rsidRDefault="0043797D" w:rsidP="004C65C8">
            <w:pPr>
              <w:jc w:val="center"/>
              <w:rPr>
                <w:rFonts w:ascii="Garamond" w:eastAsia="Times New Roman" w:hAnsi="Garamond" w:cs="Arial"/>
                <w:b/>
                <w:sz w:val="24"/>
                <w:szCs w:val="24"/>
              </w:rPr>
            </w:pPr>
            <w:r w:rsidRPr="008218D3">
              <w:rPr>
                <w:rFonts w:ascii="Garamond" w:eastAsia="Times New Roman" w:hAnsi="Garamond" w:cs="Arial"/>
                <w:b/>
                <w:sz w:val="24"/>
                <w:szCs w:val="24"/>
              </w:rPr>
              <w:t>Science and Engineering Process Standards (SEPS)</w:t>
            </w:r>
          </w:p>
        </w:tc>
      </w:tr>
      <w:tr w:rsidR="0043797D" w:rsidRPr="008218D3" w:rsidTr="00D25595">
        <w:trPr>
          <w:cantSplit/>
        </w:trPr>
        <w:tc>
          <w:tcPr>
            <w:tcW w:w="2426" w:type="dxa"/>
            <w:shd w:val="clear" w:color="auto" w:fill="D5DCE4" w:themeFill="text2" w:themeFillTint="33"/>
            <w:vAlign w:val="center"/>
          </w:tcPr>
          <w:p w:rsidR="0043797D" w:rsidRPr="008218D3" w:rsidRDefault="0043797D" w:rsidP="004C65C8">
            <w:pPr>
              <w:rPr>
                <w:rFonts w:ascii="Garamond" w:hAnsi="Garamond"/>
                <w:b/>
                <w:color w:val="000000"/>
                <w:sz w:val="24"/>
                <w:szCs w:val="24"/>
              </w:rPr>
            </w:pPr>
            <w:r w:rsidRPr="008218D3">
              <w:rPr>
                <w:rFonts w:ascii="Garamond" w:hAnsi="Garamond"/>
                <w:b/>
                <w:color w:val="000000"/>
                <w:sz w:val="24"/>
                <w:szCs w:val="24"/>
              </w:rPr>
              <w:t>SEPS.1 Posing questions (for science) and defining problems (for engineering)</w:t>
            </w:r>
          </w:p>
        </w:tc>
        <w:tc>
          <w:tcPr>
            <w:tcW w:w="8364" w:type="dxa"/>
            <w:vAlign w:val="center"/>
          </w:tcPr>
          <w:p w:rsidR="0043797D" w:rsidRPr="008218D3" w:rsidRDefault="0043797D" w:rsidP="004C65C8">
            <w:pPr>
              <w:rPr>
                <w:rFonts w:ascii="Garamond" w:eastAsia="Times New Roman" w:hAnsi="Garamond" w:cs="Arial"/>
                <w:sz w:val="24"/>
                <w:szCs w:val="24"/>
              </w:rPr>
            </w:pPr>
            <w:r w:rsidRPr="008218D3">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tc>
      </w:tr>
      <w:tr w:rsidR="0043797D" w:rsidRPr="008218D3" w:rsidTr="00D25595">
        <w:trPr>
          <w:cantSplit/>
        </w:trPr>
        <w:tc>
          <w:tcPr>
            <w:tcW w:w="2426" w:type="dxa"/>
            <w:shd w:val="clear" w:color="auto" w:fill="D5DCE4" w:themeFill="text2" w:themeFillTint="33"/>
            <w:vAlign w:val="center"/>
          </w:tcPr>
          <w:p w:rsidR="0043797D" w:rsidRPr="008218D3" w:rsidRDefault="0043797D" w:rsidP="004C65C8">
            <w:pPr>
              <w:rPr>
                <w:rFonts w:ascii="Garamond" w:hAnsi="Garamond"/>
                <w:b/>
                <w:sz w:val="24"/>
                <w:szCs w:val="24"/>
              </w:rPr>
            </w:pPr>
            <w:r w:rsidRPr="008218D3">
              <w:rPr>
                <w:rFonts w:ascii="Garamond" w:hAnsi="Garamond"/>
                <w:b/>
                <w:sz w:val="24"/>
                <w:szCs w:val="24"/>
              </w:rPr>
              <w:t>SEPS.2 Developing and using models and tools</w:t>
            </w:r>
          </w:p>
        </w:tc>
        <w:tc>
          <w:tcPr>
            <w:tcW w:w="8364" w:type="dxa"/>
          </w:tcPr>
          <w:p w:rsidR="0043797D" w:rsidRPr="008218D3" w:rsidRDefault="0043797D" w:rsidP="004C65C8">
            <w:pPr>
              <w:rPr>
                <w:rFonts w:ascii="Garamond" w:eastAsia="Times New Roman" w:hAnsi="Garamond" w:cs="Arial"/>
                <w:sz w:val="24"/>
                <w:szCs w:val="24"/>
              </w:rPr>
            </w:pPr>
            <w:r w:rsidRPr="008218D3">
              <w:rPr>
                <w:rFonts w:ascii="Garamond" w:eastAsia="Times New Roman" w:hAnsi="Garamond" w:cs="Arial"/>
                <w:sz w:val="24"/>
                <w:szCs w:val="24"/>
              </w:rPr>
              <w:t xml:space="preserve">A practice of both science and engineering is to use and construct conceptual models that illustrate ideas and explanations.  </w:t>
            </w:r>
            <w:r w:rsidRPr="008218D3">
              <w:rPr>
                <w:rFonts w:ascii="Garamond" w:hAnsi="Garamond" w:cs="Times-Roman"/>
                <w:sz w:val="24"/>
                <w:szCs w:val="24"/>
              </w:rPr>
              <w:t>Models</w:t>
            </w:r>
            <w:r w:rsidRPr="008218D3">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43797D" w:rsidRPr="008218D3" w:rsidRDefault="0043797D" w:rsidP="004C65C8">
            <w:pPr>
              <w:rPr>
                <w:rFonts w:ascii="Garamond" w:hAnsi="Garamond" w:cs="Times-Roman"/>
                <w:sz w:val="24"/>
                <w:szCs w:val="24"/>
              </w:rPr>
            </w:pPr>
          </w:p>
          <w:p w:rsidR="0043797D" w:rsidRPr="008218D3" w:rsidRDefault="0043797D" w:rsidP="004C65C8">
            <w:pPr>
              <w:rPr>
                <w:rFonts w:ascii="Garamond" w:hAnsi="Garamond" w:cs="Times-Roman"/>
                <w:sz w:val="24"/>
                <w:szCs w:val="24"/>
              </w:rPr>
            </w:pPr>
            <w:r w:rsidRPr="008218D3">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sidRPr="008218D3">
              <w:rPr>
                <w:rFonts w:ascii="Garamond" w:eastAsia="Times New Roman" w:hAnsi="Garamond" w:cs="Arial"/>
                <w:sz w:val="24"/>
                <w:szCs w:val="24"/>
              </w:rPr>
              <w:t>T</w:t>
            </w:r>
            <w:r w:rsidRPr="008218D3">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tc>
      </w:tr>
      <w:tr w:rsidR="0043797D" w:rsidRPr="008218D3" w:rsidTr="00D25595">
        <w:trPr>
          <w:cantSplit/>
        </w:trPr>
        <w:tc>
          <w:tcPr>
            <w:tcW w:w="2426" w:type="dxa"/>
            <w:shd w:val="clear" w:color="auto" w:fill="D5DCE4" w:themeFill="text2" w:themeFillTint="33"/>
            <w:vAlign w:val="center"/>
          </w:tcPr>
          <w:p w:rsidR="0043797D" w:rsidRPr="008218D3" w:rsidRDefault="0043797D" w:rsidP="004C65C8">
            <w:pPr>
              <w:rPr>
                <w:rFonts w:ascii="Garamond" w:hAnsi="Garamond"/>
                <w:b/>
                <w:color w:val="000000"/>
                <w:sz w:val="24"/>
                <w:szCs w:val="24"/>
              </w:rPr>
            </w:pPr>
            <w:r w:rsidRPr="008218D3">
              <w:rPr>
                <w:rFonts w:ascii="Garamond" w:hAnsi="Garamond"/>
                <w:b/>
                <w:color w:val="000000"/>
                <w:sz w:val="24"/>
                <w:szCs w:val="24"/>
              </w:rPr>
              <w:t>SEPS.3 Constructing and performing investigations</w:t>
            </w:r>
          </w:p>
        </w:tc>
        <w:tc>
          <w:tcPr>
            <w:tcW w:w="8364" w:type="dxa"/>
          </w:tcPr>
          <w:p w:rsidR="0043797D" w:rsidRPr="008218D3" w:rsidRDefault="0043797D" w:rsidP="004C65C8">
            <w:pPr>
              <w:rPr>
                <w:rFonts w:ascii="Garamond" w:hAnsi="Garamond" w:cs="Times-Roman"/>
                <w:sz w:val="24"/>
                <w:szCs w:val="24"/>
              </w:rPr>
            </w:pPr>
            <w:r w:rsidRPr="008218D3">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sidRPr="008218D3">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sidRPr="008218D3">
              <w:rPr>
                <w:rFonts w:ascii="Garamond" w:eastAsia="Times New Roman" w:hAnsi="Garamond" w:cs="Arial"/>
                <w:sz w:val="24"/>
                <w:szCs w:val="24"/>
              </w:rPr>
              <w:t xml:space="preserve">  Constructing investigations systematically encompasses identified variables and parameters generating quality data.  </w:t>
            </w:r>
            <w:r w:rsidRPr="008218D3">
              <w:rPr>
                <w:rFonts w:ascii="Garamond" w:hAnsi="Garamond" w:cs="Times-Roman"/>
                <w:sz w:val="24"/>
                <w:szCs w:val="24"/>
              </w:rPr>
              <w:t>While performing, scientists and engineers monitor and record progress.  After performing, they evaluate to make changes to modify and repeat the investigation if necessary.</w:t>
            </w:r>
          </w:p>
        </w:tc>
      </w:tr>
      <w:tr w:rsidR="0043797D" w:rsidRPr="008218D3" w:rsidTr="00D25595">
        <w:trPr>
          <w:cantSplit/>
        </w:trPr>
        <w:tc>
          <w:tcPr>
            <w:tcW w:w="2426" w:type="dxa"/>
            <w:shd w:val="clear" w:color="auto" w:fill="D5DCE4" w:themeFill="text2" w:themeFillTint="33"/>
            <w:vAlign w:val="center"/>
          </w:tcPr>
          <w:p w:rsidR="0043797D" w:rsidRPr="008218D3" w:rsidRDefault="0043797D" w:rsidP="004C65C8">
            <w:pPr>
              <w:rPr>
                <w:rFonts w:ascii="Garamond" w:hAnsi="Garamond"/>
                <w:b/>
                <w:color w:val="000000"/>
                <w:sz w:val="24"/>
                <w:szCs w:val="24"/>
              </w:rPr>
            </w:pPr>
            <w:r w:rsidRPr="008218D3">
              <w:rPr>
                <w:rFonts w:ascii="Garamond" w:hAnsi="Garamond"/>
                <w:b/>
                <w:color w:val="000000"/>
                <w:sz w:val="24"/>
                <w:szCs w:val="24"/>
              </w:rPr>
              <w:lastRenderedPageBreak/>
              <w:t>SEPS.4 Analyzing and interpreting data</w:t>
            </w:r>
          </w:p>
        </w:tc>
        <w:tc>
          <w:tcPr>
            <w:tcW w:w="8364" w:type="dxa"/>
          </w:tcPr>
          <w:p w:rsidR="0043797D" w:rsidRPr="008218D3" w:rsidRDefault="0043797D" w:rsidP="004C65C8">
            <w:pPr>
              <w:rPr>
                <w:rFonts w:ascii="Garamond" w:hAnsi="Garamond" w:cs="Times-Roman"/>
                <w:sz w:val="24"/>
                <w:szCs w:val="24"/>
              </w:rPr>
            </w:pPr>
            <w:r w:rsidRPr="008218D3">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sidRPr="008218D3">
              <w:rPr>
                <w:rFonts w:ascii="Garamond" w:hAnsi="Garamond" w:cs="Times-Roman"/>
                <w:sz w:val="24"/>
                <w:szCs w:val="24"/>
              </w:rPr>
              <w:t xml:space="preserve">analyze their results </w:t>
            </w:r>
            <w:r w:rsidRPr="008218D3">
              <w:rPr>
                <w:rFonts w:ascii="Garamond" w:eastAsia="Times New Roman" w:hAnsi="Garamond" w:cs="Arial"/>
                <w:sz w:val="24"/>
                <w:szCs w:val="24"/>
              </w:rPr>
              <w:t xml:space="preserve">by </w:t>
            </w:r>
            <w:r w:rsidRPr="008218D3">
              <w:rPr>
                <w:rFonts w:ascii="Garamond" w:hAnsi="Garamond" w:cs="Times-Roman"/>
                <w:sz w:val="24"/>
                <w:szCs w:val="24"/>
              </w:rPr>
              <w:t>continually asking themselves questions; possible questions may be, but are not limited to: “Does this make</w:t>
            </w:r>
            <w:r w:rsidRPr="008218D3">
              <w:rPr>
                <w:rFonts w:ascii="Garamond" w:eastAsia="Times New Roman" w:hAnsi="Garamond" w:cs="Arial"/>
                <w:sz w:val="24"/>
                <w:szCs w:val="24"/>
              </w:rPr>
              <w:t xml:space="preserve"> </w:t>
            </w:r>
            <w:r w:rsidRPr="008218D3">
              <w:rPr>
                <w:rFonts w:ascii="Garamond" w:hAnsi="Garamond" w:cs="Times-Roman"/>
                <w:sz w:val="24"/>
                <w:szCs w:val="24"/>
              </w:rPr>
              <w:t>sense?” "Could my results be duplicated?" and/or “Does the design solve the problem with the given constraints?”</w:t>
            </w:r>
          </w:p>
        </w:tc>
      </w:tr>
      <w:tr w:rsidR="0043797D" w:rsidRPr="008218D3" w:rsidTr="00D25595">
        <w:trPr>
          <w:cantSplit/>
        </w:trPr>
        <w:tc>
          <w:tcPr>
            <w:tcW w:w="2426" w:type="dxa"/>
            <w:shd w:val="clear" w:color="auto" w:fill="D5DCE4" w:themeFill="text2" w:themeFillTint="33"/>
            <w:vAlign w:val="center"/>
          </w:tcPr>
          <w:p w:rsidR="0043797D" w:rsidRPr="008218D3" w:rsidRDefault="0043797D" w:rsidP="004C65C8">
            <w:pPr>
              <w:rPr>
                <w:rFonts w:ascii="Garamond" w:hAnsi="Garamond"/>
                <w:b/>
                <w:color w:val="000000"/>
                <w:sz w:val="24"/>
                <w:szCs w:val="24"/>
              </w:rPr>
            </w:pPr>
            <w:r w:rsidRPr="008218D3">
              <w:rPr>
                <w:rFonts w:ascii="Garamond" w:hAnsi="Garamond"/>
                <w:b/>
                <w:color w:val="000000"/>
                <w:sz w:val="24"/>
                <w:szCs w:val="24"/>
              </w:rPr>
              <w:t>SEPS.5 Using mathematics and computational thinking</w:t>
            </w:r>
          </w:p>
        </w:tc>
        <w:tc>
          <w:tcPr>
            <w:tcW w:w="8364" w:type="dxa"/>
          </w:tcPr>
          <w:p w:rsidR="0043797D" w:rsidRPr="008218D3" w:rsidRDefault="0043797D" w:rsidP="004C65C8">
            <w:pPr>
              <w:rPr>
                <w:rFonts w:ascii="Garamond" w:hAnsi="Garamond" w:cs="Times-Roman"/>
                <w:sz w:val="24"/>
                <w:szCs w:val="24"/>
              </w:rPr>
            </w:pPr>
            <w:r w:rsidRPr="008218D3">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sidRPr="008218D3">
              <w:rPr>
                <w:rFonts w:ascii="Garamond" w:hAnsi="Garamond" w:cs="Times-Roman"/>
                <w:sz w:val="24"/>
                <w:szCs w:val="24"/>
              </w:rPr>
              <w:t>Scientists and engineers understand how mathematical ideas interconnect and build on one another to produce a coherent whole.</w:t>
            </w:r>
          </w:p>
        </w:tc>
      </w:tr>
      <w:tr w:rsidR="0043797D" w:rsidRPr="008218D3" w:rsidTr="00D25595">
        <w:trPr>
          <w:cantSplit/>
        </w:trPr>
        <w:tc>
          <w:tcPr>
            <w:tcW w:w="2426" w:type="dxa"/>
            <w:shd w:val="clear" w:color="auto" w:fill="D5DCE4" w:themeFill="text2" w:themeFillTint="33"/>
            <w:vAlign w:val="center"/>
          </w:tcPr>
          <w:p w:rsidR="0043797D" w:rsidRPr="008218D3" w:rsidRDefault="0043797D" w:rsidP="004C65C8">
            <w:pPr>
              <w:rPr>
                <w:rFonts w:ascii="Garamond" w:hAnsi="Garamond"/>
                <w:b/>
                <w:color w:val="000000"/>
                <w:sz w:val="24"/>
                <w:szCs w:val="24"/>
              </w:rPr>
            </w:pPr>
            <w:r w:rsidRPr="008218D3">
              <w:rPr>
                <w:rFonts w:ascii="Garamond" w:hAnsi="Garamond"/>
                <w:b/>
                <w:color w:val="000000"/>
                <w:sz w:val="24"/>
                <w:szCs w:val="24"/>
              </w:rPr>
              <w:t>SEPS.6 Constructing explanations (for science) and designing solutions (for engineering)</w:t>
            </w:r>
          </w:p>
        </w:tc>
        <w:tc>
          <w:tcPr>
            <w:tcW w:w="8364" w:type="dxa"/>
          </w:tcPr>
          <w:p w:rsidR="0043797D" w:rsidRPr="008218D3" w:rsidRDefault="0043797D" w:rsidP="004C65C8">
            <w:pPr>
              <w:rPr>
                <w:rFonts w:ascii="Garamond" w:eastAsia="Times New Roman" w:hAnsi="Garamond" w:cs="Arial"/>
                <w:sz w:val="24"/>
                <w:szCs w:val="24"/>
              </w:rPr>
            </w:pPr>
            <w:r w:rsidRPr="008218D3">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tc>
      </w:tr>
      <w:tr w:rsidR="0043797D" w:rsidRPr="008218D3" w:rsidTr="00D25595">
        <w:trPr>
          <w:cantSplit/>
        </w:trPr>
        <w:tc>
          <w:tcPr>
            <w:tcW w:w="2426" w:type="dxa"/>
            <w:shd w:val="clear" w:color="auto" w:fill="D5DCE4" w:themeFill="text2" w:themeFillTint="33"/>
            <w:vAlign w:val="center"/>
          </w:tcPr>
          <w:p w:rsidR="0043797D" w:rsidRPr="008218D3" w:rsidRDefault="0043797D" w:rsidP="004C65C8">
            <w:pPr>
              <w:rPr>
                <w:rFonts w:ascii="Garamond" w:hAnsi="Garamond"/>
                <w:b/>
                <w:color w:val="000000"/>
                <w:sz w:val="24"/>
                <w:szCs w:val="24"/>
              </w:rPr>
            </w:pPr>
            <w:r w:rsidRPr="008218D3">
              <w:rPr>
                <w:rFonts w:ascii="Garamond" w:hAnsi="Garamond"/>
                <w:b/>
                <w:color w:val="000000"/>
                <w:sz w:val="24"/>
                <w:szCs w:val="24"/>
              </w:rPr>
              <w:t>SEPS.7 Engaging in argument from evidence</w:t>
            </w:r>
          </w:p>
        </w:tc>
        <w:tc>
          <w:tcPr>
            <w:tcW w:w="8364" w:type="dxa"/>
          </w:tcPr>
          <w:p w:rsidR="0043797D" w:rsidRPr="008218D3" w:rsidRDefault="0043797D" w:rsidP="004C65C8">
            <w:pPr>
              <w:rPr>
                <w:rFonts w:ascii="Garamond" w:eastAsia="Times New Roman" w:hAnsi="Garamond" w:cs="Arial"/>
                <w:sz w:val="24"/>
                <w:szCs w:val="24"/>
              </w:rPr>
            </w:pPr>
            <w:r w:rsidRPr="008218D3">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43797D" w:rsidRPr="008218D3" w:rsidTr="00D25595">
        <w:trPr>
          <w:cantSplit/>
        </w:trPr>
        <w:tc>
          <w:tcPr>
            <w:tcW w:w="2426" w:type="dxa"/>
            <w:shd w:val="clear" w:color="auto" w:fill="D5DCE4" w:themeFill="text2" w:themeFillTint="33"/>
            <w:vAlign w:val="center"/>
          </w:tcPr>
          <w:p w:rsidR="0043797D" w:rsidRPr="008218D3" w:rsidRDefault="0043797D" w:rsidP="004C65C8">
            <w:pPr>
              <w:rPr>
                <w:rFonts w:ascii="Garamond" w:hAnsi="Garamond"/>
                <w:b/>
                <w:color w:val="000000"/>
                <w:sz w:val="24"/>
                <w:szCs w:val="24"/>
              </w:rPr>
            </w:pPr>
            <w:r w:rsidRPr="008218D3">
              <w:rPr>
                <w:rFonts w:ascii="Garamond" w:hAnsi="Garamond"/>
                <w:b/>
                <w:color w:val="000000"/>
                <w:sz w:val="24"/>
                <w:szCs w:val="24"/>
              </w:rPr>
              <w:lastRenderedPageBreak/>
              <w:t>SEPS.8 Obtaining, evaluating, and communicating information</w:t>
            </w:r>
          </w:p>
        </w:tc>
        <w:tc>
          <w:tcPr>
            <w:tcW w:w="8364" w:type="dxa"/>
          </w:tcPr>
          <w:p w:rsidR="0043797D" w:rsidRPr="008218D3" w:rsidRDefault="0043797D" w:rsidP="004C65C8">
            <w:pPr>
              <w:rPr>
                <w:rFonts w:ascii="Garamond" w:eastAsia="Times New Roman" w:hAnsi="Garamond" w:cs="Arial"/>
                <w:sz w:val="24"/>
                <w:szCs w:val="24"/>
              </w:rPr>
            </w:pPr>
            <w:r w:rsidRPr="008218D3">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bl>
    <w:p w:rsidR="003D3073" w:rsidRPr="008218D3" w:rsidRDefault="003D3073" w:rsidP="003D3073">
      <w:pPr>
        <w:spacing w:before="159" w:after="27"/>
        <w:ind w:right="941"/>
        <w:rPr>
          <w:rFonts w:ascii="Garamond" w:hAnsi="Garamond"/>
          <w:b/>
          <w:sz w:val="24"/>
          <w:szCs w:val="24"/>
        </w:rPr>
      </w:pPr>
      <w:r w:rsidRPr="008218D3">
        <w:rPr>
          <w:rFonts w:ascii="Garamond" w:hAnsi="Garamond"/>
          <w:b/>
          <w:sz w:val="24"/>
          <w:szCs w:val="24"/>
        </w:rPr>
        <w:t>Literacy in Science/Technical Subjects: Grades 9-10 (9-10 LST)</w:t>
      </w:r>
    </w:p>
    <w:p w:rsidR="003D3073" w:rsidRPr="008218D3" w:rsidRDefault="00CC0C6C" w:rsidP="003D3073">
      <w:pPr>
        <w:spacing w:before="159" w:after="27"/>
        <w:ind w:right="941"/>
        <w:rPr>
          <w:rFonts w:ascii="Garamond" w:hAnsi="Garamond"/>
          <w:sz w:val="24"/>
          <w:szCs w:val="24"/>
        </w:rPr>
      </w:pPr>
      <w:r w:rsidRPr="008218D3">
        <w:rPr>
          <w:rFonts w:ascii="Garamond" w:hAnsi="Garamond"/>
          <w:sz w:val="24"/>
          <w:szCs w:val="24"/>
        </w:rPr>
        <w:t>The Indiana Academic Standards for Content Area Literacy (Science/Technical Subjects) indicate ways in which educators incorporate literacy skills into science at the 6-12 grade levels.</w:t>
      </w:r>
    </w:p>
    <w:p w:rsidR="00CC0C6C" w:rsidRPr="008218D3" w:rsidRDefault="00CC0C6C" w:rsidP="003D3073">
      <w:pPr>
        <w:spacing w:before="159" w:after="27"/>
        <w:ind w:right="941"/>
        <w:rPr>
          <w:rFonts w:ascii="Garamond" w:eastAsia="Calibri" w:hAnsi="Garamond" w:cs="Calibri"/>
          <w:b/>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3D3073" w:rsidRPr="008218D3" w:rsidTr="00063FAE">
        <w:trPr>
          <w:trHeight w:hRule="exact" w:val="1872"/>
        </w:trPr>
        <w:tc>
          <w:tcPr>
            <w:tcW w:w="1245" w:type="dxa"/>
            <w:vMerge w:val="restart"/>
            <w:tcBorders>
              <w:top w:val="single" w:sz="4" w:space="0" w:color="000000"/>
              <w:left w:val="single" w:sz="4" w:space="0" w:color="000000"/>
              <w:right w:val="single" w:sz="4" w:space="0" w:color="000000"/>
            </w:tcBorders>
            <w:shd w:val="clear" w:color="auto" w:fill="C5DFB3"/>
            <w:textDirection w:val="btLr"/>
          </w:tcPr>
          <w:p w:rsidR="003D3073" w:rsidRPr="008218D3" w:rsidRDefault="003D3073" w:rsidP="00063FAE">
            <w:pPr>
              <w:pStyle w:val="TableParagraph"/>
              <w:spacing w:before="126"/>
              <w:ind w:left="484"/>
              <w:rPr>
                <w:rFonts w:ascii="Garamond" w:eastAsia="Calibri" w:hAnsi="Garamond" w:cs="Calibri"/>
                <w:sz w:val="24"/>
                <w:szCs w:val="24"/>
              </w:rPr>
            </w:pPr>
            <w:bookmarkStart w:id="0" w:name="_GoBack" w:colFirst="0" w:colLast="2"/>
            <w:r w:rsidRPr="008218D3">
              <w:rPr>
                <w:rFonts w:ascii="Garamond" w:hAnsi="Garamond"/>
                <w:b/>
                <w:spacing w:val="-1"/>
                <w:sz w:val="24"/>
                <w:szCs w:val="24"/>
              </w:rPr>
              <w:t>L</w:t>
            </w:r>
            <w:r w:rsidRPr="008218D3">
              <w:rPr>
                <w:rFonts w:ascii="Garamond" w:hAnsi="Garamond"/>
                <w:b/>
                <w:sz w:val="24"/>
                <w:szCs w:val="24"/>
              </w:rPr>
              <w:t>E</w:t>
            </w:r>
            <w:r w:rsidRPr="008218D3">
              <w:rPr>
                <w:rFonts w:ascii="Garamond" w:hAnsi="Garamond"/>
                <w:b/>
                <w:spacing w:val="1"/>
                <w:sz w:val="24"/>
                <w:szCs w:val="24"/>
              </w:rPr>
              <w:t>A</w:t>
            </w:r>
            <w:r w:rsidRPr="008218D3">
              <w:rPr>
                <w:rFonts w:ascii="Garamond" w:hAnsi="Garamond"/>
                <w:b/>
                <w:spacing w:val="-1"/>
                <w:sz w:val="24"/>
                <w:szCs w:val="24"/>
              </w:rPr>
              <w:t>R</w:t>
            </w:r>
            <w:r w:rsidRPr="008218D3">
              <w:rPr>
                <w:rFonts w:ascii="Garamond" w:hAnsi="Garamond"/>
                <w:b/>
                <w:sz w:val="24"/>
                <w:szCs w:val="24"/>
              </w:rPr>
              <w:t>NING</w:t>
            </w:r>
            <w:r w:rsidRPr="008218D3">
              <w:rPr>
                <w:rFonts w:ascii="Garamond" w:hAnsi="Garamond"/>
                <w:b/>
                <w:spacing w:val="-1"/>
                <w:sz w:val="24"/>
                <w:szCs w:val="24"/>
              </w:rPr>
              <w:t xml:space="preserve"> </w:t>
            </w:r>
            <w:r w:rsidRPr="008218D3">
              <w:rPr>
                <w:rFonts w:ascii="Garamond" w:hAnsi="Garamond"/>
                <w:b/>
                <w:sz w:val="24"/>
                <w:szCs w:val="24"/>
              </w:rPr>
              <w:t>OUTCO</w:t>
            </w:r>
            <w:r w:rsidRPr="008218D3">
              <w:rPr>
                <w:rFonts w:ascii="Garamond" w:hAnsi="Garamond"/>
                <w:b/>
                <w:spacing w:val="-1"/>
                <w:sz w:val="24"/>
                <w:szCs w:val="24"/>
              </w:rPr>
              <w:t>M</w:t>
            </w:r>
            <w:r w:rsidRPr="008218D3">
              <w:rPr>
                <w:rFonts w:ascii="Garamond" w:hAnsi="Garamond"/>
                <w:b/>
                <w:spacing w:val="2"/>
                <w:sz w:val="24"/>
                <w:szCs w:val="24"/>
              </w:rPr>
              <w:t>E</w:t>
            </w:r>
            <w:r w:rsidRPr="008218D3">
              <w:rPr>
                <w:rFonts w:ascii="Garamond" w:hAnsi="Garamond"/>
                <w:b/>
                <w:sz w:val="24"/>
                <w:szCs w:val="24"/>
              </w:rPr>
              <w:t>S</w:t>
            </w:r>
          </w:p>
        </w:tc>
        <w:tc>
          <w:tcPr>
            <w:tcW w:w="8640" w:type="dxa"/>
            <w:tcBorders>
              <w:top w:val="single" w:sz="4" w:space="0" w:color="000000"/>
              <w:left w:val="single" w:sz="4" w:space="0" w:color="000000"/>
              <w:bottom w:val="single" w:sz="4" w:space="0" w:color="000000"/>
              <w:right w:val="single" w:sz="4" w:space="0" w:color="000000"/>
            </w:tcBorders>
            <w:shd w:val="clear" w:color="auto" w:fill="C5DFB3"/>
          </w:tcPr>
          <w:p w:rsidR="003D3073" w:rsidRPr="008218D3" w:rsidRDefault="003D3073" w:rsidP="00063FAE">
            <w:pPr>
              <w:pStyle w:val="TableParagraph"/>
              <w:spacing w:line="342" w:lineRule="exact"/>
              <w:jc w:val="center"/>
              <w:rPr>
                <w:rFonts w:ascii="Garamond" w:eastAsia="Calibri" w:hAnsi="Garamond" w:cs="Calibri"/>
                <w:sz w:val="24"/>
                <w:szCs w:val="24"/>
              </w:rPr>
            </w:pPr>
            <w:r w:rsidRPr="008218D3">
              <w:rPr>
                <w:rFonts w:ascii="Garamond" w:hAnsi="Garamond"/>
                <w:b/>
                <w:sz w:val="24"/>
                <w:szCs w:val="24"/>
              </w:rPr>
              <w:t>LST.1: LEARNING OUTCOME FOR LITERACY IN SCIENCE/TECHNICAL</w:t>
            </w:r>
            <w:r w:rsidRPr="008218D3">
              <w:rPr>
                <w:rFonts w:ascii="Garamond" w:hAnsi="Garamond"/>
                <w:b/>
                <w:spacing w:val="-19"/>
                <w:sz w:val="24"/>
                <w:szCs w:val="24"/>
              </w:rPr>
              <w:t xml:space="preserve"> </w:t>
            </w:r>
            <w:r w:rsidRPr="008218D3">
              <w:rPr>
                <w:rFonts w:ascii="Garamond" w:hAnsi="Garamond"/>
                <w:b/>
                <w:sz w:val="24"/>
                <w:szCs w:val="24"/>
              </w:rPr>
              <w:t>SUBJECTS</w:t>
            </w:r>
          </w:p>
          <w:p w:rsidR="003D3073" w:rsidRPr="008218D3" w:rsidRDefault="003D3073" w:rsidP="00063FAE">
            <w:pPr>
              <w:pStyle w:val="TableParagraph"/>
              <w:spacing w:before="1"/>
              <w:ind w:left="1939" w:right="1941"/>
              <w:jc w:val="center"/>
              <w:rPr>
                <w:rFonts w:ascii="Garamond" w:eastAsia="Calibri" w:hAnsi="Garamond" w:cs="Calibri"/>
                <w:sz w:val="24"/>
                <w:szCs w:val="24"/>
              </w:rPr>
            </w:pPr>
            <w:r w:rsidRPr="008218D3">
              <w:rPr>
                <w:rFonts w:ascii="Garamond" w:hAnsi="Garamond"/>
                <w:b/>
                <w:sz w:val="24"/>
                <w:szCs w:val="24"/>
              </w:rPr>
              <w:t>Read and comprehend science and technical texts independently and proficiently</w:t>
            </w:r>
            <w:r w:rsidRPr="008218D3">
              <w:rPr>
                <w:rFonts w:ascii="Garamond" w:hAnsi="Garamond"/>
                <w:b/>
                <w:spacing w:val="-26"/>
                <w:sz w:val="24"/>
                <w:szCs w:val="24"/>
              </w:rPr>
              <w:t xml:space="preserve"> </w:t>
            </w:r>
            <w:r w:rsidRPr="008218D3">
              <w:rPr>
                <w:rFonts w:ascii="Garamond" w:hAnsi="Garamond"/>
                <w:b/>
                <w:sz w:val="24"/>
                <w:szCs w:val="24"/>
              </w:rPr>
              <w:t>and write effectively for a variety of discipline-specific tasks, purposes, and</w:t>
            </w:r>
            <w:r w:rsidRPr="008218D3">
              <w:rPr>
                <w:rFonts w:ascii="Garamond" w:hAnsi="Garamond"/>
                <w:b/>
                <w:spacing w:val="-34"/>
                <w:sz w:val="24"/>
                <w:szCs w:val="24"/>
              </w:rPr>
              <w:t xml:space="preserve"> </w:t>
            </w:r>
            <w:r w:rsidRPr="008218D3">
              <w:rPr>
                <w:rFonts w:ascii="Garamond" w:hAnsi="Garamond"/>
                <w:b/>
                <w:sz w:val="24"/>
                <w:szCs w:val="24"/>
              </w:rPr>
              <w:t>audiences</w:t>
            </w:r>
          </w:p>
        </w:tc>
      </w:tr>
      <w:tr w:rsidR="003D3073" w:rsidRPr="008218D3" w:rsidTr="00063FAE">
        <w:trPr>
          <w:trHeight w:hRule="exact" w:val="558"/>
        </w:trPr>
        <w:tc>
          <w:tcPr>
            <w:tcW w:w="1245" w:type="dxa"/>
            <w:vMerge/>
            <w:tcBorders>
              <w:left w:val="single" w:sz="4" w:space="0" w:color="000000"/>
              <w:right w:val="single" w:sz="4" w:space="0" w:color="000000"/>
            </w:tcBorders>
            <w:shd w:val="clear" w:color="auto" w:fill="C5DFB3"/>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C5DFB3"/>
          </w:tcPr>
          <w:p w:rsidR="003D3073" w:rsidRPr="008218D3" w:rsidRDefault="003D3073" w:rsidP="00063FAE">
            <w:pPr>
              <w:pStyle w:val="TableParagraph"/>
              <w:spacing w:line="267" w:lineRule="exact"/>
              <w:ind w:left="103"/>
              <w:rPr>
                <w:rFonts w:ascii="Garamond" w:eastAsia="Calibri" w:hAnsi="Garamond" w:cs="Calibri"/>
                <w:sz w:val="24"/>
                <w:szCs w:val="24"/>
              </w:rPr>
            </w:pPr>
            <w:r w:rsidRPr="008218D3">
              <w:rPr>
                <w:rFonts w:ascii="Garamond" w:hAnsi="Garamond"/>
                <w:b/>
                <w:sz w:val="24"/>
                <w:szCs w:val="24"/>
              </w:rPr>
              <w:t>GRADES</w:t>
            </w:r>
            <w:r w:rsidRPr="008218D3">
              <w:rPr>
                <w:rFonts w:ascii="Garamond" w:hAnsi="Garamond"/>
                <w:b/>
                <w:spacing w:val="-3"/>
                <w:sz w:val="24"/>
                <w:szCs w:val="24"/>
              </w:rPr>
              <w:t xml:space="preserve"> </w:t>
            </w:r>
            <w:r w:rsidRPr="008218D3">
              <w:rPr>
                <w:rFonts w:ascii="Garamond" w:hAnsi="Garamond"/>
                <w:b/>
                <w:sz w:val="24"/>
                <w:szCs w:val="24"/>
              </w:rPr>
              <w:t>9-10</w:t>
            </w:r>
          </w:p>
        </w:tc>
      </w:tr>
      <w:tr w:rsidR="003D3073" w:rsidRPr="008218D3" w:rsidTr="00F65091">
        <w:trPr>
          <w:trHeight w:hRule="exact" w:val="1061"/>
        </w:trPr>
        <w:tc>
          <w:tcPr>
            <w:tcW w:w="1245" w:type="dxa"/>
            <w:vMerge/>
            <w:tcBorders>
              <w:left w:val="single" w:sz="4" w:space="0" w:color="000000"/>
              <w:right w:val="single" w:sz="4" w:space="0" w:color="000000"/>
            </w:tcBorders>
            <w:shd w:val="clear" w:color="auto" w:fill="C5DFB3"/>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355"/>
              <w:rPr>
                <w:rFonts w:ascii="Garamond" w:eastAsia="Calibri" w:hAnsi="Garamond" w:cs="Calibri"/>
                <w:sz w:val="24"/>
                <w:szCs w:val="24"/>
              </w:rPr>
            </w:pPr>
            <w:r w:rsidRPr="008218D3">
              <w:rPr>
                <w:rFonts w:ascii="Garamond" w:hAnsi="Garamond"/>
                <w:b/>
                <w:sz w:val="24"/>
                <w:szCs w:val="24"/>
              </w:rPr>
              <w:t xml:space="preserve">9-10.LST.1.1: </w:t>
            </w:r>
            <w:r w:rsidRPr="008218D3">
              <w:rPr>
                <w:rFonts w:ascii="Garamond" w:hAnsi="Garamond"/>
                <w:sz w:val="24"/>
                <w:szCs w:val="24"/>
              </w:rPr>
              <w:t>Read and comprehend science and technical texts within a range of complexity appropriate for grades 9-10 independently and proficiently by the end of grade</w:t>
            </w:r>
            <w:r w:rsidRPr="008218D3">
              <w:rPr>
                <w:rFonts w:ascii="Garamond" w:hAnsi="Garamond"/>
                <w:spacing w:val="-14"/>
                <w:sz w:val="24"/>
                <w:szCs w:val="24"/>
              </w:rPr>
              <w:t xml:space="preserve"> </w:t>
            </w:r>
            <w:r w:rsidRPr="008218D3">
              <w:rPr>
                <w:rFonts w:ascii="Garamond" w:hAnsi="Garamond"/>
                <w:sz w:val="24"/>
                <w:szCs w:val="24"/>
              </w:rPr>
              <w:t>10.</w:t>
            </w:r>
          </w:p>
        </w:tc>
      </w:tr>
      <w:tr w:rsidR="003D3073" w:rsidRPr="008218D3" w:rsidTr="00063FAE">
        <w:trPr>
          <w:trHeight w:hRule="exact" w:val="684"/>
        </w:trPr>
        <w:tc>
          <w:tcPr>
            <w:tcW w:w="1245" w:type="dxa"/>
            <w:vMerge/>
            <w:tcBorders>
              <w:left w:val="single" w:sz="4" w:space="0" w:color="000000"/>
              <w:bottom w:val="single" w:sz="4" w:space="0" w:color="000000"/>
              <w:right w:val="single" w:sz="4" w:space="0" w:color="000000"/>
            </w:tcBorders>
            <w:shd w:val="clear" w:color="auto" w:fill="C5DFB3"/>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162"/>
              <w:rPr>
                <w:rFonts w:ascii="Garamond" w:eastAsia="Calibri" w:hAnsi="Garamond" w:cs="Calibri"/>
                <w:sz w:val="24"/>
                <w:szCs w:val="24"/>
              </w:rPr>
            </w:pPr>
            <w:r w:rsidRPr="008218D3">
              <w:rPr>
                <w:rFonts w:ascii="Garamond" w:hAnsi="Garamond"/>
                <w:b/>
                <w:sz w:val="24"/>
                <w:szCs w:val="24"/>
              </w:rPr>
              <w:t xml:space="preserve">9-10.LST.1.2: </w:t>
            </w:r>
            <w:r w:rsidRPr="008218D3">
              <w:rPr>
                <w:rFonts w:ascii="Garamond" w:hAnsi="Garamond"/>
                <w:sz w:val="24"/>
                <w:szCs w:val="24"/>
              </w:rPr>
              <w:t>Write routinely over a variety of time frames for a range of discipline-specific tasks, purposes, and</w:t>
            </w:r>
            <w:r w:rsidRPr="008218D3">
              <w:rPr>
                <w:rFonts w:ascii="Garamond" w:hAnsi="Garamond"/>
                <w:spacing w:val="-7"/>
                <w:sz w:val="24"/>
                <w:szCs w:val="24"/>
              </w:rPr>
              <w:t xml:space="preserve"> </w:t>
            </w:r>
            <w:r w:rsidRPr="008218D3">
              <w:rPr>
                <w:rFonts w:ascii="Garamond" w:hAnsi="Garamond"/>
                <w:sz w:val="24"/>
                <w:szCs w:val="24"/>
              </w:rPr>
              <w:t>audiences.</w:t>
            </w:r>
          </w:p>
        </w:tc>
      </w:tr>
      <w:bookmarkEnd w:id="0"/>
    </w:tbl>
    <w:p w:rsidR="003D3073" w:rsidRPr="008218D3" w:rsidRDefault="003D3073" w:rsidP="003D3073">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3D3073" w:rsidRPr="008218D3" w:rsidTr="00063FAE">
        <w:trPr>
          <w:trHeight w:hRule="exact" w:val="1089"/>
        </w:trPr>
        <w:tc>
          <w:tcPr>
            <w:tcW w:w="1245" w:type="dxa"/>
            <w:vMerge w:val="restart"/>
            <w:tcBorders>
              <w:top w:val="single" w:sz="4" w:space="0" w:color="000000"/>
              <w:left w:val="single" w:sz="4" w:space="0" w:color="000000"/>
              <w:right w:val="single" w:sz="4" w:space="0" w:color="000000"/>
            </w:tcBorders>
            <w:shd w:val="clear" w:color="auto" w:fill="BCD5ED"/>
            <w:textDirection w:val="btLr"/>
          </w:tcPr>
          <w:p w:rsidR="003D3073" w:rsidRPr="008218D3" w:rsidRDefault="003D3073" w:rsidP="00063FAE">
            <w:pPr>
              <w:pStyle w:val="TableParagraph"/>
              <w:spacing w:before="150"/>
              <w:ind w:left="326"/>
              <w:rPr>
                <w:rFonts w:ascii="Garamond" w:eastAsia="Calibri" w:hAnsi="Garamond" w:cs="Calibri"/>
                <w:sz w:val="24"/>
                <w:szCs w:val="24"/>
              </w:rPr>
            </w:pPr>
            <w:r w:rsidRPr="008218D3">
              <w:rPr>
                <w:rFonts w:ascii="Garamond" w:hAnsi="Garamond"/>
                <w:b/>
                <w:spacing w:val="-1"/>
                <w:w w:val="99"/>
                <w:sz w:val="24"/>
                <w:szCs w:val="24"/>
              </w:rPr>
              <w:t>K</w:t>
            </w:r>
            <w:r w:rsidRPr="008218D3">
              <w:rPr>
                <w:rFonts w:ascii="Garamond" w:hAnsi="Garamond"/>
                <w:b/>
                <w:spacing w:val="1"/>
                <w:w w:val="99"/>
                <w:sz w:val="24"/>
                <w:szCs w:val="24"/>
              </w:rPr>
              <w:t>E</w:t>
            </w:r>
            <w:r w:rsidRPr="008218D3">
              <w:rPr>
                <w:rFonts w:ascii="Garamond" w:hAnsi="Garamond"/>
                <w:b/>
                <w:w w:val="99"/>
                <w:sz w:val="24"/>
                <w:szCs w:val="24"/>
              </w:rPr>
              <w:t>Y</w:t>
            </w:r>
            <w:r w:rsidRPr="008218D3">
              <w:rPr>
                <w:rFonts w:ascii="Garamond" w:hAnsi="Garamond"/>
                <w:b/>
                <w:spacing w:val="-1"/>
                <w:sz w:val="24"/>
                <w:szCs w:val="24"/>
              </w:rPr>
              <w:t xml:space="preserve"> </w:t>
            </w:r>
            <w:r w:rsidRPr="008218D3">
              <w:rPr>
                <w:rFonts w:ascii="Garamond" w:hAnsi="Garamond"/>
                <w:b/>
                <w:w w:val="99"/>
                <w:sz w:val="24"/>
                <w:szCs w:val="24"/>
              </w:rPr>
              <w:t>I</w:t>
            </w:r>
            <w:r w:rsidRPr="008218D3">
              <w:rPr>
                <w:rFonts w:ascii="Garamond" w:hAnsi="Garamond"/>
                <w:b/>
                <w:spacing w:val="-1"/>
                <w:w w:val="99"/>
                <w:sz w:val="24"/>
                <w:szCs w:val="24"/>
              </w:rPr>
              <w:t>D</w:t>
            </w:r>
            <w:r w:rsidRPr="008218D3">
              <w:rPr>
                <w:rFonts w:ascii="Garamond" w:hAnsi="Garamond"/>
                <w:b/>
                <w:spacing w:val="1"/>
                <w:w w:val="99"/>
                <w:sz w:val="24"/>
                <w:szCs w:val="24"/>
              </w:rPr>
              <w:t>EA</w:t>
            </w:r>
            <w:r w:rsidRPr="008218D3">
              <w:rPr>
                <w:rFonts w:ascii="Garamond" w:hAnsi="Garamond"/>
                <w:b/>
                <w:w w:val="99"/>
                <w:sz w:val="24"/>
                <w:szCs w:val="24"/>
              </w:rPr>
              <w:t>S</w:t>
            </w:r>
            <w:r w:rsidRPr="008218D3">
              <w:rPr>
                <w:rFonts w:ascii="Garamond" w:hAnsi="Garamond"/>
                <w:b/>
                <w:spacing w:val="-1"/>
                <w:sz w:val="24"/>
                <w:szCs w:val="24"/>
              </w:rPr>
              <w:t xml:space="preserve"> </w:t>
            </w:r>
            <w:r w:rsidRPr="008218D3">
              <w:rPr>
                <w:rFonts w:ascii="Garamond" w:hAnsi="Garamond"/>
                <w:b/>
                <w:w w:val="99"/>
                <w:sz w:val="24"/>
                <w:szCs w:val="24"/>
              </w:rPr>
              <w:t>AND</w:t>
            </w:r>
            <w:r w:rsidRPr="008218D3">
              <w:rPr>
                <w:rFonts w:ascii="Garamond" w:hAnsi="Garamond"/>
                <w:b/>
                <w:spacing w:val="2"/>
                <w:sz w:val="24"/>
                <w:szCs w:val="24"/>
              </w:rPr>
              <w:t xml:space="preserve"> </w:t>
            </w:r>
            <w:r w:rsidRPr="008218D3">
              <w:rPr>
                <w:rFonts w:ascii="Garamond" w:hAnsi="Garamond"/>
                <w:b/>
                <w:spacing w:val="-1"/>
                <w:w w:val="99"/>
                <w:sz w:val="24"/>
                <w:szCs w:val="24"/>
              </w:rPr>
              <w:t>T</w:t>
            </w:r>
            <w:r w:rsidRPr="008218D3">
              <w:rPr>
                <w:rFonts w:ascii="Garamond" w:hAnsi="Garamond"/>
                <w:b/>
                <w:w w:val="99"/>
                <w:sz w:val="24"/>
                <w:szCs w:val="24"/>
              </w:rPr>
              <w:t>EX</w:t>
            </w:r>
            <w:r w:rsidRPr="008218D3">
              <w:rPr>
                <w:rFonts w:ascii="Garamond" w:hAnsi="Garamond"/>
                <w:b/>
                <w:spacing w:val="-1"/>
                <w:w w:val="99"/>
                <w:sz w:val="24"/>
                <w:szCs w:val="24"/>
              </w:rPr>
              <w:t>TU</w:t>
            </w:r>
            <w:r w:rsidRPr="008218D3">
              <w:rPr>
                <w:rFonts w:ascii="Garamond" w:hAnsi="Garamond"/>
                <w:b/>
                <w:spacing w:val="1"/>
                <w:w w:val="99"/>
                <w:sz w:val="24"/>
                <w:szCs w:val="24"/>
              </w:rPr>
              <w:t>A</w:t>
            </w:r>
            <w:r w:rsidRPr="008218D3">
              <w:rPr>
                <w:rFonts w:ascii="Garamond" w:hAnsi="Garamond"/>
                <w:b/>
                <w:w w:val="99"/>
                <w:sz w:val="24"/>
                <w:szCs w:val="24"/>
              </w:rPr>
              <w:t>L</w:t>
            </w:r>
            <w:r w:rsidRPr="008218D3">
              <w:rPr>
                <w:rFonts w:ascii="Garamond" w:hAnsi="Garamond"/>
                <w:b/>
                <w:spacing w:val="-1"/>
                <w:sz w:val="24"/>
                <w:szCs w:val="24"/>
              </w:rPr>
              <w:t xml:space="preserve"> </w:t>
            </w:r>
            <w:r w:rsidRPr="008218D3">
              <w:rPr>
                <w:rFonts w:ascii="Garamond" w:hAnsi="Garamond"/>
                <w:b/>
                <w:w w:val="99"/>
                <w:sz w:val="24"/>
                <w:szCs w:val="24"/>
              </w:rPr>
              <w:t>S</w:t>
            </w:r>
            <w:r w:rsidRPr="008218D3">
              <w:rPr>
                <w:rFonts w:ascii="Garamond" w:hAnsi="Garamond"/>
                <w:b/>
                <w:spacing w:val="1"/>
                <w:w w:val="99"/>
                <w:sz w:val="24"/>
                <w:szCs w:val="24"/>
              </w:rPr>
              <w:t>UP</w:t>
            </w:r>
            <w:r w:rsidRPr="008218D3">
              <w:rPr>
                <w:rFonts w:ascii="Garamond" w:hAnsi="Garamond"/>
                <w:b/>
                <w:spacing w:val="-1"/>
                <w:w w:val="99"/>
                <w:sz w:val="24"/>
                <w:szCs w:val="24"/>
              </w:rPr>
              <w:t>PO</w:t>
            </w:r>
            <w:r w:rsidRPr="008218D3">
              <w:rPr>
                <w:rFonts w:ascii="Garamond" w:hAnsi="Garamond"/>
                <w:b/>
                <w:w w:val="99"/>
                <w:sz w:val="24"/>
                <w:szCs w:val="24"/>
              </w:rPr>
              <w:t>RT</w:t>
            </w:r>
          </w:p>
        </w:tc>
        <w:tc>
          <w:tcPr>
            <w:tcW w:w="8640" w:type="dxa"/>
            <w:tcBorders>
              <w:top w:val="single" w:sz="4" w:space="0" w:color="000000"/>
              <w:left w:val="single" w:sz="4" w:space="0" w:color="000000"/>
              <w:bottom w:val="single" w:sz="4" w:space="0" w:color="000000"/>
              <w:right w:val="single" w:sz="4" w:space="0" w:color="000000"/>
            </w:tcBorders>
            <w:shd w:val="clear" w:color="auto" w:fill="BCD5ED"/>
          </w:tcPr>
          <w:p w:rsidR="003D3073" w:rsidRPr="008218D3" w:rsidRDefault="003D3073" w:rsidP="00063FAE">
            <w:pPr>
              <w:pStyle w:val="TableParagraph"/>
              <w:spacing w:line="341" w:lineRule="exact"/>
              <w:ind w:left="3"/>
              <w:jc w:val="center"/>
              <w:rPr>
                <w:rFonts w:ascii="Garamond" w:eastAsia="Calibri" w:hAnsi="Garamond" w:cs="Calibri"/>
                <w:sz w:val="24"/>
                <w:szCs w:val="24"/>
              </w:rPr>
            </w:pPr>
            <w:r w:rsidRPr="008218D3">
              <w:rPr>
                <w:rFonts w:ascii="Garamond" w:hAnsi="Garamond"/>
                <w:b/>
                <w:sz w:val="24"/>
                <w:szCs w:val="24"/>
              </w:rPr>
              <w:t>LST.2: KEY IDEAS AND TEXTUAL SUPPORT</w:t>
            </w:r>
            <w:r w:rsidRPr="008218D3">
              <w:rPr>
                <w:rFonts w:ascii="Garamond" w:hAnsi="Garamond"/>
                <w:b/>
                <w:spacing w:val="-13"/>
                <w:sz w:val="24"/>
                <w:szCs w:val="24"/>
              </w:rPr>
              <w:t xml:space="preserve"> </w:t>
            </w:r>
            <w:r w:rsidRPr="008218D3">
              <w:rPr>
                <w:rFonts w:ascii="Garamond" w:hAnsi="Garamond"/>
                <w:b/>
                <w:sz w:val="24"/>
                <w:szCs w:val="24"/>
              </w:rPr>
              <w:t>(READING)</w:t>
            </w:r>
          </w:p>
          <w:p w:rsidR="003D3073" w:rsidRPr="008218D3" w:rsidRDefault="003D3073" w:rsidP="00063FAE">
            <w:pPr>
              <w:pStyle w:val="TableParagraph"/>
              <w:spacing w:line="341" w:lineRule="exact"/>
              <w:jc w:val="center"/>
              <w:rPr>
                <w:rFonts w:ascii="Garamond" w:eastAsia="Calibri" w:hAnsi="Garamond" w:cs="Calibri"/>
                <w:sz w:val="24"/>
                <w:szCs w:val="24"/>
              </w:rPr>
            </w:pPr>
            <w:r w:rsidRPr="008218D3">
              <w:rPr>
                <w:rFonts w:ascii="Garamond" w:hAnsi="Garamond"/>
                <w:b/>
                <w:sz w:val="24"/>
                <w:szCs w:val="24"/>
              </w:rPr>
              <w:t>Extract and construct meaning from science and technical texts using a variety of comprehension</w:t>
            </w:r>
            <w:r w:rsidRPr="008218D3">
              <w:rPr>
                <w:rFonts w:ascii="Garamond" w:hAnsi="Garamond"/>
                <w:b/>
                <w:spacing w:val="-42"/>
                <w:sz w:val="24"/>
                <w:szCs w:val="24"/>
              </w:rPr>
              <w:t xml:space="preserve"> </w:t>
            </w:r>
            <w:r w:rsidRPr="008218D3">
              <w:rPr>
                <w:rFonts w:ascii="Garamond" w:hAnsi="Garamond"/>
                <w:b/>
                <w:sz w:val="24"/>
                <w:szCs w:val="24"/>
              </w:rPr>
              <w:t>skills</w:t>
            </w:r>
          </w:p>
        </w:tc>
      </w:tr>
      <w:tr w:rsidR="003D3073" w:rsidRPr="008218D3" w:rsidTr="00063FAE">
        <w:trPr>
          <w:trHeight w:hRule="exact" w:val="702"/>
        </w:trPr>
        <w:tc>
          <w:tcPr>
            <w:tcW w:w="1245" w:type="dxa"/>
            <w:vMerge/>
            <w:tcBorders>
              <w:left w:val="single" w:sz="4" w:space="0" w:color="000000"/>
              <w:right w:val="single" w:sz="4" w:space="0" w:color="000000"/>
            </w:tcBorders>
            <w:shd w:val="clear" w:color="auto" w:fill="BCD5ED"/>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BCD5ED"/>
          </w:tcPr>
          <w:p w:rsidR="003D3073" w:rsidRPr="008218D3" w:rsidRDefault="003D3073" w:rsidP="00063FAE">
            <w:pPr>
              <w:pStyle w:val="TableParagraph"/>
              <w:spacing w:line="265" w:lineRule="exact"/>
              <w:ind w:left="103"/>
              <w:rPr>
                <w:rFonts w:ascii="Garamond" w:eastAsia="Calibri" w:hAnsi="Garamond" w:cs="Calibri"/>
                <w:sz w:val="24"/>
                <w:szCs w:val="24"/>
              </w:rPr>
            </w:pPr>
            <w:r w:rsidRPr="008218D3">
              <w:rPr>
                <w:rFonts w:ascii="Garamond" w:hAnsi="Garamond"/>
                <w:b/>
                <w:sz w:val="24"/>
                <w:szCs w:val="24"/>
              </w:rPr>
              <w:t>GRADES</w:t>
            </w:r>
            <w:r w:rsidRPr="008218D3">
              <w:rPr>
                <w:rFonts w:ascii="Garamond" w:hAnsi="Garamond"/>
                <w:b/>
                <w:spacing w:val="-3"/>
                <w:sz w:val="24"/>
                <w:szCs w:val="24"/>
              </w:rPr>
              <w:t xml:space="preserve"> </w:t>
            </w:r>
            <w:r w:rsidRPr="008218D3">
              <w:rPr>
                <w:rFonts w:ascii="Garamond" w:hAnsi="Garamond"/>
                <w:b/>
                <w:sz w:val="24"/>
                <w:szCs w:val="24"/>
              </w:rPr>
              <w:t>9-10</w:t>
            </w:r>
          </w:p>
        </w:tc>
      </w:tr>
      <w:tr w:rsidR="003D3073" w:rsidRPr="008218D3" w:rsidTr="00063FAE">
        <w:trPr>
          <w:trHeight w:hRule="exact" w:val="695"/>
        </w:trPr>
        <w:tc>
          <w:tcPr>
            <w:tcW w:w="1245" w:type="dxa"/>
            <w:vMerge/>
            <w:tcBorders>
              <w:left w:val="single" w:sz="4" w:space="0" w:color="000000"/>
              <w:right w:val="single" w:sz="4" w:space="0" w:color="000000"/>
            </w:tcBorders>
            <w:shd w:val="clear" w:color="auto" w:fill="BCD5ED"/>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255"/>
              <w:rPr>
                <w:rFonts w:ascii="Garamond" w:eastAsia="Calibri" w:hAnsi="Garamond" w:cs="Calibri"/>
                <w:sz w:val="24"/>
                <w:szCs w:val="24"/>
              </w:rPr>
            </w:pPr>
            <w:r w:rsidRPr="008218D3">
              <w:rPr>
                <w:rFonts w:ascii="Garamond" w:hAnsi="Garamond"/>
                <w:b/>
                <w:sz w:val="24"/>
                <w:szCs w:val="24"/>
              </w:rPr>
              <w:t xml:space="preserve">9-10.LST.2.1: </w:t>
            </w:r>
            <w:r w:rsidRPr="008218D3">
              <w:rPr>
                <w:rFonts w:ascii="Garamond" w:hAnsi="Garamond"/>
                <w:sz w:val="24"/>
                <w:szCs w:val="24"/>
              </w:rPr>
              <w:t>Cite specific textual evidence to support analysis of science and technical texts, attending to the precise details of explanations or descriptions.</w:t>
            </w:r>
          </w:p>
        </w:tc>
      </w:tr>
      <w:tr w:rsidR="003D3073" w:rsidRPr="008218D3" w:rsidTr="00F65091">
        <w:trPr>
          <w:trHeight w:hRule="exact" w:val="1106"/>
        </w:trPr>
        <w:tc>
          <w:tcPr>
            <w:tcW w:w="1245" w:type="dxa"/>
            <w:vMerge/>
            <w:tcBorders>
              <w:left w:val="single" w:sz="4" w:space="0" w:color="000000"/>
              <w:right w:val="single" w:sz="4" w:space="0" w:color="000000"/>
            </w:tcBorders>
            <w:shd w:val="clear" w:color="auto" w:fill="BCD5ED"/>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307"/>
              <w:rPr>
                <w:rFonts w:ascii="Garamond" w:eastAsia="Calibri" w:hAnsi="Garamond" w:cs="Calibri"/>
                <w:sz w:val="24"/>
                <w:szCs w:val="24"/>
              </w:rPr>
            </w:pPr>
            <w:r w:rsidRPr="008218D3">
              <w:rPr>
                <w:rFonts w:ascii="Garamond" w:eastAsia="Calibri" w:hAnsi="Garamond" w:cs="Calibri"/>
                <w:b/>
                <w:bCs/>
                <w:sz w:val="24"/>
                <w:szCs w:val="24"/>
              </w:rPr>
              <w:t xml:space="preserve">9-10.LST.2.2: </w:t>
            </w:r>
            <w:r w:rsidRPr="008218D3">
              <w:rPr>
                <w:rFonts w:ascii="Garamond" w:eastAsia="Calibri" w:hAnsi="Garamond" w:cs="Calibri"/>
                <w:sz w:val="24"/>
                <w:szCs w:val="24"/>
              </w:rPr>
              <w:t>Determine the central ideas or conclusions of a text; trace the text’s explanation or depiction of a complex process, phenomenon, or concept; provide an accurate, objective summary of the</w:t>
            </w:r>
            <w:r w:rsidRPr="008218D3">
              <w:rPr>
                <w:rFonts w:ascii="Garamond" w:eastAsia="Calibri" w:hAnsi="Garamond" w:cs="Calibri"/>
                <w:spacing w:val="-6"/>
                <w:sz w:val="24"/>
                <w:szCs w:val="24"/>
              </w:rPr>
              <w:t xml:space="preserve"> </w:t>
            </w:r>
            <w:r w:rsidRPr="008218D3">
              <w:rPr>
                <w:rFonts w:ascii="Garamond" w:eastAsia="Calibri" w:hAnsi="Garamond" w:cs="Calibri"/>
                <w:sz w:val="24"/>
                <w:szCs w:val="24"/>
              </w:rPr>
              <w:t>text.</w:t>
            </w:r>
          </w:p>
        </w:tc>
      </w:tr>
      <w:tr w:rsidR="003D3073" w:rsidRPr="008218D3" w:rsidTr="00F65091">
        <w:trPr>
          <w:trHeight w:hRule="exact" w:val="962"/>
        </w:trPr>
        <w:tc>
          <w:tcPr>
            <w:tcW w:w="1245" w:type="dxa"/>
            <w:vMerge/>
            <w:tcBorders>
              <w:left w:val="single" w:sz="4" w:space="0" w:color="000000"/>
              <w:bottom w:val="single" w:sz="4" w:space="0" w:color="000000"/>
              <w:right w:val="single" w:sz="4" w:space="0" w:color="000000"/>
            </w:tcBorders>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194"/>
              <w:rPr>
                <w:rFonts w:ascii="Garamond" w:eastAsia="Calibri" w:hAnsi="Garamond" w:cs="Calibri"/>
                <w:sz w:val="24"/>
                <w:szCs w:val="24"/>
              </w:rPr>
            </w:pPr>
            <w:r w:rsidRPr="008218D3">
              <w:rPr>
                <w:rFonts w:ascii="Garamond" w:hAnsi="Garamond"/>
                <w:b/>
                <w:sz w:val="24"/>
                <w:szCs w:val="24"/>
              </w:rPr>
              <w:t xml:space="preserve">9-10.LST.2.3: </w:t>
            </w:r>
            <w:r w:rsidRPr="008218D3">
              <w:rPr>
                <w:rFonts w:ascii="Garamond" w:hAnsi="Garamond"/>
                <w:sz w:val="24"/>
                <w:szCs w:val="24"/>
              </w:rPr>
              <w:t>Follow precisely a complex multistep procedure when carrying out experiments, taking measurements, or performing technical tasks, attending to special cases or exceptions defined in the</w:t>
            </w:r>
            <w:r w:rsidRPr="008218D3">
              <w:rPr>
                <w:rFonts w:ascii="Garamond" w:hAnsi="Garamond"/>
                <w:spacing w:val="-3"/>
                <w:sz w:val="24"/>
                <w:szCs w:val="24"/>
              </w:rPr>
              <w:t xml:space="preserve"> </w:t>
            </w:r>
            <w:r w:rsidRPr="008218D3">
              <w:rPr>
                <w:rFonts w:ascii="Garamond" w:hAnsi="Garamond"/>
                <w:sz w:val="24"/>
                <w:szCs w:val="24"/>
              </w:rPr>
              <w:t>text.</w:t>
            </w:r>
          </w:p>
        </w:tc>
      </w:tr>
    </w:tbl>
    <w:p w:rsidR="003D3073" w:rsidRDefault="003D3073" w:rsidP="003D3073">
      <w:pPr>
        <w:rPr>
          <w:rFonts w:ascii="Garamond" w:hAnsi="Garamond"/>
          <w:sz w:val="24"/>
          <w:szCs w:val="24"/>
        </w:rPr>
      </w:pPr>
    </w:p>
    <w:p w:rsidR="002C0DFC" w:rsidRPr="008218D3" w:rsidRDefault="002C0DFC" w:rsidP="003D3073">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3D3073" w:rsidRPr="008218D3" w:rsidTr="00063FAE">
        <w:trPr>
          <w:trHeight w:hRule="exact" w:val="1080"/>
        </w:trPr>
        <w:tc>
          <w:tcPr>
            <w:tcW w:w="1245" w:type="dxa"/>
            <w:vMerge w:val="restart"/>
            <w:tcBorders>
              <w:top w:val="single" w:sz="4" w:space="0" w:color="000000"/>
              <w:left w:val="single" w:sz="4" w:space="0" w:color="000000"/>
              <w:right w:val="single" w:sz="4" w:space="0" w:color="000000"/>
            </w:tcBorders>
            <w:shd w:val="clear" w:color="auto" w:fill="FAE3D4"/>
            <w:textDirection w:val="btLr"/>
          </w:tcPr>
          <w:p w:rsidR="003D3073" w:rsidRPr="008218D3" w:rsidRDefault="003D3073" w:rsidP="00063FAE">
            <w:pPr>
              <w:pStyle w:val="TableParagraph"/>
              <w:spacing w:before="150"/>
              <w:ind w:left="241"/>
              <w:rPr>
                <w:rFonts w:ascii="Garamond" w:eastAsia="Calibri" w:hAnsi="Garamond" w:cs="Calibri"/>
                <w:sz w:val="24"/>
                <w:szCs w:val="24"/>
              </w:rPr>
            </w:pPr>
            <w:r w:rsidRPr="008218D3">
              <w:rPr>
                <w:rFonts w:ascii="Garamond" w:hAnsi="Garamond"/>
                <w:b/>
                <w:spacing w:val="-1"/>
                <w:w w:val="99"/>
                <w:sz w:val="24"/>
                <w:szCs w:val="24"/>
              </w:rPr>
              <w:t>STRUC</w:t>
            </w:r>
            <w:r w:rsidRPr="008218D3">
              <w:rPr>
                <w:rFonts w:ascii="Garamond" w:hAnsi="Garamond"/>
                <w:b/>
                <w:spacing w:val="2"/>
                <w:w w:val="99"/>
                <w:sz w:val="24"/>
                <w:szCs w:val="24"/>
              </w:rPr>
              <w:t>T</w:t>
            </w:r>
            <w:r w:rsidRPr="008218D3">
              <w:rPr>
                <w:rFonts w:ascii="Garamond" w:hAnsi="Garamond"/>
                <w:b/>
                <w:w w:val="99"/>
                <w:sz w:val="24"/>
                <w:szCs w:val="24"/>
              </w:rPr>
              <w:t>URAL</w:t>
            </w:r>
            <w:r w:rsidRPr="008218D3">
              <w:rPr>
                <w:rFonts w:ascii="Garamond" w:hAnsi="Garamond"/>
                <w:b/>
                <w:spacing w:val="-1"/>
                <w:sz w:val="24"/>
                <w:szCs w:val="24"/>
              </w:rPr>
              <w:t xml:space="preserve"> </w:t>
            </w:r>
            <w:r w:rsidRPr="008218D3">
              <w:rPr>
                <w:rFonts w:ascii="Garamond" w:hAnsi="Garamond"/>
                <w:b/>
                <w:spacing w:val="1"/>
                <w:w w:val="99"/>
                <w:sz w:val="24"/>
                <w:szCs w:val="24"/>
              </w:rPr>
              <w:t>E</w:t>
            </w:r>
            <w:r w:rsidRPr="008218D3">
              <w:rPr>
                <w:rFonts w:ascii="Garamond" w:hAnsi="Garamond"/>
                <w:b/>
                <w:w w:val="99"/>
                <w:sz w:val="24"/>
                <w:szCs w:val="24"/>
              </w:rPr>
              <w:t>LE</w:t>
            </w:r>
            <w:r w:rsidRPr="008218D3">
              <w:rPr>
                <w:rFonts w:ascii="Garamond" w:hAnsi="Garamond"/>
                <w:b/>
                <w:spacing w:val="1"/>
                <w:w w:val="99"/>
                <w:sz w:val="24"/>
                <w:szCs w:val="24"/>
              </w:rPr>
              <w:t>ME</w:t>
            </w:r>
            <w:r w:rsidRPr="008218D3">
              <w:rPr>
                <w:rFonts w:ascii="Garamond" w:hAnsi="Garamond"/>
                <w:b/>
                <w:w w:val="99"/>
                <w:sz w:val="24"/>
                <w:szCs w:val="24"/>
              </w:rPr>
              <w:t>N</w:t>
            </w:r>
            <w:r w:rsidRPr="008218D3">
              <w:rPr>
                <w:rFonts w:ascii="Garamond" w:hAnsi="Garamond"/>
                <w:b/>
                <w:spacing w:val="-1"/>
                <w:w w:val="99"/>
                <w:sz w:val="24"/>
                <w:szCs w:val="24"/>
              </w:rPr>
              <w:t>T</w:t>
            </w:r>
            <w:r w:rsidRPr="008218D3">
              <w:rPr>
                <w:rFonts w:ascii="Garamond" w:hAnsi="Garamond"/>
                <w:b/>
                <w:w w:val="99"/>
                <w:sz w:val="24"/>
                <w:szCs w:val="24"/>
              </w:rPr>
              <w:t>S</w:t>
            </w:r>
            <w:r w:rsidRPr="008218D3">
              <w:rPr>
                <w:rFonts w:ascii="Garamond" w:hAnsi="Garamond"/>
                <w:b/>
                <w:spacing w:val="-1"/>
                <w:sz w:val="24"/>
                <w:szCs w:val="24"/>
              </w:rPr>
              <w:t xml:space="preserve"> </w:t>
            </w:r>
            <w:r w:rsidRPr="008218D3">
              <w:rPr>
                <w:rFonts w:ascii="Garamond" w:hAnsi="Garamond"/>
                <w:b/>
                <w:w w:val="99"/>
                <w:sz w:val="24"/>
                <w:szCs w:val="24"/>
              </w:rPr>
              <w:t>A</w:t>
            </w:r>
            <w:r w:rsidRPr="008218D3">
              <w:rPr>
                <w:rFonts w:ascii="Garamond" w:hAnsi="Garamond"/>
                <w:b/>
                <w:spacing w:val="2"/>
                <w:w w:val="99"/>
                <w:sz w:val="24"/>
                <w:szCs w:val="24"/>
              </w:rPr>
              <w:t>N</w:t>
            </w:r>
            <w:r w:rsidRPr="008218D3">
              <w:rPr>
                <w:rFonts w:ascii="Garamond" w:hAnsi="Garamond"/>
                <w:b/>
                <w:w w:val="99"/>
                <w:sz w:val="24"/>
                <w:szCs w:val="24"/>
              </w:rPr>
              <w:t>D</w:t>
            </w:r>
            <w:r w:rsidRPr="008218D3">
              <w:rPr>
                <w:rFonts w:ascii="Garamond" w:hAnsi="Garamond"/>
                <w:b/>
                <w:spacing w:val="1"/>
                <w:sz w:val="24"/>
                <w:szCs w:val="24"/>
              </w:rPr>
              <w:t xml:space="preserve"> </w:t>
            </w:r>
            <w:r w:rsidRPr="008218D3">
              <w:rPr>
                <w:rFonts w:ascii="Garamond" w:hAnsi="Garamond"/>
                <w:b/>
                <w:spacing w:val="-1"/>
                <w:w w:val="99"/>
                <w:sz w:val="24"/>
                <w:szCs w:val="24"/>
              </w:rPr>
              <w:t>O</w:t>
            </w:r>
            <w:r w:rsidRPr="008218D3">
              <w:rPr>
                <w:rFonts w:ascii="Garamond" w:hAnsi="Garamond"/>
                <w:b/>
                <w:w w:val="99"/>
                <w:sz w:val="24"/>
                <w:szCs w:val="24"/>
              </w:rPr>
              <w:t>R</w:t>
            </w:r>
            <w:r w:rsidRPr="008218D3">
              <w:rPr>
                <w:rFonts w:ascii="Garamond" w:hAnsi="Garamond"/>
                <w:b/>
                <w:spacing w:val="-1"/>
                <w:w w:val="99"/>
                <w:sz w:val="24"/>
                <w:szCs w:val="24"/>
              </w:rPr>
              <w:t>GANI</w:t>
            </w:r>
            <w:r w:rsidRPr="008218D3">
              <w:rPr>
                <w:rFonts w:ascii="Garamond" w:hAnsi="Garamond"/>
                <w:b/>
                <w:w w:val="99"/>
                <w:sz w:val="24"/>
                <w:szCs w:val="24"/>
              </w:rPr>
              <w:t>Z</w:t>
            </w:r>
            <w:r w:rsidRPr="008218D3">
              <w:rPr>
                <w:rFonts w:ascii="Garamond" w:hAnsi="Garamond"/>
                <w:b/>
                <w:spacing w:val="-1"/>
                <w:w w:val="99"/>
                <w:sz w:val="24"/>
                <w:szCs w:val="24"/>
              </w:rPr>
              <w:t>A</w:t>
            </w:r>
            <w:r w:rsidRPr="008218D3">
              <w:rPr>
                <w:rFonts w:ascii="Garamond" w:hAnsi="Garamond"/>
                <w:b/>
                <w:spacing w:val="1"/>
                <w:w w:val="99"/>
                <w:sz w:val="24"/>
                <w:szCs w:val="24"/>
              </w:rPr>
              <w:t>T</w:t>
            </w:r>
            <w:r w:rsidRPr="008218D3">
              <w:rPr>
                <w:rFonts w:ascii="Garamond" w:hAnsi="Garamond"/>
                <w:b/>
                <w:w w:val="99"/>
                <w:sz w:val="24"/>
                <w:szCs w:val="24"/>
              </w:rPr>
              <w:t>I</w:t>
            </w:r>
            <w:r w:rsidRPr="008218D3">
              <w:rPr>
                <w:rFonts w:ascii="Garamond" w:hAnsi="Garamond"/>
                <w:b/>
                <w:spacing w:val="-1"/>
                <w:w w:val="99"/>
                <w:sz w:val="24"/>
                <w:szCs w:val="24"/>
              </w:rPr>
              <w:t>O</w:t>
            </w:r>
            <w:r w:rsidRPr="008218D3">
              <w:rPr>
                <w:rFonts w:ascii="Garamond" w:hAnsi="Garamond"/>
                <w:b/>
                <w:w w:val="99"/>
                <w:sz w:val="24"/>
                <w:szCs w:val="24"/>
              </w:rPr>
              <w:t>N</w:t>
            </w:r>
          </w:p>
        </w:tc>
        <w:tc>
          <w:tcPr>
            <w:tcW w:w="8640" w:type="dxa"/>
            <w:tcBorders>
              <w:top w:val="single" w:sz="4" w:space="0" w:color="000000"/>
              <w:left w:val="single" w:sz="4" w:space="0" w:color="000000"/>
              <w:bottom w:val="single" w:sz="4" w:space="0" w:color="000000"/>
              <w:right w:val="single" w:sz="4" w:space="0" w:color="000000"/>
            </w:tcBorders>
            <w:shd w:val="clear" w:color="auto" w:fill="FAE3D4"/>
          </w:tcPr>
          <w:p w:rsidR="003D3073" w:rsidRPr="008218D3" w:rsidRDefault="003D3073" w:rsidP="00063FAE">
            <w:pPr>
              <w:pStyle w:val="TableParagraph"/>
              <w:spacing w:line="338" w:lineRule="exact"/>
              <w:jc w:val="center"/>
              <w:rPr>
                <w:rFonts w:ascii="Garamond" w:eastAsia="Calibri" w:hAnsi="Garamond" w:cs="Calibri"/>
                <w:sz w:val="24"/>
                <w:szCs w:val="24"/>
              </w:rPr>
            </w:pPr>
            <w:r w:rsidRPr="008218D3">
              <w:rPr>
                <w:rFonts w:ascii="Garamond" w:hAnsi="Garamond"/>
                <w:b/>
                <w:sz w:val="24"/>
                <w:szCs w:val="24"/>
              </w:rPr>
              <w:t>LST.3: STRUCTURAL ELEMENTS AND ORGANIZATION</w:t>
            </w:r>
            <w:r w:rsidRPr="008218D3">
              <w:rPr>
                <w:rFonts w:ascii="Garamond" w:hAnsi="Garamond"/>
                <w:b/>
                <w:spacing w:val="-13"/>
                <w:sz w:val="24"/>
                <w:szCs w:val="24"/>
              </w:rPr>
              <w:t xml:space="preserve"> </w:t>
            </w:r>
            <w:r w:rsidRPr="008218D3">
              <w:rPr>
                <w:rFonts w:ascii="Garamond" w:hAnsi="Garamond"/>
                <w:b/>
                <w:sz w:val="24"/>
                <w:szCs w:val="24"/>
              </w:rPr>
              <w:t>(READING)</w:t>
            </w:r>
          </w:p>
          <w:p w:rsidR="003D3073" w:rsidRPr="008218D3" w:rsidRDefault="003D3073" w:rsidP="00063FAE">
            <w:pPr>
              <w:pStyle w:val="TableParagraph"/>
              <w:spacing w:before="1"/>
              <w:ind w:right="6"/>
              <w:jc w:val="center"/>
              <w:rPr>
                <w:rFonts w:ascii="Garamond" w:eastAsia="Calibri" w:hAnsi="Garamond" w:cs="Calibri"/>
                <w:sz w:val="24"/>
                <w:szCs w:val="24"/>
              </w:rPr>
            </w:pPr>
            <w:r w:rsidRPr="008218D3">
              <w:rPr>
                <w:rFonts w:ascii="Garamond" w:eastAsia="Calibri" w:hAnsi="Garamond" w:cs="Calibri"/>
                <w:b/>
                <w:bCs/>
                <w:sz w:val="24"/>
                <w:szCs w:val="24"/>
              </w:rPr>
              <w:t>Build</w:t>
            </w:r>
            <w:r w:rsidRPr="008218D3">
              <w:rPr>
                <w:rFonts w:ascii="Garamond" w:eastAsia="Calibri" w:hAnsi="Garamond" w:cs="Calibri"/>
                <w:b/>
                <w:bCs/>
                <w:spacing w:val="-4"/>
                <w:sz w:val="24"/>
                <w:szCs w:val="24"/>
              </w:rPr>
              <w:t xml:space="preserve"> </w:t>
            </w:r>
            <w:r w:rsidRPr="008218D3">
              <w:rPr>
                <w:rFonts w:ascii="Garamond" w:eastAsia="Calibri" w:hAnsi="Garamond" w:cs="Calibri"/>
                <w:b/>
                <w:bCs/>
                <w:sz w:val="24"/>
                <w:szCs w:val="24"/>
              </w:rPr>
              <w:t>understanding</w:t>
            </w:r>
            <w:r w:rsidRPr="008218D3">
              <w:rPr>
                <w:rFonts w:ascii="Garamond" w:eastAsia="Calibri" w:hAnsi="Garamond" w:cs="Calibri"/>
                <w:b/>
                <w:bCs/>
                <w:spacing w:val="-6"/>
                <w:sz w:val="24"/>
                <w:szCs w:val="24"/>
              </w:rPr>
              <w:t xml:space="preserve"> </w:t>
            </w:r>
            <w:r w:rsidRPr="008218D3">
              <w:rPr>
                <w:rFonts w:ascii="Garamond" w:eastAsia="Calibri" w:hAnsi="Garamond" w:cs="Calibri"/>
                <w:b/>
                <w:bCs/>
                <w:sz w:val="24"/>
                <w:szCs w:val="24"/>
              </w:rPr>
              <w:t>of</w:t>
            </w:r>
            <w:r w:rsidRPr="008218D3">
              <w:rPr>
                <w:rFonts w:ascii="Garamond" w:eastAsia="Calibri" w:hAnsi="Garamond" w:cs="Calibri"/>
                <w:b/>
                <w:bCs/>
                <w:spacing w:val="-4"/>
                <w:sz w:val="24"/>
                <w:szCs w:val="24"/>
              </w:rPr>
              <w:t xml:space="preserve"> </w:t>
            </w:r>
            <w:r w:rsidRPr="008218D3">
              <w:rPr>
                <w:rFonts w:ascii="Garamond" w:eastAsia="Calibri" w:hAnsi="Garamond" w:cs="Calibri"/>
                <w:b/>
                <w:bCs/>
                <w:sz w:val="24"/>
                <w:szCs w:val="24"/>
              </w:rPr>
              <w:t>science</w:t>
            </w:r>
            <w:r w:rsidRPr="008218D3">
              <w:rPr>
                <w:rFonts w:ascii="Garamond" w:eastAsia="Calibri" w:hAnsi="Garamond" w:cs="Calibri"/>
                <w:b/>
                <w:bCs/>
                <w:spacing w:val="-3"/>
                <w:sz w:val="24"/>
                <w:szCs w:val="24"/>
              </w:rPr>
              <w:t xml:space="preserve"> </w:t>
            </w:r>
            <w:r w:rsidRPr="008218D3">
              <w:rPr>
                <w:rFonts w:ascii="Garamond" w:eastAsia="Calibri" w:hAnsi="Garamond" w:cs="Calibri"/>
                <w:b/>
                <w:bCs/>
                <w:sz w:val="24"/>
                <w:szCs w:val="24"/>
              </w:rPr>
              <w:t>and</w:t>
            </w:r>
            <w:r w:rsidRPr="008218D3">
              <w:rPr>
                <w:rFonts w:ascii="Garamond" w:eastAsia="Calibri" w:hAnsi="Garamond" w:cs="Calibri"/>
                <w:b/>
                <w:bCs/>
                <w:spacing w:val="-4"/>
                <w:sz w:val="24"/>
                <w:szCs w:val="24"/>
              </w:rPr>
              <w:t xml:space="preserve"> </w:t>
            </w:r>
            <w:r w:rsidRPr="008218D3">
              <w:rPr>
                <w:rFonts w:ascii="Garamond" w:eastAsia="Calibri" w:hAnsi="Garamond" w:cs="Calibri"/>
                <w:b/>
                <w:bCs/>
                <w:sz w:val="24"/>
                <w:szCs w:val="24"/>
              </w:rPr>
              <w:t>technical texts,</w:t>
            </w:r>
            <w:r w:rsidRPr="008218D3">
              <w:rPr>
                <w:rFonts w:ascii="Garamond" w:eastAsia="Calibri" w:hAnsi="Garamond" w:cs="Calibri"/>
                <w:b/>
                <w:bCs/>
                <w:spacing w:val="-3"/>
                <w:sz w:val="24"/>
                <w:szCs w:val="24"/>
              </w:rPr>
              <w:t xml:space="preserve"> </w:t>
            </w:r>
            <w:r w:rsidRPr="008218D3">
              <w:rPr>
                <w:rFonts w:ascii="Garamond" w:eastAsia="Calibri" w:hAnsi="Garamond" w:cs="Calibri"/>
                <w:b/>
                <w:bCs/>
                <w:sz w:val="24"/>
                <w:szCs w:val="24"/>
              </w:rPr>
              <w:t>using</w:t>
            </w:r>
            <w:r w:rsidRPr="008218D3">
              <w:rPr>
                <w:rFonts w:ascii="Garamond" w:eastAsia="Calibri" w:hAnsi="Garamond" w:cs="Calibri"/>
                <w:b/>
                <w:bCs/>
                <w:spacing w:val="-4"/>
                <w:sz w:val="24"/>
                <w:szCs w:val="24"/>
              </w:rPr>
              <w:t xml:space="preserve"> </w:t>
            </w:r>
            <w:r w:rsidRPr="008218D3">
              <w:rPr>
                <w:rFonts w:ascii="Garamond" w:eastAsia="Calibri" w:hAnsi="Garamond" w:cs="Calibri"/>
                <w:b/>
                <w:bCs/>
                <w:sz w:val="24"/>
                <w:szCs w:val="24"/>
              </w:rPr>
              <w:t>knowledge</w:t>
            </w:r>
            <w:r w:rsidRPr="008218D3">
              <w:rPr>
                <w:rFonts w:ascii="Garamond" w:eastAsia="Calibri" w:hAnsi="Garamond" w:cs="Calibri"/>
                <w:b/>
                <w:bCs/>
                <w:spacing w:val="-3"/>
                <w:sz w:val="24"/>
                <w:szCs w:val="24"/>
              </w:rPr>
              <w:t xml:space="preserve"> </w:t>
            </w:r>
            <w:r w:rsidRPr="008218D3">
              <w:rPr>
                <w:rFonts w:ascii="Garamond" w:eastAsia="Calibri" w:hAnsi="Garamond" w:cs="Calibri"/>
                <w:b/>
                <w:bCs/>
                <w:sz w:val="24"/>
                <w:szCs w:val="24"/>
              </w:rPr>
              <w:t>of</w:t>
            </w:r>
            <w:r w:rsidRPr="008218D3">
              <w:rPr>
                <w:rFonts w:ascii="Garamond" w:eastAsia="Calibri" w:hAnsi="Garamond" w:cs="Calibri"/>
                <w:b/>
                <w:bCs/>
                <w:spacing w:val="-3"/>
                <w:sz w:val="24"/>
                <w:szCs w:val="24"/>
              </w:rPr>
              <w:t xml:space="preserve"> </w:t>
            </w:r>
            <w:r w:rsidRPr="008218D3">
              <w:rPr>
                <w:rFonts w:ascii="Garamond" w:eastAsia="Calibri" w:hAnsi="Garamond" w:cs="Calibri"/>
                <w:b/>
                <w:bCs/>
                <w:sz w:val="24"/>
                <w:szCs w:val="24"/>
              </w:rPr>
              <w:t>structural</w:t>
            </w:r>
            <w:r w:rsidRPr="008218D3">
              <w:rPr>
                <w:rFonts w:ascii="Garamond" w:eastAsia="Calibri" w:hAnsi="Garamond" w:cs="Calibri"/>
                <w:b/>
                <w:bCs/>
                <w:spacing w:val="-4"/>
                <w:sz w:val="24"/>
                <w:szCs w:val="24"/>
              </w:rPr>
              <w:t xml:space="preserve"> </w:t>
            </w:r>
            <w:r w:rsidRPr="008218D3">
              <w:rPr>
                <w:rFonts w:ascii="Garamond" w:eastAsia="Calibri" w:hAnsi="Garamond" w:cs="Calibri"/>
                <w:b/>
                <w:bCs/>
                <w:sz w:val="24"/>
                <w:szCs w:val="24"/>
              </w:rPr>
              <w:t>organization</w:t>
            </w:r>
            <w:r w:rsidRPr="008218D3">
              <w:rPr>
                <w:rFonts w:ascii="Garamond" w:eastAsia="Calibri" w:hAnsi="Garamond" w:cs="Calibri"/>
                <w:b/>
                <w:bCs/>
                <w:spacing w:val="-3"/>
                <w:sz w:val="24"/>
                <w:szCs w:val="24"/>
              </w:rPr>
              <w:t xml:space="preserve"> </w:t>
            </w:r>
            <w:r w:rsidRPr="008218D3">
              <w:rPr>
                <w:rFonts w:ascii="Garamond" w:eastAsia="Calibri" w:hAnsi="Garamond" w:cs="Calibri"/>
                <w:b/>
                <w:bCs/>
                <w:sz w:val="24"/>
                <w:szCs w:val="24"/>
              </w:rPr>
              <w:t>and</w:t>
            </w:r>
            <w:r w:rsidRPr="008218D3">
              <w:rPr>
                <w:rFonts w:ascii="Garamond" w:eastAsia="Calibri" w:hAnsi="Garamond" w:cs="Calibri"/>
                <w:b/>
                <w:bCs/>
                <w:spacing w:val="-3"/>
                <w:sz w:val="24"/>
                <w:szCs w:val="24"/>
              </w:rPr>
              <w:t xml:space="preserve"> </w:t>
            </w:r>
            <w:r w:rsidRPr="008218D3">
              <w:rPr>
                <w:rFonts w:ascii="Garamond" w:eastAsia="Calibri" w:hAnsi="Garamond" w:cs="Calibri"/>
                <w:b/>
                <w:bCs/>
                <w:sz w:val="24"/>
                <w:szCs w:val="24"/>
              </w:rPr>
              <w:t>author’s</w:t>
            </w:r>
            <w:r w:rsidRPr="008218D3">
              <w:rPr>
                <w:rFonts w:ascii="Garamond" w:eastAsia="Calibri" w:hAnsi="Garamond" w:cs="Calibri"/>
                <w:b/>
                <w:bCs/>
                <w:spacing w:val="-3"/>
                <w:sz w:val="24"/>
                <w:szCs w:val="24"/>
              </w:rPr>
              <w:t xml:space="preserve"> </w:t>
            </w:r>
            <w:r w:rsidRPr="008218D3">
              <w:rPr>
                <w:rFonts w:ascii="Garamond" w:eastAsia="Calibri" w:hAnsi="Garamond" w:cs="Calibri"/>
                <w:b/>
                <w:bCs/>
                <w:sz w:val="24"/>
                <w:szCs w:val="24"/>
              </w:rPr>
              <w:t>purpose</w:t>
            </w:r>
            <w:r w:rsidRPr="008218D3">
              <w:rPr>
                <w:rFonts w:ascii="Garamond" w:eastAsia="Calibri" w:hAnsi="Garamond" w:cs="Calibri"/>
                <w:b/>
                <w:bCs/>
                <w:spacing w:val="-3"/>
                <w:sz w:val="24"/>
                <w:szCs w:val="24"/>
              </w:rPr>
              <w:t xml:space="preserve"> </w:t>
            </w:r>
            <w:r w:rsidRPr="008218D3">
              <w:rPr>
                <w:rFonts w:ascii="Garamond" w:eastAsia="Calibri" w:hAnsi="Garamond" w:cs="Calibri"/>
                <w:b/>
                <w:bCs/>
                <w:sz w:val="24"/>
                <w:szCs w:val="24"/>
              </w:rPr>
              <w:t>and</w:t>
            </w:r>
            <w:r w:rsidRPr="008218D3">
              <w:rPr>
                <w:rFonts w:ascii="Garamond" w:eastAsia="Calibri" w:hAnsi="Garamond" w:cs="Calibri"/>
                <w:b/>
                <w:bCs/>
                <w:spacing w:val="-4"/>
                <w:sz w:val="24"/>
                <w:szCs w:val="24"/>
              </w:rPr>
              <w:t xml:space="preserve"> </w:t>
            </w:r>
            <w:r w:rsidRPr="008218D3">
              <w:rPr>
                <w:rFonts w:ascii="Garamond" w:eastAsia="Calibri" w:hAnsi="Garamond" w:cs="Calibri"/>
                <w:b/>
                <w:bCs/>
                <w:sz w:val="24"/>
                <w:szCs w:val="24"/>
              </w:rPr>
              <w:t>message</w:t>
            </w:r>
          </w:p>
        </w:tc>
      </w:tr>
      <w:tr w:rsidR="003D3073" w:rsidRPr="008218D3" w:rsidTr="00063FAE">
        <w:trPr>
          <w:trHeight w:hRule="exact" w:val="594"/>
        </w:trPr>
        <w:tc>
          <w:tcPr>
            <w:tcW w:w="1245" w:type="dxa"/>
            <w:vMerge/>
            <w:tcBorders>
              <w:left w:val="single" w:sz="4" w:space="0" w:color="000000"/>
              <w:right w:val="single" w:sz="4" w:space="0" w:color="000000"/>
            </w:tcBorders>
            <w:shd w:val="clear" w:color="auto" w:fill="FAE3D4"/>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FAE3D4"/>
          </w:tcPr>
          <w:p w:rsidR="003D3073" w:rsidRPr="008218D3" w:rsidRDefault="003D3073" w:rsidP="00063FAE">
            <w:pPr>
              <w:pStyle w:val="TableParagraph"/>
              <w:spacing w:line="261" w:lineRule="exact"/>
              <w:ind w:left="103"/>
              <w:rPr>
                <w:rFonts w:ascii="Garamond" w:eastAsia="Calibri" w:hAnsi="Garamond" w:cs="Calibri"/>
                <w:sz w:val="24"/>
                <w:szCs w:val="24"/>
              </w:rPr>
            </w:pPr>
            <w:r w:rsidRPr="008218D3">
              <w:rPr>
                <w:rFonts w:ascii="Garamond" w:hAnsi="Garamond"/>
                <w:b/>
                <w:sz w:val="24"/>
                <w:szCs w:val="24"/>
              </w:rPr>
              <w:t>GRADES</w:t>
            </w:r>
            <w:r w:rsidRPr="008218D3">
              <w:rPr>
                <w:rFonts w:ascii="Garamond" w:hAnsi="Garamond"/>
                <w:b/>
                <w:spacing w:val="-3"/>
                <w:sz w:val="24"/>
                <w:szCs w:val="24"/>
              </w:rPr>
              <w:t xml:space="preserve"> </w:t>
            </w:r>
            <w:r w:rsidRPr="008218D3">
              <w:rPr>
                <w:rFonts w:ascii="Garamond" w:hAnsi="Garamond"/>
                <w:b/>
                <w:sz w:val="24"/>
                <w:szCs w:val="24"/>
              </w:rPr>
              <w:t>9-10</w:t>
            </w:r>
          </w:p>
        </w:tc>
      </w:tr>
      <w:tr w:rsidR="003D3073" w:rsidRPr="008218D3" w:rsidTr="00F65091">
        <w:trPr>
          <w:trHeight w:hRule="exact" w:val="1097"/>
        </w:trPr>
        <w:tc>
          <w:tcPr>
            <w:tcW w:w="1245" w:type="dxa"/>
            <w:vMerge/>
            <w:tcBorders>
              <w:left w:val="single" w:sz="4" w:space="0" w:color="000000"/>
              <w:right w:val="single" w:sz="4" w:space="0" w:color="000000"/>
            </w:tcBorders>
            <w:shd w:val="clear" w:color="auto" w:fill="FAE3D4"/>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170"/>
              <w:rPr>
                <w:rFonts w:ascii="Garamond" w:eastAsia="Calibri" w:hAnsi="Garamond" w:cs="Calibri"/>
                <w:sz w:val="24"/>
                <w:szCs w:val="24"/>
              </w:rPr>
            </w:pPr>
            <w:r w:rsidRPr="008218D3">
              <w:rPr>
                <w:rFonts w:ascii="Garamond" w:hAnsi="Garamond"/>
                <w:b/>
                <w:sz w:val="24"/>
                <w:szCs w:val="24"/>
              </w:rPr>
              <w:t xml:space="preserve">9-10.LST.3.1: </w:t>
            </w:r>
            <w:r w:rsidRPr="008218D3">
              <w:rPr>
                <w:rFonts w:ascii="Garamond" w:hAnsi="Garamond"/>
                <w:sz w:val="24"/>
                <w:szCs w:val="24"/>
              </w:rPr>
              <w:t>Determine the meaning of symbols, key terms, and other domain-specific words and phrases as they are used in a specific scientific or technical context relevant to grades 9-10 texts and topics.</w:t>
            </w:r>
          </w:p>
        </w:tc>
      </w:tr>
      <w:tr w:rsidR="003D3073" w:rsidRPr="008218D3" w:rsidTr="00F65091">
        <w:trPr>
          <w:trHeight w:hRule="exact" w:val="962"/>
        </w:trPr>
        <w:tc>
          <w:tcPr>
            <w:tcW w:w="1245" w:type="dxa"/>
            <w:vMerge/>
            <w:tcBorders>
              <w:left w:val="single" w:sz="4" w:space="0" w:color="000000"/>
              <w:right w:val="single" w:sz="4" w:space="0" w:color="000000"/>
            </w:tcBorders>
            <w:shd w:val="clear" w:color="auto" w:fill="FAE3D4"/>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163"/>
              <w:rPr>
                <w:rFonts w:ascii="Garamond" w:eastAsia="Calibri" w:hAnsi="Garamond" w:cs="Calibri"/>
                <w:sz w:val="24"/>
                <w:szCs w:val="24"/>
              </w:rPr>
            </w:pPr>
            <w:r w:rsidRPr="008218D3">
              <w:rPr>
                <w:rFonts w:ascii="Garamond" w:hAnsi="Garamond"/>
                <w:b/>
                <w:sz w:val="24"/>
                <w:szCs w:val="24"/>
              </w:rPr>
              <w:t xml:space="preserve">9-10.LST.3.2: </w:t>
            </w:r>
            <w:r w:rsidRPr="008218D3">
              <w:rPr>
                <w:rFonts w:ascii="Garamond" w:hAnsi="Garamond"/>
                <w:sz w:val="24"/>
                <w:szCs w:val="24"/>
              </w:rPr>
              <w:t xml:space="preserve">Analyze the structure of the relationships among concepts in a text, including relationships among key terms (e.g., </w:t>
            </w:r>
            <w:r w:rsidRPr="008218D3">
              <w:rPr>
                <w:rFonts w:ascii="Garamond" w:hAnsi="Garamond"/>
                <w:i/>
                <w:sz w:val="24"/>
                <w:szCs w:val="24"/>
              </w:rPr>
              <w:t>force, friction, reaction force,</w:t>
            </w:r>
            <w:r w:rsidRPr="008218D3">
              <w:rPr>
                <w:rFonts w:ascii="Garamond" w:hAnsi="Garamond"/>
                <w:i/>
                <w:spacing w:val="-8"/>
                <w:sz w:val="24"/>
                <w:szCs w:val="24"/>
              </w:rPr>
              <w:t xml:space="preserve"> </w:t>
            </w:r>
            <w:r w:rsidRPr="008218D3">
              <w:rPr>
                <w:rFonts w:ascii="Garamond" w:hAnsi="Garamond"/>
                <w:i/>
                <w:sz w:val="24"/>
                <w:szCs w:val="24"/>
              </w:rPr>
              <w:t>energy</w:t>
            </w:r>
            <w:r w:rsidRPr="008218D3">
              <w:rPr>
                <w:rFonts w:ascii="Garamond" w:hAnsi="Garamond"/>
                <w:sz w:val="24"/>
                <w:szCs w:val="24"/>
              </w:rPr>
              <w:t>).</w:t>
            </w:r>
          </w:p>
        </w:tc>
      </w:tr>
      <w:tr w:rsidR="003D3073" w:rsidRPr="008218D3" w:rsidTr="00F65091">
        <w:trPr>
          <w:trHeight w:hRule="exact" w:val="1160"/>
        </w:trPr>
        <w:tc>
          <w:tcPr>
            <w:tcW w:w="1245" w:type="dxa"/>
            <w:vMerge/>
            <w:tcBorders>
              <w:left w:val="single" w:sz="4" w:space="0" w:color="000000"/>
              <w:bottom w:val="single" w:sz="4" w:space="0" w:color="000000"/>
              <w:right w:val="single" w:sz="4" w:space="0" w:color="000000"/>
            </w:tcBorders>
            <w:shd w:val="clear" w:color="auto" w:fill="FAE3D4"/>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251"/>
              <w:rPr>
                <w:rFonts w:ascii="Garamond" w:eastAsia="Calibri" w:hAnsi="Garamond" w:cs="Calibri"/>
                <w:sz w:val="24"/>
                <w:szCs w:val="24"/>
              </w:rPr>
            </w:pPr>
            <w:r w:rsidRPr="008218D3">
              <w:rPr>
                <w:rFonts w:ascii="Garamond" w:eastAsia="Calibri" w:hAnsi="Garamond" w:cs="Calibri"/>
                <w:b/>
                <w:bCs/>
                <w:sz w:val="24"/>
                <w:szCs w:val="24"/>
              </w:rPr>
              <w:t xml:space="preserve">9-10.LST.3.3: </w:t>
            </w:r>
            <w:r w:rsidRPr="008218D3">
              <w:rPr>
                <w:rFonts w:ascii="Garamond" w:eastAsia="Calibri" w:hAnsi="Garamond" w:cs="Calibri"/>
                <w:sz w:val="24"/>
                <w:szCs w:val="24"/>
              </w:rPr>
              <w:t>Analyze the author’s purpose in providing an explanation, describing a procedure, or discussing an experiment in a text, defining the question the author seeks to</w:t>
            </w:r>
            <w:r w:rsidRPr="008218D3">
              <w:rPr>
                <w:rFonts w:ascii="Garamond" w:eastAsia="Calibri" w:hAnsi="Garamond" w:cs="Calibri"/>
                <w:spacing w:val="-8"/>
                <w:sz w:val="24"/>
                <w:szCs w:val="24"/>
              </w:rPr>
              <w:t xml:space="preserve"> </w:t>
            </w:r>
            <w:r w:rsidRPr="008218D3">
              <w:rPr>
                <w:rFonts w:ascii="Garamond" w:eastAsia="Calibri" w:hAnsi="Garamond" w:cs="Calibri"/>
                <w:sz w:val="24"/>
                <w:szCs w:val="24"/>
              </w:rPr>
              <w:t>address.</w:t>
            </w:r>
          </w:p>
        </w:tc>
      </w:tr>
    </w:tbl>
    <w:p w:rsidR="003D3073" w:rsidRPr="008218D3" w:rsidRDefault="003D3073" w:rsidP="003D3073">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3D3073" w:rsidRPr="008218D3" w:rsidTr="00063FAE">
        <w:trPr>
          <w:trHeight w:hRule="exact" w:val="1080"/>
        </w:trPr>
        <w:tc>
          <w:tcPr>
            <w:tcW w:w="1245" w:type="dxa"/>
            <w:vMerge w:val="restart"/>
            <w:tcBorders>
              <w:top w:val="single" w:sz="4" w:space="0" w:color="000000"/>
              <w:left w:val="single" w:sz="4" w:space="0" w:color="000000"/>
              <w:right w:val="single" w:sz="4" w:space="0" w:color="000000"/>
            </w:tcBorders>
            <w:shd w:val="clear" w:color="auto" w:fill="D0CECE"/>
            <w:textDirection w:val="btLr"/>
          </w:tcPr>
          <w:p w:rsidR="003D3073" w:rsidRPr="008218D3" w:rsidRDefault="003D3073" w:rsidP="00063FAE">
            <w:pPr>
              <w:pStyle w:val="TableParagraph"/>
              <w:spacing w:before="104" w:line="244" w:lineRule="auto"/>
              <w:ind w:left="1506" w:right="364" w:hanging="1139"/>
              <w:rPr>
                <w:rFonts w:ascii="Garamond" w:eastAsia="Calibri" w:hAnsi="Garamond" w:cs="Calibri"/>
                <w:sz w:val="24"/>
                <w:szCs w:val="24"/>
              </w:rPr>
            </w:pPr>
            <w:r w:rsidRPr="008218D3">
              <w:rPr>
                <w:rFonts w:ascii="Garamond" w:hAnsi="Garamond"/>
                <w:b/>
                <w:spacing w:val="-1"/>
                <w:w w:val="99"/>
                <w:sz w:val="24"/>
                <w:szCs w:val="24"/>
              </w:rPr>
              <w:t>S</w:t>
            </w:r>
            <w:r w:rsidRPr="008218D3">
              <w:rPr>
                <w:rFonts w:ascii="Garamond" w:hAnsi="Garamond"/>
                <w:b/>
                <w:w w:val="99"/>
                <w:sz w:val="24"/>
                <w:szCs w:val="24"/>
              </w:rPr>
              <w:t>YNT</w:t>
            </w:r>
            <w:r w:rsidRPr="008218D3">
              <w:rPr>
                <w:rFonts w:ascii="Garamond" w:hAnsi="Garamond"/>
                <w:b/>
                <w:spacing w:val="-1"/>
                <w:w w:val="99"/>
                <w:sz w:val="24"/>
                <w:szCs w:val="24"/>
              </w:rPr>
              <w:t>H</w:t>
            </w:r>
            <w:r w:rsidRPr="008218D3">
              <w:rPr>
                <w:rFonts w:ascii="Garamond" w:hAnsi="Garamond"/>
                <w:b/>
                <w:spacing w:val="1"/>
                <w:w w:val="99"/>
                <w:sz w:val="24"/>
                <w:szCs w:val="24"/>
              </w:rPr>
              <w:t>ES</w:t>
            </w:r>
            <w:r w:rsidRPr="008218D3">
              <w:rPr>
                <w:rFonts w:ascii="Garamond" w:hAnsi="Garamond"/>
                <w:b/>
                <w:w w:val="99"/>
                <w:sz w:val="24"/>
                <w:szCs w:val="24"/>
              </w:rPr>
              <w:t>IS</w:t>
            </w:r>
            <w:r w:rsidRPr="008218D3">
              <w:rPr>
                <w:rFonts w:ascii="Garamond" w:hAnsi="Garamond"/>
                <w:b/>
                <w:spacing w:val="-2"/>
                <w:sz w:val="24"/>
                <w:szCs w:val="24"/>
              </w:rPr>
              <w:t xml:space="preserve"> </w:t>
            </w:r>
            <w:r w:rsidRPr="008218D3">
              <w:rPr>
                <w:rFonts w:ascii="Garamond" w:hAnsi="Garamond"/>
                <w:b/>
                <w:w w:val="99"/>
                <w:sz w:val="24"/>
                <w:szCs w:val="24"/>
              </w:rPr>
              <w:t>A</w:t>
            </w:r>
            <w:r w:rsidRPr="008218D3">
              <w:rPr>
                <w:rFonts w:ascii="Garamond" w:hAnsi="Garamond"/>
                <w:b/>
                <w:spacing w:val="2"/>
                <w:w w:val="99"/>
                <w:sz w:val="24"/>
                <w:szCs w:val="24"/>
              </w:rPr>
              <w:t>N</w:t>
            </w:r>
            <w:r w:rsidRPr="008218D3">
              <w:rPr>
                <w:rFonts w:ascii="Garamond" w:hAnsi="Garamond"/>
                <w:b/>
                <w:w w:val="99"/>
                <w:sz w:val="24"/>
                <w:szCs w:val="24"/>
              </w:rPr>
              <w:t>D</w:t>
            </w:r>
            <w:r w:rsidRPr="008218D3">
              <w:rPr>
                <w:rFonts w:ascii="Garamond" w:hAnsi="Garamond"/>
                <w:b/>
                <w:spacing w:val="-1"/>
                <w:sz w:val="24"/>
                <w:szCs w:val="24"/>
              </w:rPr>
              <w:t xml:space="preserve"> </w:t>
            </w:r>
            <w:r w:rsidRPr="008218D3">
              <w:rPr>
                <w:rFonts w:ascii="Garamond" w:hAnsi="Garamond"/>
                <w:b/>
                <w:w w:val="99"/>
                <w:sz w:val="24"/>
                <w:szCs w:val="24"/>
              </w:rPr>
              <w:t>C</w:t>
            </w:r>
            <w:r w:rsidRPr="008218D3">
              <w:rPr>
                <w:rFonts w:ascii="Garamond" w:hAnsi="Garamond"/>
                <w:b/>
                <w:spacing w:val="-1"/>
                <w:w w:val="99"/>
                <w:sz w:val="24"/>
                <w:szCs w:val="24"/>
              </w:rPr>
              <w:t>ON</w:t>
            </w:r>
            <w:r w:rsidRPr="008218D3">
              <w:rPr>
                <w:rFonts w:ascii="Garamond" w:hAnsi="Garamond"/>
                <w:b/>
                <w:spacing w:val="1"/>
                <w:w w:val="99"/>
                <w:sz w:val="24"/>
                <w:szCs w:val="24"/>
              </w:rPr>
              <w:t>NE</w:t>
            </w:r>
            <w:r w:rsidRPr="008218D3">
              <w:rPr>
                <w:rFonts w:ascii="Garamond" w:hAnsi="Garamond"/>
                <w:b/>
                <w:spacing w:val="-1"/>
                <w:w w:val="99"/>
                <w:sz w:val="24"/>
                <w:szCs w:val="24"/>
              </w:rPr>
              <w:t>CT</w:t>
            </w:r>
            <w:r w:rsidRPr="008218D3">
              <w:rPr>
                <w:rFonts w:ascii="Garamond" w:hAnsi="Garamond"/>
                <w:b/>
                <w:spacing w:val="1"/>
                <w:w w:val="99"/>
                <w:sz w:val="24"/>
                <w:szCs w:val="24"/>
              </w:rPr>
              <w:t>IO</w:t>
            </w:r>
            <w:r w:rsidRPr="008218D3">
              <w:rPr>
                <w:rFonts w:ascii="Garamond" w:hAnsi="Garamond"/>
                <w:b/>
                <w:w w:val="99"/>
                <w:sz w:val="24"/>
                <w:szCs w:val="24"/>
              </w:rPr>
              <w:t>N</w:t>
            </w:r>
            <w:r w:rsidRPr="008218D3">
              <w:rPr>
                <w:rFonts w:ascii="Garamond" w:hAnsi="Garamond"/>
                <w:b/>
                <w:sz w:val="24"/>
                <w:szCs w:val="24"/>
              </w:rPr>
              <w:t xml:space="preserve"> </w:t>
            </w:r>
            <w:r w:rsidRPr="008218D3">
              <w:rPr>
                <w:rFonts w:ascii="Garamond" w:hAnsi="Garamond"/>
                <w:b/>
                <w:spacing w:val="-1"/>
                <w:w w:val="99"/>
                <w:sz w:val="24"/>
                <w:szCs w:val="24"/>
              </w:rPr>
              <w:t xml:space="preserve">OF </w:t>
            </w:r>
            <w:r w:rsidRPr="008218D3">
              <w:rPr>
                <w:rFonts w:ascii="Garamond" w:hAnsi="Garamond"/>
                <w:b/>
                <w:w w:val="99"/>
                <w:sz w:val="24"/>
                <w:szCs w:val="24"/>
              </w:rPr>
              <w:t>I</w:t>
            </w:r>
            <w:r w:rsidRPr="008218D3">
              <w:rPr>
                <w:rFonts w:ascii="Garamond" w:hAnsi="Garamond"/>
                <w:b/>
                <w:spacing w:val="-2"/>
                <w:w w:val="99"/>
                <w:sz w:val="24"/>
                <w:szCs w:val="24"/>
              </w:rPr>
              <w:t>D</w:t>
            </w:r>
            <w:r w:rsidRPr="008218D3">
              <w:rPr>
                <w:rFonts w:ascii="Garamond" w:hAnsi="Garamond"/>
                <w:b/>
                <w:spacing w:val="1"/>
                <w:w w:val="99"/>
                <w:sz w:val="24"/>
                <w:szCs w:val="24"/>
              </w:rPr>
              <w:t>E</w:t>
            </w:r>
            <w:r w:rsidRPr="008218D3">
              <w:rPr>
                <w:rFonts w:ascii="Garamond" w:hAnsi="Garamond"/>
                <w:b/>
                <w:spacing w:val="-1"/>
                <w:w w:val="99"/>
                <w:sz w:val="24"/>
                <w:szCs w:val="24"/>
              </w:rPr>
              <w:t>A</w:t>
            </w:r>
            <w:r w:rsidRPr="008218D3">
              <w:rPr>
                <w:rFonts w:ascii="Garamond" w:hAnsi="Garamond"/>
                <w:b/>
                <w:w w:val="99"/>
                <w:sz w:val="24"/>
                <w:szCs w:val="24"/>
              </w:rPr>
              <w:t>S</w:t>
            </w:r>
          </w:p>
        </w:tc>
        <w:tc>
          <w:tcPr>
            <w:tcW w:w="8640" w:type="dxa"/>
            <w:tcBorders>
              <w:top w:val="single" w:sz="4" w:space="0" w:color="000000"/>
              <w:left w:val="single" w:sz="4" w:space="0" w:color="000000"/>
              <w:bottom w:val="single" w:sz="4" w:space="0" w:color="000000"/>
              <w:right w:val="single" w:sz="4" w:space="0" w:color="000000"/>
            </w:tcBorders>
            <w:shd w:val="clear" w:color="auto" w:fill="D0CECE"/>
          </w:tcPr>
          <w:p w:rsidR="003D3073" w:rsidRPr="008218D3" w:rsidRDefault="003D3073" w:rsidP="00063FAE">
            <w:pPr>
              <w:pStyle w:val="TableParagraph"/>
              <w:spacing w:line="338" w:lineRule="exact"/>
              <w:ind w:left="2"/>
              <w:jc w:val="center"/>
              <w:rPr>
                <w:rFonts w:ascii="Garamond" w:eastAsia="Calibri" w:hAnsi="Garamond" w:cs="Calibri"/>
                <w:sz w:val="24"/>
                <w:szCs w:val="24"/>
              </w:rPr>
            </w:pPr>
            <w:r w:rsidRPr="008218D3">
              <w:rPr>
                <w:rFonts w:ascii="Garamond" w:hAnsi="Garamond"/>
                <w:b/>
                <w:sz w:val="24"/>
                <w:szCs w:val="24"/>
              </w:rPr>
              <w:t>LST.4: SYNTHESIS AND CONNECTION OF IDEAS</w:t>
            </w:r>
            <w:r w:rsidRPr="008218D3">
              <w:rPr>
                <w:rFonts w:ascii="Garamond" w:hAnsi="Garamond"/>
                <w:b/>
                <w:spacing w:val="-16"/>
                <w:sz w:val="24"/>
                <w:szCs w:val="24"/>
              </w:rPr>
              <w:t xml:space="preserve"> </w:t>
            </w:r>
            <w:r w:rsidRPr="008218D3">
              <w:rPr>
                <w:rFonts w:ascii="Garamond" w:hAnsi="Garamond"/>
                <w:b/>
                <w:sz w:val="24"/>
                <w:szCs w:val="24"/>
              </w:rPr>
              <w:t>(READING)</w:t>
            </w:r>
          </w:p>
          <w:p w:rsidR="003D3073" w:rsidRPr="008218D3" w:rsidRDefault="003D3073" w:rsidP="00063FAE">
            <w:pPr>
              <w:pStyle w:val="TableParagraph"/>
              <w:spacing w:before="1"/>
              <w:ind w:left="2"/>
              <w:jc w:val="center"/>
              <w:rPr>
                <w:rFonts w:ascii="Garamond" w:eastAsia="Calibri" w:hAnsi="Garamond" w:cs="Calibri"/>
                <w:sz w:val="24"/>
                <w:szCs w:val="24"/>
              </w:rPr>
            </w:pPr>
            <w:r w:rsidRPr="008218D3">
              <w:rPr>
                <w:rFonts w:ascii="Garamond" w:hAnsi="Garamond"/>
                <w:b/>
                <w:sz w:val="24"/>
                <w:szCs w:val="24"/>
              </w:rPr>
              <w:t>Build</w:t>
            </w:r>
            <w:r w:rsidRPr="008218D3">
              <w:rPr>
                <w:rFonts w:ascii="Garamond" w:hAnsi="Garamond"/>
                <w:b/>
                <w:spacing w:val="-4"/>
                <w:sz w:val="24"/>
                <w:szCs w:val="24"/>
              </w:rPr>
              <w:t xml:space="preserve"> </w:t>
            </w:r>
            <w:r w:rsidRPr="008218D3">
              <w:rPr>
                <w:rFonts w:ascii="Garamond" w:hAnsi="Garamond"/>
                <w:b/>
                <w:sz w:val="24"/>
                <w:szCs w:val="24"/>
              </w:rPr>
              <w:t>understanding</w:t>
            </w:r>
            <w:r w:rsidRPr="008218D3">
              <w:rPr>
                <w:rFonts w:ascii="Garamond" w:hAnsi="Garamond"/>
                <w:b/>
                <w:spacing w:val="-6"/>
                <w:sz w:val="24"/>
                <w:szCs w:val="24"/>
              </w:rPr>
              <w:t xml:space="preserve"> </w:t>
            </w:r>
            <w:r w:rsidRPr="008218D3">
              <w:rPr>
                <w:rFonts w:ascii="Garamond" w:hAnsi="Garamond"/>
                <w:b/>
                <w:sz w:val="24"/>
                <w:szCs w:val="24"/>
              </w:rPr>
              <w:t>of</w:t>
            </w:r>
            <w:r w:rsidRPr="008218D3">
              <w:rPr>
                <w:rFonts w:ascii="Garamond" w:hAnsi="Garamond"/>
                <w:b/>
                <w:spacing w:val="-4"/>
                <w:sz w:val="24"/>
                <w:szCs w:val="24"/>
              </w:rPr>
              <w:t xml:space="preserve"> </w:t>
            </w:r>
            <w:r w:rsidRPr="008218D3">
              <w:rPr>
                <w:rFonts w:ascii="Garamond" w:hAnsi="Garamond"/>
                <w:b/>
                <w:sz w:val="24"/>
                <w:szCs w:val="24"/>
              </w:rPr>
              <w:t>science</w:t>
            </w:r>
            <w:r w:rsidRPr="008218D3">
              <w:rPr>
                <w:rFonts w:ascii="Garamond" w:hAnsi="Garamond"/>
                <w:b/>
                <w:spacing w:val="-3"/>
                <w:sz w:val="24"/>
                <w:szCs w:val="24"/>
              </w:rPr>
              <w:t xml:space="preserve"> </w:t>
            </w:r>
            <w:r w:rsidRPr="008218D3">
              <w:rPr>
                <w:rFonts w:ascii="Garamond" w:hAnsi="Garamond"/>
                <w:b/>
                <w:sz w:val="24"/>
                <w:szCs w:val="24"/>
              </w:rPr>
              <w:t>and</w:t>
            </w:r>
            <w:r w:rsidRPr="008218D3">
              <w:rPr>
                <w:rFonts w:ascii="Garamond" w:hAnsi="Garamond"/>
                <w:b/>
                <w:spacing w:val="-4"/>
                <w:sz w:val="24"/>
                <w:szCs w:val="24"/>
              </w:rPr>
              <w:t xml:space="preserve"> </w:t>
            </w:r>
            <w:r w:rsidRPr="008218D3">
              <w:rPr>
                <w:rFonts w:ascii="Garamond" w:hAnsi="Garamond"/>
                <w:b/>
                <w:sz w:val="24"/>
                <w:szCs w:val="24"/>
              </w:rPr>
              <w:t>technical</w:t>
            </w:r>
            <w:r w:rsidRPr="008218D3">
              <w:rPr>
                <w:rFonts w:ascii="Garamond" w:hAnsi="Garamond"/>
                <w:b/>
                <w:spacing w:val="-4"/>
                <w:sz w:val="24"/>
                <w:szCs w:val="24"/>
              </w:rPr>
              <w:t xml:space="preserve"> </w:t>
            </w:r>
            <w:r w:rsidRPr="008218D3">
              <w:rPr>
                <w:rFonts w:ascii="Garamond" w:hAnsi="Garamond"/>
                <w:b/>
                <w:sz w:val="24"/>
                <w:szCs w:val="24"/>
              </w:rPr>
              <w:t>texts</w:t>
            </w:r>
            <w:r w:rsidRPr="008218D3">
              <w:rPr>
                <w:rFonts w:ascii="Garamond" w:hAnsi="Garamond"/>
                <w:b/>
                <w:spacing w:val="-3"/>
                <w:sz w:val="24"/>
                <w:szCs w:val="24"/>
              </w:rPr>
              <w:t xml:space="preserve"> </w:t>
            </w:r>
            <w:r w:rsidRPr="008218D3">
              <w:rPr>
                <w:rFonts w:ascii="Garamond" w:hAnsi="Garamond"/>
                <w:b/>
                <w:sz w:val="24"/>
                <w:szCs w:val="24"/>
              </w:rPr>
              <w:t>by</w:t>
            </w:r>
            <w:r w:rsidRPr="008218D3">
              <w:rPr>
                <w:rFonts w:ascii="Garamond" w:hAnsi="Garamond"/>
                <w:b/>
                <w:spacing w:val="-4"/>
                <w:sz w:val="24"/>
                <w:szCs w:val="24"/>
              </w:rPr>
              <w:t xml:space="preserve"> </w:t>
            </w:r>
            <w:r w:rsidRPr="008218D3">
              <w:rPr>
                <w:rFonts w:ascii="Garamond" w:hAnsi="Garamond"/>
                <w:b/>
                <w:sz w:val="24"/>
                <w:szCs w:val="24"/>
              </w:rPr>
              <w:t>synthesizing</w:t>
            </w:r>
            <w:r w:rsidRPr="008218D3">
              <w:rPr>
                <w:rFonts w:ascii="Garamond" w:hAnsi="Garamond"/>
                <w:b/>
                <w:spacing w:val="-4"/>
                <w:sz w:val="24"/>
                <w:szCs w:val="24"/>
              </w:rPr>
              <w:t xml:space="preserve"> </w:t>
            </w:r>
            <w:r w:rsidRPr="008218D3">
              <w:rPr>
                <w:rFonts w:ascii="Garamond" w:hAnsi="Garamond"/>
                <w:b/>
                <w:sz w:val="24"/>
                <w:szCs w:val="24"/>
              </w:rPr>
              <w:t>and</w:t>
            </w:r>
            <w:r w:rsidRPr="008218D3">
              <w:rPr>
                <w:rFonts w:ascii="Garamond" w:hAnsi="Garamond"/>
                <w:b/>
                <w:spacing w:val="-4"/>
                <w:sz w:val="24"/>
                <w:szCs w:val="24"/>
              </w:rPr>
              <w:t xml:space="preserve"> </w:t>
            </w:r>
            <w:r w:rsidRPr="008218D3">
              <w:rPr>
                <w:rFonts w:ascii="Garamond" w:hAnsi="Garamond"/>
                <w:b/>
                <w:sz w:val="24"/>
                <w:szCs w:val="24"/>
              </w:rPr>
              <w:t>connecting</w:t>
            </w:r>
            <w:r w:rsidRPr="008218D3">
              <w:rPr>
                <w:rFonts w:ascii="Garamond" w:hAnsi="Garamond"/>
                <w:b/>
                <w:spacing w:val="-4"/>
                <w:sz w:val="24"/>
                <w:szCs w:val="24"/>
              </w:rPr>
              <w:t xml:space="preserve"> </w:t>
            </w:r>
            <w:r w:rsidRPr="008218D3">
              <w:rPr>
                <w:rFonts w:ascii="Garamond" w:hAnsi="Garamond"/>
                <w:b/>
                <w:sz w:val="24"/>
                <w:szCs w:val="24"/>
              </w:rPr>
              <w:t>ideas</w:t>
            </w:r>
            <w:r w:rsidRPr="008218D3">
              <w:rPr>
                <w:rFonts w:ascii="Garamond" w:hAnsi="Garamond"/>
                <w:b/>
                <w:spacing w:val="-3"/>
                <w:sz w:val="24"/>
                <w:szCs w:val="24"/>
              </w:rPr>
              <w:t xml:space="preserve"> </w:t>
            </w:r>
            <w:r w:rsidRPr="008218D3">
              <w:rPr>
                <w:rFonts w:ascii="Garamond" w:hAnsi="Garamond"/>
                <w:b/>
                <w:sz w:val="24"/>
                <w:szCs w:val="24"/>
              </w:rPr>
              <w:t>and</w:t>
            </w:r>
            <w:r w:rsidRPr="008218D3">
              <w:rPr>
                <w:rFonts w:ascii="Garamond" w:hAnsi="Garamond"/>
                <w:b/>
                <w:spacing w:val="7"/>
                <w:sz w:val="24"/>
                <w:szCs w:val="24"/>
              </w:rPr>
              <w:t xml:space="preserve"> </w:t>
            </w:r>
            <w:r w:rsidRPr="008218D3">
              <w:rPr>
                <w:rFonts w:ascii="Garamond" w:hAnsi="Garamond"/>
                <w:b/>
                <w:sz w:val="24"/>
                <w:szCs w:val="24"/>
              </w:rPr>
              <w:t>evaluating</w:t>
            </w:r>
            <w:r w:rsidRPr="008218D3">
              <w:rPr>
                <w:rFonts w:ascii="Garamond" w:hAnsi="Garamond"/>
                <w:b/>
                <w:spacing w:val="-4"/>
                <w:sz w:val="24"/>
                <w:szCs w:val="24"/>
              </w:rPr>
              <w:t xml:space="preserve"> </w:t>
            </w:r>
            <w:r w:rsidRPr="008218D3">
              <w:rPr>
                <w:rFonts w:ascii="Garamond" w:hAnsi="Garamond"/>
                <w:b/>
                <w:sz w:val="24"/>
                <w:szCs w:val="24"/>
              </w:rPr>
              <w:t>specific</w:t>
            </w:r>
            <w:r w:rsidRPr="008218D3">
              <w:rPr>
                <w:rFonts w:ascii="Garamond" w:hAnsi="Garamond"/>
                <w:b/>
                <w:spacing w:val="-5"/>
                <w:sz w:val="24"/>
                <w:szCs w:val="24"/>
              </w:rPr>
              <w:t xml:space="preserve"> </w:t>
            </w:r>
            <w:r w:rsidRPr="008218D3">
              <w:rPr>
                <w:rFonts w:ascii="Garamond" w:hAnsi="Garamond"/>
                <w:b/>
                <w:sz w:val="24"/>
                <w:szCs w:val="24"/>
              </w:rPr>
              <w:t>claims</w:t>
            </w:r>
          </w:p>
        </w:tc>
      </w:tr>
      <w:tr w:rsidR="003D3073" w:rsidRPr="008218D3" w:rsidTr="00063FAE">
        <w:trPr>
          <w:trHeight w:hRule="exact" w:val="603"/>
        </w:trPr>
        <w:tc>
          <w:tcPr>
            <w:tcW w:w="1245" w:type="dxa"/>
            <w:vMerge/>
            <w:tcBorders>
              <w:left w:val="single" w:sz="4" w:space="0" w:color="000000"/>
              <w:right w:val="single" w:sz="4" w:space="0" w:color="000000"/>
            </w:tcBorders>
            <w:shd w:val="clear" w:color="auto" w:fill="D0CECE"/>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D0CECE"/>
          </w:tcPr>
          <w:p w:rsidR="003D3073" w:rsidRPr="008218D3" w:rsidRDefault="003D3073" w:rsidP="00063FAE">
            <w:pPr>
              <w:pStyle w:val="TableParagraph"/>
              <w:spacing w:line="261" w:lineRule="exact"/>
              <w:ind w:left="103"/>
              <w:rPr>
                <w:rFonts w:ascii="Garamond" w:eastAsia="Calibri" w:hAnsi="Garamond" w:cs="Calibri"/>
                <w:sz w:val="24"/>
                <w:szCs w:val="24"/>
              </w:rPr>
            </w:pPr>
            <w:r w:rsidRPr="008218D3">
              <w:rPr>
                <w:rFonts w:ascii="Garamond" w:hAnsi="Garamond"/>
                <w:b/>
                <w:sz w:val="24"/>
                <w:szCs w:val="24"/>
              </w:rPr>
              <w:t>GRADES</w:t>
            </w:r>
            <w:r w:rsidRPr="008218D3">
              <w:rPr>
                <w:rFonts w:ascii="Garamond" w:hAnsi="Garamond"/>
                <w:b/>
                <w:spacing w:val="-3"/>
                <w:sz w:val="24"/>
                <w:szCs w:val="24"/>
              </w:rPr>
              <w:t xml:space="preserve"> </w:t>
            </w:r>
            <w:r w:rsidRPr="008218D3">
              <w:rPr>
                <w:rFonts w:ascii="Garamond" w:hAnsi="Garamond"/>
                <w:b/>
                <w:sz w:val="24"/>
                <w:szCs w:val="24"/>
              </w:rPr>
              <w:t>9-10</w:t>
            </w:r>
          </w:p>
        </w:tc>
      </w:tr>
      <w:tr w:rsidR="003D3073" w:rsidRPr="008218D3" w:rsidTr="00063FAE">
        <w:trPr>
          <w:trHeight w:hRule="exact" w:val="974"/>
        </w:trPr>
        <w:tc>
          <w:tcPr>
            <w:tcW w:w="1245" w:type="dxa"/>
            <w:vMerge/>
            <w:tcBorders>
              <w:left w:val="single" w:sz="4" w:space="0" w:color="000000"/>
              <w:right w:val="single" w:sz="4" w:space="0" w:color="000000"/>
            </w:tcBorders>
            <w:shd w:val="clear" w:color="auto" w:fill="D0CECE"/>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137"/>
              <w:rPr>
                <w:rFonts w:ascii="Garamond" w:eastAsia="Calibri" w:hAnsi="Garamond" w:cs="Calibri"/>
                <w:sz w:val="24"/>
                <w:szCs w:val="24"/>
              </w:rPr>
            </w:pPr>
            <w:r w:rsidRPr="008218D3">
              <w:rPr>
                <w:rFonts w:ascii="Garamond" w:hAnsi="Garamond"/>
                <w:b/>
                <w:sz w:val="24"/>
                <w:szCs w:val="24"/>
              </w:rPr>
              <w:t xml:space="preserve">9-10.LST.4.1: </w:t>
            </w:r>
            <w:r w:rsidRPr="008218D3">
              <w:rPr>
                <w:rFonts w:ascii="Garamond" w:hAnsi="Garamond"/>
                <w:sz w:val="24"/>
                <w:szCs w:val="24"/>
              </w:rPr>
              <w:t xml:space="preserve">Translate quantitative or technical information expressed in words in a text into visual form (e.g., </w:t>
            </w:r>
            <w:r w:rsidRPr="008218D3">
              <w:rPr>
                <w:rFonts w:ascii="Garamond" w:hAnsi="Garamond"/>
                <w:i/>
                <w:sz w:val="24"/>
                <w:szCs w:val="24"/>
              </w:rPr>
              <w:t>a table or chart</w:t>
            </w:r>
            <w:r w:rsidRPr="008218D3">
              <w:rPr>
                <w:rFonts w:ascii="Garamond" w:hAnsi="Garamond"/>
                <w:sz w:val="24"/>
                <w:szCs w:val="24"/>
              </w:rPr>
              <w:t xml:space="preserve">) and translate information expressed visually or mathematically (e.g., </w:t>
            </w:r>
            <w:r w:rsidRPr="008218D3">
              <w:rPr>
                <w:rFonts w:ascii="Garamond" w:hAnsi="Garamond"/>
                <w:i/>
                <w:sz w:val="24"/>
                <w:szCs w:val="24"/>
              </w:rPr>
              <w:t>in an equation</w:t>
            </w:r>
            <w:r w:rsidRPr="008218D3">
              <w:rPr>
                <w:rFonts w:ascii="Garamond" w:hAnsi="Garamond"/>
                <w:sz w:val="24"/>
                <w:szCs w:val="24"/>
              </w:rPr>
              <w:t>) into</w:t>
            </w:r>
            <w:r w:rsidRPr="008218D3">
              <w:rPr>
                <w:rFonts w:ascii="Garamond" w:hAnsi="Garamond"/>
                <w:spacing w:val="-12"/>
                <w:sz w:val="24"/>
                <w:szCs w:val="24"/>
              </w:rPr>
              <w:t xml:space="preserve"> </w:t>
            </w:r>
            <w:r w:rsidRPr="008218D3">
              <w:rPr>
                <w:rFonts w:ascii="Garamond" w:hAnsi="Garamond"/>
                <w:sz w:val="24"/>
                <w:szCs w:val="24"/>
              </w:rPr>
              <w:t>words.</w:t>
            </w:r>
          </w:p>
        </w:tc>
      </w:tr>
      <w:tr w:rsidR="003D3073" w:rsidRPr="008218D3" w:rsidTr="00063FAE">
        <w:trPr>
          <w:trHeight w:hRule="exact" w:val="713"/>
        </w:trPr>
        <w:tc>
          <w:tcPr>
            <w:tcW w:w="1245" w:type="dxa"/>
            <w:vMerge/>
            <w:tcBorders>
              <w:left w:val="single" w:sz="4" w:space="0" w:color="000000"/>
              <w:right w:val="single" w:sz="4" w:space="0" w:color="000000"/>
            </w:tcBorders>
            <w:shd w:val="clear" w:color="auto" w:fill="D0CECE"/>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298"/>
              <w:rPr>
                <w:rFonts w:ascii="Garamond" w:eastAsia="Calibri" w:hAnsi="Garamond" w:cs="Calibri"/>
                <w:sz w:val="24"/>
                <w:szCs w:val="24"/>
              </w:rPr>
            </w:pPr>
            <w:r w:rsidRPr="008218D3">
              <w:rPr>
                <w:rFonts w:ascii="Garamond" w:eastAsia="Calibri" w:hAnsi="Garamond" w:cs="Calibri"/>
                <w:b/>
                <w:bCs/>
                <w:sz w:val="24"/>
                <w:szCs w:val="24"/>
              </w:rPr>
              <w:t xml:space="preserve">9-10.LST.4.2: </w:t>
            </w:r>
            <w:r w:rsidRPr="008218D3">
              <w:rPr>
                <w:rFonts w:ascii="Garamond" w:eastAsia="Calibri" w:hAnsi="Garamond" w:cs="Calibri"/>
                <w:sz w:val="24"/>
                <w:szCs w:val="24"/>
              </w:rPr>
              <w:t>Assess the extent to which the reasoning and evidence in a text support the author’s claim or a recommendation for solving a scientific or technical</w:t>
            </w:r>
            <w:r w:rsidRPr="008218D3">
              <w:rPr>
                <w:rFonts w:ascii="Garamond" w:eastAsia="Calibri" w:hAnsi="Garamond" w:cs="Calibri"/>
                <w:spacing w:val="-9"/>
                <w:sz w:val="24"/>
                <w:szCs w:val="24"/>
              </w:rPr>
              <w:t xml:space="preserve"> </w:t>
            </w:r>
            <w:r w:rsidRPr="008218D3">
              <w:rPr>
                <w:rFonts w:ascii="Garamond" w:eastAsia="Calibri" w:hAnsi="Garamond" w:cs="Calibri"/>
                <w:sz w:val="24"/>
                <w:szCs w:val="24"/>
              </w:rPr>
              <w:t>problem.</w:t>
            </w:r>
          </w:p>
        </w:tc>
      </w:tr>
      <w:tr w:rsidR="003D3073" w:rsidRPr="008218D3" w:rsidTr="00063FAE">
        <w:trPr>
          <w:trHeight w:hRule="exact" w:val="1125"/>
        </w:trPr>
        <w:tc>
          <w:tcPr>
            <w:tcW w:w="1245" w:type="dxa"/>
            <w:vMerge/>
            <w:tcBorders>
              <w:left w:val="single" w:sz="4" w:space="0" w:color="000000"/>
              <w:bottom w:val="single" w:sz="4" w:space="0" w:color="000000"/>
              <w:right w:val="single" w:sz="4" w:space="0" w:color="000000"/>
            </w:tcBorders>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107"/>
              <w:rPr>
                <w:rFonts w:ascii="Garamond" w:eastAsia="Calibri" w:hAnsi="Garamond" w:cs="Calibri"/>
                <w:sz w:val="24"/>
                <w:szCs w:val="24"/>
              </w:rPr>
            </w:pPr>
            <w:r w:rsidRPr="008218D3">
              <w:rPr>
                <w:rFonts w:ascii="Garamond" w:hAnsi="Garamond"/>
                <w:b/>
                <w:sz w:val="24"/>
                <w:szCs w:val="24"/>
              </w:rPr>
              <w:t xml:space="preserve">9-10.LST.4.3: </w:t>
            </w:r>
            <w:r w:rsidRPr="008218D3">
              <w:rPr>
                <w:rFonts w:ascii="Garamond" w:hAnsi="Garamond"/>
                <w:sz w:val="24"/>
                <w:szCs w:val="24"/>
              </w:rPr>
              <w:t>Compare and contrast findings presented in a text to those from other sources (including their own experiments), noting when the findings support or contradict previous explanations or</w:t>
            </w:r>
            <w:r w:rsidRPr="008218D3">
              <w:rPr>
                <w:rFonts w:ascii="Garamond" w:hAnsi="Garamond"/>
                <w:spacing w:val="-8"/>
                <w:sz w:val="24"/>
                <w:szCs w:val="24"/>
              </w:rPr>
              <w:t xml:space="preserve"> </w:t>
            </w:r>
            <w:r w:rsidRPr="008218D3">
              <w:rPr>
                <w:rFonts w:ascii="Garamond" w:hAnsi="Garamond"/>
                <w:sz w:val="24"/>
                <w:szCs w:val="24"/>
              </w:rPr>
              <w:t>accounts.</w:t>
            </w:r>
          </w:p>
        </w:tc>
      </w:tr>
    </w:tbl>
    <w:p w:rsidR="003D3073" w:rsidRPr="008218D3" w:rsidRDefault="003D3073" w:rsidP="003D3073">
      <w:pPr>
        <w:rPr>
          <w:rFonts w:ascii="Garamond" w:hAnsi="Garamond"/>
          <w:sz w:val="24"/>
          <w:szCs w:val="24"/>
        </w:rPr>
      </w:pPr>
    </w:p>
    <w:p w:rsidR="000D1C6D" w:rsidRPr="008218D3" w:rsidRDefault="000D1C6D" w:rsidP="003D3073">
      <w:pPr>
        <w:rPr>
          <w:rFonts w:ascii="Garamond" w:hAnsi="Garamond"/>
          <w:sz w:val="24"/>
          <w:szCs w:val="24"/>
        </w:rPr>
      </w:pPr>
    </w:p>
    <w:p w:rsidR="000D1C6D" w:rsidRPr="008218D3" w:rsidRDefault="000D1C6D" w:rsidP="003D3073">
      <w:pPr>
        <w:rPr>
          <w:rFonts w:ascii="Garamond" w:hAnsi="Garamond"/>
          <w:sz w:val="24"/>
          <w:szCs w:val="24"/>
        </w:rPr>
      </w:pPr>
    </w:p>
    <w:p w:rsidR="000D1C6D" w:rsidRPr="008218D3" w:rsidRDefault="000D1C6D" w:rsidP="003D3073">
      <w:pPr>
        <w:rPr>
          <w:rFonts w:ascii="Garamond" w:hAnsi="Garamond"/>
          <w:sz w:val="24"/>
          <w:szCs w:val="24"/>
        </w:rPr>
      </w:pPr>
    </w:p>
    <w:p w:rsidR="000D1C6D" w:rsidRPr="008218D3" w:rsidRDefault="000D1C6D" w:rsidP="003D3073">
      <w:pPr>
        <w:rPr>
          <w:rFonts w:ascii="Garamond" w:hAnsi="Garamond"/>
          <w:sz w:val="24"/>
          <w:szCs w:val="24"/>
        </w:rPr>
      </w:pPr>
    </w:p>
    <w:p w:rsidR="000D1C6D" w:rsidRPr="008218D3" w:rsidRDefault="000D1C6D" w:rsidP="003D3073">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3D3073" w:rsidRPr="008218D3" w:rsidTr="003D3073">
        <w:trPr>
          <w:trHeight w:hRule="exact" w:val="746"/>
        </w:trPr>
        <w:tc>
          <w:tcPr>
            <w:tcW w:w="1245" w:type="dxa"/>
            <w:vMerge w:val="restart"/>
            <w:tcBorders>
              <w:top w:val="single" w:sz="4" w:space="0" w:color="000000"/>
              <w:left w:val="single" w:sz="4" w:space="0" w:color="000000"/>
              <w:right w:val="single" w:sz="4" w:space="0" w:color="000000"/>
            </w:tcBorders>
            <w:shd w:val="clear" w:color="auto" w:fill="F7C9AC"/>
            <w:textDirection w:val="btLr"/>
          </w:tcPr>
          <w:p w:rsidR="003D3073" w:rsidRPr="008218D3" w:rsidRDefault="003D3073" w:rsidP="00063FAE">
            <w:pPr>
              <w:pStyle w:val="TableParagraph"/>
              <w:spacing w:before="105"/>
              <w:ind w:left="898"/>
              <w:rPr>
                <w:rFonts w:ascii="Garamond" w:eastAsia="Calibri" w:hAnsi="Garamond" w:cs="Calibri"/>
                <w:sz w:val="24"/>
                <w:szCs w:val="24"/>
              </w:rPr>
            </w:pPr>
            <w:r w:rsidRPr="008218D3">
              <w:rPr>
                <w:rFonts w:ascii="Garamond" w:hAnsi="Garamond"/>
                <w:b/>
                <w:sz w:val="24"/>
                <w:szCs w:val="24"/>
              </w:rPr>
              <w:t>W</w:t>
            </w:r>
            <w:r w:rsidRPr="008218D3">
              <w:rPr>
                <w:rFonts w:ascii="Garamond" w:hAnsi="Garamond"/>
                <w:b/>
                <w:spacing w:val="-1"/>
                <w:sz w:val="24"/>
                <w:szCs w:val="24"/>
              </w:rPr>
              <w:t>R</w:t>
            </w:r>
            <w:r w:rsidRPr="008218D3">
              <w:rPr>
                <w:rFonts w:ascii="Garamond" w:hAnsi="Garamond"/>
                <w:b/>
                <w:sz w:val="24"/>
                <w:szCs w:val="24"/>
              </w:rPr>
              <w:t>ITI</w:t>
            </w:r>
            <w:r w:rsidRPr="008218D3">
              <w:rPr>
                <w:rFonts w:ascii="Garamond" w:hAnsi="Garamond"/>
                <w:b/>
                <w:spacing w:val="-3"/>
                <w:sz w:val="24"/>
                <w:szCs w:val="24"/>
              </w:rPr>
              <w:t>N</w:t>
            </w:r>
            <w:r w:rsidRPr="008218D3">
              <w:rPr>
                <w:rFonts w:ascii="Garamond" w:hAnsi="Garamond"/>
                <w:b/>
                <w:sz w:val="24"/>
                <w:szCs w:val="24"/>
              </w:rPr>
              <w:t>G</w:t>
            </w:r>
            <w:r w:rsidRPr="008218D3">
              <w:rPr>
                <w:rFonts w:ascii="Garamond" w:hAnsi="Garamond"/>
                <w:b/>
                <w:spacing w:val="1"/>
                <w:sz w:val="24"/>
                <w:szCs w:val="24"/>
              </w:rPr>
              <w:t xml:space="preserve"> </w:t>
            </w:r>
            <w:r w:rsidRPr="008218D3">
              <w:rPr>
                <w:rFonts w:ascii="Garamond" w:hAnsi="Garamond"/>
                <w:b/>
                <w:spacing w:val="-2"/>
                <w:sz w:val="24"/>
                <w:szCs w:val="24"/>
              </w:rPr>
              <w:t>G</w:t>
            </w:r>
            <w:r w:rsidRPr="008218D3">
              <w:rPr>
                <w:rFonts w:ascii="Garamond" w:hAnsi="Garamond"/>
                <w:b/>
                <w:sz w:val="24"/>
                <w:szCs w:val="24"/>
              </w:rPr>
              <w:t>EN</w:t>
            </w:r>
            <w:r w:rsidRPr="008218D3">
              <w:rPr>
                <w:rFonts w:ascii="Garamond" w:hAnsi="Garamond"/>
                <w:b/>
                <w:spacing w:val="-1"/>
                <w:sz w:val="24"/>
                <w:szCs w:val="24"/>
              </w:rPr>
              <w:t>R</w:t>
            </w:r>
            <w:r w:rsidRPr="008218D3">
              <w:rPr>
                <w:rFonts w:ascii="Garamond" w:hAnsi="Garamond"/>
                <w:b/>
                <w:sz w:val="24"/>
                <w:szCs w:val="24"/>
              </w:rPr>
              <w:t>ES</w:t>
            </w:r>
          </w:p>
        </w:tc>
        <w:tc>
          <w:tcPr>
            <w:tcW w:w="8640" w:type="dxa"/>
            <w:tcBorders>
              <w:top w:val="single" w:sz="4" w:space="0" w:color="000000"/>
              <w:left w:val="single" w:sz="4" w:space="0" w:color="000000"/>
              <w:bottom w:val="single" w:sz="4" w:space="0" w:color="000000"/>
              <w:right w:val="single" w:sz="4" w:space="0" w:color="000000"/>
            </w:tcBorders>
            <w:shd w:val="clear" w:color="auto" w:fill="F7C9AC"/>
          </w:tcPr>
          <w:p w:rsidR="003D3073" w:rsidRPr="008218D3" w:rsidRDefault="003D3073" w:rsidP="00063FAE">
            <w:pPr>
              <w:pStyle w:val="TableParagraph"/>
              <w:spacing w:line="337" w:lineRule="exact"/>
              <w:ind w:left="2"/>
              <w:jc w:val="center"/>
              <w:rPr>
                <w:rFonts w:ascii="Garamond" w:eastAsia="Calibri" w:hAnsi="Garamond" w:cs="Calibri"/>
                <w:sz w:val="24"/>
                <w:szCs w:val="24"/>
              </w:rPr>
            </w:pPr>
            <w:r w:rsidRPr="008218D3">
              <w:rPr>
                <w:rFonts w:ascii="Garamond" w:hAnsi="Garamond"/>
                <w:b/>
                <w:sz w:val="24"/>
                <w:szCs w:val="24"/>
              </w:rPr>
              <w:t>LST.5: WRITING GENRES</w:t>
            </w:r>
            <w:r w:rsidRPr="008218D3">
              <w:rPr>
                <w:rFonts w:ascii="Garamond" w:hAnsi="Garamond"/>
                <w:b/>
                <w:spacing w:val="-15"/>
                <w:sz w:val="24"/>
                <w:szCs w:val="24"/>
              </w:rPr>
              <w:t xml:space="preserve"> </w:t>
            </w:r>
            <w:r w:rsidRPr="008218D3">
              <w:rPr>
                <w:rFonts w:ascii="Garamond" w:hAnsi="Garamond"/>
                <w:b/>
                <w:sz w:val="24"/>
                <w:szCs w:val="24"/>
              </w:rPr>
              <w:t>(WRITING)</w:t>
            </w:r>
          </w:p>
          <w:p w:rsidR="003D3073" w:rsidRPr="008218D3" w:rsidRDefault="003D3073" w:rsidP="00063FAE">
            <w:pPr>
              <w:pStyle w:val="TableParagraph"/>
              <w:spacing w:line="341" w:lineRule="exact"/>
              <w:jc w:val="center"/>
              <w:rPr>
                <w:rFonts w:ascii="Garamond" w:eastAsia="Calibri" w:hAnsi="Garamond" w:cs="Calibri"/>
                <w:sz w:val="24"/>
                <w:szCs w:val="24"/>
              </w:rPr>
            </w:pPr>
            <w:r w:rsidRPr="008218D3">
              <w:rPr>
                <w:rFonts w:ascii="Garamond" w:hAnsi="Garamond"/>
                <w:b/>
                <w:sz w:val="24"/>
                <w:szCs w:val="24"/>
              </w:rPr>
              <w:t>Write for different purposes and to specific audiences or</w:t>
            </w:r>
            <w:r w:rsidRPr="008218D3">
              <w:rPr>
                <w:rFonts w:ascii="Garamond" w:hAnsi="Garamond"/>
                <w:b/>
                <w:spacing w:val="-23"/>
                <w:sz w:val="24"/>
                <w:szCs w:val="24"/>
              </w:rPr>
              <w:t xml:space="preserve"> </w:t>
            </w:r>
            <w:r w:rsidRPr="008218D3">
              <w:rPr>
                <w:rFonts w:ascii="Garamond" w:hAnsi="Garamond"/>
                <w:b/>
                <w:sz w:val="24"/>
                <w:szCs w:val="24"/>
              </w:rPr>
              <w:t>people</w:t>
            </w:r>
          </w:p>
        </w:tc>
      </w:tr>
      <w:tr w:rsidR="003D3073" w:rsidRPr="008218D3" w:rsidTr="003D3073">
        <w:trPr>
          <w:trHeight w:hRule="exact" w:val="422"/>
        </w:trPr>
        <w:tc>
          <w:tcPr>
            <w:tcW w:w="1245" w:type="dxa"/>
            <w:vMerge/>
            <w:tcBorders>
              <w:left w:val="single" w:sz="4" w:space="0" w:color="000000"/>
              <w:right w:val="single" w:sz="4" w:space="0" w:color="000000"/>
            </w:tcBorders>
            <w:shd w:val="clear" w:color="auto" w:fill="F7C9AC"/>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F7C9AC"/>
          </w:tcPr>
          <w:p w:rsidR="003D3073" w:rsidRPr="008218D3" w:rsidRDefault="003D3073" w:rsidP="00063FAE">
            <w:pPr>
              <w:pStyle w:val="TableParagraph"/>
              <w:spacing w:line="261" w:lineRule="exact"/>
              <w:ind w:left="103"/>
              <w:rPr>
                <w:rFonts w:ascii="Garamond" w:eastAsia="Calibri" w:hAnsi="Garamond" w:cs="Calibri"/>
                <w:sz w:val="24"/>
                <w:szCs w:val="24"/>
              </w:rPr>
            </w:pPr>
            <w:r w:rsidRPr="008218D3">
              <w:rPr>
                <w:rFonts w:ascii="Garamond" w:hAnsi="Garamond"/>
                <w:b/>
                <w:sz w:val="24"/>
                <w:szCs w:val="24"/>
              </w:rPr>
              <w:t>GRADES</w:t>
            </w:r>
            <w:r w:rsidRPr="008218D3">
              <w:rPr>
                <w:rFonts w:ascii="Garamond" w:hAnsi="Garamond"/>
                <w:b/>
                <w:spacing w:val="-3"/>
                <w:sz w:val="24"/>
                <w:szCs w:val="24"/>
              </w:rPr>
              <w:t xml:space="preserve"> </w:t>
            </w:r>
            <w:r w:rsidRPr="008218D3">
              <w:rPr>
                <w:rFonts w:ascii="Garamond" w:hAnsi="Garamond"/>
                <w:b/>
                <w:sz w:val="24"/>
                <w:szCs w:val="24"/>
              </w:rPr>
              <w:t>9-10</w:t>
            </w:r>
          </w:p>
        </w:tc>
      </w:tr>
      <w:tr w:rsidR="003D3073" w:rsidRPr="008218D3" w:rsidTr="00063FAE">
        <w:trPr>
          <w:trHeight w:hRule="exact" w:val="578"/>
        </w:trPr>
        <w:tc>
          <w:tcPr>
            <w:tcW w:w="1245" w:type="dxa"/>
            <w:vMerge/>
            <w:tcBorders>
              <w:left w:val="single" w:sz="4" w:space="0" w:color="000000"/>
              <w:right w:val="single" w:sz="4" w:space="0" w:color="000000"/>
            </w:tcBorders>
            <w:shd w:val="clear" w:color="auto" w:fill="F7C9AC"/>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903"/>
              <w:rPr>
                <w:rFonts w:ascii="Garamond" w:eastAsia="Calibri" w:hAnsi="Garamond" w:cs="Calibri"/>
                <w:sz w:val="24"/>
                <w:szCs w:val="24"/>
              </w:rPr>
            </w:pPr>
            <w:r w:rsidRPr="008218D3">
              <w:rPr>
                <w:rFonts w:ascii="Garamond" w:hAnsi="Garamond"/>
                <w:b/>
                <w:sz w:val="24"/>
                <w:szCs w:val="24"/>
              </w:rPr>
              <w:t xml:space="preserve">9-10.LST.5.1: </w:t>
            </w:r>
            <w:r w:rsidRPr="008218D3">
              <w:rPr>
                <w:rFonts w:ascii="Garamond" w:hAnsi="Garamond"/>
                <w:sz w:val="24"/>
                <w:szCs w:val="24"/>
              </w:rPr>
              <w:t>Write arguments focused on discipline-specific</w:t>
            </w:r>
            <w:r w:rsidRPr="008218D3">
              <w:rPr>
                <w:rFonts w:ascii="Garamond" w:hAnsi="Garamond"/>
                <w:spacing w:val="-13"/>
                <w:sz w:val="24"/>
                <w:szCs w:val="24"/>
              </w:rPr>
              <w:t xml:space="preserve"> </w:t>
            </w:r>
            <w:r w:rsidRPr="008218D3">
              <w:rPr>
                <w:rFonts w:ascii="Garamond" w:hAnsi="Garamond"/>
                <w:sz w:val="24"/>
                <w:szCs w:val="24"/>
              </w:rPr>
              <w:t>content.</w:t>
            </w:r>
          </w:p>
        </w:tc>
      </w:tr>
      <w:tr w:rsidR="003D3073" w:rsidRPr="008218D3" w:rsidTr="003D3073">
        <w:trPr>
          <w:trHeight w:hRule="exact" w:val="1025"/>
        </w:trPr>
        <w:tc>
          <w:tcPr>
            <w:tcW w:w="1245" w:type="dxa"/>
            <w:vMerge/>
            <w:tcBorders>
              <w:left w:val="single" w:sz="4" w:space="0" w:color="000000"/>
              <w:bottom w:val="single" w:sz="4" w:space="0" w:color="000000"/>
              <w:right w:val="single" w:sz="4" w:space="0" w:color="000000"/>
            </w:tcBorders>
            <w:shd w:val="clear" w:color="auto" w:fill="F7C9AC"/>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473"/>
              <w:jc w:val="both"/>
              <w:rPr>
                <w:rFonts w:ascii="Garamond" w:eastAsia="Calibri" w:hAnsi="Garamond" w:cs="Calibri"/>
                <w:sz w:val="24"/>
                <w:szCs w:val="24"/>
              </w:rPr>
            </w:pPr>
            <w:r w:rsidRPr="008218D3">
              <w:rPr>
                <w:rFonts w:ascii="Garamond" w:hAnsi="Garamond"/>
                <w:b/>
                <w:sz w:val="24"/>
                <w:szCs w:val="24"/>
              </w:rPr>
              <w:t xml:space="preserve">9-10.LST.5.2: </w:t>
            </w:r>
            <w:r w:rsidRPr="008218D3">
              <w:rPr>
                <w:rFonts w:ascii="Garamond" w:hAnsi="Garamond"/>
                <w:sz w:val="24"/>
                <w:szCs w:val="24"/>
              </w:rPr>
              <w:t>Write informative texts, including scientific procedures/experiments or technical processes that include precise descriptions and conclusions drawn from data and</w:t>
            </w:r>
            <w:r w:rsidRPr="008218D3">
              <w:rPr>
                <w:rFonts w:ascii="Garamond" w:hAnsi="Garamond"/>
                <w:spacing w:val="-12"/>
                <w:sz w:val="24"/>
                <w:szCs w:val="24"/>
              </w:rPr>
              <w:t xml:space="preserve"> </w:t>
            </w:r>
            <w:r w:rsidRPr="008218D3">
              <w:rPr>
                <w:rFonts w:ascii="Garamond" w:hAnsi="Garamond"/>
                <w:sz w:val="24"/>
                <w:szCs w:val="24"/>
              </w:rPr>
              <w:t>research.</w:t>
            </w:r>
          </w:p>
        </w:tc>
      </w:tr>
    </w:tbl>
    <w:p w:rsidR="003D3073" w:rsidRPr="008218D3" w:rsidRDefault="003D3073" w:rsidP="003D3073">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3D3073" w:rsidRPr="008218D3" w:rsidTr="00063FAE">
        <w:trPr>
          <w:trHeight w:hRule="exact" w:val="1143"/>
        </w:trPr>
        <w:tc>
          <w:tcPr>
            <w:tcW w:w="1245" w:type="dxa"/>
            <w:vMerge w:val="restart"/>
            <w:tcBorders>
              <w:top w:val="single" w:sz="4" w:space="0" w:color="000000"/>
              <w:left w:val="single" w:sz="4" w:space="0" w:color="000000"/>
              <w:right w:val="single" w:sz="4" w:space="0" w:color="000000"/>
            </w:tcBorders>
            <w:shd w:val="clear" w:color="auto" w:fill="ACB8C9"/>
            <w:textDirection w:val="btLr"/>
          </w:tcPr>
          <w:p w:rsidR="003D3073" w:rsidRPr="008218D3" w:rsidRDefault="003D3073" w:rsidP="00063FAE">
            <w:pPr>
              <w:pStyle w:val="TableParagraph"/>
              <w:spacing w:before="126"/>
              <w:ind w:left="1393"/>
              <w:rPr>
                <w:rFonts w:ascii="Garamond" w:eastAsia="Calibri" w:hAnsi="Garamond" w:cs="Calibri"/>
                <w:sz w:val="24"/>
                <w:szCs w:val="24"/>
              </w:rPr>
            </w:pPr>
            <w:r w:rsidRPr="008218D3">
              <w:rPr>
                <w:rFonts w:ascii="Garamond" w:hAnsi="Garamond"/>
                <w:b/>
                <w:sz w:val="24"/>
                <w:szCs w:val="24"/>
              </w:rPr>
              <w:t>THE W</w:t>
            </w:r>
            <w:r w:rsidRPr="008218D3">
              <w:rPr>
                <w:rFonts w:ascii="Garamond" w:hAnsi="Garamond"/>
                <w:b/>
                <w:spacing w:val="-1"/>
                <w:sz w:val="24"/>
                <w:szCs w:val="24"/>
              </w:rPr>
              <w:t>R</w:t>
            </w:r>
            <w:r w:rsidRPr="008218D3">
              <w:rPr>
                <w:rFonts w:ascii="Garamond" w:hAnsi="Garamond"/>
                <w:b/>
                <w:spacing w:val="-2"/>
                <w:sz w:val="24"/>
                <w:szCs w:val="24"/>
              </w:rPr>
              <w:t>I</w:t>
            </w:r>
            <w:r w:rsidRPr="008218D3">
              <w:rPr>
                <w:rFonts w:ascii="Garamond" w:hAnsi="Garamond"/>
                <w:b/>
                <w:sz w:val="24"/>
                <w:szCs w:val="24"/>
              </w:rPr>
              <w:t>TI</w:t>
            </w:r>
            <w:r w:rsidRPr="008218D3">
              <w:rPr>
                <w:rFonts w:ascii="Garamond" w:hAnsi="Garamond"/>
                <w:b/>
                <w:spacing w:val="-3"/>
                <w:sz w:val="24"/>
                <w:szCs w:val="24"/>
              </w:rPr>
              <w:t>N</w:t>
            </w:r>
            <w:r w:rsidRPr="008218D3">
              <w:rPr>
                <w:rFonts w:ascii="Garamond" w:hAnsi="Garamond"/>
                <w:b/>
                <w:sz w:val="24"/>
                <w:szCs w:val="24"/>
              </w:rPr>
              <w:t>G</w:t>
            </w:r>
            <w:r w:rsidRPr="008218D3">
              <w:rPr>
                <w:rFonts w:ascii="Garamond" w:hAnsi="Garamond"/>
                <w:b/>
                <w:spacing w:val="1"/>
                <w:sz w:val="24"/>
                <w:szCs w:val="24"/>
              </w:rPr>
              <w:t xml:space="preserve"> </w:t>
            </w:r>
            <w:r w:rsidRPr="008218D3">
              <w:rPr>
                <w:rFonts w:ascii="Garamond" w:hAnsi="Garamond"/>
                <w:b/>
                <w:spacing w:val="-1"/>
                <w:sz w:val="24"/>
                <w:szCs w:val="24"/>
              </w:rPr>
              <w:t>P</w:t>
            </w:r>
            <w:r w:rsidRPr="008218D3">
              <w:rPr>
                <w:rFonts w:ascii="Garamond" w:hAnsi="Garamond"/>
                <w:b/>
                <w:spacing w:val="-2"/>
                <w:sz w:val="24"/>
                <w:szCs w:val="24"/>
              </w:rPr>
              <w:t>R</w:t>
            </w:r>
            <w:r w:rsidRPr="008218D3">
              <w:rPr>
                <w:rFonts w:ascii="Garamond" w:hAnsi="Garamond"/>
                <w:b/>
                <w:sz w:val="24"/>
                <w:szCs w:val="24"/>
              </w:rPr>
              <w:t>O</w:t>
            </w:r>
            <w:r w:rsidRPr="008218D3">
              <w:rPr>
                <w:rFonts w:ascii="Garamond" w:hAnsi="Garamond"/>
                <w:b/>
                <w:spacing w:val="-1"/>
                <w:sz w:val="24"/>
                <w:szCs w:val="24"/>
              </w:rPr>
              <w:t>C</w:t>
            </w:r>
            <w:r w:rsidRPr="008218D3">
              <w:rPr>
                <w:rFonts w:ascii="Garamond" w:hAnsi="Garamond"/>
                <w:b/>
                <w:sz w:val="24"/>
                <w:szCs w:val="24"/>
              </w:rPr>
              <w:t>ESS</w:t>
            </w:r>
          </w:p>
        </w:tc>
        <w:tc>
          <w:tcPr>
            <w:tcW w:w="8640" w:type="dxa"/>
            <w:tcBorders>
              <w:top w:val="single" w:sz="4" w:space="0" w:color="000000"/>
              <w:left w:val="single" w:sz="4" w:space="0" w:color="000000"/>
              <w:bottom w:val="single" w:sz="4" w:space="0" w:color="000000"/>
              <w:right w:val="single" w:sz="4" w:space="0" w:color="000000"/>
            </w:tcBorders>
            <w:shd w:val="clear" w:color="auto" w:fill="ACB8C9"/>
          </w:tcPr>
          <w:p w:rsidR="003D3073" w:rsidRPr="008218D3" w:rsidRDefault="003D3073" w:rsidP="00063FAE">
            <w:pPr>
              <w:pStyle w:val="TableParagraph"/>
              <w:spacing w:line="338" w:lineRule="exact"/>
              <w:ind w:left="1"/>
              <w:jc w:val="center"/>
              <w:rPr>
                <w:rFonts w:ascii="Garamond" w:eastAsia="Calibri" w:hAnsi="Garamond" w:cs="Calibri"/>
                <w:sz w:val="24"/>
                <w:szCs w:val="24"/>
              </w:rPr>
            </w:pPr>
            <w:r w:rsidRPr="008218D3">
              <w:rPr>
                <w:rFonts w:ascii="Garamond" w:hAnsi="Garamond"/>
                <w:b/>
                <w:sz w:val="24"/>
                <w:szCs w:val="24"/>
              </w:rPr>
              <w:t>LST.6: THE WRITING PROCESS</w:t>
            </w:r>
            <w:r w:rsidRPr="008218D3">
              <w:rPr>
                <w:rFonts w:ascii="Garamond" w:hAnsi="Garamond"/>
                <w:b/>
                <w:spacing w:val="-15"/>
                <w:sz w:val="24"/>
                <w:szCs w:val="24"/>
              </w:rPr>
              <w:t xml:space="preserve"> </w:t>
            </w:r>
            <w:r w:rsidRPr="008218D3">
              <w:rPr>
                <w:rFonts w:ascii="Garamond" w:hAnsi="Garamond"/>
                <w:b/>
                <w:sz w:val="24"/>
                <w:szCs w:val="24"/>
              </w:rPr>
              <w:t>(WRITING)</w:t>
            </w:r>
          </w:p>
          <w:p w:rsidR="003D3073" w:rsidRPr="008218D3" w:rsidRDefault="003D3073" w:rsidP="00063FAE">
            <w:pPr>
              <w:pStyle w:val="TableParagraph"/>
              <w:spacing w:line="341" w:lineRule="exact"/>
              <w:ind w:right="4"/>
              <w:jc w:val="center"/>
              <w:rPr>
                <w:rFonts w:ascii="Garamond" w:eastAsia="Calibri" w:hAnsi="Garamond" w:cs="Calibri"/>
                <w:sz w:val="24"/>
                <w:szCs w:val="24"/>
              </w:rPr>
            </w:pPr>
            <w:r w:rsidRPr="008218D3">
              <w:rPr>
                <w:rFonts w:ascii="Garamond" w:hAnsi="Garamond"/>
                <w:b/>
                <w:sz w:val="24"/>
                <w:szCs w:val="24"/>
              </w:rPr>
              <w:t>Produce</w:t>
            </w:r>
            <w:r w:rsidRPr="008218D3">
              <w:rPr>
                <w:rFonts w:ascii="Garamond" w:hAnsi="Garamond"/>
                <w:b/>
                <w:spacing w:val="-3"/>
                <w:sz w:val="24"/>
                <w:szCs w:val="24"/>
              </w:rPr>
              <w:t xml:space="preserve"> </w:t>
            </w:r>
            <w:r w:rsidRPr="008218D3">
              <w:rPr>
                <w:rFonts w:ascii="Garamond" w:hAnsi="Garamond"/>
                <w:b/>
                <w:sz w:val="24"/>
                <w:szCs w:val="24"/>
              </w:rPr>
              <w:t>coherent</w:t>
            </w:r>
            <w:r w:rsidRPr="008218D3">
              <w:rPr>
                <w:rFonts w:ascii="Garamond" w:hAnsi="Garamond"/>
                <w:b/>
                <w:spacing w:val="-3"/>
                <w:sz w:val="24"/>
                <w:szCs w:val="24"/>
              </w:rPr>
              <w:t xml:space="preserve"> </w:t>
            </w:r>
            <w:r w:rsidRPr="008218D3">
              <w:rPr>
                <w:rFonts w:ascii="Garamond" w:hAnsi="Garamond"/>
                <w:b/>
                <w:sz w:val="24"/>
                <w:szCs w:val="24"/>
              </w:rPr>
              <w:t>and</w:t>
            </w:r>
            <w:r w:rsidRPr="008218D3">
              <w:rPr>
                <w:rFonts w:ascii="Garamond" w:hAnsi="Garamond"/>
                <w:b/>
                <w:spacing w:val="-3"/>
                <w:sz w:val="24"/>
                <w:szCs w:val="24"/>
              </w:rPr>
              <w:t xml:space="preserve"> </w:t>
            </w:r>
            <w:r w:rsidRPr="008218D3">
              <w:rPr>
                <w:rFonts w:ascii="Garamond" w:hAnsi="Garamond"/>
                <w:b/>
                <w:sz w:val="24"/>
                <w:szCs w:val="24"/>
              </w:rPr>
              <w:t>legible</w:t>
            </w:r>
            <w:r w:rsidRPr="008218D3">
              <w:rPr>
                <w:rFonts w:ascii="Garamond" w:hAnsi="Garamond"/>
                <w:b/>
                <w:spacing w:val="-3"/>
                <w:sz w:val="24"/>
                <w:szCs w:val="24"/>
              </w:rPr>
              <w:t xml:space="preserve"> </w:t>
            </w:r>
            <w:r w:rsidRPr="008218D3">
              <w:rPr>
                <w:rFonts w:ascii="Garamond" w:hAnsi="Garamond"/>
                <w:b/>
                <w:sz w:val="24"/>
                <w:szCs w:val="24"/>
              </w:rPr>
              <w:t>documents</w:t>
            </w:r>
            <w:r w:rsidRPr="008218D3">
              <w:rPr>
                <w:rFonts w:ascii="Garamond" w:hAnsi="Garamond"/>
                <w:b/>
                <w:spacing w:val="-6"/>
                <w:sz w:val="24"/>
                <w:szCs w:val="24"/>
              </w:rPr>
              <w:t xml:space="preserve"> </w:t>
            </w:r>
            <w:r w:rsidRPr="008218D3">
              <w:rPr>
                <w:rFonts w:ascii="Garamond" w:hAnsi="Garamond"/>
                <w:b/>
                <w:sz w:val="24"/>
                <w:szCs w:val="24"/>
              </w:rPr>
              <w:t>by</w:t>
            </w:r>
            <w:r w:rsidRPr="008218D3">
              <w:rPr>
                <w:rFonts w:ascii="Garamond" w:hAnsi="Garamond"/>
                <w:b/>
                <w:spacing w:val="-5"/>
                <w:sz w:val="24"/>
                <w:szCs w:val="24"/>
              </w:rPr>
              <w:t xml:space="preserve"> </w:t>
            </w:r>
            <w:r w:rsidRPr="008218D3">
              <w:rPr>
                <w:rFonts w:ascii="Garamond" w:hAnsi="Garamond"/>
                <w:b/>
                <w:sz w:val="24"/>
                <w:szCs w:val="24"/>
              </w:rPr>
              <w:t>planning,</w:t>
            </w:r>
            <w:r w:rsidRPr="008218D3">
              <w:rPr>
                <w:rFonts w:ascii="Garamond" w:hAnsi="Garamond"/>
                <w:b/>
                <w:spacing w:val="-6"/>
                <w:sz w:val="24"/>
                <w:szCs w:val="24"/>
              </w:rPr>
              <w:t xml:space="preserve"> </w:t>
            </w:r>
            <w:r w:rsidRPr="008218D3">
              <w:rPr>
                <w:rFonts w:ascii="Garamond" w:hAnsi="Garamond"/>
                <w:b/>
                <w:sz w:val="24"/>
                <w:szCs w:val="24"/>
              </w:rPr>
              <w:t>drafting,</w:t>
            </w:r>
            <w:r w:rsidRPr="008218D3">
              <w:rPr>
                <w:rFonts w:ascii="Garamond" w:hAnsi="Garamond"/>
                <w:b/>
                <w:spacing w:val="-5"/>
                <w:sz w:val="24"/>
                <w:szCs w:val="24"/>
              </w:rPr>
              <w:t xml:space="preserve"> </w:t>
            </w:r>
            <w:r w:rsidRPr="008218D3">
              <w:rPr>
                <w:rFonts w:ascii="Garamond" w:hAnsi="Garamond"/>
                <w:b/>
                <w:sz w:val="24"/>
                <w:szCs w:val="24"/>
              </w:rPr>
              <w:t>revising,</w:t>
            </w:r>
            <w:r w:rsidRPr="008218D3">
              <w:rPr>
                <w:rFonts w:ascii="Garamond" w:hAnsi="Garamond"/>
                <w:b/>
                <w:spacing w:val="-6"/>
                <w:sz w:val="24"/>
                <w:szCs w:val="24"/>
              </w:rPr>
              <w:t xml:space="preserve"> </w:t>
            </w:r>
            <w:r w:rsidRPr="008218D3">
              <w:rPr>
                <w:rFonts w:ascii="Garamond" w:hAnsi="Garamond"/>
                <w:b/>
                <w:sz w:val="24"/>
                <w:szCs w:val="24"/>
              </w:rPr>
              <w:t>editing,</w:t>
            </w:r>
            <w:r w:rsidRPr="008218D3">
              <w:rPr>
                <w:rFonts w:ascii="Garamond" w:hAnsi="Garamond"/>
                <w:b/>
                <w:spacing w:val="-5"/>
                <w:sz w:val="24"/>
                <w:szCs w:val="24"/>
              </w:rPr>
              <w:t xml:space="preserve"> </w:t>
            </w:r>
            <w:r w:rsidRPr="008218D3">
              <w:rPr>
                <w:rFonts w:ascii="Garamond" w:hAnsi="Garamond"/>
                <w:b/>
                <w:sz w:val="24"/>
                <w:szCs w:val="24"/>
              </w:rPr>
              <w:t>and</w:t>
            </w:r>
            <w:r w:rsidRPr="008218D3">
              <w:rPr>
                <w:rFonts w:ascii="Garamond" w:hAnsi="Garamond"/>
                <w:b/>
                <w:spacing w:val="-3"/>
                <w:sz w:val="24"/>
                <w:szCs w:val="24"/>
              </w:rPr>
              <w:t xml:space="preserve"> </w:t>
            </w:r>
            <w:r w:rsidRPr="008218D3">
              <w:rPr>
                <w:rFonts w:ascii="Garamond" w:hAnsi="Garamond"/>
                <w:b/>
                <w:sz w:val="24"/>
                <w:szCs w:val="24"/>
              </w:rPr>
              <w:t>collaborating</w:t>
            </w:r>
            <w:r w:rsidRPr="008218D3">
              <w:rPr>
                <w:rFonts w:ascii="Garamond" w:hAnsi="Garamond"/>
                <w:b/>
                <w:spacing w:val="-6"/>
                <w:sz w:val="24"/>
                <w:szCs w:val="24"/>
              </w:rPr>
              <w:t xml:space="preserve"> </w:t>
            </w:r>
            <w:r w:rsidRPr="008218D3">
              <w:rPr>
                <w:rFonts w:ascii="Garamond" w:hAnsi="Garamond"/>
                <w:b/>
                <w:sz w:val="24"/>
                <w:szCs w:val="24"/>
              </w:rPr>
              <w:t>with</w:t>
            </w:r>
            <w:r w:rsidRPr="008218D3">
              <w:rPr>
                <w:rFonts w:ascii="Garamond" w:hAnsi="Garamond"/>
                <w:b/>
                <w:spacing w:val="-6"/>
                <w:sz w:val="24"/>
                <w:szCs w:val="24"/>
              </w:rPr>
              <w:t xml:space="preserve"> </w:t>
            </w:r>
            <w:r w:rsidRPr="008218D3">
              <w:rPr>
                <w:rFonts w:ascii="Garamond" w:hAnsi="Garamond"/>
                <w:b/>
                <w:sz w:val="24"/>
                <w:szCs w:val="24"/>
              </w:rPr>
              <w:t>others</w:t>
            </w:r>
          </w:p>
        </w:tc>
      </w:tr>
      <w:tr w:rsidR="003D3073" w:rsidRPr="008218D3" w:rsidTr="00063FAE">
        <w:trPr>
          <w:trHeight w:hRule="exact" w:val="549"/>
        </w:trPr>
        <w:tc>
          <w:tcPr>
            <w:tcW w:w="1245" w:type="dxa"/>
            <w:vMerge/>
            <w:tcBorders>
              <w:left w:val="single" w:sz="4" w:space="0" w:color="000000"/>
              <w:right w:val="single" w:sz="4" w:space="0" w:color="000000"/>
            </w:tcBorders>
            <w:shd w:val="clear" w:color="auto" w:fill="ACB8C9"/>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ACB8C9"/>
          </w:tcPr>
          <w:p w:rsidR="003D3073" w:rsidRPr="008218D3" w:rsidRDefault="003D3073" w:rsidP="00063FAE">
            <w:pPr>
              <w:pStyle w:val="TableParagraph"/>
              <w:spacing w:line="263" w:lineRule="exact"/>
              <w:ind w:left="103"/>
              <w:rPr>
                <w:rFonts w:ascii="Garamond" w:eastAsia="Calibri" w:hAnsi="Garamond" w:cs="Calibri"/>
                <w:sz w:val="24"/>
                <w:szCs w:val="24"/>
              </w:rPr>
            </w:pPr>
            <w:r w:rsidRPr="008218D3">
              <w:rPr>
                <w:rFonts w:ascii="Garamond" w:hAnsi="Garamond"/>
                <w:b/>
                <w:sz w:val="24"/>
                <w:szCs w:val="24"/>
              </w:rPr>
              <w:t>GRADES</w:t>
            </w:r>
            <w:r w:rsidRPr="008218D3">
              <w:rPr>
                <w:rFonts w:ascii="Garamond" w:hAnsi="Garamond"/>
                <w:b/>
                <w:spacing w:val="-3"/>
                <w:sz w:val="24"/>
                <w:szCs w:val="24"/>
              </w:rPr>
              <w:t xml:space="preserve"> </w:t>
            </w:r>
            <w:r w:rsidRPr="008218D3">
              <w:rPr>
                <w:rFonts w:ascii="Garamond" w:hAnsi="Garamond"/>
                <w:b/>
                <w:sz w:val="24"/>
                <w:szCs w:val="24"/>
              </w:rPr>
              <w:t>9-10</w:t>
            </w:r>
          </w:p>
        </w:tc>
      </w:tr>
      <w:tr w:rsidR="003D3073" w:rsidRPr="008218D3" w:rsidTr="000D1C6D">
        <w:trPr>
          <w:trHeight w:hRule="exact" w:val="1439"/>
        </w:trPr>
        <w:tc>
          <w:tcPr>
            <w:tcW w:w="1245" w:type="dxa"/>
            <w:vMerge/>
            <w:tcBorders>
              <w:left w:val="single" w:sz="4" w:space="0" w:color="000000"/>
              <w:right w:val="single" w:sz="4" w:space="0" w:color="000000"/>
            </w:tcBorders>
            <w:shd w:val="clear" w:color="auto" w:fill="ACB8C9"/>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134"/>
              <w:rPr>
                <w:rFonts w:ascii="Garamond" w:eastAsia="Calibri" w:hAnsi="Garamond" w:cs="Calibri"/>
                <w:sz w:val="24"/>
                <w:szCs w:val="24"/>
              </w:rPr>
            </w:pPr>
            <w:r w:rsidRPr="008218D3">
              <w:rPr>
                <w:rFonts w:ascii="Garamond" w:hAnsi="Garamond"/>
                <w:b/>
                <w:sz w:val="24"/>
                <w:szCs w:val="24"/>
              </w:rPr>
              <w:t xml:space="preserve">9-10.LST.6.1: </w:t>
            </w:r>
            <w:r w:rsidRPr="008218D3">
              <w:rPr>
                <w:rFonts w:ascii="Garamond" w:hAnsi="Garamond"/>
                <w:sz w:val="24"/>
                <w:szCs w:val="24"/>
              </w:rPr>
              <w:t>Plan and develop; draft; revise using appropriate reference materials; rewrite; try a new approach, focusing on addressing what is most significant for a specific purpose and audience; and edit to produce and strengthen writing that is clear and</w:t>
            </w:r>
            <w:r w:rsidRPr="008218D3">
              <w:rPr>
                <w:rFonts w:ascii="Garamond" w:hAnsi="Garamond"/>
                <w:spacing w:val="-3"/>
                <w:sz w:val="24"/>
                <w:szCs w:val="24"/>
              </w:rPr>
              <w:t xml:space="preserve"> </w:t>
            </w:r>
            <w:r w:rsidRPr="008218D3">
              <w:rPr>
                <w:rFonts w:ascii="Garamond" w:hAnsi="Garamond"/>
                <w:sz w:val="24"/>
                <w:szCs w:val="24"/>
              </w:rPr>
              <w:t>coherent.</w:t>
            </w:r>
          </w:p>
        </w:tc>
      </w:tr>
      <w:tr w:rsidR="003D3073" w:rsidRPr="008218D3" w:rsidTr="00063FAE">
        <w:trPr>
          <w:trHeight w:hRule="exact" w:val="992"/>
        </w:trPr>
        <w:tc>
          <w:tcPr>
            <w:tcW w:w="1245" w:type="dxa"/>
            <w:vMerge/>
            <w:tcBorders>
              <w:left w:val="single" w:sz="4" w:space="0" w:color="000000"/>
              <w:bottom w:val="single" w:sz="4" w:space="0" w:color="000000"/>
              <w:right w:val="single" w:sz="4" w:space="0" w:color="000000"/>
            </w:tcBorders>
            <w:shd w:val="clear" w:color="auto" w:fill="ACB8C9"/>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126"/>
              <w:rPr>
                <w:rFonts w:ascii="Garamond" w:eastAsia="Calibri" w:hAnsi="Garamond" w:cs="Calibri"/>
                <w:sz w:val="24"/>
                <w:szCs w:val="24"/>
              </w:rPr>
            </w:pPr>
            <w:r w:rsidRPr="008218D3">
              <w:rPr>
                <w:rFonts w:ascii="Garamond" w:eastAsia="Calibri" w:hAnsi="Garamond" w:cs="Calibri"/>
                <w:b/>
                <w:bCs/>
                <w:sz w:val="24"/>
                <w:szCs w:val="24"/>
              </w:rPr>
              <w:t xml:space="preserve">9-10.LST.6.2: </w:t>
            </w:r>
            <w:r w:rsidRPr="008218D3">
              <w:rPr>
                <w:rFonts w:ascii="Garamond" w:eastAsia="Calibri" w:hAnsi="Garamond" w:cs="Calibri"/>
                <w:sz w:val="24"/>
                <w:szCs w:val="24"/>
              </w:rPr>
              <w:t>Use technology to produce, publish, and update individual or shared writing products, taking advantage of technology’s capacity to link to other information and to display information flexibly and</w:t>
            </w:r>
            <w:r w:rsidRPr="008218D3">
              <w:rPr>
                <w:rFonts w:ascii="Garamond" w:eastAsia="Calibri" w:hAnsi="Garamond" w:cs="Calibri"/>
                <w:spacing w:val="-7"/>
                <w:sz w:val="24"/>
                <w:szCs w:val="24"/>
              </w:rPr>
              <w:t xml:space="preserve"> </w:t>
            </w:r>
            <w:r w:rsidRPr="008218D3">
              <w:rPr>
                <w:rFonts w:ascii="Garamond" w:eastAsia="Calibri" w:hAnsi="Garamond" w:cs="Calibri"/>
                <w:sz w:val="24"/>
                <w:szCs w:val="24"/>
              </w:rPr>
              <w:t>dynamically.</w:t>
            </w:r>
          </w:p>
        </w:tc>
      </w:tr>
    </w:tbl>
    <w:p w:rsidR="003D3073" w:rsidRPr="008218D3" w:rsidRDefault="003D3073" w:rsidP="003D3073">
      <w:pPr>
        <w:rPr>
          <w:rFonts w:ascii="Garamond" w:hAnsi="Garamond"/>
          <w:sz w:val="24"/>
          <w:szCs w:val="24"/>
        </w:rPr>
      </w:pPr>
    </w:p>
    <w:p w:rsidR="000D1C6D" w:rsidRPr="008218D3" w:rsidRDefault="000D1C6D" w:rsidP="003D3073">
      <w:pPr>
        <w:rPr>
          <w:rFonts w:ascii="Garamond" w:hAnsi="Garamond"/>
          <w:sz w:val="24"/>
          <w:szCs w:val="24"/>
        </w:rPr>
      </w:pPr>
    </w:p>
    <w:p w:rsidR="000D1C6D" w:rsidRPr="008218D3" w:rsidRDefault="000D1C6D" w:rsidP="003D3073">
      <w:pPr>
        <w:rPr>
          <w:rFonts w:ascii="Garamond" w:hAnsi="Garamond"/>
          <w:sz w:val="24"/>
          <w:szCs w:val="24"/>
        </w:rPr>
      </w:pPr>
    </w:p>
    <w:p w:rsidR="000D1C6D" w:rsidRPr="008218D3" w:rsidRDefault="000D1C6D" w:rsidP="003D3073">
      <w:pPr>
        <w:rPr>
          <w:rFonts w:ascii="Garamond" w:hAnsi="Garamond"/>
          <w:sz w:val="24"/>
          <w:szCs w:val="24"/>
        </w:rPr>
      </w:pPr>
    </w:p>
    <w:p w:rsidR="000D1C6D" w:rsidRPr="008218D3" w:rsidRDefault="000D1C6D" w:rsidP="003D3073">
      <w:pPr>
        <w:rPr>
          <w:rFonts w:ascii="Garamond" w:hAnsi="Garamond"/>
          <w:sz w:val="24"/>
          <w:szCs w:val="24"/>
        </w:rPr>
      </w:pPr>
    </w:p>
    <w:p w:rsidR="000D1C6D" w:rsidRPr="008218D3" w:rsidRDefault="000D1C6D" w:rsidP="003D3073">
      <w:pPr>
        <w:rPr>
          <w:rFonts w:ascii="Garamond" w:hAnsi="Garamond"/>
          <w:sz w:val="24"/>
          <w:szCs w:val="24"/>
        </w:rPr>
      </w:pPr>
    </w:p>
    <w:p w:rsidR="000D1C6D" w:rsidRPr="008218D3" w:rsidRDefault="000D1C6D" w:rsidP="003D3073">
      <w:pPr>
        <w:rPr>
          <w:rFonts w:ascii="Garamond" w:hAnsi="Garamond"/>
          <w:sz w:val="24"/>
          <w:szCs w:val="24"/>
        </w:rPr>
      </w:pPr>
    </w:p>
    <w:p w:rsidR="000D1C6D" w:rsidRPr="008218D3" w:rsidRDefault="000D1C6D" w:rsidP="003D3073">
      <w:pPr>
        <w:rPr>
          <w:rFonts w:ascii="Garamond" w:hAnsi="Garamond"/>
          <w:sz w:val="24"/>
          <w:szCs w:val="24"/>
        </w:rPr>
      </w:pPr>
    </w:p>
    <w:p w:rsidR="000D1C6D" w:rsidRPr="008218D3" w:rsidRDefault="000D1C6D" w:rsidP="003D3073">
      <w:pPr>
        <w:rPr>
          <w:rFonts w:ascii="Garamond" w:hAnsi="Garamond"/>
          <w:sz w:val="24"/>
          <w:szCs w:val="24"/>
        </w:rPr>
      </w:pPr>
    </w:p>
    <w:tbl>
      <w:tblPr>
        <w:tblW w:w="9885" w:type="dxa"/>
        <w:tblInd w:w="100" w:type="dxa"/>
        <w:tblCellMar>
          <w:top w:w="115" w:type="dxa"/>
          <w:left w:w="0" w:type="dxa"/>
          <w:bottom w:w="115" w:type="dxa"/>
          <w:right w:w="0" w:type="dxa"/>
        </w:tblCellMar>
        <w:tblLook w:val="01E0" w:firstRow="1" w:lastRow="1" w:firstColumn="1" w:lastColumn="1" w:noHBand="0" w:noVBand="0"/>
      </w:tblPr>
      <w:tblGrid>
        <w:gridCol w:w="1245"/>
        <w:gridCol w:w="8640"/>
      </w:tblGrid>
      <w:tr w:rsidR="003D3073" w:rsidRPr="008218D3" w:rsidTr="000D1C6D">
        <w:trPr>
          <w:trHeight w:hRule="exact" w:val="1125"/>
        </w:trPr>
        <w:tc>
          <w:tcPr>
            <w:tcW w:w="1245" w:type="dxa"/>
            <w:vMerge w:val="restart"/>
            <w:tcBorders>
              <w:top w:val="single" w:sz="4" w:space="0" w:color="000000"/>
              <w:left w:val="single" w:sz="4" w:space="0" w:color="000000"/>
              <w:right w:val="single" w:sz="4" w:space="0" w:color="000000"/>
            </w:tcBorders>
            <w:shd w:val="clear" w:color="auto" w:fill="FFF1CC"/>
            <w:textDirection w:val="btLr"/>
          </w:tcPr>
          <w:p w:rsidR="003D3073" w:rsidRPr="008218D3" w:rsidRDefault="003D3073" w:rsidP="00063FAE">
            <w:pPr>
              <w:pStyle w:val="TableParagraph"/>
              <w:spacing w:before="126"/>
              <w:ind w:left="1840"/>
              <w:rPr>
                <w:rFonts w:ascii="Garamond" w:eastAsia="Calibri" w:hAnsi="Garamond" w:cs="Calibri"/>
                <w:sz w:val="24"/>
                <w:szCs w:val="24"/>
              </w:rPr>
            </w:pPr>
            <w:r w:rsidRPr="008218D3">
              <w:rPr>
                <w:rFonts w:ascii="Garamond" w:hAnsi="Garamond"/>
                <w:b/>
                <w:sz w:val="24"/>
                <w:szCs w:val="24"/>
              </w:rPr>
              <w:t xml:space="preserve">THE </w:t>
            </w:r>
            <w:r w:rsidRPr="008218D3">
              <w:rPr>
                <w:rFonts w:ascii="Garamond" w:hAnsi="Garamond"/>
                <w:b/>
                <w:spacing w:val="-1"/>
                <w:sz w:val="24"/>
                <w:szCs w:val="24"/>
              </w:rPr>
              <w:t>R</w:t>
            </w:r>
            <w:r w:rsidRPr="008218D3">
              <w:rPr>
                <w:rFonts w:ascii="Garamond" w:hAnsi="Garamond"/>
                <w:b/>
                <w:sz w:val="24"/>
                <w:szCs w:val="24"/>
              </w:rPr>
              <w:t>ESE</w:t>
            </w:r>
            <w:r w:rsidRPr="008218D3">
              <w:rPr>
                <w:rFonts w:ascii="Garamond" w:hAnsi="Garamond"/>
                <w:b/>
                <w:spacing w:val="1"/>
                <w:sz w:val="24"/>
                <w:szCs w:val="24"/>
              </w:rPr>
              <w:t>A</w:t>
            </w:r>
            <w:r w:rsidRPr="008218D3">
              <w:rPr>
                <w:rFonts w:ascii="Garamond" w:hAnsi="Garamond"/>
                <w:b/>
                <w:spacing w:val="-1"/>
                <w:sz w:val="24"/>
                <w:szCs w:val="24"/>
              </w:rPr>
              <w:t>RC</w:t>
            </w:r>
            <w:r w:rsidRPr="008218D3">
              <w:rPr>
                <w:rFonts w:ascii="Garamond" w:hAnsi="Garamond"/>
                <w:b/>
                <w:sz w:val="24"/>
                <w:szCs w:val="24"/>
              </w:rPr>
              <w:t xml:space="preserve">H </w:t>
            </w:r>
            <w:r w:rsidRPr="008218D3">
              <w:rPr>
                <w:rFonts w:ascii="Garamond" w:hAnsi="Garamond"/>
                <w:b/>
                <w:spacing w:val="-1"/>
                <w:sz w:val="24"/>
                <w:szCs w:val="24"/>
              </w:rPr>
              <w:t>P</w:t>
            </w:r>
            <w:r w:rsidRPr="008218D3">
              <w:rPr>
                <w:rFonts w:ascii="Garamond" w:hAnsi="Garamond"/>
                <w:b/>
                <w:spacing w:val="-2"/>
                <w:sz w:val="24"/>
                <w:szCs w:val="24"/>
              </w:rPr>
              <w:t>R</w:t>
            </w:r>
            <w:r w:rsidRPr="008218D3">
              <w:rPr>
                <w:rFonts w:ascii="Garamond" w:hAnsi="Garamond"/>
                <w:b/>
                <w:sz w:val="24"/>
                <w:szCs w:val="24"/>
              </w:rPr>
              <w:t>O</w:t>
            </w:r>
            <w:r w:rsidRPr="008218D3">
              <w:rPr>
                <w:rFonts w:ascii="Garamond" w:hAnsi="Garamond"/>
                <w:b/>
                <w:spacing w:val="-1"/>
                <w:sz w:val="24"/>
                <w:szCs w:val="24"/>
              </w:rPr>
              <w:t>C</w:t>
            </w:r>
            <w:r w:rsidRPr="008218D3">
              <w:rPr>
                <w:rFonts w:ascii="Garamond" w:hAnsi="Garamond"/>
                <w:b/>
                <w:sz w:val="24"/>
                <w:szCs w:val="24"/>
              </w:rPr>
              <w:t>ESS</w:t>
            </w:r>
          </w:p>
        </w:tc>
        <w:tc>
          <w:tcPr>
            <w:tcW w:w="8640" w:type="dxa"/>
            <w:tcBorders>
              <w:top w:val="single" w:sz="4" w:space="0" w:color="000000"/>
              <w:left w:val="single" w:sz="4" w:space="0" w:color="000000"/>
              <w:bottom w:val="single" w:sz="4" w:space="0" w:color="000000"/>
              <w:right w:val="single" w:sz="4" w:space="0" w:color="000000"/>
            </w:tcBorders>
            <w:shd w:val="clear" w:color="auto" w:fill="FFF1CC"/>
          </w:tcPr>
          <w:p w:rsidR="003D3073" w:rsidRPr="008218D3" w:rsidRDefault="003D3073" w:rsidP="00063FAE">
            <w:pPr>
              <w:pStyle w:val="TableParagraph"/>
              <w:spacing w:line="338" w:lineRule="exact"/>
              <w:ind w:left="1"/>
              <w:jc w:val="center"/>
              <w:rPr>
                <w:rFonts w:ascii="Garamond" w:eastAsia="Calibri" w:hAnsi="Garamond" w:cs="Calibri"/>
                <w:sz w:val="24"/>
                <w:szCs w:val="24"/>
              </w:rPr>
            </w:pPr>
            <w:r w:rsidRPr="008218D3">
              <w:rPr>
                <w:rFonts w:ascii="Garamond" w:hAnsi="Garamond"/>
                <w:b/>
                <w:sz w:val="24"/>
                <w:szCs w:val="24"/>
              </w:rPr>
              <w:t>LST.7: THE RESEARCH PROCESS</w:t>
            </w:r>
            <w:r w:rsidRPr="008218D3">
              <w:rPr>
                <w:rFonts w:ascii="Garamond" w:hAnsi="Garamond"/>
                <w:b/>
                <w:spacing w:val="-15"/>
                <w:sz w:val="24"/>
                <w:szCs w:val="24"/>
              </w:rPr>
              <w:t xml:space="preserve"> </w:t>
            </w:r>
            <w:r w:rsidRPr="008218D3">
              <w:rPr>
                <w:rFonts w:ascii="Garamond" w:hAnsi="Garamond"/>
                <w:b/>
                <w:sz w:val="24"/>
                <w:szCs w:val="24"/>
              </w:rPr>
              <w:t>(WRITING)</w:t>
            </w:r>
          </w:p>
          <w:p w:rsidR="003D3073" w:rsidRPr="008218D3" w:rsidRDefault="003D3073" w:rsidP="00063FAE">
            <w:pPr>
              <w:pStyle w:val="TableParagraph"/>
              <w:spacing w:before="1"/>
              <w:ind w:right="11"/>
              <w:jc w:val="center"/>
              <w:rPr>
                <w:rFonts w:ascii="Garamond" w:eastAsia="Calibri" w:hAnsi="Garamond" w:cs="Calibri"/>
                <w:sz w:val="24"/>
                <w:szCs w:val="24"/>
              </w:rPr>
            </w:pPr>
            <w:r w:rsidRPr="008218D3">
              <w:rPr>
                <w:rFonts w:ascii="Garamond" w:hAnsi="Garamond"/>
                <w:b/>
                <w:sz w:val="24"/>
                <w:szCs w:val="24"/>
              </w:rPr>
              <w:t>Build</w:t>
            </w:r>
            <w:r w:rsidRPr="008218D3">
              <w:rPr>
                <w:rFonts w:ascii="Garamond" w:hAnsi="Garamond"/>
                <w:b/>
                <w:spacing w:val="-4"/>
                <w:sz w:val="24"/>
                <w:szCs w:val="24"/>
              </w:rPr>
              <w:t xml:space="preserve"> </w:t>
            </w:r>
            <w:r w:rsidRPr="008218D3">
              <w:rPr>
                <w:rFonts w:ascii="Garamond" w:hAnsi="Garamond"/>
                <w:b/>
                <w:sz w:val="24"/>
                <w:szCs w:val="24"/>
              </w:rPr>
              <w:t>knowledge</w:t>
            </w:r>
            <w:r w:rsidRPr="008218D3">
              <w:rPr>
                <w:rFonts w:ascii="Garamond" w:hAnsi="Garamond"/>
                <w:b/>
                <w:spacing w:val="-4"/>
                <w:sz w:val="24"/>
                <w:szCs w:val="24"/>
              </w:rPr>
              <w:t xml:space="preserve"> </w:t>
            </w:r>
            <w:r w:rsidRPr="008218D3">
              <w:rPr>
                <w:rFonts w:ascii="Garamond" w:hAnsi="Garamond"/>
                <w:b/>
                <w:sz w:val="24"/>
                <w:szCs w:val="24"/>
              </w:rPr>
              <w:t>about</w:t>
            </w:r>
            <w:r w:rsidRPr="008218D3">
              <w:rPr>
                <w:rFonts w:ascii="Garamond" w:hAnsi="Garamond"/>
                <w:b/>
                <w:spacing w:val="-4"/>
                <w:sz w:val="24"/>
                <w:szCs w:val="24"/>
              </w:rPr>
              <w:t xml:space="preserve"> </w:t>
            </w:r>
            <w:r w:rsidRPr="008218D3">
              <w:rPr>
                <w:rFonts w:ascii="Garamond" w:hAnsi="Garamond"/>
                <w:b/>
                <w:sz w:val="24"/>
                <w:szCs w:val="24"/>
              </w:rPr>
              <w:t>the</w:t>
            </w:r>
            <w:r w:rsidRPr="008218D3">
              <w:rPr>
                <w:rFonts w:ascii="Garamond" w:hAnsi="Garamond"/>
                <w:b/>
                <w:spacing w:val="-4"/>
                <w:sz w:val="24"/>
                <w:szCs w:val="24"/>
              </w:rPr>
              <w:t xml:space="preserve"> </w:t>
            </w:r>
            <w:r w:rsidRPr="008218D3">
              <w:rPr>
                <w:rFonts w:ascii="Garamond" w:hAnsi="Garamond"/>
                <w:b/>
                <w:sz w:val="24"/>
                <w:szCs w:val="24"/>
              </w:rPr>
              <w:t>research</w:t>
            </w:r>
            <w:r w:rsidRPr="008218D3">
              <w:rPr>
                <w:rFonts w:ascii="Garamond" w:hAnsi="Garamond"/>
                <w:b/>
                <w:spacing w:val="-4"/>
                <w:sz w:val="24"/>
                <w:szCs w:val="24"/>
              </w:rPr>
              <w:t xml:space="preserve"> </w:t>
            </w:r>
            <w:r w:rsidRPr="008218D3">
              <w:rPr>
                <w:rFonts w:ascii="Garamond" w:hAnsi="Garamond"/>
                <w:b/>
                <w:sz w:val="24"/>
                <w:szCs w:val="24"/>
              </w:rPr>
              <w:t>process</w:t>
            </w:r>
            <w:r w:rsidRPr="008218D3">
              <w:rPr>
                <w:rFonts w:ascii="Garamond" w:hAnsi="Garamond"/>
                <w:b/>
                <w:spacing w:val="-5"/>
                <w:sz w:val="24"/>
                <w:szCs w:val="24"/>
              </w:rPr>
              <w:t xml:space="preserve"> </w:t>
            </w:r>
            <w:r w:rsidRPr="008218D3">
              <w:rPr>
                <w:rFonts w:ascii="Garamond" w:hAnsi="Garamond"/>
                <w:b/>
                <w:sz w:val="24"/>
                <w:szCs w:val="24"/>
              </w:rPr>
              <w:t>and</w:t>
            </w:r>
            <w:r w:rsidRPr="008218D3">
              <w:rPr>
                <w:rFonts w:ascii="Garamond" w:hAnsi="Garamond"/>
                <w:b/>
                <w:spacing w:val="-4"/>
                <w:sz w:val="24"/>
                <w:szCs w:val="24"/>
              </w:rPr>
              <w:t xml:space="preserve"> </w:t>
            </w:r>
            <w:r w:rsidRPr="008218D3">
              <w:rPr>
                <w:rFonts w:ascii="Garamond" w:hAnsi="Garamond"/>
                <w:b/>
                <w:sz w:val="24"/>
                <w:szCs w:val="24"/>
              </w:rPr>
              <w:t>the</w:t>
            </w:r>
            <w:r w:rsidRPr="008218D3">
              <w:rPr>
                <w:rFonts w:ascii="Garamond" w:hAnsi="Garamond"/>
                <w:b/>
                <w:spacing w:val="-4"/>
                <w:sz w:val="24"/>
                <w:szCs w:val="24"/>
              </w:rPr>
              <w:t xml:space="preserve"> </w:t>
            </w:r>
            <w:r w:rsidRPr="008218D3">
              <w:rPr>
                <w:rFonts w:ascii="Garamond" w:hAnsi="Garamond"/>
                <w:b/>
                <w:sz w:val="24"/>
                <w:szCs w:val="24"/>
              </w:rPr>
              <w:t>topic</w:t>
            </w:r>
            <w:r w:rsidRPr="008218D3">
              <w:rPr>
                <w:rFonts w:ascii="Garamond" w:hAnsi="Garamond"/>
                <w:b/>
                <w:spacing w:val="-5"/>
                <w:sz w:val="24"/>
                <w:szCs w:val="24"/>
              </w:rPr>
              <w:t xml:space="preserve"> </w:t>
            </w:r>
            <w:r w:rsidRPr="008218D3">
              <w:rPr>
                <w:rFonts w:ascii="Garamond" w:hAnsi="Garamond"/>
                <w:b/>
                <w:sz w:val="24"/>
                <w:szCs w:val="24"/>
              </w:rPr>
              <w:t>under</w:t>
            </w:r>
            <w:r w:rsidRPr="008218D3">
              <w:rPr>
                <w:rFonts w:ascii="Garamond" w:hAnsi="Garamond"/>
                <w:b/>
                <w:spacing w:val="-2"/>
                <w:sz w:val="24"/>
                <w:szCs w:val="24"/>
              </w:rPr>
              <w:t xml:space="preserve"> </w:t>
            </w:r>
            <w:r w:rsidRPr="008218D3">
              <w:rPr>
                <w:rFonts w:ascii="Garamond" w:hAnsi="Garamond"/>
                <w:b/>
                <w:sz w:val="24"/>
                <w:szCs w:val="24"/>
              </w:rPr>
              <w:t>study</w:t>
            </w:r>
            <w:r w:rsidRPr="008218D3">
              <w:rPr>
                <w:rFonts w:ascii="Garamond" w:hAnsi="Garamond"/>
                <w:b/>
                <w:spacing w:val="-6"/>
                <w:sz w:val="24"/>
                <w:szCs w:val="24"/>
              </w:rPr>
              <w:t xml:space="preserve"> </w:t>
            </w:r>
            <w:r w:rsidRPr="008218D3">
              <w:rPr>
                <w:rFonts w:ascii="Garamond" w:hAnsi="Garamond"/>
                <w:b/>
                <w:sz w:val="24"/>
                <w:szCs w:val="24"/>
              </w:rPr>
              <w:t>by</w:t>
            </w:r>
            <w:r w:rsidRPr="008218D3">
              <w:rPr>
                <w:rFonts w:ascii="Garamond" w:hAnsi="Garamond"/>
                <w:b/>
                <w:spacing w:val="-4"/>
                <w:sz w:val="24"/>
                <w:szCs w:val="24"/>
              </w:rPr>
              <w:t xml:space="preserve"> </w:t>
            </w:r>
            <w:r w:rsidRPr="008218D3">
              <w:rPr>
                <w:rFonts w:ascii="Garamond" w:hAnsi="Garamond"/>
                <w:b/>
                <w:sz w:val="24"/>
                <w:szCs w:val="24"/>
              </w:rPr>
              <w:t>conducting</w:t>
            </w:r>
            <w:r w:rsidRPr="008218D3">
              <w:rPr>
                <w:rFonts w:ascii="Garamond" w:hAnsi="Garamond"/>
                <w:b/>
                <w:spacing w:val="-4"/>
                <w:sz w:val="24"/>
                <w:szCs w:val="24"/>
              </w:rPr>
              <w:t xml:space="preserve"> </w:t>
            </w:r>
            <w:r w:rsidRPr="008218D3">
              <w:rPr>
                <w:rFonts w:ascii="Garamond" w:hAnsi="Garamond"/>
                <w:b/>
                <w:sz w:val="24"/>
                <w:szCs w:val="24"/>
              </w:rPr>
              <w:t>short</w:t>
            </w:r>
            <w:r w:rsidRPr="008218D3">
              <w:rPr>
                <w:rFonts w:ascii="Garamond" w:hAnsi="Garamond"/>
                <w:b/>
                <w:spacing w:val="-4"/>
                <w:sz w:val="24"/>
                <w:szCs w:val="24"/>
              </w:rPr>
              <w:t xml:space="preserve"> </w:t>
            </w:r>
            <w:r w:rsidRPr="008218D3">
              <w:rPr>
                <w:rFonts w:ascii="Garamond" w:hAnsi="Garamond"/>
                <w:b/>
                <w:sz w:val="24"/>
                <w:szCs w:val="24"/>
              </w:rPr>
              <w:t>or</w:t>
            </w:r>
            <w:r w:rsidRPr="008218D3">
              <w:rPr>
                <w:rFonts w:ascii="Garamond" w:hAnsi="Garamond"/>
                <w:b/>
                <w:spacing w:val="-2"/>
                <w:sz w:val="24"/>
                <w:szCs w:val="24"/>
              </w:rPr>
              <w:t xml:space="preserve"> </w:t>
            </w:r>
            <w:r w:rsidRPr="008218D3">
              <w:rPr>
                <w:rFonts w:ascii="Garamond" w:hAnsi="Garamond"/>
                <w:b/>
                <w:sz w:val="24"/>
                <w:szCs w:val="24"/>
              </w:rPr>
              <w:t>more</w:t>
            </w:r>
            <w:r w:rsidRPr="008218D3">
              <w:rPr>
                <w:rFonts w:ascii="Garamond" w:hAnsi="Garamond"/>
                <w:b/>
                <w:spacing w:val="-4"/>
                <w:sz w:val="24"/>
                <w:szCs w:val="24"/>
              </w:rPr>
              <w:t xml:space="preserve"> </w:t>
            </w:r>
            <w:r w:rsidRPr="008218D3">
              <w:rPr>
                <w:rFonts w:ascii="Garamond" w:hAnsi="Garamond"/>
                <w:b/>
                <w:sz w:val="24"/>
                <w:szCs w:val="24"/>
              </w:rPr>
              <w:t>sustained</w:t>
            </w:r>
            <w:r w:rsidRPr="008218D3">
              <w:rPr>
                <w:rFonts w:ascii="Garamond" w:hAnsi="Garamond"/>
                <w:b/>
                <w:spacing w:val="-4"/>
                <w:sz w:val="24"/>
                <w:szCs w:val="24"/>
              </w:rPr>
              <w:t xml:space="preserve"> </w:t>
            </w:r>
            <w:r w:rsidRPr="008218D3">
              <w:rPr>
                <w:rFonts w:ascii="Garamond" w:hAnsi="Garamond"/>
                <w:b/>
                <w:sz w:val="24"/>
                <w:szCs w:val="24"/>
              </w:rPr>
              <w:t>research</w:t>
            </w:r>
          </w:p>
        </w:tc>
      </w:tr>
      <w:tr w:rsidR="003D3073" w:rsidRPr="008218D3" w:rsidTr="00063FAE">
        <w:trPr>
          <w:trHeight w:hRule="exact" w:val="594"/>
        </w:trPr>
        <w:tc>
          <w:tcPr>
            <w:tcW w:w="1245" w:type="dxa"/>
            <w:vMerge/>
            <w:tcBorders>
              <w:left w:val="single" w:sz="4" w:space="0" w:color="000000"/>
              <w:right w:val="single" w:sz="4" w:space="0" w:color="000000"/>
            </w:tcBorders>
            <w:shd w:val="clear" w:color="auto" w:fill="FFF1CC"/>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shd w:val="clear" w:color="auto" w:fill="FFF1CC"/>
          </w:tcPr>
          <w:p w:rsidR="003D3073" w:rsidRPr="008218D3" w:rsidRDefault="003D3073" w:rsidP="00063FAE">
            <w:pPr>
              <w:pStyle w:val="TableParagraph"/>
              <w:spacing w:line="262" w:lineRule="exact"/>
              <w:ind w:left="103"/>
              <w:rPr>
                <w:rFonts w:ascii="Garamond" w:eastAsia="Calibri" w:hAnsi="Garamond" w:cs="Calibri"/>
                <w:sz w:val="24"/>
                <w:szCs w:val="24"/>
              </w:rPr>
            </w:pPr>
            <w:r w:rsidRPr="008218D3">
              <w:rPr>
                <w:rFonts w:ascii="Garamond" w:hAnsi="Garamond"/>
                <w:b/>
                <w:sz w:val="24"/>
                <w:szCs w:val="24"/>
              </w:rPr>
              <w:t>GRADES</w:t>
            </w:r>
            <w:r w:rsidRPr="008218D3">
              <w:rPr>
                <w:rFonts w:ascii="Garamond" w:hAnsi="Garamond"/>
                <w:b/>
                <w:spacing w:val="-3"/>
                <w:sz w:val="24"/>
                <w:szCs w:val="24"/>
              </w:rPr>
              <w:t xml:space="preserve"> </w:t>
            </w:r>
            <w:r w:rsidRPr="008218D3">
              <w:rPr>
                <w:rFonts w:ascii="Garamond" w:hAnsi="Garamond"/>
                <w:b/>
                <w:sz w:val="24"/>
                <w:szCs w:val="24"/>
              </w:rPr>
              <w:t>9-10</w:t>
            </w:r>
          </w:p>
        </w:tc>
      </w:tr>
      <w:tr w:rsidR="003D3073" w:rsidRPr="008218D3" w:rsidTr="00063FAE">
        <w:trPr>
          <w:trHeight w:hRule="exact" w:val="1235"/>
        </w:trPr>
        <w:tc>
          <w:tcPr>
            <w:tcW w:w="1245" w:type="dxa"/>
            <w:vMerge/>
            <w:tcBorders>
              <w:left w:val="single" w:sz="4" w:space="0" w:color="000000"/>
              <w:right w:val="single" w:sz="4" w:space="0" w:color="000000"/>
            </w:tcBorders>
            <w:shd w:val="clear" w:color="auto" w:fill="FFF1CC"/>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179"/>
              <w:rPr>
                <w:rFonts w:ascii="Garamond" w:eastAsia="Calibri" w:hAnsi="Garamond" w:cs="Calibri"/>
                <w:sz w:val="24"/>
                <w:szCs w:val="24"/>
              </w:rPr>
            </w:pPr>
            <w:r w:rsidRPr="008218D3">
              <w:rPr>
                <w:rFonts w:ascii="Garamond" w:hAnsi="Garamond"/>
                <w:b/>
                <w:sz w:val="24"/>
                <w:szCs w:val="24"/>
              </w:rPr>
              <w:t xml:space="preserve">9-10.LST.7.1: </w:t>
            </w:r>
            <w:r w:rsidRPr="008218D3">
              <w:rPr>
                <w:rFonts w:ascii="Garamond" w:hAnsi="Garamond"/>
                <w:sz w:val="24"/>
                <w:szCs w:val="24"/>
              </w:rPr>
              <w:t>Conduct short as well as more sustained research assignments and tasks to answer a question (including a self-generated question), test a hypothesis, or solve a problem; narrow or broaden the inquiry when appropriate; synthesize multiple sources on the subject, demonstrating understanding of the subject under investigation.</w:t>
            </w:r>
          </w:p>
        </w:tc>
      </w:tr>
      <w:tr w:rsidR="003D3073" w:rsidRPr="008218D3" w:rsidTr="00063FAE">
        <w:trPr>
          <w:trHeight w:hRule="exact" w:val="1683"/>
        </w:trPr>
        <w:tc>
          <w:tcPr>
            <w:tcW w:w="1245" w:type="dxa"/>
            <w:vMerge/>
            <w:tcBorders>
              <w:left w:val="single" w:sz="4" w:space="0" w:color="000000"/>
              <w:right w:val="single" w:sz="4" w:space="0" w:color="000000"/>
            </w:tcBorders>
            <w:shd w:val="clear" w:color="auto" w:fill="FFF1CC"/>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122"/>
              <w:rPr>
                <w:rFonts w:ascii="Garamond" w:eastAsia="Calibri" w:hAnsi="Garamond" w:cs="Calibri"/>
                <w:sz w:val="24"/>
                <w:szCs w:val="24"/>
              </w:rPr>
            </w:pPr>
            <w:r w:rsidRPr="008218D3">
              <w:rPr>
                <w:rFonts w:ascii="Garamond" w:hAnsi="Garamond"/>
                <w:b/>
                <w:sz w:val="24"/>
                <w:szCs w:val="24"/>
              </w:rPr>
              <w:t xml:space="preserve">9-10.LST.7.2: </w:t>
            </w:r>
            <w:r w:rsidRPr="008218D3">
              <w:rPr>
                <w:rFonts w:ascii="Garamond" w:hAnsi="Garamond"/>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selectively to maintain the flow of ideas, avoiding plagiarism and following a standard format for citation (e.g., </w:t>
            </w:r>
            <w:r w:rsidRPr="008218D3">
              <w:rPr>
                <w:rFonts w:ascii="Garamond" w:hAnsi="Garamond"/>
                <w:i/>
                <w:sz w:val="24"/>
                <w:szCs w:val="24"/>
              </w:rPr>
              <w:t>APA or</w:t>
            </w:r>
            <w:r w:rsidRPr="008218D3">
              <w:rPr>
                <w:rFonts w:ascii="Garamond" w:hAnsi="Garamond"/>
                <w:i/>
                <w:spacing w:val="-17"/>
                <w:sz w:val="24"/>
                <w:szCs w:val="24"/>
              </w:rPr>
              <w:t xml:space="preserve"> </w:t>
            </w:r>
            <w:r w:rsidRPr="008218D3">
              <w:rPr>
                <w:rFonts w:ascii="Garamond" w:hAnsi="Garamond"/>
                <w:i/>
                <w:sz w:val="24"/>
                <w:szCs w:val="24"/>
              </w:rPr>
              <w:t>CSE</w:t>
            </w:r>
            <w:r w:rsidRPr="008218D3">
              <w:rPr>
                <w:rFonts w:ascii="Garamond" w:hAnsi="Garamond"/>
                <w:sz w:val="24"/>
                <w:szCs w:val="24"/>
              </w:rPr>
              <w:t>).</w:t>
            </w:r>
          </w:p>
        </w:tc>
      </w:tr>
      <w:tr w:rsidR="003D3073" w:rsidRPr="008218D3" w:rsidTr="00063FAE">
        <w:trPr>
          <w:trHeight w:hRule="exact" w:val="864"/>
        </w:trPr>
        <w:tc>
          <w:tcPr>
            <w:tcW w:w="1245" w:type="dxa"/>
            <w:vMerge/>
            <w:tcBorders>
              <w:left w:val="single" w:sz="4" w:space="0" w:color="000000"/>
              <w:bottom w:val="single" w:sz="4" w:space="0" w:color="000000"/>
              <w:right w:val="single" w:sz="4" w:space="0" w:color="000000"/>
            </w:tcBorders>
            <w:shd w:val="clear" w:color="auto" w:fill="FFF1CC"/>
            <w:textDirection w:val="btLr"/>
          </w:tcPr>
          <w:p w:rsidR="003D3073" w:rsidRPr="008218D3" w:rsidRDefault="003D3073" w:rsidP="00063FAE">
            <w:pPr>
              <w:rPr>
                <w:rFonts w:ascii="Garamond" w:hAnsi="Garamond"/>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3D3073" w:rsidRPr="008218D3" w:rsidRDefault="003D3073" w:rsidP="00063FAE">
            <w:pPr>
              <w:pStyle w:val="TableParagraph"/>
              <w:ind w:left="103" w:right="238"/>
              <w:rPr>
                <w:rFonts w:ascii="Garamond" w:eastAsia="Calibri" w:hAnsi="Garamond" w:cs="Calibri"/>
                <w:sz w:val="24"/>
                <w:szCs w:val="24"/>
              </w:rPr>
            </w:pPr>
            <w:r w:rsidRPr="008218D3">
              <w:rPr>
                <w:rFonts w:ascii="Garamond" w:hAnsi="Garamond"/>
                <w:b/>
                <w:sz w:val="24"/>
                <w:szCs w:val="24"/>
              </w:rPr>
              <w:t xml:space="preserve">9-10.LST.7.3: </w:t>
            </w:r>
            <w:r w:rsidRPr="008218D3">
              <w:rPr>
                <w:rFonts w:ascii="Garamond" w:hAnsi="Garamond"/>
                <w:sz w:val="24"/>
                <w:szCs w:val="24"/>
              </w:rPr>
              <w:t>Draw evidence from informational texts to support analysis, reflection, and</w:t>
            </w:r>
            <w:r w:rsidRPr="008218D3">
              <w:rPr>
                <w:rFonts w:ascii="Garamond" w:hAnsi="Garamond"/>
                <w:spacing w:val="-12"/>
                <w:sz w:val="24"/>
                <w:szCs w:val="24"/>
              </w:rPr>
              <w:t xml:space="preserve"> </w:t>
            </w:r>
            <w:r w:rsidRPr="008218D3">
              <w:rPr>
                <w:rFonts w:ascii="Garamond" w:hAnsi="Garamond"/>
                <w:sz w:val="24"/>
                <w:szCs w:val="24"/>
              </w:rPr>
              <w:t>research.</w:t>
            </w:r>
          </w:p>
        </w:tc>
      </w:tr>
    </w:tbl>
    <w:p w:rsidR="00CC0C6C" w:rsidRPr="008218D3" w:rsidRDefault="00CC0C6C" w:rsidP="00CC0C6C">
      <w:pPr>
        <w:pStyle w:val="Default"/>
        <w:rPr>
          <w:rFonts w:ascii="Garamond" w:hAnsi="Garamond"/>
          <w:b/>
          <w:color w:val="auto"/>
        </w:rPr>
      </w:pPr>
    </w:p>
    <w:p w:rsidR="00CC0C6C" w:rsidRDefault="0000253D" w:rsidP="00CC0C6C">
      <w:pPr>
        <w:pStyle w:val="Default"/>
        <w:rPr>
          <w:rFonts w:ascii="Garamond" w:hAnsi="Garamond"/>
          <w:b/>
          <w:color w:val="auto"/>
        </w:rPr>
      </w:pPr>
      <w:r>
        <w:rPr>
          <w:rFonts w:ascii="Garamond" w:hAnsi="Garamond"/>
          <w:b/>
          <w:color w:val="auto"/>
        </w:rPr>
        <w:t>Content Standards</w:t>
      </w:r>
    </w:p>
    <w:p w:rsidR="0000253D" w:rsidRPr="000773A0" w:rsidRDefault="0000253D" w:rsidP="0000253D">
      <w:pPr>
        <w:autoSpaceDE w:val="0"/>
        <w:autoSpaceDN w:val="0"/>
        <w:adjustRightInd w:val="0"/>
        <w:spacing w:after="0" w:line="240" w:lineRule="auto"/>
        <w:rPr>
          <w:rFonts w:ascii="Garamond" w:hAnsi="Garamond" w:cs="Arial"/>
          <w:sz w:val="24"/>
          <w:szCs w:val="24"/>
        </w:rPr>
      </w:pPr>
      <w:r w:rsidRPr="000773A0">
        <w:rPr>
          <w:rFonts w:ascii="Garamond" w:hAnsi="Garamond" w:cs="Arial"/>
          <w:sz w:val="24"/>
          <w:szCs w:val="24"/>
        </w:rPr>
        <w:t xml:space="preserve">For the high school science courses, the content standards are organized around the core ideas in each particular course.   </w:t>
      </w:r>
      <w:r>
        <w:rPr>
          <w:rFonts w:ascii="Garamond" w:hAnsi="Garamond" w:cs="Arial"/>
          <w:sz w:val="24"/>
          <w:szCs w:val="24"/>
        </w:rPr>
        <w:t>Within</w:t>
      </w:r>
      <w:r w:rsidRPr="000773A0">
        <w:rPr>
          <w:rFonts w:ascii="Garamond" w:hAnsi="Garamond" w:cs="Arial"/>
          <w:sz w:val="24"/>
          <w:szCs w:val="24"/>
        </w:rPr>
        <w:t xml:space="preserve"> each core idea are indicators which serve as the more detailed expectations within each of the content areas. </w:t>
      </w:r>
    </w:p>
    <w:p w:rsidR="0043797D" w:rsidRPr="008218D3" w:rsidRDefault="0043797D">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Indiana Biology Standards "/>
        <w:tblDescription w:val="Indiana Biology Standards "/>
      </w:tblPr>
      <w:tblGrid>
        <w:gridCol w:w="715"/>
        <w:gridCol w:w="8635"/>
      </w:tblGrid>
      <w:tr w:rsidR="0059754F" w:rsidRPr="008218D3" w:rsidTr="00A7785E">
        <w:trPr>
          <w:trHeight w:val="288"/>
          <w:tblHeader/>
        </w:trPr>
        <w:tc>
          <w:tcPr>
            <w:tcW w:w="9350" w:type="dxa"/>
            <w:gridSpan w:val="2"/>
            <w:shd w:val="clear" w:color="auto" w:fill="BDD6EE" w:themeFill="accent1" w:themeFillTint="66"/>
            <w:noWrap/>
            <w:hideMark/>
          </w:tcPr>
          <w:p w:rsidR="0059754F" w:rsidRPr="008218D3" w:rsidRDefault="0059754F">
            <w:pPr>
              <w:rPr>
                <w:rFonts w:ascii="Garamond" w:hAnsi="Garamond"/>
                <w:b/>
                <w:sz w:val="24"/>
                <w:szCs w:val="24"/>
              </w:rPr>
            </w:pPr>
            <w:r w:rsidRPr="008218D3">
              <w:rPr>
                <w:rFonts w:ascii="Garamond" w:hAnsi="Garamond"/>
                <w:b/>
                <w:sz w:val="24"/>
                <w:szCs w:val="24"/>
              </w:rPr>
              <w:lastRenderedPageBreak/>
              <w:t xml:space="preserve">Indiana Biology Standards </w:t>
            </w:r>
          </w:p>
        </w:tc>
      </w:tr>
      <w:tr w:rsidR="0059754F" w:rsidRPr="008218D3" w:rsidTr="00D25595">
        <w:trPr>
          <w:trHeight w:val="1152"/>
        </w:trPr>
        <w:tc>
          <w:tcPr>
            <w:tcW w:w="715" w:type="dxa"/>
            <w:vMerge w:val="restart"/>
            <w:shd w:val="clear" w:color="auto" w:fill="BDD6EE" w:themeFill="accent1" w:themeFillTint="66"/>
            <w:noWrap/>
            <w:textDirection w:val="btLr"/>
          </w:tcPr>
          <w:p w:rsidR="0059754F" w:rsidRPr="008218D3" w:rsidRDefault="0059754F" w:rsidP="0059754F">
            <w:pPr>
              <w:ind w:left="113" w:right="113"/>
              <w:rPr>
                <w:rFonts w:ascii="Garamond" w:hAnsi="Garamond"/>
                <w:b/>
                <w:sz w:val="24"/>
                <w:szCs w:val="24"/>
              </w:rPr>
            </w:pPr>
            <w:r w:rsidRPr="008218D3">
              <w:rPr>
                <w:rFonts w:ascii="Garamond" w:hAnsi="Garamond"/>
                <w:b/>
                <w:sz w:val="24"/>
                <w:szCs w:val="24"/>
              </w:rPr>
              <w:t>Standard 1: Cellular Structure and Function</w:t>
            </w:r>
          </w:p>
        </w:tc>
        <w:tc>
          <w:tcPr>
            <w:tcW w:w="8635" w:type="dxa"/>
            <w:hideMark/>
          </w:tcPr>
          <w:p w:rsidR="004D74B2" w:rsidRPr="008218D3" w:rsidRDefault="0059754F">
            <w:pPr>
              <w:rPr>
                <w:rFonts w:ascii="Garamond" w:hAnsi="Garamond"/>
                <w:sz w:val="24"/>
                <w:szCs w:val="24"/>
              </w:rPr>
            </w:pPr>
            <w:r w:rsidRPr="008218D3">
              <w:rPr>
                <w:rFonts w:ascii="Garamond" w:hAnsi="Garamond"/>
                <w:b/>
                <w:sz w:val="24"/>
                <w:szCs w:val="24"/>
              </w:rPr>
              <w:t>B.1.1</w:t>
            </w:r>
            <w:r w:rsidRPr="008218D3">
              <w:rPr>
                <w:rFonts w:ascii="Garamond" w:hAnsi="Garamond"/>
                <w:sz w:val="24"/>
                <w:szCs w:val="24"/>
              </w:rPr>
              <w:t xml:space="preserve"> Compare and contrast the shape and function of the essential biological </w:t>
            </w:r>
            <w:r w:rsidR="006B4E92" w:rsidRPr="008218D3">
              <w:rPr>
                <w:rFonts w:ascii="Garamond" w:hAnsi="Garamond"/>
                <w:sz w:val="24"/>
                <w:szCs w:val="24"/>
              </w:rPr>
              <w:t>macromolecules (</w:t>
            </w:r>
            <w:r w:rsidRPr="008218D3">
              <w:rPr>
                <w:rFonts w:ascii="Garamond" w:hAnsi="Garamond"/>
                <w:sz w:val="24"/>
                <w:szCs w:val="24"/>
              </w:rPr>
              <w:t>i.e. carbohydrates, lipids, proteins</w:t>
            </w:r>
            <w:r w:rsidR="00A95F45" w:rsidRPr="008218D3">
              <w:rPr>
                <w:rFonts w:ascii="Garamond" w:hAnsi="Garamond"/>
                <w:sz w:val="24"/>
                <w:szCs w:val="24"/>
              </w:rPr>
              <w:t>,</w:t>
            </w:r>
            <w:r w:rsidRPr="008218D3">
              <w:rPr>
                <w:rFonts w:ascii="Garamond" w:hAnsi="Garamond"/>
                <w:sz w:val="24"/>
                <w:szCs w:val="24"/>
              </w:rPr>
              <w:t xml:space="preserve"> and nucleic acids)</w:t>
            </w:r>
            <w:r w:rsidR="006623E2" w:rsidRPr="008218D3">
              <w:rPr>
                <w:rFonts w:ascii="Garamond" w:hAnsi="Garamond"/>
                <w:sz w:val="24"/>
                <w:szCs w:val="24"/>
              </w:rPr>
              <w:t>,</w:t>
            </w:r>
            <w:r w:rsidRPr="008218D3">
              <w:rPr>
                <w:rFonts w:ascii="Garamond" w:hAnsi="Garamond"/>
                <w:sz w:val="24"/>
                <w:szCs w:val="24"/>
              </w:rPr>
              <w:t xml:space="preserve"> as well as</w:t>
            </w:r>
            <w:r w:rsidR="006623E2" w:rsidRPr="008218D3">
              <w:rPr>
                <w:rFonts w:ascii="Garamond" w:hAnsi="Garamond"/>
                <w:sz w:val="24"/>
                <w:szCs w:val="24"/>
              </w:rPr>
              <w:t>,</w:t>
            </w:r>
            <w:r w:rsidRPr="008218D3">
              <w:rPr>
                <w:rFonts w:ascii="Garamond" w:hAnsi="Garamond"/>
                <w:sz w:val="24"/>
                <w:szCs w:val="24"/>
              </w:rPr>
              <w:t xml:space="preserve"> how chemical elements (i.e. carbon, hydrogen, oxygen, nitrogen, phosphorus</w:t>
            </w:r>
            <w:r w:rsidR="00A95F45" w:rsidRPr="008218D3">
              <w:rPr>
                <w:rFonts w:ascii="Garamond" w:hAnsi="Garamond"/>
                <w:sz w:val="24"/>
                <w:szCs w:val="24"/>
              </w:rPr>
              <w:t>,</w:t>
            </w:r>
            <w:r w:rsidRPr="008218D3">
              <w:rPr>
                <w:rFonts w:ascii="Garamond" w:hAnsi="Garamond"/>
                <w:sz w:val="24"/>
                <w:szCs w:val="24"/>
              </w:rPr>
              <w:t xml:space="preserve"> and sulfur) can combine to form these biomolecules.</w:t>
            </w:r>
          </w:p>
        </w:tc>
      </w:tr>
      <w:tr w:rsidR="0059754F" w:rsidRPr="008218D3" w:rsidTr="00D25595">
        <w:trPr>
          <w:trHeight w:val="864"/>
        </w:trPr>
        <w:tc>
          <w:tcPr>
            <w:tcW w:w="715" w:type="dxa"/>
            <w:vMerge/>
            <w:shd w:val="clear" w:color="auto" w:fill="BDD6EE" w:themeFill="accent1" w:themeFillTint="66"/>
            <w:noWrap/>
            <w:hideMark/>
          </w:tcPr>
          <w:p w:rsidR="0059754F" w:rsidRPr="008218D3" w:rsidRDefault="0059754F">
            <w:pPr>
              <w:rPr>
                <w:rFonts w:ascii="Garamond" w:hAnsi="Garamond"/>
                <w:sz w:val="24"/>
                <w:szCs w:val="24"/>
              </w:rPr>
            </w:pPr>
          </w:p>
        </w:tc>
        <w:tc>
          <w:tcPr>
            <w:tcW w:w="8635" w:type="dxa"/>
            <w:hideMark/>
          </w:tcPr>
          <w:p w:rsidR="004D74B2" w:rsidRPr="008218D3" w:rsidRDefault="0059754F">
            <w:pPr>
              <w:rPr>
                <w:rFonts w:ascii="Garamond" w:hAnsi="Garamond"/>
                <w:sz w:val="24"/>
                <w:szCs w:val="24"/>
              </w:rPr>
            </w:pPr>
            <w:r w:rsidRPr="008218D3">
              <w:rPr>
                <w:rFonts w:ascii="Garamond" w:hAnsi="Garamond"/>
                <w:b/>
                <w:sz w:val="24"/>
                <w:szCs w:val="24"/>
              </w:rPr>
              <w:t>B.1.2</w:t>
            </w:r>
            <w:r w:rsidRPr="008218D3">
              <w:rPr>
                <w:rFonts w:ascii="Garamond" w:hAnsi="Garamond"/>
                <w:sz w:val="24"/>
                <w:szCs w:val="24"/>
              </w:rPr>
              <w:t xml:space="preserve"> Analyze how the shape of a molecule determines its role in the many different types of cellular processes (e.g., metabolism, homeostasis, growth and development, and heredity) and understand that the majority of these processes involve proteins that act as enzymes.</w:t>
            </w:r>
          </w:p>
        </w:tc>
      </w:tr>
      <w:tr w:rsidR="0059754F" w:rsidRPr="008218D3" w:rsidTr="00D25595">
        <w:trPr>
          <w:trHeight w:val="864"/>
        </w:trPr>
        <w:tc>
          <w:tcPr>
            <w:tcW w:w="715" w:type="dxa"/>
            <w:vMerge/>
            <w:shd w:val="clear" w:color="auto" w:fill="BDD6EE" w:themeFill="accent1" w:themeFillTint="66"/>
            <w:noWrap/>
            <w:hideMark/>
          </w:tcPr>
          <w:p w:rsidR="0059754F" w:rsidRPr="008218D3" w:rsidRDefault="0059754F">
            <w:pPr>
              <w:rPr>
                <w:rFonts w:ascii="Garamond" w:hAnsi="Garamond"/>
                <w:sz w:val="24"/>
                <w:szCs w:val="24"/>
              </w:rPr>
            </w:pPr>
          </w:p>
        </w:tc>
        <w:tc>
          <w:tcPr>
            <w:tcW w:w="8635" w:type="dxa"/>
            <w:hideMark/>
          </w:tcPr>
          <w:p w:rsidR="004D74B2" w:rsidRPr="008218D3" w:rsidRDefault="0059754F">
            <w:pPr>
              <w:rPr>
                <w:rFonts w:ascii="Garamond" w:hAnsi="Garamond"/>
                <w:sz w:val="24"/>
                <w:szCs w:val="24"/>
              </w:rPr>
            </w:pPr>
            <w:r w:rsidRPr="008218D3">
              <w:rPr>
                <w:rFonts w:ascii="Garamond" w:hAnsi="Garamond"/>
                <w:b/>
                <w:sz w:val="24"/>
                <w:szCs w:val="24"/>
              </w:rPr>
              <w:t>B.1.3</w:t>
            </w:r>
            <w:r w:rsidRPr="008218D3">
              <w:rPr>
                <w:rFonts w:ascii="Garamond" w:hAnsi="Garamond"/>
                <w:sz w:val="24"/>
                <w:szCs w:val="24"/>
              </w:rPr>
              <w:t xml:space="preserve"> Develop and use models that illustrate how a cell membrane regulates the uptake of materials essential for growth and survival while removing or preventing harmful waste materials from accumulating through the processes of active and passive transport.</w:t>
            </w:r>
          </w:p>
        </w:tc>
      </w:tr>
      <w:tr w:rsidR="0059754F" w:rsidRPr="008218D3" w:rsidTr="00D25595">
        <w:trPr>
          <w:trHeight w:val="576"/>
        </w:trPr>
        <w:tc>
          <w:tcPr>
            <w:tcW w:w="715" w:type="dxa"/>
            <w:vMerge/>
            <w:shd w:val="clear" w:color="auto" w:fill="BDD6EE" w:themeFill="accent1" w:themeFillTint="66"/>
            <w:noWrap/>
            <w:hideMark/>
          </w:tcPr>
          <w:p w:rsidR="0059754F" w:rsidRPr="008218D3" w:rsidRDefault="0059754F">
            <w:pPr>
              <w:rPr>
                <w:rFonts w:ascii="Garamond" w:hAnsi="Garamond"/>
                <w:sz w:val="24"/>
                <w:szCs w:val="24"/>
              </w:rPr>
            </w:pPr>
          </w:p>
        </w:tc>
        <w:tc>
          <w:tcPr>
            <w:tcW w:w="8635" w:type="dxa"/>
            <w:hideMark/>
          </w:tcPr>
          <w:p w:rsidR="004D74B2" w:rsidRPr="008218D3" w:rsidRDefault="0059754F">
            <w:pPr>
              <w:rPr>
                <w:rFonts w:ascii="Garamond" w:hAnsi="Garamond"/>
                <w:sz w:val="24"/>
                <w:szCs w:val="24"/>
              </w:rPr>
            </w:pPr>
            <w:r w:rsidRPr="008218D3">
              <w:rPr>
                <w:rFonts w:ascii="Garamond" w:hAnsi="Garamond"/>
                <w:b/>
                <w:sz w:val="24"/>
                <w:szCs w:val="24"/>
              </w:rPr>
              <w:t>B.1.4</w:t>
            </w:r>
            <w:r w:rsidRPr="008218D3">
              <w:rPr>
                <w:rFonts w:ascii="Garamond" w:hAnsi="Garamond"/>
                <w:sz w:val="24"/>
                <w:szCs w:val="24"/>
              </w:rPr>
              <w:t xml:space="preserve"> Develop and use models to illustrate how specialized structures within cells (i.e. nuclei, ribosomes, Golgi, endoplasmic reticulum) interact to produce, modify</w:t>
            </w:r>
            <w:r w:rsidR="00C910F1" w:rsidRPr="008218D3">
              <w:rPr>
                <w:rFonts w:ascii="Garamond" w:hAnsi="Garamond"/>
                <w:sz w:val="24"/>
                <w:szCs w:val="24"/>
              </w:rPr>
              <w:t>,</w:t>
            </w:r>
            <w:r w:rsidRPr="008218D3">
              <w:rPr>
                <w:rFonts w:ascii="Garamond" w:hAnsi="Garamond"/>
                <w:sz w:val="24"/>
                <w:szCs w:val="24"/>
              </w:rPr>
              <w:t xml:space="preserve"> and transport proteins.</w:t>
            </w:r>
          </w:p>
        </w:tc>
      </w:tr>
      <w:tr w:rsidR="0059754F" w:rsidRPr="008218D3" w:rsidTr="00D25595">
        <w:trPr>
          <w:trHeight w:val="647"/>
        </w:trPr>
        <w:tc>
          <w:tcPr>
            <w:tcW w:w="715" w:type="dxa"/>
            <w:vMerge/>
            <w:shd w:val="clear" w:color="auto" w:fill="BDD6EE" w:themeFill="accent1" w:themeFillTint="66"/>
            <w:noWrap/>
            <w:hideMark/>
          </w:tcPr>
          <w:p w:rsidR="0059754F" w:rsidRPr="008218D3" w:rsidRDefault="0059754F">
            <w:pPr>
              <w:rPr>
                <w:rFonts w:ascii="Garamond" w:hAnsi="Garamond"/>
                <w:sz w:val="24"/>
                <w:szCs w:val="24"/>
              </w:rPr>
            </w:pPr>
          </w:p>
        </w:tc>
        <w:tc>
          <w:tcPr>
            <w:tcW w:w="8635" w:type="dxa"/>
            <w:hideMark/>
          </w:tcPr>
          <w:p w:rsidR="004D74B2" w:rsidRPr="008218D3" w:rsidRDefault="0059754F">
            <w:pPr>
              <w:rPr>
                <w:rFonts w:ascii="Garamond" w:hAnsi="Garamond"/>
                <w:sz w:val="24"/>
                <w:szCs w:val="24"/>
              </w:rPr>
            </w:pPr>
            <w:r w:rsidRPr="008218D3">
              <w:rPr>
                <w:rFonts w:ascii="Garamond" w:hAnsi="Garamond"/>
                <w:b/>
                <w:sz w:val="24"/>
                <w:szCs w:val="24"/>
              </w:rPr>
              <w:t>B.1.5</w:t>
            </w:r>
            <w:r w:rsidRPr="008218D3">
              <w:rPr>
                <w:rFonts w:ascii="Garamond" w:hAnsi="Garamond"/>
                <w:sz w:val="24"/>
                <w:szCs w:val="24"/>
              </w:rPr>
              <w:t xml:space="preserve"> Develop and use a model to illustrate the hierarchical organization of interacting systems  (cell, tissue, organ, organ system) that provide specific functions within multicellular organisms.</w:t>
            </w:r>
          </w:p>
        </w:tc>
      </w:tr>
    </w:tbl>
    <w:p w:rsidR="00D25595" w:rsidRPr="008218D3" w:rsidRDefault="00D25595">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2: Matter Cycles and Energy Transfer"/>
        <w:tblDescription w:val="Standard 2: Matter Cycles and Energy Transfer"/>
      </w:tblPr>
      <w:tblGrid>
        <w:gridCol w:w="715"/>
        <w:gridCol w:w="8635"/>
      </w:tblGrid>
      <w:tr w:rsidR="0059754F" w:rsidRPr="008218D3" w:rsidTr="00A7785E">
        <w:trPr>
          <w:trHeight w:val="505"/>
          <w:tblHeader/>
        </w:trPr>
        <w:tc>
          <w:tcPr>
            <w:tcW w:w="715" w:type="dxa"/>
            <w:vMerge w:val="restart"/>
            <w:shd w:val="clear" w:color="auto" w:fill="BDD6EE" w:themeFill="accent1" w:themeFillTint="66"/>
            <w:noWrap/>
            <w:textDirection w:val="btLr"/>
            <w:hideMark/>
          </w:tcPr>
          <w:p w:rsidR="0059754F" w:rsidRPr="008218D3" w:rsidRDefault="0059754F" w:rsidP="00C04210">
            <w:pPr>
              <w:ind w:left="113" w:right="113"/>
              <w:jc w:val="center"/>
              <w:rPr>
                <w:rFonts w:ascii="Garamond" w:hAnsi="Garamond"/>
                <w:b/>
                <w:sz w:val="24"/>
                <w:szCs w:val="24"/>
              </w:rPr>
            </w:pPr>
            <w:r w:rsidRPr="008218D3">
              <w:rPr>
                <w:rFonts w:ascii="Garamond" w:hAnsi="Garamond"/>
                <w:b/>
                <w:sz w:val="24"/>
                <w:szCs w:val="24"/>
              </w:rPr>
              <w:t>Standard 2: Matter Cycles and Energy Transfer</w:t>
            </w:r>
          </w:p>
        </w:tc>
        <w:tc>
          <w:tcPr>
            <w:tcW w:w="8635" w:type="dxa"/>
            <w:hideMark/>
          </w:tcPr>
          <w:p w:rsidR="0059754F" w:rsidRPr="008218D3" w:rsidRDefault="0059754F" w:rsidP="0059754F">
            <w:pPr>
              <w:rPr>
                <w:rFonts w:ascii="Garamond" w:hAnsi="Garamond"/>
                <w:sz w:val="24"/>
                <w:szCs w:val="24"/>
              </w:rPr>
            </w:pPr>
            <w:r w:rsidRPr="008218D3">
              <w:rPr>
                <w:rFonts w:ascii="Garamond" w:hAnsi="Garamond"/>
                <w:b/>
                <w:sz w:val="24"/>
                <w:szCs w:val="24"/>
              </w:rPr>
              <w:t>B.2.1</w:t>
            </w:r>
            <w:r w:rsidRPr="008218D3">
              <w:rPr>
                <w:rFonts w:ascii="Garamond" w:hAnsi="Garamond"/>
                <w:sz w:val="24"/>
                <w:szCs w:val="24"/>
              </w:rPr>
              <w:t xml:space="preserve"> Use a model to illustrate how photosynthesis transforms light energy into stored chemical energy.</w:t>
            </w:r>
          </w:p>
        </w:tc>
      </w:tr>
      <w:tr w:rsidR="0059754F" w:rsidRPr="008218D3" w:rsidTr="00A7785E">
        <w:trPr>
          <w:trHeight w:val="928"/>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59754F" w:rsidRPr="008218D3" w:rsidRDefault="0059754F" w:rsidP="0059754F">
            <w:pPr>
              <w:rPr>
                <w:rFonts w:ascii="Garamond" w:hAnsi="Garamond"/>
                <w:sz w:val="24"/>
                <w:szCs w:val="24"/>
              </w:rPr>
            </w:pPr>
            <w:r w:rsidRPr="008218D3">
              <w:rPr>
                <w:rFonts w:ascii="Garamond" w:hAnsi="Garamond"/>
                <w:b/>
                <w:sz w:val="24"/>
                <w:szCs w:val="24"/>
              </w:rPr>
              <w:t>B.2.2</w:t>
            </w:r>
            <w:r w:rsidRPr="008218D3">
              <w:rPr>
                <w:rFonts w:ascii="Garamond" w:hAnsi="Garamond"/>
                <w:sz w:val="24"/>
                <w:szCs w:val="24"/>
              </w:rPr>
              <w:t xml:space="preserve"> Use a model to illustrate that cellular respiration is a chemical process whereby the bonds of food molecules and oxygen molecules are broken and the bonds in new compounds are formed resulting in a net transfer of energy.</w:t>
            </w:r>
          </w:p>
        </w:tc>
      </w:tr>
      <w:tr w:rsidR="0059754F" w:rsidRPr="008218D3" w:rsidTr="00A7785E">
        <w:trPr>
          <w:trHeight w:val="622"/>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59754F" w:rsidRPr="008218D3" w:rsidRDefault="0059754F" w:rsidP="0059754F">
            <w:pPr>
              <w:rPr>
                <w:rFonts w:ascii="Garamond" w:hAnsi="Garamond"/>
                <w:sz w:val="24"/>
                <w:szCs w:val="24"/>
              </w:rPr>
            </w:pPr>
            <w:r w:rsidRPr="008218D3">
              <w:rPr>
                <w:rFonts w:ascii="Garamond" w:hAnsi="Garamond"/>
                <w:b/>
                <w:sz w:val="24"/>
                <w:szCs w:val="24"/>
              </w:rPr>
              <w:t>B.2.3</w:t>
            </w:r>
            <w:r w:rsidRPr="008218D3">
              <w:rPr>
                <w:rFonts w:ascii="Garamond" w:hAnsi="Garamond"/>
                <w:sz w:val="24"/>
                <w:szCs w:val="24"/>
              </w:rPr>
              <w:t xml:space="preserve"> Use mathematical and/or computational representations to support claims for the cycling of matter and flow of energy among organisms in an ecosystem.</w:t>
            </w:r>
          </w:p>
        </w:tc>
      </w:tr>
      <w:tr w:rsidR="0059754F" w:rsidRPr="008218D3" w:rsidTr="00A7785E">
        <w:trPr>
          <w:trHeight w:val="638"/>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6B4E92" w:rsidRPr="008218D3" w:rsidRDefault="0059754F" w:rsidP="0059754F">
            <w:pPr>
              <w:rPr>
                <w:rFonts w:ascii="Garamond" w:hAnsi="Garamond"/>
                <w:sz w:val="24"/>
                <w:szCs w:val="24"/>
              </w:rPr>
            </w:pPr>
            <w:r w:rsidRPr="008218D3">
              <w:rPr>
                <w:rFonts w:ascii="Garamond" w:hAnsi="Garamond"/>
                <w:b/>
                <w:sz w:val="24"/>
                <w:szCs w:val="24"/>
              </w:rPr>
              <w:t>B.2.4</w:t>
            </w:r>
            <w:r w:rsidRPr="008218D3">
              <w:rPr>
                <w:rFonts w:ascii="Garamond" w:hAnsi="Garamond"/>
                <w:sz w:val="24"/>
                <w:szCs w:val="24"/>
              </w:rPr>
              <w:t xml:space="preserve"> Develop a model to illustrate the role of photosynthesis and cellular respiration in the cycling of carbon among the biosphere, atmosphere, hydrosphere, and geosphere.</w:t>
            </w:r>
          </w:p>
        </w:tc>
      </w:tr>
    </w:tbl>
    <w:p w:rsidR="003D3073" w:rsidRPr="008218D3" w:rsidRDefault="003D3073">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3: Interdependence"/>
        <w:tblDescription w:val="Standard 3: Interdependence"/>
      </w:tblPr>
      <w:tblGrid>
        <w:gridCol w:w="715"/>
        <w:gridCol w:w="8635"/>
      </w:tblGrid>
      <w:tr w:rsidR="0059754F" w:rsidRPr="008218D3" w:rsidTr="00A7785E">
        <w:trPr>
          <w:trHeight w:val="865"/>
          <w:tblHeader/>
        </w:trPr>
        <w:tc>
          <w:tcPr>
            <w:tcW w:w="715" w:type="dxa"/>
            <w:vMerge w:val="restart"/>
            <w:shd w:val="clear" w:color="auto" w:fill="BDD6EE" w:themeFill="accent1" w:themeFillTint="66"/>
            <w:noWrap/>
            <w:textDirection w:val="btLr"/>
            <w:hideMark/>
          </w:tcPr>
          <w:p w:rsidR="0059754F" w:rsidRPr="008218D3" w:rsidRDefault="0059754F" w:rsidP="0059754F">
            <w:pPr>
              <w:ind w:left="113" w:right="113"/>
              <w:rPr>
                <w:rFonts w:ascii="Garamond" w:hAnsi="Garamond"/>
                <w:b/>
                <w:sz w:val="24"/>
                <w:szCs w:val="24"/>
              </w:rPr>
            </w:pPr>
            <w:r w:rsidRPr="008218D3">
              <w:rPr>
                <w:rFonts w:ascii="Garamond" w:hAnsi="Garamond"/>
                <w:b/>
                <w:sz w:val="24"/>
                <w:szCs w:val="24"/>
              </w:rPr>
              <w:t>Standard 3: Interdependence</w:t>
            </w:r>
          </w:p>
        </w:tc>
        <w:tc>
          <w:tcPr>
            <w:tcW w:w="8635" w:type="dxa"/>
            <w:hideMark/>
          </w:tcPr>
          <w:p w:rsidR="004D74B2" w:rsidRPr="008218D3" w:rsidRDefault="0059754F" w:rsidP="0059754F">
            <w:pPr>
              <w:rPr>
                <w:rFonts w:ascii="Garamond" w:hAnsi="Garamond"/>
                <w:sz w:val="24"/>
                <w:szCs w:val="24"/>
              </w:rPr>
            </w:pPr>
            <w:r w:rsidRPr="008218D3">
              <w:rPr>
                <w:rFonts w:ascii="Garamond" w:hAnsi="Garamond"/>
                <w:b/>
                <w:sz w:val="24"/>
                <w:szCs w:val="24"/>
              </w:rPr>
              <w:t xml:space="preserve">B.3.1 </w:t>
            </w:r>
            <w:r w:rsidRPr="008218D3">
              <w:rPr>
                <w:rFonts w:ascii="Garamond" w:hAnsi="Garamond"/>
                <w:sz w:val="24"/>
                <w:szCs w:val="24"/>
              </w:rPr>
              <w:t>Use mathematical and/or computational representation to explain why the carrying capacity ecosystems can support is limited by the available energy, water, oxygen</w:t>
            </w:r>
            <w:r w:rsidR="00A95F45" w:rsidRPr="008218D3">
              <w:rPr>
                <w:rFonts w:ascii="Garamond" w:hAnsi="Garamond"/>
                <w:sz w:val="24"/>
                <w:szCs w:val="24"/>
              </w:rPr>
              <w:t>,</w:t>
            </w:r>
            <w:r w:rsidRPr="008218D3">
              <w:rPr>
                <w:rFonts w:ascii="Garamond" w:hAnsi="Garamond"/>
                <w:sz w:val="24"/>
                <w:szCs w:val="24"/>
              </w:rPr>
              <w:t xml:space="preserve"> and minerals and by the ability of ecosystems to recycle the remains of dead organisms.</w:t>
            </w:r>
          </w:p>
        </w:tc>
      </w:tr>
      <w:tr w:rsidR="0059754F" w:rsidRPr="008218D3" w:rsidTr="00A7785E">
        <w:trPr>
          <w:trHeight w:val="1152"/>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6B4E92" w:rsidP="0059754F">
            <w:pPr>
              <w:rPr>
                <w:rFonts w:ascii="Garamond" w:hAnsi="Garamond"/>
                <w:sz w:val="24"/>
                <w:szCs w:val="24"/>
              </w:rPr>
            </w:pPr>
            <w:r w:rsidRPr="008218D3">
              <w:rPr>
                <w:rFonts w:ascii="Garamond" w:hAnsi="Garamond"/>
                <w:b/>
                <w:sz w:val="24"/>
                <w:szCs w:val="24"/>
              </w:rPr>
              <w:t>B.3.2</w:t>
            </w:r>
            <w:r w:rsidR="0059754F" w:rsidRPr="008218D3">
              <w:rPr>
                <w:rFonts w:ascii="Garamond" w:hAnsi="Garamond"/>
                <w:sz w:val="24"/>
                <w:szCs w:val="24"/>
              </w:rPr>
              <w:t xml:space="preserve"> Design, evaluate, and refine a model which shows how human activities and natural phenomena can change the flow of matter and energy in an ecosystem and how those changes impact the environment and biodiversity of populations in ecosystems of different scales, as well as</w:t>
            </w:r>
            <w:r w:rsidR="006623E2" w:rsidRPr="008218D3">
              <w:rPr>
                <w:rFonts w:ascii="Garamond" w:hAnsi="Garamond"/>
                <w:sz w:val="24"/>
                <w:szCs w:val="24"/>
              </w:rPr>
              <w:t>,</w:t>
            </w:r>
            <w:r w:rsidR="0059754F" w:rsidRPr="008218D3">
              <w:rPr>
                <w:rFonts w:ascii="Garamond" w:hAnsi="Garamond"/>
                <w:sz w:val="24"/>
                <w:szCs w:val="24"/>
              </w:rPr>
              <w:t xml:space="preserve"> how these human impacts can be reduced.</w:t>
            </w:r>
          </w:p>
        </w:tc>
      </w:tr>
      <w:tr w:rsidR="0059754F" w:rsidRPr="008218D3" w:rsidTr="00A7785E">
        <w:trPr>
          <w:trHeight w:val="980"/>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59754F" w:rsidP="0059754F">
            <w:pPr>
              <w:rPr>
                <w:rFonts w:ascii="Garamond" w:hAnsi="Garamond"/>
                <w:sz w:val="24"/>
                <w:szCs w:val="24"/>
              </w:rPr>
            </w:pPr>
            <w:r w:rsidRPr="008218D3">
              <w:rPr>
                <w:rFonts w:ascii="Garamond" w:hAnsi="Garamond"/>
                <w:b/>
                <w:sz w:val="24"/>
                <w:szCs w:val="24"/>
              </w:rPr>
              <w:t>B.3.3</w:t>
            </w:r>
            <w:r w:rsidRPr="008218D3">
              <w:rPr>
                <w:rFonts w:ascii="Garamond" w:hAnsi="Garamond"/>
                <w:sz w:val="24"/>
                <w:szCs w:val="24"/>
              </w:rPr>
              <w:t xml:space="preserve"> Evaluate the claims, evidence, and reasoning that the complex interactions in ecosystems maintain relatively consistent numbers and types of organisms in stable conditions, and identify the impact of changing conditions or introducing non-native species into that ecosystem.</w:t>
            </w:r>
          </w:p>
        </w:tc>
      </w:tr>
    </w:tbl>
    <w:p w:rsidR="00D25595" w:rsidRDefault="00D25595">
      <w:pPr>
        <w:rPr>
          <w:rFonts w:ascii="Garamond" w:hAnsi="Garamond"/>
          <w:sz w:val="24"/>
          <w:szCs w:val="24"/>
        </w:rPr>
      </w:pPr>
    </w:p>
    <w:p w:rsidR="002C0DFC" w:rsidRDefault="002C0DFC">
      <w:pPr>
        <w:rPr>
          <w:rFonts w:ascii="Garamond" w:hAnsi="Garamond"/>
          <w:sz w:val="24"/>
          <w:szCs w:val="24"/>
        </w:rPr>
      </w:pPr>
    </w:p>
    <w:p w:rsidR="002C0DFC" w:rsidRPr="008218D3" w:rsidRDefault="002C0DFC">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4: Inheritance and Variation in Traits"/>
        <w:tblDescription w:val="Standard 4: Inheritance and Variation in Traits"/>
      </w:tblPr>
      <w:tblGrid>
        <w:gridCol w:w="715"/>
        <w:gridCol w:w="8635"/>
      </w:tblGrid>
      <w:tr w:rsidR="0059754F" w:rsidRPr="008218D3" w:rsidTr="004E15B7">
        <w:trPr>
          <w:trHeight w:val="864"/>
          <w:tblHeader/>
        </w:trPr>
        <w:tc>
          <w:tcPr>
            <w:tcW w:w="715" w:type="dxa"/>
            <w:vMerge w:val="restart"/>
            <w:shd w:val="clear" w:color="auto" w:fill="BDD6EE" w:themeFill="accent1" w:themeFillTint="66"/>
            <w:noWrap/>
            <w:textDirection w:val="btLr"/>
            <w:hideMark/>
          </w:tcPr>
          <w:p w:rsidR="0059754F" w:rsidRPr="008218D3" w:rsidRDefault="0059754F" w:rsidP="0059754F">
            <w:pPr>
              <w:ind w:left="113" w:right="113"/>
              <w:rPr>
                <w:rFonts w:ascii="Garamond" w:hAnsi="Garamond"/>
                <w:b/>
                <w:sz w:val="24"/>
                <w:szCs w:val="24"/>
              </w:rPr>
            </w:pPr>
            <w:r w:rsidRPr="008218D3">
              <w:rPr>
                <w:rFonts w:ascii="Garamond" w:hAnsi="Garamond"/>
                <w:b/>
                <w:sz w:val="24"/>
                <w:szCs w:val="24"/>
              </w:rPr>
              <w:t>Standard 4: Inheritance and Variation in Traits</w:t>
            </w:r>
          </w:p>
        </w:tc>
        <w:tc>
          <w:tcPr>
            <w:tcW w:w="8635" w:type="dxa"/>
            <w:hideMark/>
          </w:tcPr>
          <w:p w:rsidR="006B4E92" w:rsidRPr="008218D3" w:rsidRDefault="0059754F" w:rsidP="0059754F">
            <w:pPr>
              <w:rPr>
                <w:rFonts w:ascii="Garamond" w:hAnsi="Garamond"/>
                <w:sz w:val="24"/>
                <w:szCs w:val="24"/>
              </w:rPr>
            </w:pPr>
            <w:r w:rsidRPr="008218D3">
              <w:rPr>
                <w:rFonts w:ascii="Garamond" w:hAnsi="Garamond"/>
                <w:b/>
                <w:sz w:val="24"/>
                <w:szCs w:val="24"/>
              </w:rPr>
              <w:t>B.4.1</w:t>
            </w:r>
            <w:r w:rsidRPr="008218D3">
              <w:rPr>
                <w:rFonts w:ascii="Garamond" w:hAnsi="Garamond"/>
                <w:sz w:val="24"/>
                <w:szCs w:val="24"/>
              </w:rPr>
              <w:t xml:space="preserve"> Develop and revise a model that clarifies the relationship between DNA and chromosomes in coding the instructions for characteristic traits passed from parents to offspring.</w:t>
            </w:r>
          </w:p>
        </w:tc>
      </w:tr>
      <w:tr w:rsidR="0059754F" w:rsidRPr="008218D3" w:rsidTr="004E15B7">
        <w:trPr>
          <w:trHeight w:val="576"/>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59754F" w:rsidP="0059754F">
            <w:pPr>
              <w:rPr>
                <w:rFonts w:ascii="Garamond" w:hAnsi="Garamond"/>
                <w:sz w:val="24"/>
                <w:szCs w:val="24"/>
              </w:rPr>
            </w:pPr>
            <w:r w:rsidRPr="008218D3">
              <w:rPr>
                <w:rFonts w:ascii="Garamond" w:hAnsi="Garamond"/>
                <w:b/>
                <w:sz w:val="24"/>
                <w:szCs w:val="24"/>
              </w:rPr>
              <w:t>B.4.2</w:t>
            </w:r>
            <w:r w:rsidRPr="008218D3">
              <w:rPr>
                <w:rFonts w:ascii="Garamond" w:hAnsi="Garamond"/>
                <w:sz w:val="24"/>
                <w:szCs w:val="24"/>
              </w:rPr>
              <w:t xml:space="preserve"> Construct an explanation for how the structure of DNA determines the structure of proteins which carry out the essential functions of life through systems of specialized cells. </w:t>
            </w:r>
          </w:p>
        </w:tc>
      </w:tr>
      <w:tr w:rsidR="0059754F" w:rsidRPr="008218D3" w:rsidTr="004E15B7">
        <w:trPr>
          <w:trHeight w:val="864"/>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59754F" w:rsidP="0059754F">
            <w:pPr>
              <w:rPr>
                <w:rFonts w:ascii="Garamond" w:hAnsi="Garamond"/>
                <w:sz w:val="24"/>
                <w:szCs w:val="24"/>
              </w:rPr>
            </w:pPr>
            <w:r w:rsidRPr="008218D3">
              <w:rPr>
                <w:rFonts w:ascii="Garamond" w:hAnsi="Garamond"/>
                <w:b/>
                <w:sz w:val="24"/>
                <w:szCs w:val="24"/>
              </w:rPr>
              <w:t>B.4.3</w:t>
            </w:r>
            <w:r w:rsidRPr="008218D3">
              <w:rPr>
                <w:rFonts w:ascii="Garamond" w:hAnsi="Garamond"/>
                <w:sz w:val="24"/>
                <w:szCs w:val="24"/>
              </w:rPr>
              <w:t xml:space="preserve"> Construct a model to explain that the unique shape and function of each protein is determined by the sequence of its amino acids, and thus is determined by the sequence of the DNA that codes for this protein.</w:t>
            </w:r>
          </w:p>
        </w:tc>
      </w:tr>
      <w:tr w:rsidR="0059754F" w:rsidRPr="008218D3" w:rsidTr="004E15B7">
        <w:trPr>
          <w:trHeight w:val="576"/>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59754F" w:rsidP="0059754F">
            <w:pPr>
              <w:rPr>
                <w:rFonts w:ascii="Garamond" w:hAnsi="Garamond"/>
                <w:sz w:val="24"/>
                <w:szCs w:val="24"/>
              </w:rPr>
            </w:pPr>
            <w:r w:rsidRPr="008218D3">
              <w:rPr>
                <w:rFonts w:ascii="Garamond" w:hAnsi="Garamond"/>
                <w:b/>
                <w:sz w:val="24"/>
                <w:szCs w:val="24"/>
              </w:rPr>
              <w:t>B.4.4</w:t>
            </w:r>
            <w:r w:rsidRPr="008218D3">
              <w:rPr>
                <w:rFonts w:ascii="Garamond" w:hAnsi="Garamond"/>
                <w:sz w:val="24"/>
                <w:szCs w:val="24"/>
              </w:rPr>
              <w:t xml:space="preserve"> Use a model to illustrate the role of cellular division (mitosis) and differentiation in producing and maintaining complex organisms.</w:t>
            </w:r>
          </w:p>
        </w:tc>
      </w:tr>
      <w:tr w:rsidR="0059754F" w:rsidRPr="008218D3" w:rsidTr="004E15B7">
        <w:trPr>
          <w:trHeight w:val="864"/>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59754F" w:rsidP="0059754F">
            <w:pPr>
              <w:rPr>
                <w:rFonts w:ascii="Garamond" w:hAnsi="Garamond"/>
                <w:sz w:val="24"/>
                <w:szCs w:val="24"/>
              </w:rPr>
            </w:pPr>
            <w:r w:rsidRPr="008218D3">
              <w:rPr>
                <w:rFonts w:ascii="Garamond" w:hAnsi="Garamond"/>
                <w:b/>
                <w:sz w:val="24"/>
                <w:szCs w:val="24"/>
              </w:rPr>
              <w:t>B.4.5</w:t>
            </w:r>
            <w:r w:rsidRPr="008218D3">
              <w:rPr>
                <w:rFonts w:ascii="Garamond" w:hAnsi="Garamond"/>
                <w:sz w:val="24"/>
                <w:szCs w:val="24"/>
              </w:rPr>
              <w:t xml:space="preserve"> Make and defend a claim based on evidence that inheritable genetic variations may result from: (1) new genetic combinations through meiosis, (2) viable errors occurring during replication, and (3) mutations caused by environmental factors.</w:t>
            </w:r>
          </w:p>
        </w:tc>
      </w:tr>
      <w:tr w:rsidR="0059754F" w:rsidRPr="008218D3" w:rsidTr="004E15B7">
        <w:trPr>
          <w:trHeight w:val="576"/>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59754F" w:rsidP="0059754F">
            <w:pPr>
              <w:rPr>
                <w:rFonts w:ascii="Garamond" w:hAnsi="Garamond"/>
                <w:sz w:val="24"/>
                <w:szCs w:val="24"/>
              </w:rPr>
            </w:pPr>
            <w:r w:rsidRPr="008218D3">
              <w:rPr>
                <w:rFonts w:ascii="Garamond" w:hAnsi="Garamond"/>
                <w:b/>
                <w:sz w:val="24"/>
                <w:szCs w:val="24"/>
              </w:rPr>
              <w:t>B.4.6</w:t>
            </w:r>
            <w:r w:rsidRPr="008218D3">
              <w:rPr>
                <w:rFonts w:ascii="Garamond" w:hAnsi="Garamond"/>
                <w:sz w:val="24"/>
                <w:szCs w:val="24"/>
              </w:rPr>
              <w:t xml:space="preserve"> Apply concepts of statistics and probability to explain the variation and distribution of expressed traits in a population</w:t>
            </w:r>
            <w:r w:rsidR="004D74B2" w:rsidRPr="008218D3">
              <w:rPr>
                <w:rFonts w:ascii="Garamond" w:hAnsi="Garamond"/>
                <w:sz w:val="24"/>
                <w:szCs w:val="24"/>
              </w:rPr>
              <w:t>.</w:t>
            </w:r>
          </w:p>
        </w:tc>
      </w:tr>
    </w:tbl>
    <w:p w:rsidR="00D25595" w:rsidRPr="008218D3" w:rsidRDefault="00D25595">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5: Evolution"/>
        <w:tblDescription w:val="Standard 5: Evolution"/>
      </w:tblPr>
      <w:tblGrid>
        <w:gridCol w:w="715"/>
        <w:gridCol w:w="8635"/>
      </w:tblGrid>
      <w:tr w:rsidR="0059754F" w:rsidRPr="008218D3" w:rsidTr="004E15B7">
        <w:trPr>
          <w:trHeight w:val="864"/>
          <w:tblHeader/>
        </w:trPr>
        <w:tc>
          <w:tcPr>
            <w:tcW w:w="715" w:type="dxa"/>
            <w:vMerge w:val="restart"/>
            <w:shd w:val="clear" w:color="auto" w:fill="BDD6EE" w:themeFill="accent1" w:themeFillTint="66"/>
            <w:noWrap/>
            <w:textDirection w:val="btLr"/>
            <w:hideMark/>
          </w:tcPr>
          <w:p w:rsidR="0059754F" w:rsidRPr="008218D3" w:rsidRDefault="0059754F" w:rsidP="0059754F">
            <w:pPr>
              <w:ind w:left="113" w:right="113"/>
              <w:rPr>
                <w:rFonts w:ascii="Garamond" w:hAnsi="Garamond"/>
                <w:b/>
                <w:sz w:val="24"/>
                <w:szCs w:val="24"/>
              </w:rPr>
            </w:pPr>
            <w:r w:rsidRPr="008218D3">
              <w:rPr>
                <w:rFonts w:ascii="Garamond" w:hAnsi="Garamond"/>
                <w:b/>
                <w:sz w:val="24"/>
                <w:szCs w:val="24"/>
              </w:rPr>
              <w:t>Standard 5: Evolution</w:t>
            </w:r>
          </w:p>
        </w:tc>
        <w:tc>
          <w:tcPr>
            <w:tcW w:w="8635" w:type="dxa"/>
            <w:hideMark/>
          </w:tcPr>
          <w:p w:rsidR="00026E92" w:rsidRPr="008218D3" w:rsidRDefault="0059754F" w:rsidP="0059754F">
            <w:pPr>
              <w:rPr>
                <w:rFonts w:ascii="Garamond" w:hAnsi="Garamond"/>
                <w:sz w:val="24"/>
                <w:szCs w:val="24"/>
              </w:rPr>
            </w:pPr>
            <w:r w:rsidRPr="008218D3">
              <w:rPr>
                <w:rFonts w:ascii="Garamond" w:hAnsi="Garamond"/>
                <w:b/>
                <w:sz w:val="24"/>
                <w:szCs w:val="24"/>
              </w:rPr>
              <w:t>B.5.1</w:t>
            </w:r>
            <w:r w:rsidRPr="008218D3">
              <w:rPr>
                <w:rFonts w:ascii="Garamond" w:hAnsi="Garamond"/>
                <w:sz w:val="24"/>
                <w:szCs w:val="24"/>
              </w:rPr>
              <w:t xml:space="preserve"> Evaluate anatomical and molecular evidence to provide an explanation of how organisms are classified and named based on their evolutionary relationships into taxonomic categories.</w:t>
            </w:r>
          </w:p>
        </w:tc>
      </w:tr>
      <w:tr w:rsidR="0059754F" w:rsidRPr="008218D3" w:rsidTr="004E15B7">
        <w:trPr>
          <w:trHeight w:val="864"/>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59754F" w:rsidP="0059754F">
            <w:pPr>
              <w:rPr>
                <w:rFonts w:ascii="Garamond" w:hAnsi="Garamond"/>
                <w:sz w:val="24"/>
                <w:szCs w:val="24"/>
              </w:rPr>
            </w:pPr>
            <w:r w:rsidRPr="008218D3">
              <w:rPr>
                <w:rFonts w:ascii="Garamond" w:hAnsi="Garamond"/>
                <w:b/>
                <w:sz w:val="24"/>
                <w:szCs w:val="24"/>
              </w:rPr>
              <w:t>B.5.2</w:t>
            </w:r>
            <w:r w:rsidRPr="008218D3">
              <w:rPr>
                <w:rFonts w:ascii="Garamond" w:hAnsi="Garamond"/>
                <w:sz w:val="24"/>
                <w:szCs w:val="24"/>
              </w:rPr>
              <w:t xml:space="preserve"> Communicate scientific information that common ancestry and biological evolution are supported by multiple lines of empirical evidence including both anatomical and molecular evidence. </w:t>
            </w:r>
          </w:p>
        </w:tc>
      </w:tr>
      <w:tr w:rsidR="0059754F" w:rsidRPr="008218D3" w:rsidTr="004E15B7">
        <w:trPr>
          <w:trHeight w:val="576"/>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A81A91" w:rsidP="0059754F">
            <w:pPr>
              <w:rPr>
                <w:rFonts w:ascii="Garamond" w:hAnsi="Garamond"/>
                <w:sz w:val="24"/>
                <w:szCs w:val="24"/>
              </w:rPr>
            </w:pPr>
            <w:r w:rsidRPr="008218D3">
              <w:rPr>
                <w:rFonts w:ascii="Garamond" w:hAnsi="Garamond"/>
                <w:b/>
                <w:sz w:val="24"/>
                <w:szCs w:val="24"/>
              </w:rPr>
              <w:t>B.5.3</w:t>
            </w:r>
            <w:r w:rsidRPr="008218D3">
              <w:rPr>
                <w:rFonts w:ascii="Garamond" w:hAnsi="Garamond"/>
                <w:sz w:val="24"/>
                <w:szCs w:val="24"/>
              </w:rPr>
              <w:t xml:space="preserve"> Apply</w:t>
            </w:r>
            <w:r w:rsidR="0059754F" w:rsidRPr="008218D3">
              <w:rPr>
                <w:rFonts w:ascii="Garamond" w:hAnsi="Garamond"/>
                <w:sz w:val="24"/>
                <w:szCs w:val="24"/>
              </w:rPr>
              <w:t xml:space="preserve"> concepts of statistics and probability to support a claim that organisms with an advantageous heritable trait tend to increase in proportion to organisms lacking this trait. </w:t>
            </w:r>
          </w:p>
        </w:tc>
      </w:tr>
      <w:tr w:rsidR="0059754F" w:rsidRPr="008218D3" w:rsidTr="004E15B7">
        <w:trPr>
          <w:trHeight w:val="1152"/>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59754F" w:rsidP="0059754F">
            <w:pPr>
              <w:rPr>
                <w:rFonts w:ascii="Garamond" w:hAnsi="Garamond"/>
                <w:sz w:val="24"/>
                <w:szCs w:val="24"/>
              </w:rPr>
            </w:pPr>
            <w:r w:rsidRPr="008218D3">
              <w:rPr>
                <w:rFonts w:ascii="Garamond" w:hAnsi="Garamond"/>
                <w:b/>
                <w:sz w:val="24"/>
                <w:szCs w:val="24"/>
              </w:rPr>
              <w:t>B.5.4</w:t>
            </w:r>
            <w:r w:rsidRPr="008218D3">
              <w:rPr>
                <w:rFonts w:ascii="Garamond" w:hAnsi="Garamond"/>
                <w:sz w:val="24"/>
                <w:szCs w:val="24"/>
              </w:rPr>
              <w:t xml:space="preserve"> Evaluate evidence to explain the role of natural selection as an evolutionary mechanism that leads to the adaptation of species, and to support claims that changes in environmental conditions may result in: (1) increases in the number of individuals of some species, (2) the emergence of new species over time, and/or (3) the extinction of other species.</w:t>
            </w:r>
          </w:p>
        </w:tc>
      </w:tr>
      <w:tr w:rsidR="0059754F" w:rsidRPr="008218D3" w:rsidTr="004E15B7">
        <w:trPr>
          <w:trHeight w:val="1440"/>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980619" w:rsidP="0059754F">
            <w:pPr>
              <w:rPr>
                <w:rFonts w:ascii="Garamond" w:hAnsi="Garamond"/>
                <w:sz w:val="24"/>
                <w:szCs w:val="24"/>
              </w:rPr>
            </w:pPr>
            <w:r w:rsidRPr="008218D3">
              <w:rPr>
                <w:rFonts w:ascii="Garamond" w:hAnsi="Garamond"/>
                <w:b/>
                <w:sz w:val="24"/>
                <w:szCs w:val="24"/>
              </w:rPr>
              <w:t>B.</w:t>
            </w:r>
            <w:r w:rsidR="0059754F" w:rsidRPr="008218D3">
              <w:rPr>
                <w:rFonts w:ascii="Garamond" w:hAnsi="Garamond"/>
                <w:b/>
                <w:sz w:val="24"/>
                <w:szCs w:val="24"/>
              </w:rPr>
              <w:t>5.5</w:t>
            </w:r>
            <w:r w:rsidR="0059754F" w:rsidRPr="008218D3">
              <w:rPr>
                <w:rFonts w:ascii="Garamond" w:hAnsi="Garamond"/>
                <w:sz w:val="24"/>
                <w:szCs w:val="24"/>
              </w:rPr>
              <w:t xml:space="preserve">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r w:rsidR="004D74B2" w:rsidRPr="008218D3">
              <w:rPr>
                <w:rFonts w:ascii="Garamond" w:hAnsi="Garamond"/>
                <w:sz w:val="24"/>
                <w:szCs w:val="24"/>
              </w:rPr>
              <w:t>.</w:t>
            </w:r>
          </w:p>
        </w:tc>
      </w:tr>
      <w:tr w:rsidR="0059754F" w:rsidRPr="008218D3" w:rsidTr="004E15B7">
        <w:trPr>
          <w:trHeight w:val="864"/>
          <w:tblHeader/>
        </w:trPr>
        <w:tc>
          <w:tcPr>
            <w:tcW w:w="715" w:type="dxa"/>
            <w:vMerge/>
            <w:shd w:val="clear" w:color="auto" w:fill="BDD6EE" w:themeFill="accent1" w:themeFillTint="66"/>
            <w:noWrap/>
            <w:hideMark/>
          </w:tcPr>
          <w:p w:rsidR="0059754F" w:rsidRPr="008218D3" w:rsidRDefault="0059754F" w:rsidP="0059754F">
            <w:pPr>
              <w:rPr>
                <w:rFonts w:ascii="Garamond" w:hAnsi="Garamond"/>
                <w:sz w:val="24"/>
                <w:szCs w:val="24"/>
              </w:rPr>
            </w:pPr>
          </w:p>
        </w:tc>
        <w:tc>
          <w:tcPr>
            <w:tcW w:w="8635" w:type="dxa"/>
            <w:hideMark/>
          </w:tcPr>
          <w:p w:rsidR="004D74B2" w:rsidRPr="008218D3" w:rsidRDefault="0059754F" w:rsidP="0059754F">
            <w:pPr>
              <w:rPr>
                <w:rFonts w:ascii="Garamond" w:hAnsi="Garamond"/>
                <w:sz w:val="24"/>
                <w:szCs w:val="24"/>
              </w:rPr>
            </w:pPr>
            <w:r w:rsidRPr="008218D3">
              <w:rPr>
                <w:rFonts w:ascii="Garamond" w:hAnsi="Garamond"/>
                <w:b/>
                <w:sz w:val="24"/>
                <w:szCs w:val="24"/>
              </w:rPr>
              <w:t>B.5.6</w:t>
            </w:r>
            <w:r w:rsidRPr="008218D3">
              <w:rPr>
                <w:rFonts w:ascii="Garamond" w:hAnsi="Garamond"/>
                <w:sz w:val="24"/>
                <w:szCs w:val="24"/>
              </w:rPr>
              <w:t xml:space="preserve">  Analyze and interpret data for patterns in the fossil record and molecular data that document the existence, diversity, extinction, and change of life forms throughout the history of life on Earth under the assumption that natural laws operate today as in the past.  </w:t>
            </w:r>
          </w:p>
        </w:tc>
      </w:tr>
    </w:tbl>
    <w:p w:rsidR="00661604" w:rsidRPr="008218D3" w:rsidRDefault="00F3244B">
      <w:pPr>
        <w:rPr>
          <w:rFonts w:ascii="Garamond" w:hAnsi="Garamond"/>
          <w:sz w:val="24"/>
          <w:szCs w:val="24"/>
        </w:rPr>
      </w:pPr>
    </w:p>
    <w:sectPr w:rsidR="00661604" w:rsidRPr="008218D3">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44B" w:rsidRDefault="00F3244B" w:rsidP="004E5981">
      <w:pPr>
        <w:spacing w:after="0" w:line="240" w:lineRule="auto"/>
      </w:pPr>
      <w:r>
        <w:separator/>
      </w:r>
    </w:p>
  </w:endnote>
  <w:endnote w:type="continuationSeparator" w:id="0">
    <w:p w:rsidR="00F3244B" w:rsidRDefault="00F3244B" w:rsidP="004E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81" w:rsidRDefault="00A6160E">
    <w:pPr>
      <w:pStyle w:val="Footer"/>
    </w:pPr>
    <w:r>
      <w:t>Biology</w:t>
    </w:r>
    <w:r>
      <w:ptab w:relativeTo="margin" w:alignment="center" w:leader="none"/>
    </w:r>
    <w:r>
      <w:t xml:space="preserve"> </w:t>
    </w:r>
    <w:r>
      <w:fldChar w:fldCharType="begin"/>
    </w:r>
    <w:r>
      <w:instrText xml:space="preserve"> PAGE   \* MERGEFORMAT </w:instrText>
    </w:r>
    <w:r>
      <w:fldChar w:fldCharType="separate"/>
    </w:r>
    <w:r w:rsidR="004E15B7" w:rsidRPr="004E15B7">
      <w:rPr>
        <w:b/>
        <w:bCs/>
        <w:noProof/>
      </w:rPr>
      <w:t>3</w:t>
    </w:r>
    <w:r>
      <w:rPr>
        <w:b/>
        <w:bCs/>
        <w:noProof/>
      </w:rPr>
      <w:fldChar w:fldCharType="end"/>
    </w:r>
    <w:r>
      <w:ptab w:relativeTo="margin" w:alignment="right" w:leader="none"/>
    </w:r>
    <w:r w:rsidR="00214F8E" w:rsidRPr="00214F8E">
      <w:t xml:space="preserve"> </w:t>
    </w:r>
    <w:r w:rsidR="00214F8E">
      <w:t>Indiana Academic Standards for Science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44B" w:rsidRDefault="00F3244B" w:rsidP="004E5981">
      <w:pPr>
        <w:spacing w:after="0" w:line="240" w:lineRule="auto"/>
      </w:pPr>
      <w:r>
        <w:separator/>
      </w:r>
    </w:p>
  </w:footnote>
  <w:footnote w:type="continuationSeparator" w:id="0">
    <w:p w:rsidR="00F3244B" w:rsidRDefault="00F3244B" w:rsidP="004E5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81" w:rsidRDefault="004E59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81" w:rsidRPr="00D30FD5" w:rsidRDefault="00D30FD5" w:rsidP="00D30FD5">
    <w:pPr>
      <w:pStyle w:val="Header"/>
      <w:jc w:val="center"/>
      <w:rPr>
        <w:rFonts w:ascii="Garamond" w:hAnsi="Garamond"/>
        <w:b/>
        <w:sz w:val="24"/>
        <w:szCs w:val="24"/>
      </w:rPr>
    </w:pPr>
    <w:r w:rsidRPr="00D30FD5">
      <w:rPr>
        <w:rFonts w:ascii="Garamond" w:hAnsi="Garamond"/>
        <w:b/>
        <w:sz w:val="24"/>
        <w:szCs w:val="24"/>
      </w:rPr>
      <w:t>Biology Science Standards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81" w:rsidRDefault="004E5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4F"/>
    <w:rsid w:val="0000253D"/>
    <w:rsid w:val="00026E92"/>
    <w:rsid w:val="000D1C6D"/>
    <w:rsid w:val="00214F8E"/>
    <w:rsid w:val="002739C9"/>
    <w:rsid w:val="002A2D15"/>
    <w:rsid w:val="002C0DFC"/>
    <w:rsid w:val="00397426"/>
    <w:rsid w:val="003A3121"/>
    <w:rsid w:val="003D1462"/>
    <w:rsid w:val="003D3073"/>
    <w:rsid w:val="00434D38"/>
    <w:rsid w:val="0043797D"/>
    <w:rsid w:val="004539C6"/>
    <w:rsid w:val="004853C3"/>
    <w:rsid w:val="004D74B2"/>
    <w:rsid w:val="004E15B7"/>
    <w:rsid w:val="004E5981"/>
    <w:rsid w:val="00556D70"/>
    <w:rsid w:val="0059754F"/>
    <w:rsid w:val="006623E2"/>
    <w:rsid w:val="00672D5C"/>
    <w:rsid w:val="006B4E92"/>
    <w:rsid w:val="006B5D10"/>
    <w:rsid w:val="006F44F3"/>
    <w:rsid w:val="00743CE4"/>
    <w:rsid w:val="008218D3"/>
    <w:rsid w:val="0086298D"/>
    <w:rsid w:val="0093035C"/>
    <w:rsid w:val="0097335C"/>
    <w:rsid w:val="00980619"/>
    <w:rsid w:val="009954EA"/>
    <w:rsid w:val="009E4E3F"/>
    <w:rsid w:val="00A6160E"/>
    <w:rsid w:val="00A7785E"/>
    <w:rsid w:val="00A81A91"/>
    <w:rsid w:val="00A95F45"/>
    <w:rsid w:val="00AD002E"/>
    <w:rsid w:val="00B12599"/>
    <w:rsid w:val="00C04210"/>
    <w:rsid w:val="00C910F1"/>
    <w:rsid w:val="00CC0C6C"/>
    <w:rsid w:val="00CE0E54"/>
    <w:rsid w:val="00D25595"/>
    <w:rsid w:val="00D30FD5"/>
    <w:rsid w:val="00DA3267"/>
    <w:rsid w:val="00DC6894"/>
    <w:rsid w:val="00E059F4"/>
    <w:rsid w:val="00E961DC"/>
    <w:rsid w:val="00EB4068"/>
    <w:rsid w:val="00F3244B"/>
    <w:rsid w:val="00F65091"/>
    <w:rsid w:val="00FB6A2D"/>
    <w:rsid w:val="00FC55B7"/>
    <w:rsid w:val="00FF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5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81"/>
  </w:style>
  <w:style w:type="paragraph" w:styleId="Footer">
    <w:name w:val="footer"/>
    <w:basedOn w:val="Normal"/>
    <w:link w:val="FooterChar"/>
    <w:uiPriority w:val="99"/>
    <w:unhideWhenUsed/>
    <w:rsid w:val="004E5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981"/>
  </w:style>
  <w:style w:type="paragraph" w:styleId="NoSpacing">
    <w:name w:val="No Spacing"/>
    <w:uiPriority w:val="1"/>
    <w:qFormat/>
    <w:rsid w:val="0043797D"/>
    <w:pPr>
      <w:spacing w:after="0" w:line="240" w:lineRule="auto"/>
    </w:pPr>
  </w:style>
  <w:style w:type="paragraph" w:customStyle="1" w:styleId="TableParagraph">
    <w:name w:val="Table Paragraph"/>
    <w:basedOn w:val="Normal"/>
    <w:uiPriority w:val="1"/>
    <w:qFormat/>
    <w:rsid w:val="003D3073"/>
    <w:pPr>
      <w:widowControl w:val="0"/>
      <w:spacing w:after="0" w:line="240" w:lineRule="auto"/>
    </w:pPr>
  </w:style>
  <w:style w:type="paragraph" w:customStyle="1" w:styleId="Default">
    <w:name w:val="Default"/>
    <w:rsid w:val="003D3073"/>
    <w:pPr>
      <w:autoSpaceDE w:val="0"/>
      <w:autoSpaceDN w:val="0"/>
      <w:adjustRightInd w:val="0"/>
      <w:spacing w:after="0" w:line="240" w:lineRule="auto"/>
    </w:pPr>
    <w:rPr>
      <w:rFonts w:ascii="Calibri" w:hAnsi="Calibri" w:cs="Calibri"/>
      <w:color w:val="000000"/>
      <w:sz w:val="24"/>
      <w:szCs w:val="24"/>
    </w:rPr>
  </w:style>
  <w:style w:type="paragraph" w:styleId="Date">
    <w:name w:val="Date"/>
    <w:basedOn w:val="Normal"/>
    <w:next w:val="Normal"/>
    <w:link w:val="DateChar"/>
    <w:uiPriority w:val="99"/>
    <w:semiHidden/>
    <w:unhideWhenUsed/>
    <w:rsid w:val="00A7785E"/>
  </w:style>
  <w:style w:type="character" w:customStyle="1" w:styleId="DateChar">
    <w:name w:val="Date Char"/>
    <w:basedOn w:val="DefaultParagraphFont"/>
    <w:link w:val="Date"/>
    <w:uiPriority w:val="99"/>
    <w:semiHidden/>
    <w:rsid w:val="00A778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5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81"/>
  </w:style>
  <w:style w:type="paragraph" w:styleId="Footer">
    <w:name w:val="footer"/>
    <w:basedOn w:val="Normal"/>
    <w:link w:val="FooterChar"/>
    <w:uiPriority w:val="99"/>
    <w:unhideWhenUsed/>
    <w:rsid w:val="004E5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981"/>
  </w:style>
  <w:style w:type="paragraph" w:styleId="NoSpacing">
    <w:name w:val="No Spacing"/>
    <w:uiPriority w:val="1"/>
    <w:qFormat/>
    <w:rsid w:val="0043797D"/>
    <w:pPr>
      <w:spacing w:after="0" w:line="240" w:lineRule="auto"/>
    </w:pPr>
  </w:style>
  <w:style w:type="paragraph" w:customStyle="1" w:styleId="TableParagraph">
    <w:name w:val="Table Paragraph"/>
    <w:basedOn w:val="Normal"/>
    <w:uiPriority w:val="1"/>
    <w:qFormat/>
    <w:rsid w:val="003D3073"/>
    <w:pPr>
      <w:widowControl w:val="0"/>
      <w:spacing w:after="0" w:line="240" w:lineRule="auto"/>
    </w:pPr>
  </w:style>
  <w:style w:type="paragraph" w:customStyle="1" w:styleId="Default">
    <w:name w:val="Default"/>
    <w:rsid w:val="003D3073"/>
    <w:pPr>
      <w:autoSpaceDE w:val="0"/>
      <w:autoSpaceDN w:val="0"/>
      <w:adjustRightInd w:val="0"/>
      <w:spacing w:after="0" w:line="240" w:lineRule="auto"/>
    </w:pPr>
    <w:rPr>
      <w:rFonts w:ascii="Calibri" w:hAnsi="Calibri" w:cs="Calibri"/>
      <w:color w:val="000000"/>
      <w:sz w:val="24"/>
      <w:szCs w:val="24"/>
    </w:rPr>
  </w:style>
  <w:style w:type="paragraph" w:styleId="Date">
    <w:name w:val="Date"/>
    <w:basedOn w:val="Normal"/>
    <w:next w:val="Normal"/>
    <w:link w:val="DateChar"/>
    <w:uiPriority w:val="99"/>
    <w:semiHidden/>
    <w:unhideWhenUsed/>
    <w:rsid w:val="00A7785E"/>
  </w:style>
  <w:style w:type="character" w:customStyle="1" w:styleId="DateChar">
    <w:name w:val="Date Char"/>
    <w:basedOn w:val="DefaultParagraphFont"/>
    <w:link w:val="Date"/>
    <w:uiPriority w:val="99"/>
    <w:semiHidden/>
    <w:rsid w:val="00A7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35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Jarred Corwin</dc:creator>
  <cp:keywords/>
  <dc:description/>
  <cp:lastModifiedBy>Don Gilroy</cp:lastModifiedBy>
  <cp:revision>7</cp:revision>
  <dcterms:created xsi:type="dcterms:W3CDTF">2016-04-12T15:24:00Z</dcterms:created>
  <dcterms:modified xsi:type="dcterms:W3CDTF">2016-04-21T17:00:00Z</dcterms:modified>
</cp:coreProperties>
</file>