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8" w:rsidRDefault="009D199E" w:rsidP="007E3318">
      <w:pPr>
        <w:jc w:val="center"/>
        <w:rPr>
          <w:rFonts w:ascii="Cambria" w:hAnsi="Cambria"/>
          <w:b/>
          <w:sz w:val="36"/>
          <w:szCs w:val="32"/>
        </w:rPr>
      </w:pPr>
      <w:bookmarkStart w:id="0" w:name="_GoBack"/>
      <w:bookmarkEnd w:id="0"/>
      <w:r>
        <w:rPr>
          <w:rFonts w:ascii="Cambria" w:hAnsi="Cambria"/>
          <w:b/>
          <w:sz w:val="44"/>
          <w:szCs w:val="44"/>
        </w:rPr>
        <w:t xml:space="preserve">Grade 4 Anti Bullying </w:t>
      </w:r>
      <w:r w:rsidR="007E3318" w:rsidRPr="009D199E">
        <w:rPr>
          <w:rFonts w:ascii="Cambria" w:hAnsi="Cambria"/>
          <w:b/>
          <w:sz w:val="36"/>
          <w:szCs w:val="32"/>
        </w:rPr>
        <w:t xml:space="preserve">Guidance </w:t>
      </w:r>
      <w:r w:rsidRPr="009D199E">
        <w:rPr>
          <w:rFonts w:ascii="Cambria" w:hAnsi="Cambria"/>
          <w:b/>
          <w:sz w:val="36"/>
          <w:szCs w:val="32"/>
        </w:rPr>
        <w:t>Lesson</w:t>
      </w:r>
    </w:p>
    <w:tbl>
      <w:tblPr>
        <w:tblW w:w="105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183"/>
        <w:gridCol w:w="90"/>
        <w:gridCol w:w="2263"/>
        <w:gridCol w:w="2536"/>
        <w:gridCol w:w="2536"/>
      </w:tblGrid>
      <w:tr w:rsidR="007E3318" w:rsidRPr="00C5215B" w:rsidTr="00B1657D">
        <w:trPr>
          <w:trHeight w:val="440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School Corporation: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591D86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YOUR SCHOOL NAME</w:t>
            </w:r>
          </w:p>
        </w:tc>
      </w:tr>
      <w:tr w:rsidR="007E3318" w:rsidRPr="00C5215B" w:rsidTr="00B1657D">
        <w:trPr>
          <w:trHeight w:val="440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School Name: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591D86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YOUR SCHOOL NAME</w:t>
            </w:r>
          </w:p>
        </w:tc>
      </w:tr>
      <w:tr w:rsidR="007E3318" w:rsidRPr="00C5215B" w:rsidTr="00B1657D">
        <w:trPr>
          <w:trHeight w:val="440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Contact:</w:t>
            </w:r>
          </w:p>
          <w:p w:rsidR="007E3318" w:rsidRPr="00C5215B" w:rsidRDefault="007E3318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Telephone, Email: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591D86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School Counselor Contact Info</w:t>
            </w:r>
          </w:p>
        </w:tc>
      </w:tr>
      <w:tr w:rsidR="007E3318" w:rsidRPr="00C5215B" w:rsidTr="00B1657D">
        <w:trPr>
          <w:cantSplit/>
          <w:trHeight w:val="440"/>
        </w:trPr>
        <w:tc>
          <w:tcPr>
            <w:tcW w:w="10575" w:type="dxa"/>
            <w:gridSpan w:val="6"/>
            <w:vAlign w:val="center"/>
          </w:tcPr>
          <w:p w:rsidR="007E3318" w:rsidRPr="00C5215B" w:rsidRDefault="007E3318" w:rsidP="00B1657D">
            <w:pPr>
              <w:rPr>
                <w:rFonts w:ascii="Cambria" w:hAnsi="Cambria" w:cs="Arial"/>
                <w:b/>
                <w:bCs/>
                <w:sz w:val="20"/>
              </w:rPr>
            </w:pPr>
            <w:r w:rsidRPr="00C5215B">
              <w:rPr>
                <w:rFonts w:ascii="Cambria" w:hAnsi="Cambria" w:cs="Arial"/>
                <w:b/>
                <w:bCs/>
                <w:sz w:val="20"/>
              </w:rPr>
              <w:t>Indiana Student Standards for Guidance Addressed</w:t>
            </w:r>
          </w:p>
        </w:tc>
      </w:tr>
      <w:tr w:rsidR="009D199E" w:rsidRPr="00C5215B" w:rsidTr="00B1657D">
        <w:trPr>
          <w:cantSplit/>
          <w:trHeight w:val="440"/>
        </w:trPr>
        <w:tc>
          <w:tcPr>
            <w:tcW w:w="2967" w:type="dxa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bCs/>
                <w:sz w:val="20"/>
              </w:rPr>
            </w:pPr>
            <w:r w:rsidRPr="00C5215B">
              <w:rPr>
                <w:rFonts w:ascii="Cambria" w:hAnsi="Cambria" w:cs="Arial"/>
                <w:bCs/>
                <w:sz w:val="20"/>
              </w:rPr>
              <w:t>Standard(s) addressed:</w:t>
            </w:r>
          </w:p>
        </w:tc>
        <w:tc>
          <w:tcPr>
            <w:tcW w:w="2536" w:type="dxa"/>
            <w:gridSpan w:val="3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 Citizenship Development</w:t>
            </w:r>
          </w:p>
        </w:tc>
        <w:tc>
          <w:tcPr>
            <w:tcW w:w="2536" w:type="dxa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bCs/>
                <w:sz w:val="20"/>
              </w:rPr>
            </w:pPr>
            <w:r w:rsidRPr="00C5215B">
              <w:rPr>
                <w:rFonts w:ascii="Cambria" w:hAnsi="Cambria" w:cs="Arial"/>
                <w:bCs/>
                <w:sz w:val="20"/>
              </w:rPr>
              <w:t>Indicator(s) addressed:</w:t>
            </w:r>
          </w:p>
        </w:tc>
        <w:tc>
          <w:tcPr>
            <w:tcW w:w="2536" w:type="dxa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3-5.3.16 demonstrate respect</w:t>
            </w:r>
          </w:p>
        </w:tc>
      </w:tr>
      <w:tr w:rsidR="009D199E" w:rsidRPr="00C5215B" w:rsidTr="00B1657D">
        <w:trPr>
          <w:cantSplit/>
          <w:trHeight w:val="413"/>
        </w:trPr>
        <w:tc>
          <w:tcPr>
            <w:tcW w:w="10575" w:type="dxa"/>
            <w:gridSpan w:val="6"/>
            <w:vAlign w:val="center"/>
          </w:tcPr>
          <w:p w:rsidR="009D199E" w:rsidRPr="00500B1C" w:rsidRDefault="009D199E" w:rsidP="007E3318">
            <w:pPr>
              <w:pStyle w:val="Heading1"/>
              <w:keepLines w:val="0"/>
              <w:spacing w:before="240" w:after="60"/>
              <w:rPr>
                <w:lang w:val="en-US" w:eastAsia="en-US"/>
              </w:rPr>
            </w:pPr>
            <w:r w:rsidRPr="00500B1C">
              <w:rPr>
                <w:lang w:val="en-US" w:eastAsia="en-US"/>
              </w:rPr>
              <w:t>Instructional Development</w:t>
            </w:r>
          </w:p>
        </w:tc>
      </w:tr>
      <w:tr w:rsidR="009D199E" w:rsidRPr="00C5215B" w:rsidTr="00B1657D">
        <w:trPr>
          <w:trHeight w:val="413"/>
        </w:trPr>
        <w:tc>
          <w:tcPr>
            <w:tcW w:w="3150" w:type="dxa"/>
            <w:gridSpan w:val="2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Grade Level(s): </w:t>
            </w:r>
          </w:p>
        </w:tc>
        <w:tc>
          <w:tcPr>
            <w:tcW w:w="7425" w:type="dxa"/>
            <w:gridSpan w:val="4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use this lesson in 4</w:t>
            </w:r>
            <w:r w:rsidRPr="009D199E">
              <w:rPr>
                <w:rFonts w:ascii="Cambria" w:hAnsi="Cambria" w:cs="Arial"/>
                <w:vertAlign w:val="superscript"/>
              </w:rPr>
              <w:t>th</w:t>
            </w:r>
            <w:r>
              <w:rPr>
                <w:rFonts w:ascii="Cambria" w:hAnsi="Cambria" w:cs="Arial"/>
              </w:rPr>
              <w:t xml:space="preserve"> grade</w:t>
            </w:r>
          </w:p>
        </w:tc>
      </w:tr>
      <w:tr w:rsidR="009D199E" w:rsidRPr="00C5215B" w:rsidTr="00B1657D">
        <w:trPr>
          <w:trHeight w:val="413"/>
        </w:trPr>
        <w:tc>
          <w:tcPr>
            <w:tcW w:w="3150" w:type="dxa"/>
            <w:gridSpan w:val="2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Title: </w:t>
            </w:r>
          </w:p>
        </w:tc>
        <w:tc>
          <w:tcPr>
            <w:tcW w:w="7425" w:type="dxa"/>
            <w:gridSpan w:val="4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Bully Free is the Way to Be!</w:t>
            </w:r>
          </w:p>
        </w:tc>
      </w:tr>
      <w:tr w:rsidR="009D199E" w:rsidRPr="00C5215B" w:rsidTr="00B1657D">
        <w:trPr>
          <w:trHeight w:val="413"/>
        </w:trPr>
        <w:tc>
          <w:tcPr>
            <w:tcW w:w="3150" w:type="dxa"/>
            <w:gridSpan w:val="2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Summary: </w:t>
            </w:r>
          </w:p>
        </w:tc>
        <w:tc>
          <w:tcPr>
            <w:tcW w:w="7425" w:type="dxa"/>
            <w:gridSpan w:val="4"/>
            <w:vAlign w:val="center"/>
          </w:tcPr>
          <w:p w:rsidR="009D199E" w:rsidRPr="00C5215B" w:rsidRDefault="00CF31E3" w:rsidP="006C4F0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We discuss different aspects of bullying and discuss showing respect so everyone can feel safe</w:t>
            </w:r>
            <w:r w:rsidR="004A642E">
              <w:rPr>
                <w:rFonts w:ascii="Cambria" w:hAnsi="Cambria" w:cs="Arial"/>
              </w:rPr>
              <w:t xml:space="preserve"> and give students an opportunity to pledge to support targets not bullies. Students act out scenarios (often provided ahead of time). I also sometimes show a video “I Was Just Kidding! Learning about </w:t>
            </w:r>
            <w:proofErr w:type="spellStart"/>
            <w:r w:rsidR="004A642E">
              <w:rPr>
                <w:rFonts w:ascii="Cambria" w:hAnsi="Cambria" w:cs="Arial"/>
              </w:rPr>
              <w:t>Harrassment</w:t>
            </w:r>
            <w:proofErr w:type="spellEnd"/>
            <w:r w:rsidR="004A642E">
              <w:rPr>
                <w:rFonts w:ascii="Cambria" w:hAnsi="Cambria" w:cs="Arial"/>
              </w:rPr>
              <w:t>”</w:t>
            </w:r>
          </w:p>
        </w:tc>
      </w:tr>
      <w:tr w:rsidR="009D199E" w:rsidRPr="00C5215B" w:rsidTr="00B1657D">
        <w:trPr>
          <w:trHeight w:val="413"/>
        </w:trPr>
        <w:tc>
          <w:tcPr>
            <w:tcW w:w="3150" w:type="dxa"/>
            <w:gridSpan w:val="2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Time Frame: </w:t>
            </w:r>
          </w:p>
        </w:tc>
        <w:tc>
          <w:tcPr>
            <w:tcW w:w="7425" w:type="dxa"/>
            <w:gridSpan w:val="4"/>
            <w:vAlign w:val="center"/>
          </w:tcPr>
          <w:p w:rsidR="009D199E" w:rsidRPr="00C5215B" w:rsidRDefault="006C4F04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45 minutes (preferably a 2</w:t>
            </w:r>
            <w:r w:rsidRPr="006C4F04">
              <w:rPr>
                <w:rFonts w:ascii="Cambria" w:hAnsi="Cambria" w:cs="Arial"/>
                <w:vertAlign w:val="superscript"/>
              </w:rPr>
              <w:t>nd</w:t>
            </w:r>
            <w:r>
              <w:rPr>
                <w:rFonts w:ascii="Cambria" w:hAnsi="Cambria" w:cs="Arial"/>
              </w:rPr>
              <w:t xml:space="preserve"> lesson following up)</w:t>
            </w:r>
          </w:p>
        </w:tc>
      </w:tr>
      <w:tr w:rsidR="009D199E" w:rsidRPr="00C5215B" w:rsidTr="00B1657D">
        <w:trPr>
          <w:trHeight w:val="413"/>
        </w:trPr>
        <w:tc>
          <w:tcPr>
            <w:tcW w:w="3150" w:type="dxa"/>
            <w:gridSpan w:val="2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Lesson: </w:t>
            </w:r>
          </w:p>
        </w:tc>
        <w:tc>
          <w:tcPr>
            <w:tcW w:w="7425" w:type="dxa"/>
            <w:gridSpan w:val="4"/>
            <w:vAlign w:val="center"/>
          </w:tcPr>
          <w:p w:rsidR="009D199E" w:rsidRPr="00C5215B" w:rsidRDefault="00CF31E3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start with a “True or False” worksheet from Bully Free Classroom CD-ROM with discussion. I have the class read together “Our Classroom Is a Place Where…” (…we treat each other with respect) and post a “Class Pledge” sheet for students to voluntarily sign. If teachers or student let me know of some</w:t>
            </w:r>
            <w:r w:rsidR="000214F6">
              <w:rPr>
                <w:rFonts w:ascii="Cambria" w:hAnsi="Cambria" w:cs="Arial"/>
              </w:rPr>
              <w:t xml:space="preserve"> bullying problems already,</w:t>
            </w:r>
            <w:r>
              <w:rPr>
                <w:rFonts w:ascii="Cambria" w:hAnsi="Cambria" w:cs="Arial"/>
              </w:rPr>
              <w:t xml:space="preserve"> using “Bullying Stories”, students take roles of bully, victim (or target) and two bystanders and act out scenarios. I also share “Bully Box Report” which I de</w:t>
            </w:r>
            <w:r w:rsidR="000214F6">
              <w:rPr>
                <w:rFonts w:ascii="Cambria" w:hAnsi="Cambria" w:cs="Arial"/>
              </w:rPr>
              <w:t>signed, which will be sent to the counselor</w:t>
            </w:r>
            <w:r>
              <w:rPr>
                <w:rFonts w:ascii="Cambria" w:hAnsi="Cambria" w:cs="Arial"/>
              </w:rPr>
              <w:t xml:space="preserve"> to investigate. We close with a questionnaire “What Should You Do?”</w:t>
            </w:r>
          </w:p>
        </w:tc>
      </w:tr>
      <w:tr w:rsidR="009D199E" w:rsidRPr="00C5215B" w:rsidTr="00B1657D">
        <w:trPr>
          <w:cantSplit/>
          <w:trHeight w:val="413"/>
        </w:trPr>
        <w:tc>
          <w:tcPr>
            <w:tcW w:w="10575" w:type="dxa"/>
            <w:gridSpan w:val="6"/>
            <w:vAlign w:val="center"/>
          </w:tcPr>
          <w:p w:rsidR="009D199E" w:rsidRPr="00500B1C" w:rsidRDefault="009D199E" w:rsidP="007E3318">
            <w:pPr>
              <w:pStyle w:val="Heading1"/>
              <w:keepLines w:val="0"/>
              <w:spacing w:before="240" w:after="60"/>
              <w:rPr>
                <w:lang w:val="en-US" w:eastAsia="en-US"/>
              </w:rPr>
            </w:pPr>
            <w:r w:rsidRPr="00500B1C">
              <w:rPr>
                <w:lang w:val="en-US" w:eastAsia="en-US"/>
              </w:rPr>
              <w:t>Evaluation</w:t>
            </w:r>
          </w:p>
        </w:tc>
      </w:tr>
      <w:tr w:rsidR="009D199E" w:rsidRPr="00C5215B" w:rsidTr="00B1657D">
        <w:trPr>
          <w:trHeight w:val="872"/>
        </w:trPr>
        <w:tc>
          <w:tcPr>
            <w:tcW w:w="3150" w:type="dxa"/>
            <w:gridSpan w:val="2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How will mastery of the guidance indicator(s) be evaluated?</w:t>
            </w:r>
          </w:p>
        </w:tc>
        <w:tc>
          <w:tcPr>
            <w:tcW w:w="7425" w:type="dxa"/>
            <w:gridSpan w:val="4"/>
            <w:vAlign w:val="center"/>
          </w:tcPr>
          <w:p w:rsidR="009D199E" w:rsidRPr="00C5215B" w:rsidRDefault="004A642E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We work together on the “true/ false worksheets” and “What Should You Do?” worksheet so the evaluation is the discussion and an improvement in reporting and reduction of bullying.</w:t>
            </w:r>
          </w:p>
        </w:tc>
      </w:tr>
      <w:tr w:rsidR="009D199E" w:rsidRPr="00C5215B" w:rsidTr="00B1657D">
        <w:trPr>
          <w:cantSplit/>
          <w:trHeight w:val="413"/>
        </w:trPr>
        <w:tc>
          <w:tcPr>
            <w:tcW w:w="10575" w:type="dxa"/>
            <w:gridSpan w:val="6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b/>
                <w:bCs/>
                <w:sz w:val="20"/>
              </w:rPr>
            </w:pPr>
            <w:r w:rsidRPr="00C5215B">
              <w:rPr>
                <w:rFonts w:ascii="Cambria" w:hAnsi="Cambria" w:cs="Arial"/>
                <w:b/>
                <w:bCs/>
                <w:sz w:val="20"/>
              </w:rPr>
              <w:t>Learning Resources</w:t>
            </w:r>
          </w:p>
        </w:tc>
      </w:tr>
      <w:tr w:rsidR="009D199E" w:rsidRPr="00C5215B" w:rsidTr="00B1657D">
        <w:trPr>
          <w:trHeight w:val="620"/>
        </w:trPr>
        <w:tc>
          <w:tcPr>
            <w:tcW w:w="3240" w:type="dxa"/>
            <w:gridSpan w:val="3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Resources needed:</w:t>
            </w:r>
          </w:p>
          <w:p w:rsidR="009D199E" w:rsidRPr="00C5215B" w:rsidRDefault="009D199E" w:rsidP="00B1657D">
            <w:pPr>
              <w:rPr>
                <w:rFonts w:ascii="Cambria" w:hAnsi="Cambria" w:cs="Arial"/>
                <w:b/>
                <w:bCs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e.g., technology resources, media resources, books, web sites</w:t>
            </w:r>
          </w:p>
        </w:tc>
        <w:tc>
          <w:tcPr>
            <w:tcW w:w="7335" w:type="dxa"/>
            <w:gridSpan w:val="3"/>
            <w:vAlign w:val="center"/>
          </w:tcPr>
          <w:p w:rsidR="009D199E" w:rsidRDefault="000214F6" w:rsidP="000214F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The Updated Edition of Bully Free Classroom CD-ROM  2003 published by Free Spirit Publishing</w:t>
            </w:r>
          </w:p>
          <w:p w:rsidR="00BC1A6F" w:rsidRPr="00C5215B" w:rsidRDefault="00BC1A6F" w:rsidP="000214F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“I was Just Kidding! Learning About Harassment” video</w:t>
            </w:r>
          </w:p>
        </w:tc>
      </w:tr>
      <w:tr w:rsidR="009D199E" w:rsidRPr="00C5215B" w:rsidTr="00B1657D">
        <w:trPr>
          <w:trHeight w:val="620"/>
        </w:trPr>
        <w:tc>
          <w:tcPr>
            <w:tcW w:w="3240" w:type="dxa"/>
            <w:gridSpan w:val="3"/>
            <w:vAlign w:val="center"/>
          </w:tcPr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Citation(s):</w:t>
            </w:r>
          </w:p>
          <w:p w:rsidR="009D199E" w:rsidRPr="00C5215B" w:rsidRDefault="009D199E" w:rsidP="00B1657D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You may include copyrighted materials in “resources needed,” but do </w:t>
            </w:r>
            <w:r w:rsidRPr="00C5215B">
              <w:rPr>
                <w:rFonts w:ascii="Cambria" w:hAnsi="Cambria" w:cs="Arial"/>
                <w:sz w:val="20"/>
                <w:u w:val="single"/>
              </w:rPr>
              <w:t>not</w:t>
            </w:r>
            <w:r w:rsidRPr="00C5215B">
              <w:rPr>
                <w:rFonts w:ascii="Cambria" w:hAnsi="Cambria" w:cs="Arial"/>
                <w:sz w:val="20"/>
              </w:rPr>
              <w:t xml:space="preserve"> reproduce copyrighted materials in your lesson plan.  Non-copyrighted materials need to be reproduced and included with your lesson plan.  Cite sources here.</w:t>
            </w:r>
          </w:p>
        </w:tc>
        <w:tc>
          <w:tcPr>
            <w:tcW w:w="7335" w:type="dxa"/>
            <w:gridSpan w:val="3"/>
            <w:vAlign w:val="center"/>
          </w:tcPr>
          <w:p w:rsidR="009D199E" w:rsidRPr="00C5215B" w:rsidRDefault="003A0D3F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Bully Box Report available upon request.</w:t>
            </w:r>
          </w:p>
        </w:tc>
      </w:tr>
      <w:tr w:rsidR="009D199E" w:rsidRPr="00C5215B" w:rsidTr="00B1657D">
        <w:tc>
          <w:tcPr>
            <w:tcW w:w="3240" w:type="dxa"/>
            <w:gridSpan w:val="3"/>
            <w:vAlign w:val="center"/>
          </w:tcPr>
          <w:p w:rsidR="009D199E" w:rsidRPr="00C5215B" w:rsidRDefault="009D199E" w:rsidP="00B1657D">
            <w:pPr>
              <w:tabs>
                <w:tab w:val="left" w:pos="5670"/>
              </w:tabs>
              <w:ind w:right="619"/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Collaborative Partners: e.g., advisory teachers, other teachers, community resource people</w:t>
            </w:r>
          </w:p>
        </w:tc>
        <w:tc>
          <w:tcPr>
            <w:tcW w:w="7335" w:type="dxa"/>
            <w:gridSpan w:val="3"/>
            <w:vAlign w:val="center"/>
          </w:tcPr>
          <w:p w:rsidR="009D199E" w:rsidRPr="00C5215B" w:rsidRDefault="003A0D3F" w:rsidP="00B165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Teachers often provide instances of bullying in their classes for scenarios. </w:t>
            </w:r>
          </w:p>
        </w:tc>
      </w:tr>
    </w:tbl>
    <w:p w:rsidR="001146D7" w:rsidRDefault="001146D7"/>
    <w:sectPr w:rsidR="001146D7" w:rsidSect="003A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18"/>
    <w:rsid w:val="000120CB"/>
    <w:rsid w:val="000214F6"/>
    <w:rsid w:val="000A6FEA"/>
    <w:rsid w:val="001146D7"/>
    <w:rsid w:val="00117A45"/>
    <w:rsid w:val="003A0D3F"/>
    <w:rsid w:val="00487115"/>
    <w:rsid w:val="004A642E"/>
    <w:rsid w:val="004B4727"/>
    <w:rsid w:val="00500B1C"/>
    <w:rsid w:val="00591D86"/>
    <w:rsid w:val="006C4F04"/>
    <w:rsid w:val="006D480F"/>
    <w:rsid w:val="007E3318"/>
    <w:rsid w:val="008A1269"/>
    <w:rsid w:val="009D199E"/>
    <w:rsid w:val="00B1657D"/>
    <w:rsid w:val="00BC1A6F"/>
    <w:rsid w:val="00CF31E3"/>
    <w:rsid w:val="00F1004C"/>
    <w:rsid w:val="00F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7806FB-4C93-4EA9-81E9-04EBB55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1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04C"/>
    <w:pPr>
      <w:keepNext/>
      <w:keepLines/>
      <w:spacing w:before="480"/>
      <w:outlineLvl w:val="0"/>
    </w:pPr>
    <w:rPr>
      <w:rFonts w:ascii="Cambria" w:eastAsia="MS Gothic" w:hAnsi="Cambria"/>
      <w:b/>
      <w:bCs/>
      <w:color w:val="A5A5A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004C"/>
    <w:pPr>
      <w:keepNext/>
      <w:keepLines/>
      <w:spacing w:before="200"/>
      <w:outlineLvl w:val="1"/>
    </w:pPr>
    <w:rPr>
      <w:rFonts w:ascii="Cambria" w:eastAsia="MS Gothic" w:hAnsi="Cambria"/>
      <w:b/>
      <w:bCs/>
      <w:color w:val="DDDDD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318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3318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318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3318"/>
    <w:pPr>
      <w:spacing w:before="240" w:after="60"/>
      <w:ind w:left="360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3318"/>
    <w:pPr>
      <w:spacing w:before="240" w:after="60"/>
      <w:ind w:left="432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3318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3318"/>
    <w:pPr>
      <w:spacing w:before="240" w:after="60"/>
      <w:ind w:left="57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04C"/>
    <w:rPr>
      <w:rFonts w:ascii="Cambria" w:eastAsia="MS Gothic" w:hAnsi="Cambria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link w:val="Heading2"/>
    <w:uiPriority w:val="9"/>
    <w:rsid w:val="00F1004C"/>
    <w:rPr>
      <w:rFonts w:ascii="Cambria" w:eastAsia="MS Gothic" w:hAnsi="Cambria" w:cs="Times New Roman"/>
      <w:b/>
      <w:bCs/>
      <w:color w:val="DDDDD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04C"/>
    <w:pPr>
      <w:numPr>
        <w:ilvl w:val="1"/>
      </w:numPr>
    </w:pPr>
    <w:rPr>
      <w:rFonts w:ascii="Cambria" w:eastAsia="MS Gothic" w:hAnsi="Cambria"/>
      <w:i/>
      <w:iCs/>
      <w:color w:val="DDDDD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1004C"/>
    <w:rPr>
      <w:rFonts w:ascii="Cambria" w:eastAsia="MS Gothic" w:hAnsi="Cambria" w:cs="Times New Roman"/>
      <w:i/>
      <w:iCs/>
      <w:color w:val="DDDDDD"/>
      <w:spacing w:val="15"/>
      <w:sz w:val="24"/>
      <w:szCs w:val="24"/>
    </w:rPr>
  </w:style>
  <w:style w:type="character" w:styleId="Strong">
    <w:name w:val="Strong"/>
    <w:uiPriority w:val="22"/>
    <w:qFormat/>
    <w:rsid w:val="00F1004C"/>
    <w:rPr>
      <w:b/>
      <w:bCs/>
    </w:rPr>
  </w:style>
  <w:style w:type="paragraph" w:styleId="NoSpacing">
    <w:name w:val="No Spacing"/>
    <w:uiPriority w:val="1"/>
    <w:qFormat/>
    <w:rsid w:val="00F1004C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7E33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33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E33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E33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7E331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7E3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E331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</dc:creator>
  <cp:keywords/>
  <cp:lastModifiedBy>Nhan H Nguyen</cp:lastModifiedBy>
  <cp:revision>2</cp:revision>
  <dcterms:created xsi:type="dcterms:W3CDTF">2016-03-09T18:53:00Z</dcterms:created>
  <dcterms:modified xsi:type="dcterms:W3CDTF">2016-03-09T18:53:00Z</dcterms:modified>
</cp:coreProperties>
</file>