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0A68D" w14:textId="77777777" w:rsidR="00F11AC2" w:rsidRDefault="00F11AC2">
      <w:pPr>
        <w:rPr>
          <w:b/>
          <w:i/>
          <w:sz w:val="28"/>
          <w:szCs w:val="28"/>
          <w:u w:val="single"/>
        </w:rPr>
      </w:pPr>
      <w:bookmarkStart w:id="0" w:name="_heading=h.gjdgxs" w:colFirst="0" w:colLast="0"/>
      <w:bookmarkEnd w:id="0"/>
    </w:p>
    <w:p w14:paraId="14E231B0" w14:textId="2B6B3F27" w:rsidR="00F11AC2" w:rsidRDefault="00F11AC2">
      <w:pPr>
        <w:jc w:val="center"/>
        <w:rPr>
          <w:b/>
          <w:i/>
          <w:sz w:val="28"/>
          <w:szCs w:val="28"/>
          <w:u w:val="single"/>
        </w:rPr>
      </w:pPr>
    </w:p>
    <w:tbl>
      <w:tblPr>
        <w:tblStyle w:val="aff5"/>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F11AC2" w14:paraId="7ADB69A5" w14:textId="77777777">
        <w:trPr>
          <w:jc w:val="center"/>
        </w:trPr>
        <w:tc>
          <w:tcPr>
            <w:tcW w:w="14400" w:type="dxa"/>
            <w:shd w:val="clear" w:color="auto" w:fill="151E49"/>
            <w:tcMar>
              <w:top w:w="100" w:type="dxa"/>
              <w:left w:w="100" w:type="dxa"/>
              <w:bottom w:w="100" w:type="dxa"/>
              <w:right w:w="100" w:type="dxa"/>
            </w:tcMar>
          </w:tcPr>
          <w:p w14:paraId="4498E4D6" w14:textId="77777777" w:rsidR="00F11AC2" w:rsidRDefault="002F1D29">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388FAC8D" w14:textId="77777777" w:rsidR="00F11AC2" w:rsidRDefault="002F1D29">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 xml:space="preserve">United States History (1877 to Present) </w:t>
            </w:r>
          </w:p>
        </w:tc>
      </w:tr>
    </w:tbl>
    <w:p w14:paraId="4E70E9A2" w14:textId="77777777" w:rsidR="00F11AC2" w:rsidRDefault="00F11AC2">
      <w:pPr>
        <w:rPr>
          <w:b/>
          <w:sz w:val="32"/>
          <w:szCs w:val="32"/>
        </w:rPr>
        <w:sectPr w:rsidR="00F11AC2">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576" w:gutter="0"/>
          <w:pgNumType w:start="1"/>
          <w:cols w:space="720"/>
        </w:sectPr>
      </w:pPr>
    </w:p>
    <w:p w14:paraId="5CBFCE15" w14:textId="77777777" w:rsidR="00F11AC2" w:rsidRDefault="002F1D29">
      <w:pPr>
        <w:rPr>
          <w:rFonts w:ascii="Arial" w:eastAsia="Arial" w:hAnsi="Arial" w:cs="Arial"/>
          <w:b/>
          <w:sz w:val="20"/>
          <w:szCs w:val="20"/>
        </w:rPr>
      </w:pPr>
      <w:r>
        <w:rPr>
          <w:rFonts w:ascii="Arial" w:eastAsia="Arial" w:hAnsi="Arial" w:cs="Arial"/>
          <w:b/>
          <w:sz w:val="20"/>
          <w:szCs w:val="20"/>
        </w:rPr>
        <w:lastRenderedPageBreak/>
        <w:t>Introduction</w:t>
      </w:r>
    </w:p>
    <w:p w14:paraId="4551DA7D" w14:textId="77777777" w:rsidR="00F11AC2" w:rsidRDefault="002F1D29">
      <w:pPr>
        <w:rPr>
          <w:rFonts w:ascii="Arial" w:eastAsia="Arial" w:hAnsi="Arial" w:cs="Arial"/>
          <w:strike/>
          <w:sz w:val="20"/>
          <w:szCs w:val="20"/>
        </w:rPr>
      </w:pPr>
      <w:r>
        <w:rPr>
          <w:rFonts w:ascii="Arial" w:eastAsia="Arial" w:hAnsi="Arial" w:cs="Arial"/>
          <w:sz w:val="20"/>
          <w:szCs w:val="20"/>
        </w:rPr>
        <w:t xml:space="preserve">The Indiana Academic Standards for United States History (1877-Present) are the result of a process designed to identify, evaluate, synthesize, and create the most high-quality,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7037C599" w14:textId="77777777" w:rsidR="00F11AC2" w:rsidRDefault="002F1D29">
      <w:pPr>
        <w:rPr>
          <w:rFonts w:ascii="Arial" w:eastAsia="Arial" w:hAnsi="Arial" w:cs="Arial"/>
          <w:b/>
          <w:sz w:val="20"/>
          <w:szCs w:val="20"/>
        </w:rPr>
      </w:pPr>
      <w:r>
        <w:rPr>
          <w:rFonts w:ascii="Arial" w:eastAsia="Arial" w:hAnsi="Arial" w:cs="Arial"/>
          <w:b/>
          <w:sz w:val="20"/>
          <w:szCs w:val="20"/>
        </w:rPr>
        <w:t xml:space="preserve">What </w:t>
      </w:r>
      <w:proofErr w:type="gramStart"/>
      <w:r>
        <w:rPr>
          <w:rFonts w:ascii="Arial" w:eastAsia="Arial" w:hAnsi="Arial" w:cs="Arial"/>
          <w:b/>
          <w:sz w:val="20"/>
          <w:szCs w:val="20"/>
        </w:rPr>
        <w:t>are</w:t>
      </w:r>
      <w:proofErr w:type="gramEnd"/>
      <w:r>
        <w:rPr>
          <w:rFonts w:ascii="Arial" w:eastAsia="Arial" w:hAnsi="Arial" w:cs="Arial"/>
          <w:b/>
          <w:sz w:val="20"/>
          <w:szCs w:val="20"/>
        </w:rPr>
        <w:t xml:space="preserve"> the Indiana Academic Standards?</w:t>
      </w:r>
    </w:p>
    <w:p w14:paraId="26A476C5" w14:textId="77777777" w:rsidR="00F11AC2" w:rsidRDefault="002F1D29">
      <w:pPr>
        <w:rPr>
          <w:rFonts w:ascii="Arial" w:eastAsia="Arial" w:hAnsi="Arial" w:cs="Arial"/>
          <w:sz w:val="20"/>
          <w:szCs w:val="20"/>
        </w:rPr>
      </w:pPr>
      <w:r>
        <w:rPr>
          <w:rFonts w:ascii="Arial" w:eastAsia="Arial" w:hAnsi="Arial" w:cs="Arial"/>
          <w:sz w:val="20"/>
          <w:szCs w:val="20"/>
        </w:rPr>
        <w:t xml:space="preserve">The Indiana Academic Standards are designed to help educators, parents, students, and community members understand what students need to know and be able to do at each grade level, and within each content strand,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be prepared for both college and career, they are not an exhaustive list. Students require a wide range of physical, social, and emotional support </w:t>
      </w:r>
      <w:proofErr w:type="gramStart"/>
      <w:r>
        <w:rPr>
          <w:rFonts w:ascii="Arial" w:eastAsia="Arial" w:hAnsi="Arial" w:cs="Arial"/>
          <w:sz w:val="20"/>
          <w:szCs w:val="20"/>
        </w:rPr>
        <w:t>in order to</w:t>
      </w:r>
      <w:proofErr w:type="gramEnd"/>
      <w:r>
        <w:rPr>
          <w:rFonts w:ascii="Arial" w:eastAsia="Arial" w:hAnsi="Arial" w:cs="Arial"/>
          <w:sz w:val="20"/>
          <w:szCs w:val="20"/>
        </w:rPr>
        <w:t xml:space="preserve"> be successful. This leads to a second core belief outlined in Indiana’s ESSA plan that learning requires an emphasis on the whole child.</w:t>
      </w:r>
    </w:p>
    <w:p w14:paraId="0E6D2488" w14:textId="77777777" w:rsidR="00F11AC2" w:rsidRDefault="002F1D29">
      <w:pPr>
        <w:rPr>
          <w:rFonts w:ascii="Arial" w:eastAsia="Arial" w:hAnsi="Arial" w:cs="Arial"/>
          <w:sz w:val="20"/>
          <w:szCs w:val="20"/>
        </w:rPr>
      </w:pPr>
      <w:r>
        <w:rPr>
          <w:rFonts w:ascii="Arial" w:eastAsia="Arial" w:hAnsi="Arial" w:cs="Arial"/>
          <w:sz w:val="20"/>
          <w:szCs w:val="20"/>
        </w:rPr>
        <w:t>While the standards may be used as the basis for curriculum, the Indiana Academic Standards are not a curriculum. Curricular tools, including textbooks, are selected by the district/</w:t>
      </w:r>
      <w:proofErr w:type="gramStart"/>
      <w:r>
        <w:rPr>
          <w:rFonts w:ascii="Arial" w:eastAsia="Arial" w:hAnsi="Arial" w:cs="Arial"/>
          <w:sz w:val="20"/>
          <w:szCs w:val="20"/>
        </w:rPr>
        <w:t>school</w:t>
      </w:r>
      <w:proofErr w:type="gramEnd"/>
      <w:r>
        <w:rPr>
          <w:rFonts w:ascii="Arial" w:eastAsia="Arial" w:hAnsi="Arial" w:cs="Arial"/>
          <w:sz w:val="20"/>
          <w:szCs w:val="20"/>
        </w:rPr>
        <w:t xml:space="preserve"> and adopted through the local school board. However, a strong standards-based approach to instruction is encouraged, as most curricula will not align perfectly with the Indiana Academic Standards. Additionally, attention should be given at the district and school 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w:t>
      </w:r>
      <w:r>
        <w:rPr>
          <w:rFonts w:ascii="Arial" w:eastAsia="Arial" w:hAnsi="Arial" w:cs="Arial"/>
          <w:sz w:val="24"/>
          <w:szCs w:val="24"/>
        </w:rPr>
        <w:t xml:space="preserve"> </w:t>
      </w:r>
      <w:r>
        <w:rPr>
          <w:rFonts w:ascii="Arial" w:eastAsia="Arial" w:hAnsi="Arial" w:cs="Arial"/>
          <w:sz w:val="20"/>
          <w:szCs w:val="20"/>
        </w:rPr>
        <w:t>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0C1F3B65" w14:textId="77777777" w:rsidR="00F11AC2" w:rsidRDefault="002F1D29">
      <w:pPr>
        <w:rPr>
          <w:rFonts w:ascii="Arial" w:eastAsia="Arial" w:hAnsi="Arial" w:cs="Arial"/>
          <w:b/>
          <w:sz w:val="20"/>
          <w:szCs w:val="20"/>
        </w:rPr>
      </w:pPr>
      <w:r>
        <w:rPr>
          <w:rFonts w:ascii="Arial" w:eastAsia="Arial" w:hAnsi="Arial" w:cs="Arial"/>
          <w:b/>
          <w:sz w:val="20"/>
          <w:szCs w:val="20"/>
        </w:rPr>
        <w:t>Acknowledgments</w:t>
      </w:r>
    </w:p>
    <w:p w14:paraId="253637D5" w14:textId="77777777" w:rsidR="00F11AC2" w:rsidRDefault="002F1D29">
      <w:pPr>
        <w:rPr>
          <w:rFonts w:ascii="Arial" w:eastAsia="Arial" w:hAnsi="Arial" w:cs="Arial"/>
          <w:sz w:val="20"/>
          <w:szCs w:val="20"/>
        </w:rPr>
      </w:pPr>
      <w:r>
        <w:rPr>
          <w:rFonts w:ascii="Arial" w:eastAsia="Arial" w:hAnsi="Arial" w:cs="Arial"/>
          <w:sz w:val="20"/>
          <w:szCs w:val="20"/>
        </w:rPr>
        <w:t xml:space="preserve">The Indiana Academic Standards were developed through the time, dedication, and expertise of Indiana’s K-12 teachers, higher education professors, and other representatives. We wish to specially acknowledge the committee members who dedicated many hours to the review and evaluation of these standards designed to prepare Indiana students for college and careers. </w:t>
      </w:r>
      <w:r>
        <w:br w:type="page"/>
      </w:r>
    </w:p>
    <w:p w14:paraId="2C08AB51" w14:textId="77777777" w:rsidR="00F11AC2" w:rsidRDefault="00F11AC2">
      <w:pPr>
        <w:rPr>
          <w:rFonts w:ascii="Arial" w:eastAsia="Arial" w:hAnsi="Arial" w:cs="Arial"/>
          <w:sz w:val="20"/>
          <w:szCs w:val="20"/>
        </w:rPr>
      </w:pPr>
    </w:p>
    <w:p w14:paraId="63A0FA18" w14:textId="77777777" w:rsidR="00F11AC2" w:rsidRDefault="002F1D29">
      <w:pPr>
        <w:rPr>
          <w:rFonts w:ascii="Arial" w:eastAsia="Arial" w:hAnsi="Arial" w:cs="Arial"/>
          <w:sz w:val="24"/>
          <w:szCs w:val="24"/>
        </w:rPr>
      </w:pPr>
      <w:r>
        <w:rPr>
          <w:rFonts w:ascii="Arial" w:eastAsia="Arial" w:hAnsi="Arial" w:cs="Arial"/>
          <w:b/>
          <w:sz w:val="36"/>
          <w:szCs w:val="36"/>
          <w:u w:val="single"/>
        </w:rPr>
        <w:t>Social Studies: United States History (1542)</w:t>
      </w:r>
    </w:p>
    <w:p w14:paraId="31A76959" w14:textId="77777777" w:rsidR="00F11AC2" w:rsidRDefault="002F1D29">
      <w:pPr>
        <w:spacing w:after="0" w:line="240" w:lineRule="auto"/>
        <w:rPr>
          <w:rFonts w:ascii="Arial" w:eastAsia="Arial" w:hAnsi="Arial" w:cs="Arial"/>
          <w:i/>
          <w:sz w:val="24"/>
          <w:szCs w:val="24"/>
        </w:rPr>
      </w:pPr>
      <w:r>
        <w:rPr>
          <w:rFonts w:ascii="Arial" w:eastAsia="Arial" w:hAnsi="Arial" w:cs="Arial"/>
          <w:i/>
          <w:sz w:val="24"/>
          <w:szCs w:val="24"/>
        </w:rPr>
        <w:t>United States History is a two-semester course that builds upon concepts developed in previous studies of U.S. History and emphasizes national development from the late nineteenth century into the twenty-first century. After reviewing fundamental themes in the early development of the nation, students are expected to identify and review significant events, persons, and movements in the early development of the nation. The course then gives major emphasis to the interaction of key events, people, and political, economic, social, and cultural influences in national developments from the late nineteenth century through the present as they relate to life in Indiana and the United States. Students are expected to trace and analyze chronological periods and examine the significant themes and concepts in U.S. History. Students develop historical thinking and research skills and use primary and secondary sources to explore topical issues and to understand the cause for changes in the nation over time.</w:t>
      </w:r>
    </w:p>
    <w:p w14:paraId="7E81541E" w14:textId="77777777" w:rsidR="00F11AC2" w:rsidRDefault="00F11AC2">
      <w:pPr>
        <w:spacing w:after="0" w:line="240" w:lineRule="auto"/>
        <w:rPr>
          <w:rFonts w:ascii="Arial" w:eastAsia="Arial" w:hAnsi="Arial" w:cs="Arial"/>
          <w:i/>
          <w:sz w:val="24"/>
          <w:szCs w:val="24"/>
        </w:rPr>
      </w:pPr>
    </w:p>
    <w:p w14:paraId="42850C78" w14:textId="77777777" w:rsidR="00F11AC2" w:rsidRDefault="002F1D29">
      <w:pPr>
        <w:spacing w:after="0" w:line="240" w:lineRule="auto"/>
        <w:rPr>
          <w:rFonts w:ascii="Arial" w:eastAsia="Arial" w:hAnsi="Arial" w:cs="Arial"/>
          <w:i/>
          <w:sz w:val="24"/>
          <w:szCs w:val="24"/>
        </w:rPr>
      </w:pPr>
      <w:r>
        <w:rPr>
          <w:rFonts w:ascii="Arial" w:eastAsia="Arial" w:hAnsi="Arial" w:cs="Arial"/>
          <w:b/>
          <w:i/>
          <w:sz w:val="24"/>
          <w:szCs w:val="24"/>
        </w:rPr>
        <w:t>Please Note</w:t>
      </w:r>
      <w:r>
        <w:rPr>
          <w:rFonts w:ascii="Arial" w:eastAsia="Arial" w:hAnsi="Arial" w:cs="Arial"/>
          <w:i/>
          <w:sz w:val="24"/>
          <w:szCs w:val="24"/>
        </w:rPr>
        <w:t xml:space="preserve">: Examples, when provided, are intended to help illustrate what is meant by the standards. They are only a starting point and are not exclusive. Many additional possibilities exist. </w:t>
      </w:r>
    </w:p>
    <w:p w14:paraId="6E55E29E" w14:textId="65463AD1" w:rsidR="00F11AC2" w:rsidRDefault="002F1D29">
      <w:pPr>
        <w:spacing w:after="0" w:line="240" w:lineRule="auto"/>
        <w:rPr>
          <w:rFonts w:ascii="Arial" w:eastAsia="Arial" w:hAnsi="Arial" w:cs="Arial"/>
          <w:i/>
          <w:sz w:val="24"/>
          <w:szCs w:val="24"/>
        </w:rPr>
      </w:pPr>
      <w:r>
        <w:br w:type="page"/>
      </w:r>
    </w:p>
    <w:tbl>
      <w:tblPr>
        <w:tblStyle w:val="aff6"/>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F11AC2" w14:paraId="0FF47621" w14:textId="77777777">
        <w:trPr>
          <w:trHeight w:val="380"/>
        </w:trPr>
        <w:tc>
          <w:tcPr>
            <w:tcW w:w="14400" w:type="dxa"/>
            <w:gridSpan w:val="2"/>
            <w:shd w:val="clear" w:color="auto" w:fill="ACB9CA"/>
            <w:vAlign w:val="center"/>
          </w:tcPr>
          <w:p w14:paraId="6FE3C473" w14:textId="77777777" w:rsidR="00F11AC2" w:rsidRDefault="002F1D29">
            <w:pPr>
              <w:jc w:val="center"/>
              <w:rPr>
                <w:rFonts w:ascii="Arial" w:eastAsia="Arial" w:hAnsi="Arial" w:cs="Arial"/>
                <w:b/>
                <w:sz w:val="28"/>
                <w:szCs w:val="28"/>
              </w:rPr>
            </w:pPr>
            <w:r>
              <w:rPr>
                <w:rFonts w:ascii="Arial" w:eastAsia="Arial" w:hAnsi="Arial" w:cs="Arial"/>
                <w:b/>
                <w:sz w:val="28"/>
                <w:szCs w:val="28"/>
              </w:rPr>
              <w:lastRenderedPageBreak/>
              <w:t>United States History</w:t>
            </w:r>
          </w:p>
        </w:tc>
      </w:tr>
      <w:tr w:rsidR="00F11AC2" w14:paraId="194292DB" w14:textId="77777777">
        <w:trPr>
          <w:trHeight w:val="720"/>
        </w:trPr>
        <w:tc>
          <w:tcPr>
            <w:tcW w:w="14400" w:type="dxa"/>
            <w:gridSpan w:val="2"/>
            <w:shd w:val="clear" w:color="auto" w:fill="D9DEE4"/>
            <w:vAlign w:val="center"/>
          </w:tcPr>
          <w:p w14:paraId="30647754" w14:textId="77777777" w:rsidR="00F11AC2" w:rsidRDefault="002F1D29">
            <w:pPr>
              <w:rPr>
                <w:rFonts w:ascii="Arial" w:eastAsia="Arial" w:hAnsi="Arial" w:cs="Arial"/>
                <w:sz w:val="24"/>
                <w:szCs w:val="24"/>
              </w:rPr>
            </w:pPr>
            <w:r>
              <w:rPr>
                <w:rFonts w:ascii="Arial" w:eastAsia="Arial" w:hAnsi="Arial" w:cs="Arial"/>
                <w:b/>
                <w:sz w:val="24"/>
                <w:szCs w:val="24"/>
              </w:rPr>
              <w:t xml:space="preserve">Standard 1: </w:t>
            </w:r>
            <w:r>
              <w:rPr>
                <w:rFonts w:ascii="Arial" w:eastAsia="Arial" w:hAnsi="Arial" w:cs="Arial"/>
                <w:sz w:val="24"/>
                <w:szCs w:val="24"/>
              </w:rPr>
              <w:t>Students review and summarize key ideas, events, people, and developments from the Founding Era through the Civil War and Reconstruction (1775-1877).</w:t>
            </w:r>
          </w:p>
        </w:tc>
      </w:tr>
      <w:tr w:rsidR="00F11AC2" w14:paraId="27A30414" w14:textId="77777777">
        <w:trPr>
          <w:trHeight w:val="380"/>
        </w:trPr>
        <w:tc>
          <w:tcPr>
            <w:tcW w:w="14400" w:type="dxa"/>
            <w:gridSpan w:val="2"/>
            <w:shd w:val="clear" w:color="auto" w:fill="ACB9CA"/>
            <w:vAlign w:val="center"/>
          </w:tcPr>
          <w:p w14:paraId="2A089E06" w14:textId="77777777" w:rsidR="00F11AC2" w:rsidRDefault="002F1D29">
            <w:pPr>
              <w:jc w:val="center"/>
              <w:rPr>
                <w:rFonts w:ascii="Arial" w:eastAsia="Arial" w:hAnsi="Arial" w:cs="Arial"/>
                <w:b/>
                <w:sz w:val="28"/>
                <w:szCs w:val="28"/>
              </w:rPr>
            </w:pPr>
            <w:r>
              <w:rPr>
                <w:rFonts w:ascii="Arial" w:eastAsia="Arial" w:hAnsi="Arial" w:cs="Arial"/>
                <w:b/>
                <w:sz w:val="28"/>
                <w:szCs w:val="28"/>
              </w:rPr>
              <w:t>Early National Development: 1775 to 1877</w:t>
            </w:r>
          </w:p>
        </w:tc>
      </w:tr>
      <w:tr w:rsidR="00F11AC2" w14:paraId="4E25F5D8" w14:textId="77777777">
        <w:trPr>
          <w:trHeight w:val="720"/>
        </w:trPr>
        <w:tc>
          <w:tcPr>
            <w:tcW w:w="1425" w:type="dxa"/>
            <w:shd w:val="clear" w:color="auto" w:fill="D9DEE4"/>
            <w:vAlign w:val="center"/>
          </w:tcPr>
          <w:p w14:paraId="33E03A13" w14:textId="77777777" w:rsidR="00F11AC2" w:rsidRDefault="002F1D29">
            <w:pPr>
              <w:jc w:val="center"/>
              <w:rPr>
                <w:rFonts w:ascii="Arial" w:eastAsia="Arial" w:hAnsi="Arial" w:cs="Arial"/>
                <w:b/>
                <w:sz w:val="24"/>
                <w:szCs w:val="24"/>
              </w:rPr>
            </w:pPr>
            <w:r>
              <w:rPr>
                <w:rFonts w:ascii="Arial" w:eastAsia="Arial" w:hAnsi="Arial" w:cs="Arial"/>
                <w:b/>
                <w:sz w:val="24"/>
                <w:szCs w:val="24"/>
              </w:rPr>
              <w:t>USH.1.1</w:t>
            </w:r>
          </w:p>
        </w:tc>
        <w:tc>
          <w:tcPr>
            <w:tcW w:w="12975" w:type="dxa"/>
            <w:tcBorders>
              <w:bottom w:val="single" w:sz="4" w:space="0" w:color="000000"/>
            </w:tcBorders>
            <w:vAlign w:val="center"/>
          </w:tcPr>
          <w:p w14:paraId="3C20B754" w14:textId="77777777" w:rsidR="00F11AC2" w:rsidRDefault="002F1D29">
            <w:pPr>
              <w:rPr>
                <w:rFonts w:ascii="Arial" w:eastAsia="Arial" w:hAnsi="Arial" w:cs="Arial"/>
                <w:i/>
                <w:sz w:val="24"/>
                <w:szCs w:val="24"/>
              </w:rPr>
            </w:pPr>
            <w:r>
              <w:rPr>
                <w:rFonts w:ascii="Arial" w:eastAsia="Arial" w:hAnsi="Arial" w:cs="Arial"/>
                <w:i/>
                <w:sz w:val="24"/>
                <w:szCs w:val="24"/>
              </w:rPr>
              <w:t xml:space="preserve">Read key documents from the Founding Era and analyze major ideas about government, individual rights, and the general welfare embedded in these documents. </w:t>
            </w:r>
            <w:hyperlink r:id="rId13">
              <w:r>
                <w:rPr>
                  <w:rFonts w:ascii="Arial" w:eastAsia="Arial" w:hAnsi="Arial" w:cs="Arial"/>
                  <w:i/>
                  <w:color w:val="1155CC"/>
                  <w:sz w:val="24"/>
                  <w:szCs w:val="24"/>
                  <w:u w:val="single"/>
                </w:rPr>
                <w:t>http://www.ourdocuments.gov/content.php?flash=true&amp;page=milestone</w:t>
              </w:r>
            </w:hyperlink>
          </w:p>
        </w:tc>
      </w:tr>
      <w:tr w:rsidR="00F11AC2" w14:paraId="0A86C8C5" w14:textId="77777777">
        <w:trPr>
          <w:trHeight w:val="720"/>
        </w:trPr>
        <w:tc>
          <w:tcPr>
            <w:tcW w:w="1425" w:type="dxa"/>
            <w:shd w:val="clear" w:color="auto" w:fill="D9DEE4"/>
            <w:vAlign w:val="center"/>
          </w:tcPr>
          <w:p w14:paraId="215541A1" w14:textId="77777777" w:rsidR="00F11AC2" w:rsidRDefault="002F1D29">
            <w:pPr>
              <w:jc w:val="center"/>
              <w:rPr>
                <w:rFonts w:ascii="Arial" w:eastAsia="Arial" w:hAnsi="Arial" w:cs="Arial"/>
                <w:b/>
                <w:sz w:val="24"/>
                <w:szCs w:val="24"/>
              </w:rPr>
            </w:pPr>
            <w:r>
              <w:rPr>
                <w:rFonts w:ascii="Arial" w:eastAsia="Arial" w:hAnsi="Arial" w:cs="Arial"/>
                <w:b/>
                <w:sz w:val="24"/>
                <w:szCs w:val="24"/>
              </w:rPr>
              <w:t>USH.1.2</w:t>
            </w:r>
          </w:p>
        </w:tc>
        <w:tc>
          <w:tcPr>
            <w:tcW w:w="12975" w:type="dxa"/>
            <w:tcBorders>
              <w:bottom w:val="single" w:sz="4" w:space="0" w:color="000000"/>
            </w:tcBorders>
            <w:vAlign w:val="center"/>
          </w:tcPr>
          <w:p w14:paraId="5EC36F04" w14:textId="77777777" w:rsidR="00F11AC2" w:rsidRDefault="002F1D29">
            <w:pPr>
              <w:rPr>
                <w:rFonts w:ascii="Arial" w:eastAsia="Arial" w:hAnsi="Arial" w:cs="Arial"/>
                <w:i/>
                <w:sz w:val="24"/>
                <w:szCs w:val="24"/>
              </w:rPr>
            </w:pPr>
            <w:r>
              <w:rPr>
                <w:rFonts w:ascii="Arial" w:eastAsia="Arial" w:hAnsi="Arial" w:cs="Arial"/>
                <w:i/>
                <w:sz w:val="24"/>
                <w:szCs w:val="24"/>
              </w:rPr>
              <w:t>Summarize major themes in the early history of the United States such as federalism, sectionalism, nationalism, and states’ rights.</w:t>
            </w:r>
          </w:p>
        </w:tc>
      </w:tr>
      <w:tr w:rsidR="00F11AC2" w14:paraId="366109E8" w14:textId="77777777">
        <w:trPr>
          <w:trHeight w:val="720"/>
        </w:trPr>
        <w:tc>
          <w:tcPr>
            <w:tcW w:w="1425" w:type="dxa"/>
            <w:shd w:val="clear" w:color="auto" w:fill="D9DEE4"/>
            <w:vAlign w:val="center"/>
          </w:tcPr>
          <w:p w14:paraId="6FD0D8A6" w14:textId="77777777" w:rsidR="00F11AC2" w:rsidRDefault="002F1D29">
            <w:pPr>
              <w:jc w:val="center"/>
              <w:rPr>
                <w:rFonts w:ascii="Arial" w:eastAsia="Arial" w:hAnsi="Arial" w:cs="Arial"/>
                <w:b/>
                <w:sz w:val="24"/>
                <w:szCs w:val="24"/>
              </w:rPr>
            </w:pPr>
            <w:r>
              <w:rPr>
                <w:rFonts w:ascii="Arial" w:eastAsia="Arial" w:hAnsi="Arial" w:cs="Arial"/>
                <w:b/>
                <w:sz w:val="24"/>
                <w:szCs w:val="24"/>
              </w:rPr>
              <w:t>USH.1.3</w:t>
            </w:r>
          </w:p>
        </w:tc>
        <w:tc>
          <w:tcPr>
            <w:tcW w:w="12975" w:type="dxa"/>
            <w:tcBorders>
              <w:bottom w:val="single" w:sz="4" w:space="0" w:color="000000"/>
            </w:tcBorders>
            <w:vAlign w:val="center"/>
          </w:tcPr>
          <w:p w14:paraId="3A144327" w14:textId="77777777" w:rsidR="00F11AC2" w:rsidRDefault="002F1D29">
            <w:pPr>
              <w:rPr>
                <w:rFonts w:ascii="Arial" w:eastAsia="Arial" w:hAnsi="Arial" w:cs="Arial"/>
                <w:i/>
                <w:sz w:val="24"/>
                <w:szCs w:val="24"/>
              </w:rPr>
            </w:pPr>
            <w:r>
              <w:rPr>
                <w:rFonts w:ascii="Arial" w:eastAsia="Arial" w:hAnsi="Arial" w:cs="Arial"/>
                <w:i/>
                <w:sz w:val="24"/>
                <w:szCs w:val="24"/>
              </w:rPr>
              <w:t>Identify and tell the significance of controversies pertaining to slavery, abolitionism, and social reform movements.</w:t>
            </w:r>
          </w:p>
        </w:tc>
      </w:tr>
      <w:tr w:rsidR="00F11AC2" w14:paraId="6155BB12" w14:textId="77777777">
        <w:trPr>
          <w:trHeight w:val="720"/>
        </w:trPr>
        <w:tc>
          <w:tcPr>
            <w:tcW w:w="1425" w:type="dxa"/>
            <w:shd w:val="clear" w:color="auto" w:fill="D9DEE4"/>
            <w:vAlign w:val="center"/>
          </w:tcPr>
          <w:p w14:paraId="43C5E1D9" w14:textId="77777777" w:rsidR="00F11AC2" w:rsidRDefault="002F1D29">
            <w:pPr>
              <w:jc w:val="center"/>
              <w:rPr>
                <w:rFonts w:ascii="Arial" w:eastAsia="Arial" w:hAnsi="Arial" w:cs="Arial"/>
                <w:b/>
                <w:sz w:val="24"/>
                <w:szCs w:val="24"/>
              </w:rPr>
            </w:pPr>
            <w:r>
              <w:rPr>
                <w:rFonts w:ascii="Arial" w:eastAsia="Arial" w:hAnsi="Arial" w:cs="Arial"/>
                <w:b/>
                <w:sz w:val="24"/>
                <w:szCs w:val="24"/>
              </w:rPr>
              <w:t>USH.1.4</w:t>
            </w:r>
          </w:p>
        </w:tc>
        <w:tc>
          <w:tcPr>
            <w:tcW w:w="12975" w:type="dxa"/>
            <w:tcBorders>
              <w:bottom w:val="single" w:sz="4" w:space="0" w:color="000000"/>
            </w:tcBorders>
            <w:vAlign w:val="center"/>
          </w:tcPr>
          <w:p w14:paraId="19761023" w14:textId="77777777" w:rsidR="00F11AC2" w:rsidRDefault="002F1D29">
            <w:pPr>
              <w:rPr>
                <w:rFonts w:ascii="Arial" w:eastAsia="Arial" w:hAnsi="Arial" w:cs="Arial"/>
                <w:i/>
                <w:sz w:val="24"/>
                <w:szCs w:val="24"/>
              </w:rPr>
            </w:pPr>
            <w:r>
              <w:rPr>
                <w:rFonts w:ascii="Arial" w:eastAsia="Arial" w:hAnsi="Arial" w:cs="Arial"/>
                <w:i/>
                <w:sz w:val="24"/>
                <w:szCs w:val="24"/>
              </w:rPr>
              <w:t>Describe causes and lasting effects of the Civil War and Reconstruction as well as the political controversies surrounding this time such as Andrew Johnson’s impeachment, the Black Codes, and the Compromise of 1877.</w:t>
            </w:r>
          </w:p>
        </w:tc>
      </w:tr>
    </w:tbl>
    <w:p w14:paraId="30F68FC3" w14:textId="77777777" w:rsidR="00F11AC2" w:rsidRDefault="00F11AC2">
      <w:pPr>
        <w:rPr>
          <w:rFonts w:ascii="Arial" w:eastAsia="Arial" w:hAnsi="Arial" w:cs="Arial"/>
          <w:b/>
          <w:sz w:val="24"/>
          <w:szCs w:val="24"/>
        </w:rPr>
      </w:pPr>
    </w:p>
    <w:p w14:paraId="5DA18B4B" w14:textId="524B4F5F" w:rsidR="00F11AC2" w:rsidRDefault="002F1D29">
      <w:pPr>
        <w:rPr>
          <w:rFonts w:ascii="Arial" w:eastAsia="Arial" w:hAnsi="Arial" w:cs="Arial"/>
          <w:b/>
          <w:sz w:val="24"/>
          <w:szCs w:val="24"/>
        </w:rPr>
      </w:pPr>
      <w:r>
        <w:br w:type="page"/>
      </w:r>
    </w:p>
    <w:tbl>
      <w:tblPr>
        <w:tblStyle w:val="aff7"/>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F11AC2" w14:paraId="04BAC421" w14:textId="77777777">
        <w:trPr>
          <w:trHeight w:val="380"/>
        </w:trPr>
        <w:tc>
          <w:tcPr>
            <w:tcW w:w="14400" w:type="dxa"/>
            <w:gridSpan w:val="2"/>
            <w:shd w:val="clear" w:color="auto" w:fill="ACB9CA"/>
            <w:vAlign w:val="center"/>
          </w:tcPr>
          <w:p w14:paraId="1969A3BA" w14:textId="77777777" w:rsidR="00F11AC2" w:rsidRDefault="002F1D29">
            <w:pPr>
              <w:jc w:val="center"/>
              <w:rPr>
                <w:rFonts w:ascii="Arial" w:eastAsia="Arial" w:hAnsi="Arial" w:cs="Arial"/>
                <w:b/>
                <w:sz w:val="28"/>
                <w:szCs w:val="28"/>
              </w:rPr>
            </w:pPr>
            <w:r>
              <w:rPr>
                <w:rFonts w:ascii="Arial" w:eastAsia="Arial" w:hAnsi="Arial" w:cs="Arial"/>
                <w:b/>
                <w:sz w:val="28"/>
                <w:szCs w:val="28"/>
              </w:rPr>
              <w:lastRenderedPageBreak/>
              <w:t>United States History</w:t>
            </w:r>
          </w:p>
        </w:tc>
      </w:tr>
      <w:tr w:rsidR="00F11AC2" w14:paraId="66E15EEE" w14:textId="77777777">
        <w:trPr>
          <w:trHeight w:val="720"/>
        </w:trPr>
        <w:tc>
          <w:tcPr>
            <w:tcW w:w="14400" w:type="dxa"/>
            <w:gridSpan w:val="2"/>
            <w:shd w:val="clear" w:color="auto" w:fill="D9DEE4"/>
            <w:vAlign w:val="center"/>
          </w:tcPr>
          <w:p w14:paraId="0C02EA40" w14:textId="77777777" w:rsidR="00F11AC2" w:rsidRDefault="002F1D29">
            <w:pPr>
              <w:rPr>
                <w:rFonts w:ascii="Arial" w:eastAsia="Arial" w:hAnsi="Arial" w:cs="Arial"/>
                <w:sz w:val="24"/>
                <w:szCs w:val="24"/>
              </w:rPr>
            </w:pPr>
            <w:r>
              <w:rPr>
                <w:rFonts w:ascii="Arial" w:eastAsia="Arial" w:hAnsi="Arial" w:cs="Arial"/>
                <w:b/>
                <w:sz w:val="24"/>
                <w:szCs w:val="24"/>
              </w:rPr>
              <w:t xml:space="preserve">Standard 2: </w:t>
            </w:r>
            <w:r>
              <w:rPr>
                <w:rFonts w:ascii="Arial" w:eastAsia="Arial" w:hAnsi="Arial" w:cs="Arial"/>
                <w:sz w:val="24"/>
                <w:szCs w:val="24"/>
              </w:rPr>
              <w:t>Students examine the political, economic, social, and cultural development of the United States during the period from 1870 to 1900.</w:t>
            </w:r>
          </w:p>
        </w:tc>
      </w:tr>
      <w:tr w:rsidR="00F11AC2" w14:paraId="7FFBA057" w14:textId="77777777">
        <w:trPr>
          <w:trHeight w:val="380"/>
        </w:trPr>
        <w:tc>
          <w:tcPr>
            <w:tcW w:w="14400" w:type="dxa"/>
            <w:gridSpan w:val="2"/>
            <w:shd w:val="clear" w:color="auto" w:fill="ACB9CA"/>
            <w:vAlign w:val="center"/>
          </w:tcPr>
          <w:p w14:paraId="6F03CDD0" w14:textId="77777777" w:rsidR="00F11AC2" w:rsidRDefault="002F1D29">
            <w:pPr>
              <w:jc w:val="center"/>
              <w:rPr>
                <w:rFonts w:ascii="Arial" w:eastAsia="Arial" w:hAnsi="Arial" w:cs="Arial"/>
                <w:b/>
                <w:sz w:val="28"/>
                <w:szCs w:val="28"/>
              </w:rPr>
            </w:pPr>
            <w:r>
              <w:rPr>
                <w:rFonts w:ascii="Arial" w:eastAsia="Arial" w:hAnsi="Arial" w:cs="Arial"/>
                <w:b/>
                <w:sz w:val="28"/>
                <w:szCs w:val="28"/>
              </w:rPr>
              <w:t>Development of the Industrial United States: 1870 to 1900</w:t>
            </w:r>
          </w:p>
        </w:tc>
      </w:tr>
      <w:tr w:rsidR="00F11AC2" w14:paraId="29C8F76A" w14:textId="77777777">
        <w:trPr>
          <w:trHeight w:val="720"/>
        </w:trPr>
        <w:tc>
          <w:tcPr>
            <w:tcW w:w="1425" w:type="dxa"/>
            <w:shd w:val="clear" w:color="auto" w:fill="D9DEE4"/>
            <w:vAlign w:val="center"/>
          </w:tcPr>
          <w:p w14:paraId="73432C81" w14:textId="77777777" w:rsidR="00F11AC2" w:rsidRDefault="002F1D29">
            <w:pPr>
              <w:jc w:val="center"/>
              <w:rPr>
                <w:rFonts w:ascii="Arial" w:eastAsia="Arial" w:hAnsi="Arial" w:cs="Arial"/>
                <w:b/>
                <w:sz w:val="24"/>
                <w:szCs w:val="24"/>
              </w:rPr>
            </w:pPr>
            <w:r>
              <w:rPr>
                <w:rFonts w:ascii="Arial" w:eastAsia="Arial" w:hAnsi="Arial" w:cs="Arial"/>
                <w:b/>
                <w:sz w:val="24"/>
                <w:szCs w:val="24"/>
              </w:rPr>
              <w:t>USH.2.1</w:t>
            </w:r>
          </w:p>
        </w:tc>
        <w:tc>
          <w:tcPr>
            <w:tcW w:w="12975" w:type="dxa"/>
            <w:tcBorders>
              <w:bottom w:val="single" w:sz="4" w:space="0" w:color="000000"/>
            </w:tcBorders>
            <w:vAlign w:val="center"/>
          </w:tcPr>
          <w:p w14:paraId="730F374A" w14:textId="77777777" w:rsidR="00F11AC2" w:rsidRDefault="002F1D29">
            <w:pPr>
              <w:rPr>
                <w:rFonts w:ascii="Arial" w:eastAsia="Arial" w:hAnsi="Arial" w:cs="Arial"/>
                <w:i/>
                <w:sz w:val="24"/>
                <w:szCs w:val="24"/>
              </w:rPr>
            </w:pPr>
            <w:r>
              <w:rPr>
                <w:rFonts w:ascii="Arial" w:eastAsia="Arial" w:hAnsi="Arial" w:cs="Arial"/>
                <w:i/>
                <w:sz w:val="24"/>
                <w:szCs w:val="24"/>
              </w:rPr>
              <w:t>Explain the causes and consequences of the Industrial Revolution.</w:t>
            </w:r>
          </w:p>
        </w:tc>
      </w:tr>
      <w:tr w:rsidR="00F11AC2" w14:paraId="0584A7BD" w14:textId="77777777">
        <w:trPr>
          <w:trHeight w:val="720"/>
        </w:trPr>
        <w:tc>
          <w:tcPr>
            <w:tcW w:w="1425" w:type="dxa"/>
            <w:shd w:val="clear" w:color="auto" w:fill="D9DEE4"/>
            <w:vAlign w:val="center"/>
          </w:tcPr>
          <w:p w14:paraId="1DC855C8" w14:textId="77777777" w:rsidR="00F11AC2" w:rsidRDefault="002F1D29">
            <w:pPr>
              <w:jc w:val="center"/>
              <w:rPr>
                <w:rFonts w:ascii="Arial" w:eastAsia="Arial" w:hAnsi="Arial" w:cs="Arial"/>
                <w:b/>
                <w:sz w:val="24"/>
                <w:szCs w:val="24"/>
              </w:rPr>
            </w:pPr>
            <w:r>
              <w:rPr>
                <w:rFonts w:ascii="Arial" w:eastAsia="Arial" w:hAnsi="Arial" w:cs="Arial"/>
                <w:b/>
                <w:sz w:val="24"/>
                <w:szCs w:val="24"/>
              </w:rPr>
              <w:t>USH.2.2</w:t>
            </w:r>
          </w:p>
        </w:tc>
        <w:tc>
          <w:tcPr>
            <w:tcW w:w="12975" w:type="dxa"/>
            <w:tcBorders>
              <w:bottom w:val="single" w:sz="4" w:space="0" w:color="000000"/>
            </w:tcBorders>
            <w:vAlign w:val="center"/>
          </w:tcPr>
          <w:p w14:paraId="298F9CF2" w14:textId="77777777" w:rsidR="00F11AC2" w:rsidRDefault="002F1D29">
            <w:pPr>
              <w:rPr>
                <w:rFonts w:ascii="Arial" w:eastAsia="Arial" w:hAnsi="Arial" w:cs="Arial"/>
                <w:i/>
                <w:sz w:val="24"/>
                <w:szCs w:val="24"/>
              </w:rPr>
            </w:pPr>
            <w:r>
              <w:rPr>
                <w:rFonts w:ascii="Arial" w:eastAsia="Arial" w:hAnsi="Arial" w:cs="Arial"/>
                <w:i/>
                <w:sz w:val="24"/>
                <w:szCs w:val="24"/>
              </w:rPr>
              <w:t>Explain the urban and rural responses to the challenges of the Gilded Age.</w:t>
            </w:r>
          </w:p>
        </w:tc>
      </w:tr>
      <w:tr w:rsidR="00F11AC2" w14:paraId="2C20B851" w14:textId="77777777">
        <w:trPr>
          <w:trHeight w:val="720"/>
        </w:trPr>
        <w:tc>
          <w:tcPr>
            <w:tcW w:w="1425" w:type="dxa"/>
            <w:shd w:val="clear" w:color="auto" w:fill="D9DEE4"/>
            <w:vAlign w:val="center"/>
          </w:tcPr>
          <w:p w14:paraId="4D23BD80" w14:textId="77777777" w:rsidR="00F11AC2" w:rsidRDefault="002F1D29">
            <w:pPr>
              <w:jc w:val="center"/>
              <w:rPr>
                <w:rFonts w:ascii="Arial" w:eastAsia="Arial" w:hAnsi="Arial" w:cs="Arial"/>
                <w:b/>
                <w:sz w:val="24"/>
                <w:szCs w:val="24"/>
              </w:rPr>
            </w:pPr>
            <w:r>
              <w:rPr>
                <w:rFonts w:ascii="Arial" w:eastAsia="Arial" w:hAnsi="Arial" w:cs="Arial"/>
                <w:b/>
                <w:sz w:val="24"/>
                <w:szCs w:val="24"/>
              </w:rPr>
              <w:t>USH.2.3</w:t>
            </w:r>
          </w:p>
        </w:tc>
        <w:tc>
          <w:tcPr>
            <w:tcW w:w="12975" w:type="dxa"/>
            <w:tcBorders>
              <w:bottom w:val="single" w:sz="4" w:space="0" w:color="000000"/>
            </w:tcBorders>
            <w:vAlign w:val="center"/>
          </w:tcPr>
          <w:p w14:paraId="6F29A80C" w14:textId="77777777" w:rsidR="00F11AC2" w:rsidRDefault="002F1D29">
            <w:pPr>
              <w:rPr>
                <w:rFonts w:ascii="Arial" w:eastAsia="Arial" w:hAnsi="Arial" w:cs="Arial"/>
                <w:i/>
                <w:sz w:val="24"/>
                <w:szCs w:val="24"/>
              </w:rPr>
            </w:pPr>
            <w:r>
              <w:rPr>
                <w:rFonts w:ascii="Arial" w:eastAsia="Arial" w:hAnsi="Arial" w:cs="Arial"/>
                <w:i/>
                <w:sz w:val="24"/>
                <w:szCs w:val="24"/>
              </w:rPr>
              <w:t>Analyze the factors associated with the development of the West and how these factors affected the lives of those who settled there, including Buffalo Soldiers, the Irish, and the Chinese.</w:t>
            </w:r>
          </w:p>
        </w:tc>
      </w:tr>
      <w:tr w:rsidR="00F11AC2" w14:paraId="4CBC99E7" w14:textId="77777777">
        <w:trPr>
          <w:trHeight w:val="720"/>
        </w:trPr>
        <w:tc>
          <w:tcPr>
            <w:tcW w:w="1425" w:type="dxa"/>
            <w:shd w:val="clear" w:color="auto" w:fill="D9DEE4"/>
            <w:vAlign w:val="center"/>
          </w:tcPr>
          <w:p w14:paraId="7E4BBAE3" w14:textId="77777777" w:rsidR="00F11AC2" w:rsidRDefault="002F1D29">
            <w:pPr>
              <w:jc w:val="center"/>
              <w:rPr>
                <w:rFonts w:ascii="Arial" w:eastAsia="Arial" w:hAnsi="Arial" w:cs="Arial"/>
                <w:b/>
                <w:sz w:val="24"/>
                <w:szCs w:val="24"/>
              </w:rPr>
            </w:pPr>
            <w:r>
              <w:rPr>
                <w:rFonts w:ascii="Arial" w:eastAsia="Arial" w:hAnsi="Arial" w:cs="Arial"/>
                <w:b/>
                <w:sz w:val="24"/>
                <w:szCs w:val="24"/>
              </w:rPr>
              <w:t>USH.2.4</w:t>
            </w:r>
          </w:p>
        </w:tc>
        <w:tc>
          <w:tcPr>
            <w:tcW w:w="12975" w:type="dxa"/>
            <w:tcBorders>
              <w:bottom w:val="single" w:sz="4" w:space="0" w:color="000000"/>
            </w:tcBorders>
            <w:vAlign w:val="center"/>
          </w:tcPr>
          <w:p w14:paraId="3A4D90E6" w14:textId="77777777" w:rsidR="00F11AC2" w:rsidRDefault="002F1D29">
            <w:pPr>
              <w:rPr>
                <w:rFonts w:ascii="Arial" w:eastAsia="Arial" w:hAnsi="Arial" w:cs="Arial"/>
                <w:i/>
                <w:sz w:val="24"/>
                <w:szCs w:val="24"/>
              </w:rPr>
            </w:pPr>
            <w:r>
              <w:rPr>
                <w:rFonts w:ascii="Arial" w:eastAsia="Arial" w:hAnsi="Arial" w:cs="Arial"/>
                <w:i/>
                <w:sz w:val="24"/>
                <w:szCs w:val="24"/>
              </w:rPr>
              <w:t>Articulate the causes and consequences of Indian wars in the West and explain how the lives of American Indians changed with the development of the West.</w:t>
            </w:r>
          </w:p>
        </w:tc>
      </w:tr>
      <w:tr w:rsidR="00F11AC2" w14:paraId="2C62F65F" w14:textId="77777777">
        <w:trPr>
          <w:trHeight w:val="720"/>
        </w:trPr>
        <w:tc>
          <w:tcPr>
            <w:tcW w:w="1425" w:type="dxa"/>
            <w:shd w:val="clear" w:color="auto" w:fill="D9DEE4"/>
            <w:vAlign w:val="center"/>
          </w:tcPr>
          <w:p w14:paraId="7A68FE4B" w14:textId="77777777" w:rsidR="00F11AC2" w:rsidRDefault="002F1D29">
            <w:pPr>
              <w:jc w:val="center"/>
              <w:rPr>
                <w:rFonts w:ascii="Arial" w:eastAsia="Arial" w:hAnsi="Arial" w:cs="Arial"/>
                <w:b/>
                <w:sz w:val="24"/>
                <w:szCs w:val="24"/>
              </w:rPr>
            </w:pPr>
            <w:r>
              <w:rPr>
                <w:rFonts w:ascii="Arial" w:eastAsia="Arial" w:hAnsi="Arial" w:cs="Arial"/>
                <w:b/>
                <w:sz w:val="24"/>
                <w:szCs w:val="24"/>
              </w:rPr>
              <w:t>USH.2.5</w:t>
            </w:r>
          </w:p>
        </w:tc>
        <w:tc>
          <w:tcPr>
            <w:tcW w:w="12975" w:type="dxa"/>
            <w:tcBorders>
              <w:bottom w:val="single" w:sz="4" w:space="0" w:color="000000"/>
            </w:tcBorders>
            <w:vAlign w:val="center"/>
          </w:tcPr>
          <w:p w14:paraId="28F0791C" w14:textId="77777777" w:rsidR="00F11AC2" w:rsidRDefault="002F1D29">
            <w:pPr>
              <w:rPr>
                <w:rFonts w:ascii="Arial" w:eastAsia="Arial" w:hAnsi="Arial" w:cs="Arial"/>
                <w:i/>
                <w:sz w:val="24"/>
                <w:szCs w:val="24"/>
              </w:rPr>
            </w:pPr>
            <w:r>
              <w:rPr>
                <w:rFonts w:ascii="Arial" w:eastAsia="Arial" w:hAnsi="Arial" w:cs="Arial"/>
                <w:i/>
                <w:sz w:val="24"/>
                <w:szCs w:val="24"/>
              </w:rPr>
              <w:t>Summarize the impact industrialization and immigration had on social movements of the era including the contributions of specific individuals and groups.</w:t>
            </w:r>
          </w:p>
        </w:tc>
      </w:tr>
      <w:tr w:rsidR="00F11AC2" w14:paraId="320B1BF1" w14:textId="77777777">
        <w:trPr>
          <w:trHeight w:val="720"/>
        </w:trPr>
        <w:tc>
          <w:tcPr>
            <w:tcW w:w="1425" w:type="dxa"/>
            <w:shd w:val="clear" w:color="auto" w:fill="D9DEE4"/>
            <w:vAlign w:val="center"/>
          </w:tcPr>
          <w:p w14:paraId="6B927420" w14:textId="77777777" w:rsidR="00F11AC2" w:rsidRDefault="002F1D29">
            <w:pPr>
              <w:jc w:val="center"/>
              <w:rPr>
                <w:rFonts w:ascii="Arial" w:eastAsia="Arial" w:hAnsi="Arial" w:cs="Arial"/>
                <w:b/>
                <w:sz w:val="24"/>
                <w:szCs w:val="24"/>
              </w:rPr>
            </w:pPr>
            <w:r>
              <w:rPr>
                <w:rFonts w:ascii="Arial" w:eastAsia="Arial" w:hAnsi="Arial" w:cs="Arial"/>
                <w:b/>
                <w:sz w:val="24"/>
                <w:szCs w:val="24"/>
              </w:rPr>
              <w:t>USH.2.6</w:t>
            </w:r>
          </w:p>
        </w:tc>
        <w:tc>
          <w:tcPr>
            <w:tcW w:w="12975" w:type="dxa"/>
            <w:tcBorders>
              <w:bottom w:val="single" w:sz="4" w:space="0" w:color="000000"/>
            </w:tcBorders>
            <w:vAlign w:val="center"/>
          </w:tcPr>
          <w:p w14:paraId="6C7DD2C1" w14:textId="77777777" w:rsidR="00F11AC2" w:rsidRDefault="002F1D29">
            <w:pPr>
              <w:rPr>
                <w:rFonts w:ascii="Arial" w:eastAsia="Arial" w:hAnsi="Arial" w:cs="Arial"/>
                <w:i/>
                <w:sz w:val="24"/>
                <w:szCs w:val="24"/>
              </w:rPr>
            </w:pPr>
            <w:r>
              <w:rPr>
                <w:rFonts w:ascii="Arial" w:eastAsia="Arial" w:hAnsi="Arial" w:cs="Arial"/>
                <w:i/>
                <w:sz w:val="24"/>
                <w:szCs w:val="24"/>
              </w:rPr>
              <w:t>Describe the growth of unions and the labor movement and evaluate various approaches and methods used by different labor leaders and organizations.</w:t>
            </w:r>
          </w:p>
        </w:tc>
      </w:tr>
      <w:tr w:rsidR="00F11AC2" w14:paraId="08EFB5DA" w14:textId="77777777">
        <w:trPr>
          <w:trHeight w:val="720"/>
        </w:trPr>
        <w:tc>
          <w:tcPr>
            <w:tcW w:w="1425" w:type="dxa"/>
            <w:shd w:val="clear" w:color="auto" w:fill="D9DEE4"/>
            <w:vAlign w:val="center"/>
          </w:tcPr>
          <w:p w14:paraId="6F3BC0B1" w14:textId="77777777" w:rsidR="00F11AC2" w:rsidRDefault="002F1D29">
            <w:pPr>
              <w:jc w:val="center"/>
              <w:rPr>
                <w:rFonts w:ascii="Arial" w:eastAsia="Arial" w:hAnsi="Arial" w:cs="Arial"/>
                <w:b/>
                <w:sz w:val="24"/>
                <w:szCs w:val="24"/>
              </w:rPr>
            </w:pPr>
            <w:r>
              <w:rPr>
                <w:rFonts w:ascii="Arial" w:eastAsia="Arial" w:hAnsi="Arial" w:cs="Arial"/>
                <w:b/>
                <w:sz w:val="24"/>
                <w:szCs w:val="24"/>
              </w:rPr>
              <w:lastRenderedPageBreak/>
              <w:t>USH.2.7</w:t>
            </w:r>
          </w:p>
        </w:tc>
        <w:tc>
          <w:tcPr>
            <w:tcW w:w="12975" w:type="dxa"/>
            <w:tcBorders>
              <w:bottom w:val="single" w:sz="4" w:space="0" w:color="000000"/>
            </w:tcBorders>
            <w:vAlign w:val="center"/>
          </w:tcPr>
          <w:p w14:paraId="625C45D4" w14:textId="77777777" w:rsidR="00F11AC2" w:rsidRDefault="002F1D29">
            <w:pPr>
              <w:rPr>
                <w:rFonts w:ascii="Arial" w:eastAsia="Arial" w:hAnsi="Arial" w:cs="Arial"/>
                <w:i/>
                <w:sz w:val="24"/>
                <w:szCs w:val="24"/>
              </w:rPr>
            </w:pPr>
            <w:r>
              <w:rPr>
                <w:rFonts w:ascii="Arial" w:eastAsia="Arial" w:hAnsi="Arial" w:cs="Arial"/>
                <w:i/>
                <w:sz w:val="24"/>
                <w:szCs w:val="24"/>
              </w:rPr>
              <w:t>Describe and assess the contribution of Indiana’s only president, Benjamin Harrison, to national policies on environmental protection, business regulation, immigration, and civil rights.</w:t>
            </w:r>
          </w:p>
        </w:tc>
      </w:tr>
      <w:tr w:rsidR="00F11AC2" w14:paraId="0198D32E" w14:textId="77777777">
        <w:trPr>
          <w:trHeight w:val="720"/>
        </w:trPr>
        <w:tc>
          <w:tcPr>
            <w:tcW w:w="1425" w:type="dxa"/>
            <w:shd w:val="clear" w:color="auto" w:fill="D9DEE4"/>
            <w:vAlign w:val="center"/>
          </w:tcPr>
          <w:p w14:paraId="6F202BE2" w14:textId="77777777" w:rsidR="00F11AC2" w:rsidRDefault="002F1D29">
            <w:pPr>
              <w:jc w:val="center"/>
              <w:rPr>
                <w:rFonts w:ascii="Arial" w:eastAsia="Arial" w:hAnsi="Arial" w:cs="Arial"/>
                <w:b/>
                <w:sz w:val="24"/>
                <w:szCs w:val="24"/>
              </w:rPr>
            </w:pPr>
            <w:r>
              <w:rPr>
                <w:rFonts w:ascii="Arial" w:eastAsia="Arial" w:hAnsi="Arial" w:cs="Arial"/>
                <w:b/>
                <w:sz w:val="24"/>
                <w:szCs w:val="24"/>
              </w:rPr>
              <w:t>USH.2.8</w:t>
            </w:r>
          </w:p>
        </w:tc>
        <w:tc>
          <w:tcPr>
            <w:tcW w:w="12975" w:type="dxa"/>
            <w:tcBorders>
              <w:bottom w:val="single" w:sz="4" w:space="0" w:color="000000"/>
            </w:tcBorders>
            <w:vAlign w:val="center"/>
          </w:tcPr>
          <w:p w14:paraId="40406614" w14:textId="77777777" w:rsidR="00F11AC2" w:rsidRDefault="002F1D29">
            <w:pPr>
              <w:rPr>
                <w:rFonts w:ascii="Arial" w:eastAsia="Arial" w:hAnsi="Arial" w:cs="Arial"/>
                <w:i/>
                <w:sz w:val="24"/>
                <w:szCs w:val="24"/>
              </w:rPr>
            </w:pPr>
            <w:r>
              <w:rPr>
                <w:rFonts w:ascii="Arial" w:eastAsia="Arial" w:hAnsi="Arial" w:cs="Arial"/>
                <w:i/>
                <w:sz w:val="24"/>
                <w:szCs w:val="24"/>
              </w:rPr>
              <w:t>Evaluate the effectiveness of government attempts to regulate business (Interstate and Commerce Act 1887, Sherman Antitrust Act 1890).</w:t>
            </w:r>
          </w:p>
        </w:tc>
      </w:tr>
      <w:tr w:rsidR="00F11AC2" w14:paraId="24AC8CA8" w14:textId="77777777">
        <w:trPr>
          <w:trHeight w:val="720"/>
        </w:trPr>
        <w:tc>
          <w:tcPr>
            <w:tcW w:w="1425" w:type="dxa"/>
            <w:shd w:val="clear" w:color="auto" w:fill="D9DEE4"/>
            <w:vAlign w:val="center"/>
          </w:tcPr>
          <w:p w14:paraId="5EEA2AE1" w14:textId="77777777" w:rsidR="00F11AC2" w:rsidRDefault="002F1D29">
            <w:pPr>
              <w:jc w:val="center"/>
              <w:rPr>
                <w:rFonts w:ascii="Arial" w:eastAsia="Arial" w:hAnsi="Arial" w:cs="Arial"/>
                <w:b/>
                <w:sz w:val="24"/>
                <w:szCs w:val="24"/>
              </w:rPr>
            </w:pPr>
            <w:r>
              <w:rPr>
                <w:rFonts w:ascii="Arial" w:eastAsia="Arial" w:hAnsi="Arial" w:cs="Arial"/>
                <w:b/>
                <w:sz w:val="24"/>
                <w:szCs w:val="24"/>
              </w:rPr>
              <w:t>USH.2.9</w:t>
            </w:r>
          </w:p>
        </w:tc>
        <w:tc>
          <w:tcPr>
            <w:tcW w:w="12975" w:type="dxa"/>
            <w:tcBorders>
              <w:bottom w:val="single" w:sz="4" w:space="0" w:color="000000"/>
            </w:tcBorders>
            <w:vAlign w:val="center"/>
          </w:tcPr>
          <w:p w14:paraId="587BE928" w14:textId="77777777" w:rsidR="00F11AC2" w:rsidRDefault="002F1D29">
            <w:pPr>
              <w:rPr>
                <w:rFonts w:ascii="Arial" w:eastAsia="Arial" w:hAnsi="Arial" w:cs="Arial"/>
                <w:i/>
                <w:sz w:val="24"/>
                <w:szCs w:val="24"/>
              </w:rPr>
            </w:pPr>
            <w:r>
              <w:rPr>
                <w:rFonts w:ascii="Arial" w:eastAsia="Arial" w:hAnsi="Arial" w:cs="Arial"/>
                <w:i/>
                <w:sz w:val="24"/>
                <w:szCs w:val="24"/>
              </w:rPr>
              <w:t>Analyze the development of “separate but equal” policies culminating in the Plessy v. Ferguson (1896) case.   Explain the historical significance of the denial of African American rights in the South and the effects of these policies in future years.</w:t>
            </w:r>
          </w:p>
        </w:tc>
      </w:tr>
    </w:tbl>
    <w:p w14:paraId="0A9CDCCE" w14:textId="77777777" w:rsidR="00F11AC2" w:rsidRDefault="00F11AC2">
      <w:pPr>
        <w:rPr>
          <w:rFonts w:ascii="Arial" w:eastAsia="Arial" w:hAnsi="Arial" w:cs="Arial"/>
          <w:b/>
          <w:sz w:val="24"/>
          <w:szCs w:val="24"/>
        </w:rPr>
      </w:pPr>
    </w:p>
    <w:p w14:paraId="399ACFD2" w14:textId="2E30DB7C" w:rsidR="00F11AC2" w:rsidRDefault="002F1D29">
      <w:pPr>
        <w:rPr>
          <w:rFonts w:ascii="Arial" w:eastAsia="Arial" w:hAnsi="Arial" w:cs="Arial"/>
          <w:b/>
          <w:sz w:val="24"/>
          <w:szCs w:val="24"/>
        </w:rPr>
      </w:pPr>
      <w:r>
        <w:br w:type="page"/>
      </w:r>
    </w:p>
    <w:tbl>
      <w:tblPr>
        <w:tblStyle w:val="aff8"/>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F11AC2" w14:paraId="042D1ADF" w14:textId="77777777">
        <w:trPr>
          <w:trHeight w:val="380"/>
        </w:trPr>
        <w:tc>
          <w:tcPr>
            <w:tcW w:w="14400" w:type="dxa"/>
            <w:gridSpan w:val="2"/>
            <w:shd w:val="clear" w:color="auto" w:fill="ACB9CA"/>
            <w:vAlign w:val="center"/>
          </w:tcPr>
          <w:p w14:paraId="03238189" w14:textId="77777777" w:rsidR="00F11AC2" w:rsidRDefault="002F1D29">
            <w:pPr>
              <w:jc w:val="center"/>
              <w:rPr>
                <w:rFonts w:ascii="Arial" w:eastAsia="Arial" w:hAnsi="Arial" w:cs="Arial"/>
                <w:b/>
                <w:sz w:val="28"/>
                <w:szCs w:val="28"/>
              </w:rPr>
            </w:pPr>
            <w:r>
              <w:rPr>
                <w:rFonts w:ascii="Arial" w:eastAsia="Arial" w:hAnsi="Arial" w:cs="Arial"/>
                <w:b/>
                <w:sz w:val="28"/>
                <w:szCs w:val="28"/>
              </w:rPr>
              <w:lastRenderedPageBreak/>
              <w:t>United States History</w:t>
            </w:r>
          </w:p>
        </w:tc>
      </w:tr>
      <w:tr w:rsidR="00F11AC2" w14:paraId="4DC4AA81" w14:textId="77777777">
        <w:trPr>
          <w:trHeight w:val="720"/>
        </w:trPr>
        <w:tc>
          <w:tcPr>
            <w:tcW w:w="14400" w:type="dxa"/>
            <w:gridSpan w:val="2"/>
            <w:shd w:val="clear" w:color="auto" w:fill="D9DEE4"/>
            <w:vAlign w:val="center"/>
          </w:tcPr>
          <w:p w14:paraId="516C9609" w14:textId="77777777" w:rsidR="00F11AC2" w:rsidRDefault="002F1D29">
            <w:pPr>
              <w:rPr>
                <w:rFonts w:ascii="Arial" w:eastAsia="Arial" w:hAnsi="Arial" w:cs="Arial"/>
                <w:sz w:val="24"/>
                <w:szCs w:val="24"/>
              </w:rPr>
            </w:pPr>
            <w:r>
              <w:rPr>
                <w:rFonts w:ascii="Arial" w:eastAsia="Arial" w:hAnsi="Arial" w:cs="Arial"/>
                <w:b/>
                <w:sz w:val="24"/>
                <w:szCs w:val="24"/>
              </w:rPr>
              <w:t xml:space="preserve">Standard 3: </w:t>
            </w:r>
            <w:r>
              <w:rPr>
                <w:rFonts w:ascii="Arial" w:eastAsia="Arial" w:hAnsi="Arial" w:cs="Arial"/>
                <w:sz w:val="24"/>
                <w:szCs w:val="24"/>
              </w:rPr>
              <w:t>Students examine the political, economic, social, and cultural development of the United States during the period from 1897 to 1920.</w:t>
            </w:r>
          </w:p>
        </w:tc>
      </w:tr>
      <w:tr w:rsidR="00F11AC2" w14:paraId="55EB004A" w14:textId="77777777">
        <w:trPr>
          <w:trHeight w:val="380"/>
        </w:trPr>
        <w:tc>
          <w:tcPr>
            <w:tcW w:w="14400" w:type="dxa"/>
            <w:gridSpan w:val="2"/>
            <w:shd w:val="clear" w:color="auto" w:fill="ACB9CA"/>
            <w:vAlign w:val="center"/>
          </w:tcPr>
          <w:p w14:paraId="0CCE0037" w14:textId="77777777" w:rsidR="00F11AC2" w:rsidRDefault="002F1D29">
            <w:pPr>
              <w:jc w:val="center"/>
              <w:rPr>
                <w:rFonts w:ascii="Arial" w:eastAsia="Arial" w:hAnsi="Arial" w:cs="Arial"/>
                <w:b/>
                <w:sz w:val="28"/>
                <w:szCs w:val="28"/>
              </w:rPr>
            </w:pPr>
            <w:r>
              <w:rPr>
                <w:rFonts w:ascii="Arial" w:eastAsia="Arial" w:hAnsi="Arial" w:cs="Arial"/>
                <w:b/>
                <w:sz w:val="28"/>
                <w:szCs w:val="28"/>
              </w:rPr>
              <w:t>Emergence of the Modern United States: 1897 to 1920</w:t>
            </w:r>
          </w:p>
        </w:tc>
      </w:tr>
      <w:tr w:rsidR="00F11AC2" w14:paraId="1CDC6309" w14:textId="77777777">
        <w:trPr>
          <w:trHeight w:val="720"/>
        </w:trPr>
        <w:tc>
          <w:tcPr>
            <w:tcW w:w="1425" w:type="dxa"/>
            <w:shd w:val="clear" w:color="auto" w:fill="D9DEE4"/>
            <w:vAlign w:val="center"/>
          </w:tcPr>
          <w:p w14:paraId="33770D92" w14:textId="77777777" w:rsidR="00F11AC2" w:rsidRDefault="002F1D29">
            <w:pPr>
              <w:jc w:val="center"/>
              <w:rPr>
                <w:rFonts w:ascii="Arial" w:eastAsia="Arial" w:hAnsi="Arial" w:cs="Arial"/>
                <w:b/>
                <w:sz w:val="24"/>
                <w:szCs w:val="24"/>
              </w:rPr>
            </w:pPr>
            <w:r>
              <w:rPr>
                <w:rFonts w:ascii="Arial" w:eastAsia="Arial" w:hAnsi="Arial" w:cs="Arial"/>
                <w:b/>
                <w:sz w:val="24"/>
                <w:szCs w:val="24"/>
              </w:rPr>
              <w:t>USH.3.1</w:t>
            </w:r>
          </w:p>
        </w:tc>
        <w:tc>
          <w:tcPr>
            <w:tcW w:w="12975" w:type="dxa"/>
            <w:tcBorders>
              <w:bottom w:val="single" w:sz="4" w:space="0" w:color="000000"/>
            </w:tcBorders>
            <w:vAlign w:val="center"/>
          </w:tcPr>
          <w:p w14:paraId="79506916" w14:textId="77777777" w:rsidR="00F11AC2" w:rsidRDefault="002F1D29">
            <w:pPr>
              <w:rPr>
                <w:rFonts w:ascii="Arial" w:eastAsia="Arial" w:hAnsi="Arial" w:cs="Arial"/>
                <w:i/>
                <w:sz w:val="24"/>
                <w:szCs w:val="24"/>
              </w:rPr>
            </w:pPr>
            <w:r>
              <w:rPr>
                <w:rFonts w:ascii="Arial" w:eastAsia="Arial" w:hAnsi="Arial" w:cs="Arial"/>
                <w:i/>
                <w:sz w:val="24"/>
                <w:szCs w:val="24"/>
              </w:rPr>
              <w:t>Explain the debates surrounding America’s entrance into global imperialism.</w:t>
            </w:r>
          </w:p>
        </w:tc>
      </w:tr>
      <w:tr w:rsidR="00F11AC2" w14:paraId="30561F09" w14:textId="77777777">
        <w:trPr>
          <w:trHeight w:val="720"/>
        </w:trPr>
        <w:tc>
          <w:tcPr>
            <w:tcW w:w="1425" w:type="dxa"/>
            <w:shd w:val="clear" w:color="auto" w:fill="D9DEE4"/>
            <w:vAlign w:val="center"/>
          </w:tcPr>
          <w:p w14:paraId="4DD0156E" w14:textId="77777777" w:rsidR="00F11AC2" w:rsidRDefault="002F1D29">
            <w:pPr>
              <w:jc w:val="center"/>
              <w:rPr>
                <w:rFonts w:ascii="Arial" w:eastAsia="Arial" w:hAnsi="Arial" w:cs="Arial"/>
                <w:b/>
                <w:sz w:val="24"/>
                <w:szCs w:val="24"/>
              </w:rPr>
            </w:pPr>
            <w:r>
              <w:rPr>
                <w:rFonts w:ascii="Arial" w:eastAsia="Arial" w:hAnsi="Arial" w:cs="Arial"/>
                <w:b/>
                <w:sz w:val="24"/>
                <w:szCs w:val="24"/>
              </w:rPr>
              <w:t>USH.3.2</w:t>
            </w:r>
          </w:p>
        </w:tc>
        <w:tc>
          <w:tcPr>
            <w:tcW w:w="12975" w:type="dxa"/>
            <w:tcBorders>
              <w:bottom w:val="single" w:sz="4" w:space="0" w:color="000000"/>
            </w:tcBorders>
            <w:vAlign w:val="center"/>
          </w:tcPr>
          <w:p w14:paraId="42D2E98A" w14:textId="77777777" w:rsidR="00F11AC2" w:rsidRDefault="002F1D29">
            <w:pPr>
              <w:rPr>
                <w:rFonts w:ascii="Arial" w:eastAsia="Arial" w:hAnsi="Arial" w:cs="Arial"/>
                <w:i/>
                <w:sz w:val="24"/>
                <w:szCs w:val="24"/>
              </w:rPr>
            </w:pPr>
            <w:r>
              <w:rPr>
                <w:rFonts w:ascii="Arial" w:eastAsia="Arial" w:hAnsi="Arial" w:cs="Arial"/>
                <w:i/>
                <w:sz w:val="24"/>
                <w:szCs w:val="24"/>
              </w:rPr>
              <w:t>Explain the origins, goals, achievements, and limitations of the Progressive Movement in addressing political, economic, and social reform.</w:t>
            </w:r>
          </w:p>
        </w:tc>
      </w:tr>
      <w:tr w:rsidR="00F11AC2" w14:paraId="72C75ED2" w14:textId="77777777">
        <w:trPr>
          <w:trHeight w:val="720"/>
        </w:trPr>
        <w:tc>
          <w:tcPr>
            <w:tcW w:w="1425" w:type="dxa"/>
            <w:shd w:val="clear" w:color="auto" w:fill="D9DEE4"/>
            <w:vAlign w:val="center"/>
          </w:tcPr>
          <w:p w14:paraId="72F1762E" w14:textId="77777777" w:rsidR="00F11AC2" w:rsidRDefault="002F1D29">
            <w:pPr>
              <w:jc w:val="center"/>
              <w:rPr>
                <w:rFonts w:ascii="Arial" w:eastAsia="Arial" w:hAnsi="Arial" w:cs="Arial"/>
                <w:b/>
                <w:sz w:val="24"/>
                <w:szCs w:val="24"/>
              </w:rPr>
            </w:pPr>
            <w:r>
              <w:rPr>
                <w:rFonts w:ascii="Arial" w:eastAsia="Arial" w:hAnsi="Arial" w:cs="Arial"/>
                <w:b/>
                <w:sz w:val="24"/>
                <w:szCs w:val="24"/>
              </w:rPr>
              <w:t>USH.3.3</w:t>
            </w:r>
          </w:p>
        </w:tc>
        <w:tc>
          <w:tcPr>
            <w:tcW w:w="12975" w:type="dxa"/>
            <w:tcBorders>
              <w:bottom w:val="single" w:sz="4" w:space="0" w:color="000000"/>
            </w:tcBorders>
            <w:vAlign w:val="center"/>
          </w:tcPr>
          <w:p w14:paraId="344FC1B7" w14:textId="77777777" w:rsidR="00F11AC2" w:rsidRDefault="002F1D29">
            <w:pPr>
              <w:rPr>
                <w:rFonts w:ascii="Arial" w:eastAsia="Arial" w:hAnsi="Arial" w:cs="Arial"/>
                <w:i/>
                <w:sz w:val="24"/>
                <w:szCs w:val="24"/>
              </w:rPr>
            </w:pPr>
            <w:r>
              <w:rPr>
                <w:rFonts w:ascii="Arial" w:eastAsia="Arial" w:hAnsi="Arial" w:cs="Arial"/>
                <w:i/>
                <w:sz w:val="24"/>
                <w:szCs w:val="24"/>
              </w:rPr>
              <w:t>Compare and contrast the Progressive reforms of Theodore Roosevelt, William Howard Taft, and Woodrow Wilson.</w:t>
            </w:r>
          </w:p>
        </w:tc>
      </w:tr>
      <w:tr w:rsidR="00F11AC2" w14:paraId="48632FC7" w14:textId="77777777">
        <w:trPr>
          <w:trHeight w:val="720"/>
        </w:trPr>
        <w:tc>
          <w:tcPr>
            <w:tcW w:w="1425" w:type="dxa"/>
            <w:shd w:val="clear" w:color="auto" w:fill="D9DEE4"/>
            <w:vAlign w:val="center"/>
          </w:tcPr>
          <w:p w14:paraId="658D9A38" w14:textId="77777777" w:rsidR="00F11AC2" w:rsidRDefault="002F1D29">
            <w:pPr>
              <w:jc w:val="center"/>
              <w:rPr>
                <w:rFonts w:ascii="Arial" w:eastAsia="Arial" w:hAnsi="Arial" w:cs="Arial"/>
                <w:b/>
                <w:sz w:val="24"/>
                <w:szCs w:val="24"/>
              </w:rPr>
            </w:pPr>
            <w:r>
              <w:rPr>
                <w:rFonts w:ascii="Arial" w:eastAsia="Arial" w:hAnsi="Arial" w:cs="Arial"/>
                <w:b/>
                <w:sz w:val="24"/>
                <w:szCs w:val="24"/>
              </w:rPr>
              <w:t>USH.3.4</w:t>
            </w:r>
          </w:p>
        </w:tc>
        <w:tc>
          <w:tcPr>
            <w:tcW w:w="12975" w:type="dxa"/>
            <w:tcBorders>
              <w:bottom w:val="single" w:sz="4" w:space="0" w:color="000000"/>
            </w:tcBorders>
            <w:vAlign w:val="center"/>
          </w:tcPr>
          <w:p w14:paraId="046240F8" w14:textId="77777777" w:rsidR="00F11AC2" w:rsidRDefault="002F1D29">
            <w:pPr>
              <w:rPr>
                <w:rFonts w:ascii="Arial" w:eastAsia="Arial" w:hAnsi="Arial" w:cs="Arial"/>
                <w:i/>
                <w:sz w:val="24"/>
                <w:szCs w:val="24"/>
              </w:rPr>
            </w:pPr>
            <w:r>
              <w:rPr>
                <w:rFonts w:ascii="Arial" w:eastAsia="Arial" w:hAnsi="Arial" w:cs="Arial"/>
                <w:i/>
                <w:sz w:val="24"/>
                <w:szCs w:val="24"/>
              </w:rPr>
              <w:t>Explain the constitutional significance of the following landmark decisions of the United States Supreme Court: Northern Securities Company v. United States (1904), Muller v. Oregon (1908), Schenck v. United States (1919) and Abrams v. United States (1919).</w:t>
            </w:r>
          </w:p>
        </w:tc>
      </w:tr>
      <w:tr w:rsidR="00F11AC2" w14:paraId="10119FA3" w14:textId="77777777">
        <w:trPr>
          <w:trHeight w:val="720"/>
        </w:trPr>
        <w:tc>
          <w:tcPr>
            <w:tcW w:w="1425" w:type="dxa"/>
            <w:shd w:val="clear" w:color="auto" w:fill="D9DEE4"/>
            <w:vAlign w:val="center"/>
          </w:tcPr>
          <w:p w14:paraId="202CBC49" w14:textId="77777777" w:rsidR="00F11AC2" w:rsidRDefault="002F1D29">
            <w:pPr>
              <w:jc w:val="center"/>
              <w:rPr>
                <w:rFonts w:ascii="Arial" w:eastAsia="Arial" w:hAnsi="Arial" w:cs="Arial"/>
                <w:b/>
                <w:sz w:val="24"/>
                <w:szCs w:val="24"/>
              </w:rPr>
            </w:pPr>
            <w:r>
              <w:rPr>
                <w:rFonts w:ascii="Arial" w:eastAsia="Arial" w:hAnsi="Arial" w:cs="Arial"/>
                <w:b/>
                <w:sz w:val="24"/>
                <w:szCs w:val="24"/>
              </w:rPr>
              <w:t>USH.3.5</w:t>
            </w:r>
          </w:p>
        </w:tc>
        <w:tc>
          <w:tcPr>
            <w:tcW w:w="12975" w:type="dxa"/>
            <w:tcBorders>
              <w:bottom w:val="single" w:sz="4" w:space="0" w:color="000000"/>
            </w:tcBorders>
            <w:vAlign w:val="center"/>
          </w:tcPr>
          <w:p w14:paraId="6F4011EF" w14:textId="77777777" w:rsidR="00F11AC2" w:rsidRDefault="002F1D29">
            <w:pPr>
              <w:rPr>
                <w:rFonts w:ascii="Arial" w:eastAsia="Arial" w:hAnsi="Arial" w:cs="Arial"/>
                <w:i/>
                <w:sz w:val="24"/>
                <w:szCs w:val="24"/>
              </w:rPr>
            </w:pPr>
            <w:r>
              <w:rPr>
                <w:rFonts w:ascii="Arial" w:eastAsia="Arial" w:hAnsi="Arial" w:cs="Arial"/>
                <w:i/>
                <w:sz w:val="24"/>
                <w:szCs w:val="24"/>
              </w:rPr>
              <w:t xml:space="preserve">Explain the importance of social and cultural movements within the Progressive Era, including significant individuals/groups such as Booker T. Washington, Ida B. Wells, W.E.B. DuBois, NAACP, </w:t>
            </w:r>
            <w:proofErr w:type="gramStart"/>
            <w:r>
              <w:rPr>
                <w:rFonts w:ascii="Arial" w:eastAsia="Arial" w:hAnsi="Arial" w:cs="Arial"/>
                <w:i/>
                <w:sz w:val="24"/>
                <w:szCs w:val="24"/>
              </w:rPr>
              <w:t>muckrakers</w:t>
            </w:r>
            <w:proofErr w:type="gramEnd"/>
            <w:r>
              <w:rPr>
                <w:rFonts w:ascii="Arial" w:eastAsia="Arial" w:hAnsi="Arial" w:cs="Arial"/>
                <w:i/>
                <w:sz w:val="24"/>
                <w:szCs w:val="24"/>
              </w:rPr>
              <w:t xml:space="preserve"> and Upton Sinclair</w:t>
            </w:r>
          </w:p>
          <w:p w14:paraId="07FD00BA" w14:textId="77777777" w:rsidR="00F11AC2" w:rsidRDefault="002F1D29">
            <w:pPr>
              <w:rPr>
                <w:rFonts w:ascii="Arial" w:eastAsia="Arial" w:hAnsi="Arial" w:cs="Arial"/>
                <w:i/>
                <w:sz w:val="24"/>
                <w:szCs w:val="24"/>
              </w:rPr>
            </w:pPr>
            <w:r>
              <w:rPr>
                <w:rFonts w:ascii="Arial" w:eastAsia="Arial" w:hAnsi="Arial" w:cs="Arial"/>
                <w:i/>
                <w:sz w:val="24"/>
                <w:szCs w:val="24"/>
              </w:rPr>
              <w:t xml:space="preserve">and including movements such as the Harlem Renaissance, women’s suffrage, labor movements, and socialist movement. </w:t>
            </w:r>
          </w:p>
        </w:tc>
      </w:tr>
      <w:tr w:rsidR="00F11AC2" w14:paraId="4E5F1CE6" w14:textId="77777777">
        <w:trPr>
          <w:trHeight w:val="720"/>
        </w:trPr>
        <w:tc>
          <w:tcPr>
            <w:tcW w:w="1425" w:type="dxa"/>
            <w:shd w:val="clear" w:color="auto" w:fill="D9DEE4"/>
            <w:vAlign w:val="center"/>
          </w:tcPr>
          <w:p w14:paraId="0F25EF4F" w14:textId="77777777" w:rsidR="00F11AC2" w:rsidRDefault="002F1D29">
            <w:pPr>
              <w:jc w:val="center"/>
              <w:rPr>
                <w:rFonts w:ascii="Arial" w:eastAsia="Arial" w:hAnsi="Arial" w:cs="Arial"/>
                <w:b/>
                <w:sz w:val="24"/>
                <w:szCs w:val="24"/>
              </w:rPr>
            </w:pPr>
            <w:r>
              <w:rPr>
                <w:rFonts w:ascii="Arial" w:eastAsia="Arial" w:hAnsi="Arial" w:cs="Arial"/>
                <w:b/>
                <w:sz w:val="24"/>
                <w:szCs w:val="24"/>
              </w:rPr>
              <w:t>USH.3.6</w:t>
            </w:r>
          </w:p>
        </w:tc>
        <w:tc>
          <w:tcPr>
            <w:tcW w:w="12975" w:type="dxa"/>
            <w:tcBorders>
              <w:bottom w:val="single" w:sz="4" w:space="0" w:color="000000"/>
            </w:tcBorders>
            <w:vAlign w:val="center"/>
          </w:tcPr>
          <w:p w14:paraId="3D5A5AED" w14:textId="77777777" w:rsidR="00F11AC2" w:rsidRDefault="002F1D29">
            <w:pPr>
              <w:rPr>
                <w:rFonts w:ascii="Arial" w:eastAsia="Arial" w:hAnsi="Arial" w:cs="Arial"/>
                <w:i/>
                <w:sz w:val="24"/>
                <w:szCs w:val="24"/>
              </w:rPr>
            </w:pPr>
            <w:r>
              <w:rPr>
                <w:rFonts w:ascii="Arial" w:eastAsia="Arial" w:hAnsi="Arial" w:cs="Arial"/>
                <w:i/>
                <w:sz w:val="24"/>
                <w:szCs w:val="24"/>
              </w:rPr>
              <w:t>Analyze the reasons why the United States became involved in World War I.</w:t>
            </w:r>
          </w:p>
        </w:tc>
      </w:tr>
      <w:tr w:rsidR="00F11AC2" w14:paraId="3FDE3E5E" w14:textId="77777777">
        <w:trPr>
          <w:trHeight w:val="720"/>
        </w:trPr>
        <w:tc>
          <w:tcPr>
            <w:tcW w:w="1425" w:type="dxa"/>
            <w:shd w:val="clear" w:color="auto" w:fill="D9DEE4"/>
            <w:vAlign w:val="center"/>
          </w:tcPr>
          <w:p w14:paraId="31E4857D" w14:textId="77777777" w:rsidR="00F11AC2" w:rsidRDefault="002F1D29">
            <w:pPr>
              <w:jc w:val="center"/>
              <w:rPr>
                <w:rFonts w:ascii="Arial" w:eastAsia="Arial" w:hAnsi="Arial" w:cs="Arial"/>
                <w:b/>
                <w:sz w:val="24"/>
                <w:szCs w:val="24"/>
              </w:rPr>
            </w:pPr>
            <w:r>
              <w:rPr>
                <w:rFonts w:ascii="Arial" w:eastAsia="Arial" w:hAnsi="Arial" w:cs="Arial"/>
                <w:b/>
                <w:sz w:val="24"/>
                <w:szCs w:val="24"/>
              </w:rPr>
              <w:lastRenderedPageBreak/>
              <w:t>USH.3.7</w:t>
            </w:r>
          </w:p>
        </w:tc>
        <w:tc>
          <w:tcPr>
            <w:tcW w:w="12975" w:type="dxa"/>
            <w:tcBorders>
              <w:bottom w:val="single" w:sz="4" w:space="0" w:color="000000"/>
            </w:tcBorders>
            <w:vAlign w:val="center"/>
          </w:tcPr>
          <w:p w14:paraId="26E1CF66" w14:textId="77777777" w:rsidR="00F11AC2" w:rsidRDefault="002F1D29">
            <w:pPr>
              <w:rPr>
                <w:rFonts w:ascii="Arial" w:eastAsia="Arial" w:hAnsi="Arial" w:cs="Arial"/>
                <w:i/>
                <w:sz w:val="24"/>
                <w:szCs w:val="24"/>
              </w:rPr>
            </w:pPr>
            <w:r>
              <w:rPr>
                <w:rFonts w:ascii="Arial" w:eastAsia="Arial" w:hAnsi="Arial" w:cs="Arial"/>
                <w:i/>
                <w:sz w:val="24"/>
                <w:szCs w:val="24"/>
              </w:rPr>
              <w:t>Analyze President Wilson’s Fourteen Points and describe the obstacles he faced in getting European leaders to accept his approach to peace.</w:t>
            </w:r>
          </w:p>
        </w:tc>
      </w:tr>
      <w:tr w:rsidR="00F11AC2" w14:paraId="44C47167" w14:textId="77777777">
        <w:trPr>
          <w:trHeight w:val="720"/>
        </w:trPr>
        <w:tc>
          <w:tcPr>
            <w:tcW w:w="1425" w:type="dxa"/>
            <w:shd w:val="clear" w:color="auto" w:fill="D9DEE4"/>
            <w:vAlign w:val="center"/>
          </w:tcPr>
          <w:p w14:paraId="4C0B6C79" w14:textId="77777777" w:rsidR="00F11AC2" w:rsidRDefault="002F1D29">
            <w:pPr>
              <w:jc w:val="center"/>
              <w:rPr>
                <w:rFonts w:ascii="Arial" w:eastAsia="Arial" w:hAnsi="Arial" w:cs="Arial"/>
                <w:b/>
                <w:sz w:val="24"/>
                <w:szCs w:val="24"/>
              </w:rPr>
            </w:pPr>
            <w:r>
              <w:rPr>
                <w:rFonts w:ascii="Arial" w:eastAsia="Arial" w:hAnsi="Arial" w:cs="Arial"/>
                <w:b/>
                <w:sz w:val="24"/>
                <w:szCs w:val="24"/>
              </w:rPr>
              <w:t>USH.3.8</w:t>
            </w:r>
          </w:p>
        </w:tc>
        <w:tc>
          <w:tcPr>
            <w:tcW w:w="12975" w:type="dxa"/>
            <w:tcBorders>
              <w:bottom w:val="single" w:sz="4" w:space="0" w:color="000000"/>
            </w:tcBorders>
            <w:vAlign w:val="center"/>
          </w:tcPr>
          <w:p w14:paraId="6D4D2D01" w14:textId="77777777" w:rsidR="00F11AC2" w:rsidRDefault="002F1D29">
            <w:pPr>
              <w:rPr>
                <w:rFonts w:ascii="Arial" w:eastAsia="Arial" w:hAnsi="Arial" w:cs="Arial"/>
                <w:i/>
                <w:sz w:val="24"/>
                <w:szCs w:val="24"/>
              </w:rPr>
            </w:pPr>
            <w:r>
              <w:rPr>
                <w:rFonts w:ascii="Arial" w:eastAsia="Arial" w:hAnsi="Arial" w:cs="Arial"/>
                <w:i/>
                <w:sz w:val="24"/>
                <w:szCs w:val="24"/>
              </w:rPr>
              <w:t>Summarize the provisions of the Treaty of Versailles and analyze reasons why the treaty was never ratified by the U.S. Senate.</w:t>
            </w:r>
          </w:p>
        </w:tc>
      </w:tr>
      <w:tr w:rsidR="00F11AC2" w14:paraId="0F659EE5" w14:textId="77777777">
        <w:trPr>
          <w:trHeight w:val="720"/>
        </w:trPr>
        <w:tc>
          <w:tcPr>
            <w:tcW w:w="1425" w:type="dxa"/>
            <w:shd w:val="clear" w:color="auto" w:fill="D9DEE4"/>
            <w:vAlign w:val="center"/>
          </w:tcPr>
          <w:p w14:paraId="3F3F67F1" w14:textId="77777777" w:rsidR="00F11AC2" w:rsidRDefault="002F1D29">
            <w:pPr>
              <w:jc w:val="center"/>
              <w:rPr>
                <w:rFonts w:ascii="Arial" w:eastAsia="Arial" w:hAnsi="Arial" w:cs="Arial"/>
                <w:b/>
                <w:sz w:val="24"/>
                <w:szCs w:val="24"/>
              </w:rPr>
            </w:pPr>
            <w:r>
              <w:rPr>
                <w:rFonts w:ascii="Arial" w:eastAsia="Arial" w:hAnsi="Arial" w:cs="Arial"/>
                <w:b/>
                <w:sz w:val="24"/>
                <w:szCs w:val="24"/>
              </w:rPr>
              <w:t>USH.3.9</w:t>
            </w:r>
          </w:p>
        </w:tc>
        <w:tc>
          <w:tcPr>
            <w:tcW w:w="12975" w:type="dxa"/>
            <w:tcBorders>
              <w:bottom w:val="single" w:sz="4" w:space="0" w:color="000000"/>
            </w:tcBorders>
            <w:vAlign w:val="center"/>
          </w:tcPr>
          <w:p w14:paraId="7E835520" w14:textId="77777777" w:rsidR="00F11AC2" w:rsidRDefault="002F1D29">
            <w:pPr>
              <w:rPr>
                <w:rFonts w:ascii="Arial" w:eastAsia="Arial" w:hAnsi="Arial" w:cs="Arial"/>
                <w:i/>
                <w:sz w:val="24"/>
                <w:szCs w:val="24"/>
              </w:rPr>
            </w:pPr>
            <w:r>
              <w:rPr>
                <w:rFonts w:ascii="Arial" w:eastAsia="Arial" w:hAnsi="Arial" w:cs="Arial"/>
                <w:i/>
                <w:sz w:val="24"/>
                <w:szCs w:val="24"/>
              </w:rPr>
              <w:t>Describe the experiences of migrants from Europe, Asia, and the southern United States as they encountered and interacted with their new communities.</w:t>
            </w:r>
          </w:p>
        </w:tc>
      </w:tr>
    </w:tbl>
    <w:p w14:paraId="488D6AD1" w14:textId="77777777" w:rsidR="00F11AC2" w:rsidRDefault="00F11AC2">
      <w:pPr>
        <w:rPr>
          <w:rFonts w:ascii="Arial" w:eastAsia="Arial" w:hAnsi="Arial" w:cs="Arial"/>
          <w:b/>
          <w:sz w:val="24"/>
          <w:szCs w:val="24"/>
        </w:rPr>
      </w:pPr>
    </w:p>
    <w:p w14:paraId="7DBF5FEA" w14:textId="2360F413" w:rsidR="00F11AC2" w:rsidRDefault="002F1D29">
      <w:pPr>
        <w:rPr>
          <w:rFonts w:ascii="Arial" w:eastAsia="Arial" w:hAnsi="Arial" w:cs="Arial"/>
          <w:b/>
          <w:sz w:val="24"/>
          <w:szCs w:val="24"/>
        </w:rPr>
      </w:pPr>
      <w:r>
        <w:br w:type="page"/>
      </w:r>
    </w:p>
    <w:tbl>
      <w:tblPr>
        <w:tblStyle w:val="aff9"/>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F11AC2" w14:paraId="01D7BFFE" w14:textId="77777777">
        <w:trPr>
          <w:trHeight w:val="380"/>
        </w:trPr>
        <w:tc>
          <w:tcPr>
            <w:tcW w:w="14400" w:type="dxa"/>
            <w:gridSpan w:val="2"/>
            <w:shd w:val="clear" w:color="auto" w:fill="ACB9CA"/>
            <w:vAlign w:val="center"/>
          </w:tcPr>
          <w:p w14:paraId="31CF896C" w14:textId="77777777" w:rsidR="00F11AC2" w:rsidRDefault="002F1D29">
            <w:pPr>
              <w:jc w:val="center"/>
              <w:rPr>
                <w:rFonts w:ascii="Arial" w:eastAsia="Arial" w:hAnsi="Arial" w:cs="Arial"/>
                <w:b/>
                <w:sz w:val="28"/>
                <w:szCs w:val="28"/>
              </w:rPr>
            </w:pPr>
            <w:r>
              <w:rPr>
                <w:rFonts w:ascii="Arial" w:eastAsia="Arial" w:hAnsi="Arial" w:cs="Arial"/>
                <w:b/>
                <w:sz w:val="28"/>
                <w:szCs w:val="28"/>
              </w:rPr>
              <w:lastRenderedPageBreak/>
              <w:t>United States History</w:t>
            </w:r>
          </w:p>
        </w:tc>
      </w:tr>
      <w:tr w:rsidR="00F11AC2" w14:paraId="3EE09D5A" w14:textId="77777777">
        <w:trPr>
          <w:trHeight w:val="720"/>
        </w:trPr>
        <w:tc>
          <w:tcPr>
            <w:tcW w:w="14400" w:type="dxa"/>
            <w:gridSpan w:val="2"/>
            <w:shd w:val="clear" w:color="auto" w:fill="D9DEE4"/>
            <w:vAlign w:val="center"/>
          </w:tcPr>
          <w:p w14:paraId="4CED18E3" w14:textId="77777777" w:rsidR="00F11AC2" w:rsidRDefault="002F1D29">
            <w:pPr>
              <w:rPr>
                <w:rFonts w:ascii="Arial" w:eastAsia="Arial" w:hAnsi="Arial" w:cs="Arial"/>
                <w:sz w:val="24"/>
                <w:szCs w:val="24"/>
              </w:rPr>
            </w:pPr>
            <w:r>
              <w:rPr>
                <w:rFonts w:ascii="Arial" w:eastAsia="Arial" w:hAnsi="Arial" w:cs="Arial"/>
                <w:b/>
                <w:sz w:val="24"/>
                <w:szCs w:val="24"/>
              </w:rPr>
              <w:t xml:space="preserve">Standard 4: </w:t>
            </w:r>
            <w:r>
              <w:rPr>
                <w:rFonts w:ascii="Arial" w:eastAsia="Arial" w:hAnsi="Arial" w:cs="Arial"/>
                <w:sz w:val="24"/>
                <w:szCs w:val="24"/>
              </w:rPr>
              <w:t>Students examine the political, economic, social, and cultural development of the United States during the period from 1920 to 1939.</w:t>
            </w:r>
          </w:p>
        </w:tc>
      </w:tr>
      <w:tr w:rsidR="00F11AC2" w14:paraId="2EA18023" w14:textId="77777777">
        <w:trPr>
          <w:trHeight w:val="380"/>
        </w:trPr>
        <w:tc>
          <w:tcPr>
            <w:tcW w:w="14400" w:type="dxa"/>
            <w:gridSpan w:val="2"/>
            <w:shd w:val="clear" w:color="auto" w:fill="ACB9CA"/>
            <w:vAlign w:val="center"/>
          </w:tcPr>
          <w:p w14:paraId="4A014ADB" w14:textId="77777777" w:rsidR="00F11AC2" w:rsidRDefault="002F1D29">
            <w:pPr>
              <w:jc w:val="center"/>
              <w:rPr>
                <w:rFonts w:ascii="Arial" w:eastAsia="Arial" w:hAnsi="Arial" w:cs="Arial"/>
                <w:b/>
                <w:sz w:val="28"/>
                <w:szCs w:val="28"/>
              </w:rPr>
            </w:pPr>
            <w:r>
              <w:rPr>
                <w:rFonts w:ascii="Arial" w:eastAsia="Arial" w:hAnsi="Arial" w:cs="Arial"/>
                <w:b/>
                <w:sz w:val="28"/>
                <w:szCs w:val="28"/>
              </w:rPr>
              <w:t>Modern United States in Prosperity and Depression: 1920’s and 1930’s</w:t>
            </w:r>
          </w:p>
        </w:tc>
      </w:tr>
      <w:tr w:rsidR="00F11AC2" w14:paraId="011B3AB5" w14:textId="77777777">
        <w:trPr>
          <w:trHeight w:val="720"/>
        </w:trPr>
        <w:tc>
          <w:tcPr>
            <w:tcW w:w="1425" w:type="dxa"/>
            <w:shd w:val="clear" w:color="auto" w:fill="D9DEE4"/>
            <w:vAlign w:val="center"/>
          </w:tcPr>
          <w:p w14:paraId="04BD8A9F" w14:textId="77777777" w:rsidR="00F11AC2" w:rsidRDefault="002F1D29">
            <w:pPr>
              <w:jc w:val="center"/>
              <w:rPr>
                <w:rFonts w:ascii="Arial" w:eastAsia="Arial" w:hAnsi="Arial" w:cs="Arial"/>
                <w:b/>
                <w:sz w:val="24"/>
                <w:szCs w:val="24"/>
              </w:rPr>
            </w:pPr>
            <w:r>
              <w:rPr>
                <w:rFonts w:ascii="Arial" w:eastAsia="Arial" w:hAnsi="Arial" w:cs="Arial"/>
                <w:b/>
                <w:sz w:val="24"/>
                <w:szCs w:val="24"/>
              </w:rPr>
              <w:t>USH.4.1</w:t>
            </w:r>
          </w:p>
        </w:tc>
        <w:tc>
          <w:tcPr>
            <w:tcW w:w="12975" w:type="dxa"/>
            <w:tcBorders>
              <w:bottom w:val="single" w:sz="4" w:space="0" w:color="000000"/>
            </w:tcBorders>
            <w:vAlign w:val="center"/>
          </w:tcPr>
          <w:p w14:paraId="767BA94F" w14:textId="77777777" w:rsidR="00F11AC2" w:rsidRDefault="002F1D29">
            <w:pPr>
              <w:rPr>
                <w:rFonts w:ascii="Arial" w:eastAsia="Arial" w:hAnsi="Arial" w:cs="Arial"/>
                <w:i/>
                <w:sz w:val="24"/>
                <w:szCs w:val="24"/>
              </w:rPr>
            </w:pPr>
            <w:r>
              <w:rPr>
                <w:rFonts w:ascii="Arial" w:eastAsia="Arial" w:hAnsi="Arial" w:cs="Arial"/>
                <w:i/>
                <w:sz w:val="24"/>
                <w:szCs w:val="24"/>
              </w:rPr>
              <w:t>Explain the significance of protectionist business policies in the 1920’s and the effect they had on the economy.</w:t>
            </w:r>
          </w:p>
        </w:tc>
      </w:tr>
      <w:tr w:rsidR="00F11AC2" w14:paraId="0F685143" w14:textId="77777777">
        <w:trPr>
          <w:trHeight w:val="720"/>
        </w:trPr>
        <w:tc>
          <w:tcPr>
            <w:tcW w:w="1425" w:type="dxa"/>
            <w:shd w:val="clear" w:color="auto" w:fill="D9DEE4"/>
            <w:vAlign w:val="center"/>
          </w:tcPr>
          <w:p w14:paraId="0CA7E0BD" w14:textId="77777777" w:rsidR="00F11AC2" w:rsidRDefault="002F1D29">
            <w:pPr>
              <w:jc w:val="center"/>
              <w:rPr>
                <w:rFonts w:ascii="Arial" w:eastAsia="Arial" w:hAnsi="Arial" w:cs="Arial"/>
                <w:b/>
                <w:sz w:val="24"/>
                <w:szCs w:val="24"/>
              </w:rPr>
            </w:pPr>
            <w:r>
              <w:rPr>
                <w:rFonts w:ascii="Arial" w:eastAsia="Arial" w:hAnsi="Arial" w:cs="Arial"/>
                <w:b/>
                <w:sz w:val="24"/>
                <w:szCs w:val="24"/>
              </w:rPr>
              <w:t>USH.4.2</w:t>
            </w:r>
          </w:p>
        </w:tc>
        <w:tc>
          <w:tcPr>
            <w:tcW w:w="12975" w:type="dxa"/>
            <w:tcBorders>
              <w:bottom w:val="single" w:sz="4" w:space="0" w:color="000000"/>
            </w:tcBorders>
            <w:vAlign w:val="center"/>
          </w:tcPr>
          <w:p w14:paraId="1F6561DE" w14:textId="77777777" w:rsidR="00F11AC2" w:rsidRDefault="002F1D29">
            <w:pPr>
              <w:rPr>
                <w:rFonts w:ascii="Arial" w:eastAsia="Arial" w:hAnsi="Arial" w:cs="Arial"/>
                <w:i/>
                <w:sz w:val="24"/>
                <w:szCs w:val="24"/>
              </w:rPr>
            </w:pPr>
            <w:r>
              <w:rPr>
                <w:rFonts w:ascii="Arial" w:eastAsia="Arial" w:hAnsi="Arial" w:cs="Arial"/>
                <w:i/>
                <w:sz w:val="24"/>
                <w:szCs w:val="24"/>
              </w:rPr>
              <w:t>Identify new cultural movements of the 1920s, including the emergence of women in the public sphere and the professions.</w:t>
            </w:r>
          </w:p>
        </w:tc>
      </w:tr>
      <w:tr w:rsidR="00F11AC2" w14:paraId="6C86E95D" w14:textId="77777777">
        <w:trPr>
          <w:trHeight w:val="720"/>
        </w:trPr>
        <w:tc>
          <w:tcPr>
            <w:tcW w:w="1425" w:type="dxa"/>
            <w:shd w:val="clear" w:color="auto" w:fill="D9DEE4"/>
            <w:vAlign w:val="center"/>
          </w:tcPr>
          <w:p w14:paraId="30023DBC" w14:textId="77777777" w:rsidR="00F11AC2" w:rsidRDefault="002F1D29">
            <w:pPr>
              <w:jc w:val="center"/>
              <w:rPr>
                <w:rFonts w:ascii="Arial" w:eastAsia="Arial" w:hAnsi="Arial" w:cs="Arial"/>
                <w:b/>
                <w:sz w:val="24"/>
                <w:szCs w:val="24"/>
              </w:rPr>
            </w:pPr>
            <w:r>
              <w:rPr>
                <w:rFonts w:ascii="Arial" w:eastAsia="Arial" w:hAnsi="Arial" w:cs="Arial"/>
                <w:b/>
                <w:sz w:val="24"/>
                <w:szCs w:val="24"/>
              </w:rPr>
              <w:t>USH.4.3</w:t>
            </w:r>
          </w:p>
        </w:tc>
        <w:tc>
          <w:tcPr>
            <w:tcW w:w="12975" w:type="dxa"/>
            <w:tcBorders>
              <w:bottom w:val="single" w:sz="4" w:space="0" w:color="000000"/>
            </w:tcBorders>
            <w:vAlign w:val="center"/>
          </w:tcPr>
          <w:p w14:paraId="610734F1" w14:textId="77777777" w:rsidR="00F11AC2" w:rsidRDefault="002F1D29">
            <w:pPr>
              <w:rPr>
                <w:rFonts w:ascii="Arial" w:eastAsia="Arial" w:hAnsi="Arial" w:cs="Arial"/>
                <w:i/>
                <w:sz w:val="24"/>
                <w:szCs w:val="24"/>
              </w:rPr>
            </w:pPr>
            <w:r>
              <w:rPr>
                <w:rFonts w:ascii="Arial" w:eastAsia="Arial" w:hAnsi="Arial" w:cs="Arial"/>
                <w:i/>
                <w:sz w:val="24"/>
                <w:szCs w:val="24"/>
              </w:rPr>
              <w:t>Assess the causes of the resurgence of conservative social movements, reform movements, and vigilante groups, including the Ku Klux Klan, the Red Scare, and Prohibition.</w:t>
            </w:r>
          </w:p>
        </w:tc>
      </w:tr>
      <w:tr w:rsidR="00F11AC2" w14:paraId="439C9D2A" w14:textId="77777777">
        <w:trPr>
          <w:trHeight w:val="720"/>
        </w:trPr>
        <w:tc>
          <w:tcPr>
            <w:tcW w:w="1425" w:type="dxa"/>
            <w:shd w:val="clear" w:color="auto" w:fill="D9DEE4"/>
            <w:vAlign w:val="center"/>
          </w:tcPr>
          <w:p w14:paraId="0EB374D9" w14:textId="77777777" w:rsidR="00F11AC2" w:rsidRDefault="002F1D29">
            <w:pPr>
              <w:jc w:val="center"/>
              <w:rPr>
                <w:rFonts w:ascii="Arial" w:eastAsia="Arial" w:hAnsi="Arial" w:cs="Arial"/>
                <w:b/>
                <w:sz w:val="24"/>
                <w:szCs w:val="24"/>
              </w:rPr>
            </w:pPr>
            <w:r>
              <w:rPr>
                <w:rFonts w:ascii="Arial" w:eastAsia="Arial" w:hAnsi="Arial" w:cs="Arial"/>
                <w:b/>
                <w:sz w:val="24"/>
                <w:szCs w:val="24"/>
              </w:rPr>
              <w:t>USH.4.4</w:t>
            </w:r>
          </w:p>
        </w:tc>
        <w:tc>
          <w:tcPr>
            <w:tcW w:w="12975" w:type="dxa"/>
            <w:tcBorders>
              <w:bottom w:val="single" w:sz="4" w:space="0" w:color="000000"/>
            </w:tcBorders>
            <w:vAlign w:val="center"/>
          </w:tcPr>
          <w:p w14:paraId="15965737" w14:textId="77777777" w:rsidR="00F11AC2" w:rsidRDefault="002F1D29">
            <w:pPr>
              <w:rPr>
                <w:rFonts w:ascii="Arial" w:eastAsia="Arial" w:hAnsi="Arial" w:cs="Arial"/>
                <w:i/>
                <w:sz w:val="24"/>
                <w:szCs w:val="24"/>
              </w:rPr>
            </w:pPr>
            <w:r>
              <w:rPr>
                <w:rFonts w:ascii="Arial" w:eastAsia="Arial" w:hAnsi="Arial" w:cs="Arial"/>
                <w:i/>
                <w:sz w:val="24"/>
                <w:szCs w:val="24"/>
              </w:rPr>
              <w:t>Identify technological developments during the 1920s and explain their impact on rural and urban Americans.</w:t>
            </w:r>
          </w:p>
        </w:tc>
      </w:tr>
      <w:tr w:rsidR="00F11AC2" w14:paraId="15E03F1B" w14:textId="77777777">
        <w:trPr>
          <w:trHeight w:val="720"/>
        </w:trPr>
        <w:tc>
          <w:tcPr>
            <w:tcW w:w="1425" w:type="dxa"/>
            <w:shd w:val="clear" w:color="auto" w:fill="D9DEE4"/>
            <w:vAlign w:val="center"/>
          </w:tcPr>
          <w:p w14:paraId="6A463955" w14:textId="77777777" w:rsidR="00F11AC2" w:rsidRDefault="002F1D29">
            <w:pPr>
              <w:jc w:val="center"/>
              <w:rPr>
                <w:rFonts w:ascii="Arial" w:eastAsia="Arial" w:hAnsi="Arial" w:cs="Arial"/>
                <w:b/>
                <w:sz w:val="24"/>
                <w:szCs w:val="24"/>
              </w:rPr>
            </w:pPr>
            <w:r>
              <w:rPr>
                <w:rFonts w:ascii="Arial" w:eastAsia="Arial" w:hAnsi="Arial" w:cs="Arial"/>
                <w:b/>
                <w:sz w:val="24"/>
                <w:szCs w:val="24"/>
              </w:rPr>
              <w:t>USH.4.5</w:t>
            </w:r>
          </w:p>
        </w:tc>
        <w:tc>
          <w:tcPr>
            <w:tcW w:w="12975" w:type="dxa"/>
            <w:tcBorders>
              <w:bottom w:val="single" w:sz="4" w:space="0" w:color="000000"/>
            </w:tcBorders>
            <w:vAlign w:val="center"/>
          </w:tcPr>
          <w:p w14:paraId="2312735B" w14:textId="77777777" w:rsidR="00F11AC2" w:rsidRDefault="002F1D29">
            <w:pPr>
              <w:rPr>
                <w:rFonts w:ascii="Arial" w:eastAsia="Arial" w:hAnsi="Arial" w:cs="Arial"/>
                <w:i/>
                <w:sz w:val="24"/>
                <w:szCs w:val="24"/>
              </w:rPr>
            </w:pPr>
            <w:r>
              <w:rPr>
                <w:rFonts w:ascii="Arial" w:eastAsia="Arial" w:hAnsi="Arial" w:cs="Arial"/>
                <w:i/>
                <w:sz w:val="24"/>
                <w:szCs w:val="24"/>
              </w:rPr>
              <w:t>Analyze the causes of the Great Depression and its social and cultural impacts.</w:t>
            </w:r>
          </w:p>
        </w:tc>
      </w:tr>
      <w:tr w:rsidR="00F11AC2" w14:paraId="6418321D" w14:textId="77777777">
        <w:trPr>
          <w:trHeight w:val="720"/>
        </w:trPr>
        <w:tc>
          <w:tcPr>
            <w:tcW w:w="1425" w:type="dxa"/>
            <w:shd w:val="clear" w:color="auto" w:fill="D9DEE4"/>
            <w:vAlign w:val="center"/>
          </w:tcPr>
          <w:p w14:paraId="56E1A881" w14:textId="77777777" w:rsidR="00F11AC2" w:rsidRDefault="002F1D29">
            <w:pPr>
              <w:jc w:val="center"/>
              <w:rPr>
                <w:rFonts w:ascii="Arial" w:eastAsia="Arial" w:hAnsi="Arial" w:cs="Arial"/>
                <w:b/>
                <w:sz w:val="24"/>
                <w:szCs w:val="24"/>
              </w:rPr>
            </w:pPr>
            <w:r>
              <w:rPr>
                <w:rFonts w:ascii="Arial" w:eastAsia="Arial" w:hAnsi="Arial" w:cs="Arial"/>
                <w:b/>
                <w:sz w:val="24"/>
                <w:szCs w:val="24"/>
              </w:rPr>
              <w:t>USH.4.6</w:t>
            </w:r>
          </w:p>
        </w:tc>
        <w:tc>
          <w:tcPr>
            <w:tcW w:w="12975" w:type="dxa"/>
            <w:tcBorders>
              <w:bottom w:val="single" w:sz="4" w:space="0" w:color="000000"/>
            </w:tcBorders>
            <w:vAlign w:val="center"/>
          </w:tcPr>
          <w:p w14:paraId="2A0A3176" w14:textId="77777777" w:rsidR="00F11AC2" w:rsidRDefault="002F1D29">
            <w:pPr>
              <w:rPr>
                <w:rFonts w:ascii="Arial" w:eastAsia="Arial" w:hAnsi="Arial" w:cs="Arial"/>
                <w:i/>
                <w:sz w:val="24"/>
                <w:szCs w:val="24"/>
              </w:rPr>
            </w:pPr>
            <w:r>
              <w:rPr>
                <w:rFonts w:ascii="Arial" w:eastAsia="Arial" w:hAnsi="Arial" w:cs="Arial"/>
                <w:i/>
                <w:sz w:val="24"/>
                <w:szCs w:val="24"/>
              </w:rPr>
              <w:t>Identify and describe the contributions of political and social reformers during the Great Depression Era.</w:t>
            </w:r>
          </w:p>
        </w:tc>
      </w:tr>
      <w:tr w:rsidR="00F11AC2" w14:paraId="4F327FD2" w14:textId="77777777">
        <w:trPr>
          <w:trHeight w:val="720"/>
        </w:trPr>
        <w:tc>
          <w:tcPr>
            <w:tcW w:w="1425" w:type="dxa"/>
            <w:shd w:val="clear" w:color="auto" w:fill="D9DEE4"/>
            <w:vAlign w:val="center"/>
          </w:tcPr>
          <w:p w14:paraId="0F476FDC" w14:textId="77777777" w:rsidR="00F11AC2" w:rsidRDefault="002F1D29">
            <w:pPr>
              <w:jc w:val="center"/>
              <w:rPr>
                <w:rFonts w:ascii="Arial" w:eastAsia="Arial" w:hAnsi="Arial" w:cs="Arial"/>
                <w:b/>
                <w:sz w:val="24"/>
                <w:szCs w:val="24"/>
              </w:rPr>
            </w:pPr>
            <w:r>
              <w:rPr>
                <w:rFonts w:ascii="Arial" w:eastAsia="Arial" w:hAnsi="Arial" w:cs="Arial"/>
                <w:b/>
                <w:sz w:val="24"/>
                <w:szCs w:val="24"/>
              </w:rPr>
              <w:lastRenderedPageBreak/>
              <w:t>USH.4.7</w:t>
            </w:r>
          </w:p>
        </w:tc>
        <w:tc>
          <w:tcPr>
            <w:tcW w:w="12975" w:type="dxa"/>
            <w:tcBorders>
              <w:bottom w:val="single" w:sz="4" w:space="0" w:color="000000"/>
            </w:tcBorders>
            <w:vAlign w:val="center"/>
          </w:tcPr>
          <w:p w14:paraId="429AFEEC" w14:textId="77777777" w:rsidR="00F11AC2" w:rsidRDefault="002F1D29">
            <w:pPr>
              <w:rPr>
                <w:rFonts w:ascii="Arial" w:eastAsia="Arial" w:hAnsi="Arial" w:cs="Arial"/>
                <w:i/>
                <w:sz w:val="24"/>
                <w:szCs w:val="24"/>
              </w:rPr>
            </w:pPr>
            <w:r>
              <w:rPr>
                <w:rFonts w:ascii="Arial" w:eastAsia="Arial" w:hAnsi="Arial" w:cs="Arial"/>
                <w:i/>
                <w:sz w:val="24"/>
                <w:szCs w:val="24"/>
              </w:rPr>
              <w:t>Assess the economic impact of the Great Depression on all Americans.</w:t>
            </w:r>
          </w:p>
        </w:tc>
      </w:tr>
      <w:tr w:rsidR="00F11AC2" w14:paraId="1B5EED8F" w14:textId="77777777">
        <w:trPr>
          <w:trHeight w:val="720"/>
        </w:trPr>
        <w:tc>
          <w:tcPr>
            <w:tcW w:w="1425" w:type="dxa"/>
            <w:shd w:val="clear" w:color="auto" w:fill="D9DEE4"/>
            <w:vAlign w:val="center"/>
          </w:tcPr>
          <w:p w14:paraId="5F5E7E31" w14:textId="77777777" w:rsidR="00F11AC2" w:rsidRDefault="002F1D29">
            <w:pPr>
              <w:jc w:val="center"/>
              <w:rPr>
                <w:rFonts w:ascii="Arial" w:eastAsia="Arial" w:hAnsi="Arial" w:cs="Arial"/>
                <w:b/>
                <w:sz w:val="24"/>
                <w:szCs w:val="24"/>
              </w:rPr>
            </w:pPr>
            <w:r>
              <w:rPr>
                <w:rFonts w:ascii="Arial" w:eastAsia="Arial" w:hAnsi="Arial" w:cs="Arial"/>
                <w:b/>
                <w:sz w:val="24"/>
                <w:szCs w:val="24"/>
              </w:rPr>
              <w:t>USH.4.8</w:t>
            </w:r>
          </w:p>
        </w:tc>
        <w:tc>
          <w:tcPr>
            <w:tcW w:w="12975" w:type="dxa"/>
            <w:tcBorders>
              <w:bottom w:val="single" w:sz="4" w:space="0" w:color="000000"/>
            </w:tcBorders>
            <w:vAlign w:val="center"/>
          </w:tcPr>
          <w:p w14:paraId="471C1503" w14:textId="77777777" w:rsidR="00F11AC2" w:rsidRDefault="002F1D29">
            <w:pPr>
              <w:rPr>
                <w:rFonts w:ascii="Arial" w:eastAsia="Arial" w:hAnsi="Arial" w:cs="Arial"/>
                <w:i/>
                <w:sz w:val="24"/>
                <w:szCs w:val="24"/>
              </w:rPr>
            </w:pPr>
            <w:r>
              <w:rPr>
                <w:rFonts w:ascii="Arial" w:eastAsia="Arial" w:hAnsi="Arial" w:cs="Arial"/>
                <w:i/>
                <w:sz w:val="24"/>
                <w:szCs w:val="24"/>
              </w:rPr>
              <w:t>Analyze the strengths and weaknesses of the First New Deal, including the Works Progress Administration and the National Recovery Act.</w:t>
            </w:r>
          </w:p>
        </w:tc>
      </w:tr>
      <w:tr w:rsidR="00F11AC2" w14:paraId="3B96403C" w14:textId="77777777">
        <w:trPr>
          <w:trHeight w:val="720"/>
        </w:trPr>
        <w:tc>
          <w:tcPr>
            <w:tcW w:w="1425" w:type="dxa"/>
            <w:shd w:val="clear" w:color="auto" w:fill="D9DEE4"/>
            <w:vAlign w:val="center"/>
          </w:tcPr>
          <w:p w14:paraId="23CC35C8" w14:textId="77777777" w:rsidR="00F11AC2" w:rsidRDefault="002F1D29">
            <w:pPr>
              <w:jc w:val="center"/>
              <w:rPr>
                <w:rFonts w:ascii="Arial" w:eastAsia="Arial" w:hAnsi="Arial" w:cs="Arial"/>
                <w:b/>
                <w:sz w:val="24"/>
                <w:szCs w:val="24"/>
              </w:rPr>
            </w:pPr>
            <w:r>
              <w:rPr>
                <w:rFonts w:ascii="Arial" w:eastAsia="Arial" w:hAnsi="Arial" w:cs="Arial"/>
                <w:b/>
                <w:sz w:val="24"/>
                <w:szCs w:val="24"/>
              </w:rPr>
              <w:t>USH.4.9</w:t>
            </w:r>
          </w:p>
        </w:tc>
        <w:tc>
          <w:tcPr>
            <w:tcW w:w="12975" w:type="dxa"/>
            <w:tcBorders>
              <w:bottom w:val="single" w:sz="4" w:space="0" w:color="000000"/>
            </w:tcBorders>
            <w:vAlign w:val="center"/>
          </w:tcPr>
          <w:p w14:paraId="6C380149" w14:textId="77777777" w:rsidR="00F11AC2" w:rsidRDefault="002F1D29">
            <w:pPr>
              <w:rPr>
                <w:rFonts w:ascii="Arial" w:eastAsia="Arial" w:hAnsi="Arial" w:cs="Arial"/>
                <w:i/>
                <w:sz w:val="24"/>
                <w:szCs w:val="24"/>
              </w:rPr>
            </w:pPr>
            <w:r>
              <w:rPr>
                <w:rFonts w:ascii="Arial" w:eastAsia="Arial" w:hAnsi="Arial" w:cs="Arial"/>
                <w:i/>
                <w:sz w:val="24"/>
                <w:szCs w:val="24"/>
              </w:rPr>
              <w:t>Explain the long-term effects of the Second New Deal, including its effects on agriculture, labor, social welfare, and banking.</w:t>
            </w:r>
          </w:p>
        </w:tc>
      </w:tr>
    </w:tbl>
    <w:p w14:paraId="26C093AE" w14:textId="59803014" w:rsidR="00F11AC2" w:rsidRDefault="002F1D29">
      <w:pPr>
        <w:rPr>
          <w:rFonts w:ascii="Arial" w:eastAsia="Arial" w:hAnsi="Arial" w:cs="Arial"/>
          <w:b/>
          <w:sz w:val="24"/>
          <w:szCs w:val="24"/>
        </w:rPr>
      </w:pPr>
      <w:r>
        <w:br w:type="page"/>
      </w:r>
    </w:p>
    <w:tbl>
      <w:tblPr>
        <w:tblStyle w:val="affa"/>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F11AC2" w14:paraId="05241385" w14:textId="77777777">
        <w:trPr>
          <w:trHeight w:val="380"/>
        </w:trPr>
        <w:tc>
          <w:tcPr>
            <w:tcW w:w="14400" w:type="dxa"/>
            <w:gridSpan w:val="2"/>
            <w:shd w:val="clear" w:color="auto" w:fill="ACB9CA"/>
            <w:vAlign w:val="center"/>
          </w:tcPr>
          <w:p w14:paraId="44EE4D9B" w14:textId="77777777" w:rsidR="00F11AC2" w:rsidRDefault="002F1D29">
            <w:pPr>
              <w:jc w:val="center"/>
              <w:rPr>
                <w:rFonts w:ascii="Arial" w:eastAsia="Arial" w:hAnsi="Arial" w:cs="Arial"/>
                <w:b/>
                <w:sz w:val="28"/>
                <w:szCs w:val="28"/>
              </w:rPr>
            </w:pPr>
            <w:r>
              <w:rPr>
                <w:rFonts w:ascii="Arial" w:eastAsia="Arial" w:hAnsi="Arial" w:cs="Arial"/>
                <w:b/>
                <w:sz w:val="28"/>
                <w:szCs w:val="28"/>
              </w:rPr>
              <w:lastRenderedPageBreak/>
              <w:t>United States History</w:t>
            </w:r>
          </w:p>
        </w:tc>
      </w:tr>
      <w:tr w:rsidR="00F11AC2" w14:paraId="2793166B" w14:textId="77777777">
        <w:trPr>
          <w:trHeight w:val="720"/>
        </w:trPr>
        <w:tc>
          <w:tcPr>
            <w:tcW w:w="14400" w:type="dxa"/>
            <w:gridSpan w:val="2"/>
            <w:shd w:val="clear" w:color="auto" w:fill="D9DEE4"/>
            <w:vAlign w:val="center"/>
          </w:tcPr>
          <w:p w14:paraId="540D917C" w14:textId="77777777" w:rsidR="00F11AC2" w:rsidRDefault="002F1D29">
            <w:pPr>
              <w:rPr>
                <w:rFonts w:ascii="Arial" w:eastAsia="Arial" w:hAnsi="Arial" w:cs="Arial"/>
                <w:sz w:val="24"/>
                <w:szCs w:val="24"/>
              </w:rPr>
            </w:pPr>
            <w:r>
              <w:rPr>
                <w:rFonts w:ascii="Arial" w:eastAsia="Arial" w:hAnsi="Arial" w:cs="Arial"/>
                <w:b/>
                <w:sz w:val="24"/>
                <w:szCs w:val="24"/>
              </w:rPr>
              <w:t xml:space="preserve">Standard 5: </w:t>
            </w:r>
            <w:r>
              <w:rPr>
                <w:rFonts w:ascii="Arial" w:eastAsia="Arial" w:hAnsi="Arial" w:cs="Arial"/>
                <w:sz w:val="24"/>
                <w:szCs w:val="24"/>
              </w:rPr>
              <w:t>Students examine the causes and course of World War II, the effects of the war on United States society and culture, and the consequences for United States involvement in world affairs.</w:t>
            </w:r>
          </w:p>
        </w:tc>
      </w:tr>
      <w:tr w:rsidR="00F11AC2" w14:paraId="4F34D716" w14:textId="77777777">
        <w:trPr>
          <w:trHeight w:val="380"/>
        </w:trPr>
        <w:tc>
          <w:tcPr>
            <w:tcW w:w="14400" w:type="dxa"/>
            <w:gridSpan w:val="2"/>
            <w:shd w:val="clear" w:color="auto" w:fill="ACB9CA"/>
            <w:vAlign w:val="center"/>
          </w:tcPr>
          <w:p w14:paraId="50CFCE94" w14:textId="77777777" w:rsidR="00F11AC2" w:rsidRDefault="002F1D29">
            <w:pPr>
              <w:jc w:val="center"/>
              <w:rPr>
                <w:rFonts w:ascii="Arial" w:eastAsia="Arial" w:hAnsi="Arial" w:cs="Arial"/>
                <w:b/>
                <w:sz w:val="28"/>
                <w:szCs w:val="28"/>
              </w:rPr>
            </w:pPr>
            <w:r>
              <w:rPr>
                <w:rFonts w:ascii="Arial" w:eastAsia="Arial" w:hAnsi="Arial" w:cs="Arial"/>
                <w:b/>
                <w:sz w:val="28"/>
                <w:szCs w:val="28"/>
              </w:rPr>
              <w:t>The United States and World War II: 1939 to 1945</w:t>
            </w:r>
          </w:p>
        </w:tc>
      </w:tr>
      <w:tr w:rsidR="00F11AC2" w14:paraId="7B2865FC" w14:textId="77777777">
        <w:trPr>
          <w:trHeight w:val="720"/>
        </w:trPr>
        <w:tc>
          <w:tcPr>
            <w:tcW w:w="1425" w:type="dxa"/>
            <w:shd w:val="clear" w:color="auto" w:fill="D9DEE4"/>
            <w:vAlign w:val="center"/>
          </w:tcPr>
          <w:p w14:paraId="392C403C" w14:textId="77777777" w:rsidR="00F11AC2" w:rsidRDefault="002F1D29">
            <w:pPr>
              <w:jc w:val="center"/>
              <w:rPr>
                <w:rFonts w:ascii="Arial" w:eastAsia="Arial" w:hAnsi="Arial" w:cs="Arial"/>
                <w:b/>
                <w:sz w:val="24"/>
                <w:szCs w:val="24"/>
              </w:rPr>
            </w:pPr>
            <w:r>
              <w:rPr>
                <w:rFonts w:ascii="Arial" w:eastAsia="Arial" w:hAnsi="Arial" w:cs="Arial"/>
                <w:b/>
                <w:sz w:val="24"/>
                <w:szCs w:val="24"/>
              </w:rPr>
              <w:t>USH.5.1</w:t>
            </w:r>
          </w:p>
        </w:tc>
        <w:tc>
          <w:tcPr>
            <w:tcW w:w="12975" w:type="dxa"/>
            <w:tcBorders>
              <w:bottom w:val="single" w:sz="4" w:space="0" w:color="000000"/>
            </w:tcBorders>
            <w:vAlign w:val="center"/>
          </w:tcPr>
          <w:p w14:paraId="71A8FE15" w14:textId="77777777" w:rsidR="00F11AC2" w:rsidRDefault="002F1D29">
            <w:pPr>
              <w:rPr>
                <w:rFonts w:ascii="Arial" w:eastAsia="Arial" w:hAnsi="Arial" w:cs="Arial"/>
                <w:i/>
                <w:sz w:val="24"/>
                <w:szCs w:val="24"/>
              </w:rPr>
            </w:pPr>
            <w:r>
              <w:rPr>
                <w:rFonts w:ascii="Arial" w:eastAsia="Arial" w:hAnsi="Arial" w:cs="Arial"/>
                <w:i/>
                <w:sz w:val="24"/>
                <w:szCs w:val="24"/>
              </w:rPr>
              <w:t>Analyze the causes and effects of American isolationism during the 1930s and the effect this policy had on America’s war preparation.</w:t>
            </w:r>
          </w:p>
        </w:tc>
      </w:tr>
      <w:tr w:rsidR="00F11AC2" w14:paraId="1BCD98B5" w14:textId="77777777">
        <w:trPr>
          <w:trHeight w:val="720"/>
        </w:trPr>
        <w:tc>
          <w:tcPr>
            <w:tcW w:w="1425" w:type="dxa"/>
            <w:shd w:val="clear" w:color="auto" w:fill="D9DEE4"/>
            <w:vAlign w:val="center"/>
          </w:tcPr>
          <w:p w14:paraId="57DD6636" w14:textId="77777777" w:rsidR="00F11AC2" w:rsidRDefault="002F1D29">
            <w:pPr>
              <w:jc w:val="center"/>
              <w:rPr>
                <w:rFonts w:ascii="Arial" w:eastAsia="Arial" w:hAnsi="Arial" w:cs="Arial"/>
                <w:b/>
                <w:sz w:val="24"/>
                <w:szCs w:val="24"/>
              </w:rPr>
            </w:pPr>
            <w:r>
              <w:rPr>
                <w:rFonts w:ascii="Arial" w:eastAsia="Arial" w:hAnsi="Arial" w:cs="Arial"/>
                <w:b/>
                <w:sz w:val="24"/>
                <w:szCs w:val="24"/>
              </w:rPr>
              <w:t>USH.5.2</w:t>
            </w:r>
          </w:p>
        </w:tc>
        <w:tc>
          <w:tcPr>
            <w:tcW w:w="12975" w:type="dxa"/>
            <w:tcBorders>
              <w:bottom w:val="single" w:sz="4" w:space="0" w:color="000000"/>
            </w:tcBorders>
            <w:vAlign w:val="center"/>
          </w:tcPr>
          <w:p w14:paraId="63A71496" w14:textId="77777777" w:rsidR="00F11AC2" w:rsidRDefault="002F1D29">
            <w:pPr>
              <w:rPr>
                <w:rFonts w:ascii="Arial" w:eastAsia="Arial" w:hAnsi="Arial" w:cs="Arial"/>
                <w:i/>
                <w:sz w:val="24"/>
                <w:szCs w:val="24"/>
              </w:rPr>
            </w:pPr>
            <w:r>
              <w:rPr>
                <w:rFonts w:ascii="Arial" w:eastAsia="Arial" w:hAnsi="Arial" w:cs="Arial"/>
                <w:i/>
                <w:sz w:val="24"/>
                <w:szCs w:val="24"/>
              </w:rPr>
              <w:t xml:space="preserve">Compare and contrast President Franklin D. Roosevelt’s worldview with that of Germany’s Adolf Hitler, Italy’s Benito Mussolini, the Soviet Union’s Joseph Stalin, and Japan’s Hideki </w:t>
            </w:r>
            <w:proofErr w:type="spellStart"/>
            <w:r>
              <w:rPr>
                <w:rFonts w:ascii="Arial" w:eastAsia="Arial" w:hAnsi="Arial" w:cs="Arial"/>
                <w:i/>
                <w:sz w:val="24"/>
                <w:szCs w:val="24"/>
              </w:rPr>
              <w:t>Tojo</w:t>
            </w:r>
            <w:proofErr w:type="spellEnd"/>
            <w:r>
              <w:rPr>
                <w:rFonts w:ascii="Arial" w:eastAsia="Arial" w:hAnsi="Arial" w:cs="Arial"/>
                <w:i/>
                <w:sz w:val="24"/>
                <w:szCs w:val="24"/>
              </w:rPr>
              <w:t>.</w:t>
            </w:r>
          </w:p>
        </w:tc>
      </w:tr>
      <w:tr w:rsidR="00F11AC2" w14:paraId="59BC1403" w14:textId="77777777">
        <w:trPr>
          <w:trHeight w:val="720"/>
        </w:trPr>
        <w:tc>
          <w:tcPr>
            <w:tcW w:w="1425" w:type="dxa"/>
            <w:shd w:val="clear" w:color="auto" w:fill="D9DEE4"/>
            <w:vAlign w:val="center"/>
          </w:tcPr>
          <w:p w14:paraId="396825E8" w14:textId="77777777" w:rsidR="00F11AC2" w:rsidRDefault="002F1D29">
            <w:pPr>
              <w:jc w:val="center"/>
              <w:rPr>
                <w:rFonts w:ascii="Arial" w:eastAsia="Arial" w:hAnsi="Arial" w:cs="Arial"/>
                <w:b/>
                <w:sz w:val="24"/>
                <w:szCs w:val="24"/>
              </w:rPr>
            </w:pPr>
            <w:r>
              <w:rPr>
                <w:rFonts w:ascii="Arial" w:eastAsia="Arial" w:hAnsi="Arial" w:cs="Arial"/>
                <w:b/>
                <w:sz w:val="24"/>
                <w:szCs w:val="24"/>
              </w:rPr>
              <w:t>USH.5.3</w:t>
            </w:r>
          </w:p>
        </w:tc>
        <w:tc>
          <w:tcPr>
            <w:tcW w:w="12975" w:type="dxa"/>
            <w:tcBorders>
              <w:bottom w:val="single" w:sz="4" w:space="0" w:color="000000"/>
            </w:tcBorders>
            <w:vAlign w:val="center"/>
          </w:tcPr>
          <w:p w14:paraId="6B82FA10" w14:textId="77777777" w:rsidR="00F11AC2" w:rsidRDefault="002F1D29">
            <w:pPr>
              <w:rPr>
                <w:rFonts w:ascii="Arial" w:eastAsia="Arial" w:hAnsi="Arial" w:cs="Arial"/>
                <w:i/>
                <w:sz w:val="24"/>
                <w:szCs w:val="24"/>
              </w:rPr>
            </w:pPr>
            <w:r>
              <w:rPr>
                <w:rFonts w:ascii="Arial" w:eastAsia="Arial" w:hAnsi="Arial" w:cs="Arial"/>
                <w:i/>
                <w:sz w:val="24"/>
                <w:szCs w:val="24"/>
              </w:rPr>
              <w:t>Identify and explain key events from Versailles to Pearl Harbor that resulted in the United States entry into</w:t>
            </w:r>
          </w:p>
          <w:p w14:paraId="1AC02E47" w14:textId="77777777" w:rsidR="00F11AC2" w:rsidRDefault="002F1D29">
            <w:pPr>
              <w:rPr>
                <w:rFonts w:ascii="Arial" w:eastAsia="Arial" w:hAnsi="Arial" w:cs="Arial"/>
                <w:i/>
                <w:sz w:val="24"/>
                <w:szCs w:val="24"/>
              </w:rPr>
            </w:pPr>
            <w:r>
              <w:rPr>
                <w:rFonts w:ascii="Arial" w:eastAsia="Arial" w:hAnsi="Arial" w:cs="Arial"/>
                <w:i/>
                <w:sz w:val="24"/>
                <w:szCs w:val="24"/>
              </w:rPr>
              <w:t>World War II.</w:t>
            </w:r>
          </w:p>
        </w:tc>
      </w:tr>
      <w:tr w:rsidR="00F11AC2" w14:paraId="55EA9832" w14:textId="77777777">
        <w:trPr>
          <w:trHeight w:val="720"/>
        </w:trPr>
        <w:tc>
          <w:tcPr>
            <w:tcW w:w="1425" w:type="dxa"/>
            <w:shd w:val="clear" w:color="auto" w:fill="D9DEE4"/>
            <w:vAlign w:val="center"/>
          </w:tcPr>
          <w:p w14:paraId="1F58961A" w14:textId="77777777" w:rsidR="00F11AC2" w:rsidRDefault="002F1D29">
            <w:pPr>
              <w:jc w:val="center"/>
              <w:rPr>
                <w:rFonts w:ascii="Arial" w:eastAsia="Arial" w:hAnsi="Arial" w:cs="Arial"/>
                <w:b/>
                <w:sz w:val="24"/>
                <w:szCs w:val="24"/>
              </w:rPr>
            </w:pPr>
            <w:r>
              <w:rPr>
                <w:rFonts w:ascii="Arial" w:eastAsia="Arial" w:hAnsi="Arial" w:cs="Arial"/>
                <w:b/>
                <w:sz w:val="24"/>
                <w:szCs w:val="24"/>
              </w:rPr>
              <w:t>USH.5.4</w:t>
            </w:r>
          </w:p>
        </w:tc>
        <w:tc>
          <w:tcPr>
            <w:tcW w:w="12975" w:type="dxa"/>
            <w:tcBorders>
              <w:bottom w:val="single" w:sz="4" w:space="0" w:color="000000"/>
            </w:tcBorders>
            <w:vAlign w:val="center"/>
          </w:tcPr>
          <w:p w14:paraId="24832336" w14:textId="77777777" w:rsidR="00F11AC2" w:rsidRDefault="002F1D29">
            <w:pPr>
              <w:rPr>
                <w:rFonts w:ascii="Arial" w:eastAsia="Arial" w:hAnsi="Arial" w:cs="Arial"/>
                <w:i/>
                <w:sz w:val="24"/>
                <w:szCs w:val="24"/>
              </w:rPr>
            </w:pPr>
            <w:r>
              <w:rPr>
                <w:rFonts w:ascii="Arial" w:eastAsia="Arial" w:hAnsi="Arial" w:cs="Arial"/>
                <w:i/>
                <w:sz w:val="24"/>
                <w:szCs w:val="24"/>
              </w:rPr>
              <w:t>Identify key leaders and events from World War II and explain the significance of each.</w:t>
            </w:r>
          </w:p>
        </w:tc>
      </w:tr>
      <w:tr w:rsidR="00F11AC2" w14:paraId="601CF1E2" w14:textId="77777777">
        <w:trPr>
          <w:trHeight w:val="720"/>
        </w:trPr>
        <w:tc>
          <w:tcPr>
            <w:tcW w:w="1425" w:type="dxa"/>
            <w:shd w:val="clear" w:color="auto" w:fill="D9DEE4"/>
            <w:vAlign w:val="center"/>
          </w:tcPr>
          <w:p w14:paraId="23DD9E3E" w14:textId="77777777" w:rsidR="00F11AC2" w:rsidRDefault="002F1D29">
            <w:pPr>
              <w:jc w:val="center"/>
              <w:rPr>
                <w:rFonts w:ascii="Arial" w:eastAsia="Arial" w:hAnsi="Arial" w:cs="Arial"/>
                <w:b/>
                <w:sz w:val="24"/>
                <w:szCs w:val="24"/>
              </w:rPr>
            </w:pPr>
            <w:r>
              <w:rPr>
                <w:rFonts w:ascii="Arial" w:eastAsia="Arial" w:hAnsi="Arial" w:cs="Arial"/>
                <w:b/>
                <w:sz w:val="24"/>
                <w:szCs w:val="24"/>
              </w:rPr>
              <w:t>USH.5.5</w:t>
            </w:r>
          </w:p>
        </w:tc>
        <w:tc>
          <w:tcPr>
            <w:tcW w:w="12975" w:type="dxa"/>
            <w:tcBorders>
              <w:bottom w:val="single" w:sz="4" w:space="0" w:color="000000"/>
            </w:tcBorders>
            <w:vAlign w:val="center"/>
          </w:tcPr>
          <w:p w14:paraId="080C6F78" w14:textId="77777777" w:rsidR="00F11AC2" w:rsidRDefault="002F1D29">
            <w:pPr>
              <w:rPr>
                <w:rFonts w:ascii="Arial" w:eastAsia="Arial" w:hAnsi="Arial" w:cs="Arial"/>
                <w:i/>
                <w:sz w:val="24"/>
                <w:szCs w:val="24"/>
              </w:rPr>
            </w:pPr>
            <w:r>
              <w:rPr>
                <w:rFonts w:ascii="Arial" w:eastAsia="Arial" w:hAnsi="Arial" w:cs="Arial"/>
                <w:i/>
                <w:sz w:val="24"/>
                <w:szCs w:val="24"/>
              </w:rPr>
              <w:t xml:space="preserve">Describe Hitler’s “final solution” policy and explain the Allied responses to the Holocaust and war crimes. </w:t>
            </w:r>
          </w:p>
        </w:tc>
      </w:tr>
      <w:tr w:rsidR="00F11AC2" w14:paraId="24CEAA28" w14:textId="77777777">
        <w:trPr>
          <w:trHeight w:val="720"/>
        </w:trPr>
        <w:tc>
          <w:tcPr>
            <w:tcW w:w="1425" w:type="dxa"/>
            <w:shd w:val="clear" w:color="auto" w:fill="D9DEE4"/>
            <w:vAlign w:val="center"/>
          </w:tcPr>
          <w:p w14:paraId="51785A25" w14:textId="77777777" w:rsidR="00F11AC2" w:rsidRDefault="002F1D29">
            <w:pPr>
              <w:jc w:val="center"/>
              <w:rPr>
                <w:rFonts w:ascii="Arial" w:eastAsia="Arial" w:hAnsi="Arial" w:cs="Arial"/>
                <w:b/>
                <w:sz w:val="24"/>
                <w:szCs w:val="24"/>
              </w:rPr>
            </w:pPr>
            <w:r>
              <w:rPr>
                <w:rFonts w:ascii="Arial" w:eastAsia="Arial" w:hAnsi="Arial" w:cs="Arial"/>
                <w:b/>
                <w:sz w:val="24"/>
                <w:szCs w:val="24"/>
              </w:rPr>
              <w:t>USH.5.6</w:t>
            </w:r>
          </w:p>
        </w:tc>
        <w:tc>
          <w:tcPr>
            <w:tcW w:w="12975" w:type="dxa"/>
            <w:tcBorders>
              <w:bottom w:val="single" w:sz="4" w:space="0" w:color="000000"/>
            </w:tcBorders>
            <w:vAlign w:val="center"/>
          </w:tcPr>
          <w:p w14:paraId="11271EA0" w14:textId="77777777" w:rsidR="00F11AC2" w:rsidRDefault="002F1D29">
            <w:pPr>
              <w:rPr>
                <w:rFonts w:ascii="Arial" w:eastAsia="Arial" w:hAnsi="Arial" w:cs="Arial"/>
                <w:i/>
                <w:sz w:val="24"/>
                <w:szCs w:val="24"/>
              </w:rPr>
            </w:pPr>
            <w:r>
              <w:rPr>
                <w:rFonts w:ascii="Arial" w:eastAsia="Arial" w:hAnsi="Arial" w:cs="Arial"/>
                <w:i/>
                <w:sz w:val="24"/>
                <w:szCs w:val="24"/>
              </w:rPr>
              <w:t>Explain the experiences of African Americans, Asian Americans, Latinx Americans, Native Americans, and women during World War II.</w:t>
            </w:r>
          </w:p>
        </w:tc>
      </w:tr>
      <w:tr w:rsidR="00F11AC2" w14:paraId="322EBAA4" w14:textId="77777777">
        <w:trPr>
          <w:trHeight w:val="720"/>
        </w:trPr>
        <w:tc>
          <w:tcPr>
            <w:tcW w:w="1425" w:type="dxa"/>
            <w:shd w:val="clear" w:color="auto" w:fill="D9DEE4"/>
            <w:vAlign w:val="center"/>
          </w:tcPr>
          <w:p w14:paraId="276285B1" w14:textId="77777777" w:rsidR="00F11AC2" w:rsidRDefault="002F1D29">
            <w:pPr>
              <w:jc w:val="center"/>
              <w:rPr>
                <w:rFonts w:ascii="Arial" w:eastAsia="Arial" w:hAnsi="Arial" w:cs="Arial"/>
                <w:b/>
                <w:sz w:val="24"/>
                <w:szCs w:val="24"/>
              </w:rPr>
            </w:pPr>
            <w:r>
              <w:rPr>
                <w:rFonts w:ascii="Arial" w:eastAsia="Arial" w:hAnsi="Arial" w:cs="Arial"/>
                <w:b/>
                <w:sz w:val="24"/>
                <w:szCs w:val="24"/>
              </w:rPr>
              <w:lastRenderedPageBreak/>
              <w:t>USH.5.7</w:t>
            </w:r>
          </w:p>
        </w:tc>
        <w:tc>
          <w:tcPr>
            <w:tcW w:w="12975" w:type="dxa"/>
            <w:tcBorders>
              <w:bottom w:val="single" w:sz="4" w:space="0" w:color="000000"/>
            </w:tcBorders>
            <w:vAlign w:val="center"/>
          </w:tcPr>
          <w:p w14:paraId="09AFA3E2" w14:textId="77777777" w:rsidR="00F11AC2" w:rsidRDefault="002F1D29">
            <w:pPr>
              <w:rPr>
                <w:rFonts w:ascii="Arial" w:eastAsia="Arial" w:hAnsi="Arial" w:cs="Arial"/>
                <w:i/>
                <w:sz w:val="24"/>
                <w:szCs w:val="24"/>
              </w:rPr>
            </w:pPr>
            <w:r>
              <w:rPr>
                <w:rFonts w:ascii="Arial" w:eastAsia="Arial" w:hAnsi="Arial" w:cs="Arial"/>
                <w:i/>
                <w:sz w:val="24"/>
                <w:szCs w:val="24"/>
              </w:rPr>
              <w:t>Summarize the efforts the national government made to regulate production, labor, and prices during the war and evaluate the success or failure of these efforts.</w:t>
            </w:r>
          </w:p>
        </w:tc>
      </w:tr>
      <w:tr w:rsidR="00F11AC2" w14:paraId="3A5480C7" w14:textId="77777777">
        <w:trPr>
          <w:trHeight w:val="720"/>
        </w:trPr>
        <w:tc>
          <w:tcPr>
            <w:tcW w:w="1425" w:type="dxa"/>
            <w:shd w:val="clear" w:color="auto" w:fill="D9DEE4"/>
            <w:vAlign w:val="center"/>
          </w:tcPr>
          <w:p w14:paraId="45BAFF7E" w14:textId="77777777" w:rsidR="00F11AC2" w:rsidRDefault="002F1D29">
            <w:pPr>
              <w:jc w:val="center"/>
              <w:rPr>
                <w:rFonts w:ascii="Arial" w:eastAsia="Arial" w:hAnsi="Arial" w:cs="Arial"/>
                <w:b/>
                <w:sz w:val="24"/>
                <w:szCs w:val="24"/>
              </w:rPr>
            </w:pPr>
            <w:r>
              <w:rPr>
                <w:rFonts w:ascii="Arial" w:eastAsia="Arial" w:hAnsi="Arial" w:cs="Arial"/>
                <w:b/>
                <w:sz w:val="24"/>
                <w:szCs w:val="24"/>
              </w:rPr>
              <w:t>USH.5.8</w:t>
            </w:r>
          </w:p>
        </w:tc>
        <w:tc>
          <w:tcPr>
            <w:tcW w:w="12975" w:type="dxa"/>
            <w:tcBorders>
              <w:bottom w:val="single" w:sz="4" w:space="0" w:color="000000"/>
            </w:tcBorders>
            <w:vAlign w:val="center"/>
          </w:tcPr>
          <w:p w14:paraId="31E85D6A" w14:textId="77777777" w:rsidR="00F11AC2" w:rsidRDefault="002F1D29">
            <w:pPr>
              <w:rPr>
                <w:rFonts w:ascii="Arial" w:eastAsia="Arial" w:hAnsi="Arial" w:cs="Arial"/>
                <w:i/>
                <w:sz w:val="24"/>
                <w:szCs w:val="24"/>
              </w:rPr>
            </w:pPr>
            <w:r>
              <w:rPr>
                <w:rFonts w:ascii="Arial" w:eastAsia="Arial" w:hAnsi="Arial" w:cs="Arial"/>
                <w:i/>
                <w:sz w:val="24"/>
                <w:szCs w:val="24"/>
              </w:rPr>
              <w:t>Explain the role of World War II as a catalyst for social change.</w:t>
            </w:r>
          </w:p>
        </w:tc>
      </w:tr>
      <w:tr w:rsidR="00F11AC2" w14:paraId="4D2D41F8" w14:textId="77777777">
        <w:trPr>
          <w:trHeight w:val="720"/>
        </w:trPr>
        <w:tc>
          <w:tcPr>
            <w:tcW w:w="1425" w:type="dxa"/>
            <w:shd w:val="clear" w:color="auto" w:fill="D9DEE4"/>
            <w:vAlign w:val="center"/>
          </w:tcPr>
          <w:p w14:paraId="56DD20E4" w14:textId="77777777" w:rsidR="00F11AC2" w:rsidRDefault="002F1D29">
            <w:pPr>
              <w:jc w:val="center"/>
              <w:rPr>
                <w:rFonts w:ascii="Arial" w:eastAsia="Arial" w:hAnsi="Arial" w:cs="Arial"/>
                <w:b/>
                <w:sz w:val="24"/>
                <w:szCs w:val="24"/>
              </w:rPr>
            </w:pPr>
            <w:r>
              <w:rPr>
                <w:rFonts w:ascii="Arial" w:eastAsia="Arial" w:hAnsi="Arial" w:cs="Arial"/>
                <w:b/>
                <w:sz w:val="24"/>
                <w:szCs w:val="24"/>
              </w:rPr>
              <w:t>USH.5.9</w:t>
            </w:r>
          </w:p>
        </w:tc>
        <w:tc>
          <w:tcPr>
            <w:tcW w:w="12975" w:type="dxa"/>
            <w:tcBorders>
              <w:bottom w:val="single" w:sz="4" w:space="0" w:color="000000"/>
            </w:tcBorders>
            <w:vAlign w:val="center"/>
          </w:tcPr>
          <w:p w14:paraId="7C43B96B" w14:textId="77777777" w:rsidR="00F11AC2" w:rsidRDefault="002F1D29">
            <w:pPr>
              <w:rPr>
                <w:rFonts w:ascii="Arial" w:eastAsia="Arial" w:hAnsi="Arial" w:cs="Arial"/>
                <w:i/>
                <w:sz w:val="24"/>
                <w:szCs w:val="24"/>
              </w:rPr>
            </w:pPr>
            <w:r>
              <w:rPr>
                <w:rFonts w:ascii="Arial" w:eastAsia="Arial" w:hAnsi="Arial" w:cs="Arial"/>
                <w:i/>
                <w:sz w:val="24"/>
                <w:szCs w:val="24"/>
              </w:rPr>
              <w:t>Explain the origins of the Cold War.</w:t>
            </w:r>
          </w:p>
        </w:tc>
      </w:tr>
    </w:tbl>
    <w:p w14:paraId="5C48A9EC" w14:textId="77777777" w:rsidR="00F11AC2" w:rsidRDefault="00F11AC2">
      <w:pPr>
        <w:rPr>
          <w:rFonts w:ascii="Arial" w:eastAsia="Arial" w:hAnsi="Arial" w:cs="Arial"/>
          <w:b/>
          <w:sz w:val="24"/>
          <w:szCs w:val="24"/>
        </w:rPr>
      </w:pPr>
    </w:p>
    <w:p w14:paraId="57FDFE68" w14:textId="25C14B6E" w:rsidR="00F11AC2" w:rsidRDefault="002F1D29">
      <w:pPr>
        <w:rPr>
          <w:rFonts w:ascii="Arial" w:eastAsia="Arial" w:hAnsi="Arial" w:cs="Arial"/>
          <w:b/>
          <w:sz w:val="24"/>
          <w:szCs w:val="24"/>
        </w:rPr>
      </w:pPr>
      <w:r>
        <w:br w:type="page"/>
      </w:r>
    </w:p>
    <w:tbl>
      <w:tblPr>
        <w:tblStyle w:val="affb"/>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F11AC2" w14:paraId="4924CF19" w14:textId="77777777">
        <w:trPr>
          <w:trHeight w:val="380"/>
        </w:trPr>
        <w:tc>
          <w:tcPr>
            <w:tcW w:w="14400" w:type="dxa"/>
            <w:gridSpan w:val="2"/>
            <w:shd w:val="clear" w:color="auto" w:fill="ACB9CA"/>
            <w:vAlign w:val="center"/>
          </w:tcPr>
          <w:p w14:paraId="4615B09A" w14:textId="77777777" w:rsidR="00F11AC2" w:rsidRDefault="002F1D29">
            <w:pPr>
              <w:jc w:val="center"/>
              <w:rPr>
                <w:rFonts w:ascii="Arial" w:eastAsia="Arial" w:hAnsi="Arial" w:cs="Arial"/>
                <w:b/>
                <w:sz w:val="28"/>
                <w:szCs w:val="28"/>
              </w:rPr>
            </w:pPr>
            <w:r>
              <w:rPr>
                <w:rFonts w:ascii="Arial" w:eastAsia="Arial" w:hAnsi="Arial" w:cs="Arial"/>
                <w:b/>
                <w:sz w:val="28"/>
                <w:szCs w:val="28"/>
              </w:rPr>
              <w:lastRenderedPageBreak/>
              <w:t>United States History</w:t>
            </w:r>
          </w:p>
        </w:tc>
      </w:tr>
      <w:tr w:rsidR="00F11AC2" w14:paraId="7392021E" w14:textId="77777777">
        <w:trPr>
          <w:trHeight w:val="720"/>
        </w:trPr>
        <w:tc>
          <w:tcPr>
            <w:tcW w:w="14400" w:type="dxa"/>
            <w:gridSpan w:val="2"/>
            <w:shd w:val="clear" w:color="auto" w:fill="D9DEE4"/>
            <w:vAlign w:val="center"/>
          </w:tcPr>
          <w:p w14:paraId="2429D30B" w14:textId="77777777" w:rsidR="00F11AC2" w:rsidRDefault="002F1D29">
            <w:pPr>
              <w:rPr>
                <w:rFonts w:ascii="Arial" w:eastAsia="Arial" w:hAnsi="Arial" w:cs="Arial"/>
                <w:sz w:val="24"/>
                <w:szCs w:val="24"/>
              </w:rPr>
            </w:pPr>
            <w:r>
              <w:rPr>
                <w:rFonts w:ascii="Arial" w:eastAsia="Arial" w:hAnsi="Arial" w:cs="Arial"/>
                <w:b/>
                <w:sz w:val="24"/>
                <w:szCs w:val="24"/>
              </w:rPr>
              <w:t xml:space="preserve">Standard 6: </w:t>
            </w:r>
            <w:r>
              <w:rPr>
                <w:rFonts w:ascii="Arial" w:eastAsia="Arial" w:hAnsi="Arial" w:cs="Arial"/>
                <w:sz w:val="24"/>
                <w:szCs w:val="24"/>
              </w:rPr>
              <w:t>Students examine the political, economic, social, and cultural development of the United States during the period from 1945 to 1960.</w:t>
            </w:r>
          </w:p>
        </w:tc>
      </w:tr>
      <w:tr w:rsidR="00F11AC2" w14:paraId="0F245A7A" w14:textId="77777777">
        <w:trPr>
          <w:trHeight w:val="380"/>
        </w:trPr>
        <w:tc>
          <w:tcPr>
            <w:tcW w:w="14400" w:type="dxa"/>
            <w:gridSpan w:val="2"/>
            <w:shd w:val="clear" w:color="auto" w:fill="ACB9CA"/>
            <w:vAlign w:val="center"/>
          </w:tcPr>
          <w:p w14:paraId="436830C9" w14:textId="77777777" w:rsidR="00F11AC2" w:rsidRDefault="002F1D29">
            <w:pPr>
              <w:jc w:val="center"/>
              <w:rPr>
                <w:rFonts w:ascii="Arial" w:eastAsia="Arial" w:hAnsi="Arial" w:cs="Arial"/>
                <w:b/>
                <w:sz w:val="28"/>
                <w:szCs w:val="28"/>
              </w:rPr>
            </w:pPr>
            <w:r>
              <w:rPr>
                <w:rFonts w:ascii="Arial" w:eastAsia="Arial" w:hAnsi="Arial" w:cs="Arial"/>
                <w:b/>
                <w:sz w:val="28"/>
                <w:szCs w:val="28"/>
              </w:rPr>
              <w:t>Post War United States: 1945 to 1960</w:t>
            </w:r>
          </w:p>
        </w:tc>
      </w:tr>
      <w:tr w:rsidR="00F11AC2" w14:paraId="57E700F7" w14:textId="77777777">
        <w:trPr>
          <w:trHeight w:val="720"/>
        </w:trPr>
        <w:tc>
          <w:tcPr>
            <w:tcW w:w="1425" w:type="dxa"/>
            <w:shd w:val="clear" w:color="auto" w:fill="D9DEE4"/>
            <w:vAlign w:val="center"/>
          </w:tcPr>
          <w:p w14:paraId="00AFAA6E" w14:textId="77777777" w:rsidR="00F11AC2" w:rsidRDefault="002F1D29">
            <w:pPr>
              <w:jc w:val="center"/>
              <w:rPr>
                <w:rFonts w:ascii="Arial" w:eastAsia="Arial" w:hAnsi="Arial" w:cs="Arial"/>
                <w:b/>
                <w:sz w:val="24"/>
                <w:szCs w:val="24"/>
              </w:rPr>
            </w:pPr>
            <w:r>
              <w:rPr>
                <w:rFonts w:ascii="Arial" w:eastAsia="Arial" w:hAnsi="Arial" w:cs="Arial"/>
                <w:b/>
                <w:sz w:val="24"/>
                <w:szCs w:val="24"/>
              </w:rPr>
              <w:t>USH.6.1</w:t>
            </w:r>
          </w:p>
        </w:tc>
        <w:tc>
          <w:tcPr>
            <w:tcW w:w="12975" w:type="dxa"/>
            <w:tcBorders>
              <w:bottom w:val="single" w:sz="4" w:space="0" w:color="000000"/>
            </w:tcBorders>
            <w:vAlign w:val="center"/>
          </w:tcPr>
          <w:p w14:paraId="6E29E299" w14:textId="77777777" w:rsidR="00F11AC2" w:rsidRDefault="002F1D29">
            <w:pPr>
              <w:rPr>
                <w:rFonts w:ascii="Arial" w:eastAsia="Arial" w:hAnsi="Arial" w:cs="Arial"/>
                <w:i/>
                <w:sz w:val="24"/>
                <w:szCs w:val="24"/>
              </w:rPr>
            </w:pPr>
            <w:r>
              <w:rPr>
                <w:rFonts w:ascii="Arial" w:eastAsia="Arial" w:hAnsi="Arial" w:cs="Arial"/>
                <w:i/>
                <w:sz w:val="24"/>
                <w:szCs w:val="24"/>
              </w:rPr>
              <w:t>Analyze the principle of containment, including the Domino Theory (Cold War).</w:t>
            </w:r>
          </w:p>
        </w:tc>
      </w:tr>
      <w:tr w:rsidR="00F11AC2" w14:paraId="0CAB9B3D" w14:textId="77777777">
        <w:trPr>
          <w:trHeight w:val="720"/>
        </w:trPr>
        <w:tc>
          <w:tcPr>
            <w:tcW w:w="1425" w:type="dxa"/>
            <w:shd w:val="clear" w:color="auto" w:fill="D9DEE4"/>
            <w:vAlign w:val="center"/>
          </w:tcPr>
          <w:p w14:paraId="541CF300" w14:textId="77777777" w:rsidR="00F11AC2" w:rsidRDefault="002F1D29">
            <w:pPr>
              <w:jc w:val="center"/>
              <w:rPr>
                <w:rFonts w:ascii="Arial" w:eastAsia="Arial" w:hAnsi="Arial" w:cs="Arial"/>
                <w:b/>
                <w:sz w:val="24"/>
                <w:szCs w:val="24"/>
              </w:rPr>
            </w:pPr>
            <w:r>
              <w:rPr>
                <w:rFonts w:ascii="Arial" w:eastAsia="Arial" w:hAnsi="Arial" w:cs="Arial"/>
                <w:b/>
                <w:sz w:val="24"/>
                <w:szCs w:val="24"/>
              </w:rPr>
              <w:t>USH.6.2</w:t>
            </w:r>
          </w:p>
        </w:tc>
        <w:tc>
          <w:tcPr>
            <w:tcW w:w="12975" w:type="dxa"/>
            <w:tcBorders>
              <w:bottom w:val="single" w:sz="4" w:space="0" w:color="000000"/>
            </w:tcBorders>
            <w:vAlign w:val="center"/>
          </w:tcPr>
          <w:p w14:paraId="75A316B9" w14:textId="77777777" w:rsidR="00F11AC2" w:rsidRDefault="002F1D29">
            <w:pPr>
              <w:rPr>
                <w:rFonts w:ascii="Arial" w:eastAsia="Arial" w:hAnsi="Arial" w:cs="Arial"/>
                <w:i/>
                <w:sz w:val="24"/>
                <w:szCs w:val="24"/>
              </w:rPr>
            </w:pPr>
            <w:r>
              <w:rPr>
                <w:rFonts w:ascii="Arial" w:eastAsia="Arial" w:hAnsi="Arial" w:cs="Arial"/>
                <w:i/>
                <w:sz w:val="24"/>
                <w:szCs w:val="24"/>
              </w:rPr>
              <w:t>Explain the origins of the Civil Rights Movement in the North and South (1945-1960).</w:t>
            </w:r>
          </w:p>
        </w:tc>
      </w:tr>
      <w:tr w:rsidR="00F11AC2" w14:paraId="6A8D764D" w14:textId="77777777">
        <w:trPr>
          <w:trHeight w:val="720"/>
        </w:trPr>
        <w:tc>
          <w:tcPr>
            <w:tcW w:w="1425" w:type="dxa"/>
            <w:shd w:val="clear" w:color="auto" w:fill="D9DEE4"/>
            <w:vAlign w:val="center"/>
          </w:tcPr>
          <w:p w14:paraId="2E6F3985" w14:textId="77777777" w:rsidR="00F11AC2" w:rsidRDefault="002F1D29">
            <w:pPr>
              <w:jc w:val="center"/>
              <w:rPr>
                <w:rFonts w:ascii="Arial" w:eastAsia="Arial" w:hAnsi="Arial" w:cs="Arial"/>
                <w:b/>
                <w:sz w:val="24"/>
                <w:szCs w:val="24"/>
              </w:rPr>
            </w:pPr>
            <w:r>
              <w:rPr>
                <w:rFonts w:ascii="Arial" w:eastAsia="Arial" w:hAnsi="Arial" w:cs="Arial"/>
                <w:b/>
                <w:sz w:val="24"/>
                <w:szCs w:val="24"/>
              </w:rPr>
              <w:t>USH.6.3</w:t>
            </w:r>
          </w:p>
        </w:tc>
        <w:tc>
          <w:tcPr>
            <w:tcW w:w="12975" w:type="dxa"/>
            <w:tcBorders>
              <w:bottom w:val="single" w:sz="4" w:space="0" w:color="000000"/>
            </w:tcBorders>
            <w:vAlign w:val="center"/>
          </w:tcPr>
          <w:p w14:paraId="7BFE6C4B" w14:textId="77777777" w:rsidR="00F11AC2" w:rsidRDefault="002F1D29">
            <w:pPr>
              <w:rPr>
                <w:rFonts w:ascii="Arial" w:eastAsia="Arial" w:hAnsi="Arial" w:cs="Arial"/>
                <w:i/>
                <w:sz w:val="24"/>
                <w:szCs w:val="24"/>
              </w:rPr>
            </w:pPr>
            <w:r>
              <w:rPr>
                <w:rFonts w:ascii="Arial" w:eastAsia="Arial" w:hAnsi="Arial" w:cs="Arial"/>
                <w:i/>
                <w:sz w:val="24"/>
                <w:szCs w:val="24"/>
              </w:rPr>
              <w:t>Describe the challenges involved with the enforcement of desegregation directives in Brown v. Board of Education of Topeka (1954).</w:t>
            </w:r>
          </w:p>
        </w:tc>
      </w:tr>
      <w:tr w:rsidR="00F11AC2" w14:paraId="535CB438" w14:textId="77777777">
        <w:trPr>
          <w:trHeight w:val="720"/>
        </w:trPr>
        <w:tc>
          <w:tcPr>
            <w:tcW w:w="1425" w:type="dxa"/>
            <w:shd w:val="clear" w:color="auto" w:fill="D9DEE4"/>
            <w:vAlign w:val="center"/>
          </w:tcPr>
          <w:p w14:paraId="500047F5" w14:textId="77777777" w:rsidR="00F11AC2" w:rsidRDefault="002F1D29">
            <w:pPr>
              <w:jc w:val="center"/>
              <w:rPr>
                <w:rFonts w:ascii="Arial" w:eastAsia="Arial" w:hAnsi="Arial" w:cs="Arial"/>
                <w:b/>
                <w:sz w:val="24"/>
                <w:szCs w:val="24"/>
              </w:rPr>
            </w:pPr>
            <w:r>
              <w:rPr>
                <w:rFonts w:ascii="Arial" w:eastAsia="Arial" w:hAnsi="Arial" w:cs="Arial"/>
                <w:b/>
                <w:sz w:val="24"/>
                <w:szCs w:val="24"/>
              </w:rPr>
              <w:t>USH.6.4</w:t>
            </w:r>
          </w:p>
        </w:tc>
        <w:tc>
          <w:tcPr>
            <w:tcW w:w="12975" w:type="dxa"/>
            <w:tcBorders>
              <w:bottom w:val="single" w:sz="4" w:space="0" w:color="000000"/>
            </w:tcBorders>
            <w:vAlign w:val="center"/>
          </w:tcPr>
          <w:p w14:paraId="35D54FA1" w14:textId="77777777" w:rsidR="00F11AC2" w:rsidRDefault="002F1D29">
            <w:pPr>
              <w:rPr>
                <w:rFonts w:ascii="Arial" w:eastAsia="Arial" w:hAnsi="Arial" w:cs="Arial"/>
                <w:i/>
                <w:sz w:val="24"/>
                <w:szCs w:val="24"/>
              </w:rPr>
            </w:pPr>
            <w:r>
              <w:rPr>
                <w:rFonts w:ascii="Arial" w:eastAsia="Arial" w:hAnsi="Arial" w:cs="Arial"/>
                <w:i/>
                <w:sz w:val="24"/>
                <w:szCs w:val="24"/>
              </w:rPr>
              <w:t>Discuss key economic and social changes in post-WW II American life including the Second Red Scare and its effects on American culture.</w:t>
            </w:r>
          </w:p>
        </w:tc>
      </w:tr>
    </w:tbl>
    <w:p w14:paraId="267AB54B" w14:textId="77777777" w:rsidR="00F11AC2" w:rsidRDefault="00F11AC2">
      <w:pPr>
        <w:rPr>
          <w:rFonts w:ascii="Arial" w:eastAsia="Arial" w:hAnsi="Arial" w:cs="Arial"/>
          <w:b/>
          <w:sz w:val="24"/>
          <w:szCs w:val="24"/>
        </w:rPr>
      </w:pPr>
    </w:p>
    <w:p w14:paraId="5A0F10E5" w14:textId="03777E7A" w:rsidR="00F11AC2" w:rsidRDefault="002F1D29">
      <w:pPr>
        <w:rPr>
          <w:rFonts w:ascii="Arial" w:eastAsia="Arial" w:hAnsi="Arial" w:cs="Arial"/>
          <w:b/>
          <w:sz w:val="24"/>
          <w:szCs w:val="24"/>
        </w:rPr>
      </w:pPr>
      <w:r>
        <w:br w:type="page"/>
      </w:r>
    </w:p>
    <w:tbl>
      <w:tblPr>
        <w:tblStyle w:val="affc"/>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F11AC2" w14:paraId="414A272A" w14:textId="77777777">
        <w:trPr>
          <w:trHeight w:val="380"/>
        </w:trPr>
        <w:tc>
          <w:tcPr>
            <w:tcW w:w="14400" w:type="dxa"/>
            <w:gridSpan w:val="2"/>
            <w:shd w:val="clear" w:color="auto" w:fill="ACB9CA"/>
            <w:vAlign w:val="center"/>
          </w:tcPr>
          <w:p w14:paraId="0F08023A" w14:textId="77777777" w:rsidR="00F11AC2" w:rsidRDefault="002F1D29">
            <w:pPr>
              <w:jc w:val="center"/>
              <w:rPr>
                <w:rFonts w:ascii="Arial" w:eastAsia="Arial" w:hAnsi="Arial" w:cs="Arial"/>
                <w:b/>
                <w:sz w:val="28"/>
                <w:szCs w:val="28"/>
              </w:rPr>
            </w:pPr>
            <w:r>
              <w:rPr>
                <w:rFonts w:ascii="Arial" w:eastAsia="Arial" w:hAnsi="Arial" w:cs="Arial"/>
                <w:b/>
                <w:sz w:val="28"/>
                <w:szCs w:val="28"/>
              </w:rPr>
              <w:lastRenderedPageBreak/>
              <w:t>United States History</w:t>
            </w:r>
          </w:p>
        </w:tc>
      </w:tr>
      <w:tr w:rsidR="00F11AC2" w14:paraId="61A97638" w14:textId="77777777">
        <w:trPr>
          <w:trHeight w:val="720"/>
        </w:trPr>
        <w:tc>
          <w:tcPr>
            <w:tcW w:w="14400" w:type="dxa"/>
            <w:gridSpan w:val="2"/>
            <w:shd w:val="clear" w:color="auto" w:fill="D9DEE4"/>
            <w:vAlign w:val="center"/>
          </w:tcPr>
          <w:p w14:paraId="54CD43A8" w14:textId="77777777" w:rsidR="00F11AC2" w:rsidRDefault="002F1D29">
            <w:pPr>
              <w:rPr>
                <w:rFonts w:ascii="Arial" w:eastAsia="Arial" w:hAnsi="Arial" w:cs="Arial"/>
                <w:sz w:val="24"/>
                <w:szCs w:val="24"/>
              </w:rPr>
            </w:pPr>
            <w:r>
              <w:rPr>
                <w:rFonts w:ascii="Arial" w:eastAsia="Arial" w:hAnsi="Arial" w:cs="Arial"/>
                <w:b/>
                <w:sz w:val="24"/>
                <w:szCs w:val="24"/>
              </w:rPr>
              <w:t>Standard 7:</w:t>
            </w:r>
            <w:r>
              <w:rPr>
                <w:rFonts w:ascii="Arial" w:eastAsia="Arial" w:hAnsi="Arial" w:cs="Arial"/>
                <w:sz w:val="24"/>
                <w:szCs w:val="24"/>
              </w:rPr>
              <w:t xml:space="preserve"> Students examine the political, economic, social, and cultural development of the United States during the period from 1960 to 1980.</w:t>
            </w:r>
          </w:p>
        </w:tc>
      </w:tr>
      <w:tr w:rsidR="00F11AC2" w14:paraId="71E2526D" w14:textId="77777777">
        <w:trPr>
          <w:trHeight w:val="380"/>
        </w:trPr>
        <w:tc>
          <w:tcPr>
            <w:tcW w:w="14400" w:type="dxa"/>
            <w:gridSpan w:val="2"/>
            <w:shd w:val="clear" w:color="auto" w:fill="ACB9CA"/>
            <w:vAlign w:val="center"/>
          </w:tcPr>
          <w:p w14:paraId="3D293BA7" w14:textId="77777777" w:rsidR="00F11AC2" w:rsidRDefault="002F1D29">
            <w:pPr>
              <w:jc w:val="center"/>
              <w:rPr>
                <w:rFonts w:ascii="Arial" w:eastAsia="Arial" w:hAnsi="Arial" w:cs="Arial"/>
                <w:b/>
                <w:sz w:val="28"/>
                <w:szCs w:val="28"/>
              </w:rPr>
            </w:pPr>
            <w:r>
              <w:rPr>
                <w:rFonts w:ascii="Arial" w:eastAsia="Arial" w:hAnsi="Arial" w:cs="Arial"/>
                <w:b/>
                <w:sz w:val="28"/>
                <w:szCs w:val="28"/>
              </w:rPr>
              <w:t>United States in Troubled Times: 1960 to 1980</w:t>
            </w:r>
          </w:p>
        </w:tc>
      </w:tr>
      <w:tr w:rsidR="00F11AC2" w14:paraId="7E7F70EA" w14:textId="77777777">
        <w:trPr>
          <w:trHeight w:val="720"/>
        </w:trPr>
        <w:tc>
          <w:tcPr>
            <w:tcW w:w="1425" w:type="dxa"/>
            <w:shd w:val="clear" w:color="auto" w:fill="D9DEE4"/>
            <w:vAlign w:val="center"/>
          </w:tcPr>
          <w:p w14:paraId="12811ADC" w14:textId="77777777" w:rsidR="00F11AC2" w:rsidRDefault="002F1D29">
            <w:pPr>
              <w:jc w:val="center"/>
              <w:rPr>
                <w:rFonts w:ascii="Arial" w:eastAsia="Arial" w:hAnsi="Arial" w:cs="Arial"/>
                <w:b/>
                <w:sz w:val="24"/>
                <w:szCs w:val="24"/>
              </w:rPr>
            </w:pPr>
            <w:r>
              <w:rPr>
                <w:rFonts w:ascii="Arial" w:eastAsia="Arial" w:hAnsi="Arial" w:cs="Arial"/>
                <w:b/>
                <w:sz w:val="24"/>
                <w:szCs w:val="24"/>
              </w:rPr>
              <w:t>USH.7.1</w:t>
            </w:r>
          </w:p>
        </w:tc>
        <w:tc>
          <w:tcPr>
            <w:tcW w:w="12975" w:type="dxa"/>
            <w:tcBorders>
              <w:bottom w:val="single" w:sz="4" w:space="0" w:color="000000"/>
            </w:tcBorders>
            <w:vAlign w:val="center"/>
          </w:tcPr>
          <w:p w14:paraId="7DF015C0" w14:textId="77777777" w:rsidR="00F11AC2" w:rsidRDefault="002F1D29">
            <w:pPr>
              <w:rPr>
                <w:rFonts w:ascii="Arial" w:eastAsia="Arial" w:hAnsi="Arial" w:cs="Arial"/>
                <w:i/>
                <w:sz w:val="24"/>
                <w:szCs w:val="24"/>
              </w:rPr>
            </w:pPr>
            <w:r>
              <w:rPr>
                <w:rFonts w:ascii="Arial" w:eastAsia="Arial" w:hAnsi="Arial" w:cs="Arial"/>
                <w:i/>
                <w:sz w:val="24"/>
                <w:szCs w:val="24"/>
              </w:rPr>
              <w:t xml:space="preserve">Explain the efforts of groups of African Americans, Native Americans, Latinx, LGBTQ community, and women to assert their social and civic rights in the years following World War II. </w:t>
            </w:r>
          </w:p>
        </w:tc>
      </w:tr>
      <w:tr w:rsidR="00F11AC2" w14:paraId="58DD6947" w14:textId="77777777">
        <w:trPr>
          <w:trHeight w:val="720"/>
        </w:trPr>
        <w:tc>
          <w:tcPr>
            <w:tcW w:w="1425" w:type="dxa"/>
            <w:shd w:val="clear" w:color="auto" w:fill="D9DEE4"/>
            <w:vAlign w:val="center"/>
          </w:tcPr>
          <w:p w14:paraId="7A1BBF1C" w14:textId="77777777" w:rsidR="00F11AC2" w:rsidRDefault="002F1D29">
            <w:pPr>
              <w:jc w:val="center"/>
              <w:rPr>
                <w:rFonts w:ascii="Arial" w:eastAsia="Arial" w:hAnsi="Arial" w:cs="Arial"/>
                <w:b/>
                <w:sz w:val="24"/>
                <w:szCs w:val="24"/>
              </w:rPr>
            </w:pPr>
            <w:r>
              <w:rPr>
                <w:rFonts w:ascii="Arial" w:eastAsia="Arial" w:hAnsi="Arial" w:cs="Arial"/>
                <w:b/>
                <w:sz w:val="24"/>
                <w:szCs w:val="24"/>
              </w:rPr>
              <w:t>USH.7.2</w:t>
            </w:r>
          </w:p>
        </w:tc>
        <w:tc>
          <w:tcPr>
            <w:tcW w:w="12975" w:type="dxa"/>
            <w:tcBorders>
              <w:bottom w:val="single" w:sz="4" w:space="0" w:color="000000"/>
            </w:tcBorders>
            <w:vAlign w:val="center"/>
          </w:tcPr>
          <w:p w14:paraId="157F89FD" w14:textId="77777777" w:rsidR="00F11AC2" w:rsidRDefault="002F1D29">
            <w:pPr>
              <w:rPr>
                <w:rFonts w:ascii="Arial" w:eastAsia="Arial" w:hAnsi="Arial" w:cs="Arial"/>
                <w:i/>
                <w:sz w:val="24"/>
                <w:szCs w:val="24"/>
              </w:rPr>
            </w:pPr>
            <w:r>
              <w:rPr>
                <w:rFonts w:ascii="Arial" w:eastAsia="Arial" w:hAnsi="Arial" w:cs="Arial"/>
                <w:i/>
                <w:sz w:val="24"/>
                <w:szCs w:val="24"/>
              </w:rPr>
              <w:t>Evaluate various methods and philosophies (</w:t>
            </w:r>
            <w:proofErr w:type="gramStart"/>
            <w:r>
              <w:rPr>
                <w:rFonts w:ascii="Arial" w:eastAsia="Arial" w:hAnsi="Arial" w:cs="Arial"/>
                <w:i/>
                <w:sz w:val="24"/>
                <w:szCs w:val="24"/>
              </w:rPr>
              <w:t>e.g.</w:t>
            </w:r>
            <w:proofErr w:type="gramEnd"/>
            <w:r>
              <w:rPr>
                <w:rFonts w:ascii="Arial" w:eastAsia="Arial" w:hAnsi="Arial" w:cs="Arial"/>
                <w:i/>
                <w:sz w:val="24"/>
                <w:szCs w:val="24"/>
              </w:rPr>
              <w:t xml:space="preserve"> Martin Luther King, Jr., the Black Panthers, and Malcolm X) to bring about social justice during the Civil Rights Movement.</w:t>
            </w:r>
          </w:p>
        </w:tc>
      </w:tr>
      <w:tr w:rsidR="00F11AC2" w14:paraId="7263522F" w14:textId="77777777">
        <w:trPr>
          <w:trHeight w:val="720"/>
        </w:trPr>
        <w:tc>
          <w:tcPr>
            <w:tcW w:w="1425" w:type="dxa"/>
            <w:shd w:val="clear" w:color="auto" w:fill="D9DEE4"/>
            <w:vAlign w:val="center"/>
          </w:tcPr>
          <w:p w14:paraId="411CB5BD" w14:textId="77777777" w:rsidR="00F11AC2" w:rsidRDefault="002F1D29">
            <w:pPr>
              <w:jc w:val="center"/>
              <w:rPr>
                <w:rFonts w:ascii="Arial" w:eastAsia="Arial" w:hAnsi="Arial" w:cs="Arial"/>
                <w:b/>
                <w:sz w:val="24"/>
                <w:szCs w:val="24"/>
              </w:rPr>
            </w:pPr>
            <w:r>
              <w:rPr>
                <w:rFonts w:ascii="Arial" w:eastAsia="Arial" w:hAnsi="Arial" w:cs="Arial"/>
                <w:b/>
                <w:sz w:val="24"/>
                <w:szCs w:val="24"/>
              </w:rPr>
              <w:t>USH.7.3</w:t>
            </w:r>
          </w:p>
        </w:tc>
        <w:tc>
          <w:tcPr>
            <w:tcW w:w="12975" w:type="dxa"/>
            <w:tcBorders>
              <w:bottom w:val="single" w:sz="4" w:space="0" w:color="000000"/>
            </w:tcBorders>
            <w:vAlign w:val="center"/>
          </w:tcPr>
          <w:p w14:paraId="0574F18D" w14:textId="77777777" w:rsidR="00F11AC2" w:rsidRDefault="002F1D29">
            <w:pPr>
              <w:rPr>
                <w:rFonts w:ascii="Arial" w:eastAsia="Arial" w:hAnsi="Arial" w:cs="Arial"/>
                <w:i/>
                <w:sz w:val="24"/>
                <w:szCs w:val="24"/>
              </w:rPr>
            </w:pPr>
            <w:r>
              <w:rPr>
                <w:rFonts w:ascii="Arial" w:eastAsia="Arial" w:hAnsi="Arial" w:cs="Arial"/>
                <w:i/>
                <w:sz w:val="24"/>
                <w:szCs w:val="24"/>
              </w:rPr>
              <w:t>Assess the social and economic programs of the Kennedy-Johnson era, including policies and legal rulings.</w:t>
            </w:r>
          </w:p>
        </w:tc>
      </w:tr>
      <w:tr w:rsidR="00F11AC2" w14:paraId="764901FE" w14:textId="77777777">
        <w:trPr>
          <w:trHeight w:val="720"/>
        </w:trPr>
        <w:tc>
          <w:tcPr>
            <w:tcW w:w="1425" w:type="dxa"/>
            <w:shd w:val="clear" w:color="auto" w:fill="D9DEE4"/>
            <w:vAlign w:val="center"/>
          </w:tcPr>
          <w:p w14:paraId="6754DC78" w14:textId="77777777" w:rsidR="00F11AC2" w:rsidRDefault="002F1D29">
            <w:pPr>
              <w:jc w:val="center"/>
              <w:rPr>
                <w:rFonts w:ascii="Arial" w:eastAsia="Arial" w:hAnsi="Arial" w:cs="Arial"/>
                <w:b/>
                <w:sz w:val="24"/>
                <w:szCs w:val="24"/>
              </w:rPr>
            </w:pPr>
            <w:r>
              <w:rPr>
                <w:rFonts w:ascii="Arial" w:eastAsia="Arial" w:hAnsi="Arial" w:cs="Arial"/>
                <w:b/>
                <w:sz w:val="24"/>
                <w:szCs w:val="24"/>
              </w:rPr>
              <w:t>USH.7.4</w:t>
            </w:r>
          </w:p>
        </w:tc>
        <w:tc>
          <w:tcPr>
            <w:tcW w:w="12975" w:type="dxa"/>
            <w:tcBorders>
              <w:bottom w:val="single" w:sz="4" w:space="0" w:color="000000"/>
            </w:tcBorders>
            <w:vAlign w:val="center"/>
          </w:tcPr>
          <w:p w14:paraId="3D9ACA20" w14:textId="77777777" w:rsidR="00F11AC2" w:rsidRDefault="002F1D29">
            <w:pPr>
              <w:rPr>
                <w:rFonts w:ascii="Arial" w:eastAsia="Arial" w:hAnsi="Arial" w:cs="Arial"/>
                <w:i/>
                <w:sz w:val="24"/>
                <w:szCs w:val="24"/>
              </w:rPr>
            </w:pPr>
            <w:r>
              <w:rPr>
                <w:rFonts w:ascii="Arial" w:eastAsia="Arial" w:hAnsi="Arial" w:cs="Arial"/>
                <w:i/>
                <w:sz w:val="24"/>
                <w:szCs w:val="24"/>
              </w:rPr>
              <w:t>Describe developing trends in science and technology and explain how they impacted the lives of Americans during the period 1960-1980.</w:t>
            </w:r>
          </w:p>
        </w:tc>
      </w:tr>
      <w:tr w:rsidR="00F11AC2" w14:paraId="7DC459FD" w14:textId="77777777">
        <w:trPr>
          <w:trHeight w:val="720"/>
        </w:trPr>
        <w:tc>
          <w:tcPr>
            <w:tcW w:w="1425" w:type="dxa"/>
            <w:shd w:val="clear" w:color="auto" w:fill="D9DEE4"/>
            <w:vAlign w:val="center"/>
          </w:tcPr>
          <w:p w14:paraId="69DE5B57" w14:textId="77777777" w:rsidR="00F11AC2" w:rsidRDefault="002F1D29">
            <w:pPr>
              <w:jc w:val="center"/>
              <w:rPr>
                <w:rFonts w:ascii="Arial" w:eastAsia="Arial" w:hAnsi="Arial" w:cs="Arial"/>
                <w:b/>
                <w:sz w:val="24"/>
                <w:szCs w:val="24"/>
              </w:rPr>
            </w:pPr>
            <w:r>
              <w:rPr>
                <w:rFonts w:ascii="Arial" w:eastAsia="Arial" w:hAnsi="Arial" w:cs="Arial"/>
                <w:b/>
                <w:sz w:val="24"/>
                <w:szCs w:val="24"/>
              </w:rPr>
              <w:t>USH.7.5</w:t>
            </w:r>
          </w:p>
        </w:tc>
        <w:tc>
          <w:tcPr>
            <w:tcW w:w="12975" w:type="dxa"/>
            <w:tcBorders>
              <w:bottom w:val="single" w:sz="4" w:space="0" w:color="000000"/>
            </w:tcBorders>
            <w:vAlign w:val="center"/>
          </w:tcPr>
          <w:p w14:paraId="1263125E" w14:textId="77777777" w:rsidR="00F11AC2" w:rsidRDefault="002F1D29">
            <w:pPr>
              <w:rPr>
                <w:rFonts w:ascii="Arial" w:eastAsia="Arial" w:hAnsi="Arial" w:cs="Arial"/>
                <w:i/>
                <w:sz w:val="24"/>
                <w:szCs w:val="24"/>
              </w:rPr>
            </w:pPr>
            <w:r>
              <w:rPr>
                <w:rFonts w:ascii="Arial" w:eastAsia="Arial" w:hAnsi="Arial" w:cs="Arial"/>
                <w:i/>
                <w:sz w:val="24"/>
                <w:szCs w:val="24"/>
              </w:rPr>
              <w:t>Identify and analyze the significance of key decisions of the Warren Court.</w:t>
            </w:r>
          </w:p>
        </w:tc>
      </w:tr>
      <w:tr w:rsidR="00F11AC2" w14:paraId="31915EE8" w14:textId="77777777">
        <w:trPr>
          <w:trHeight w:val="720"/>
        </w:trPr>
        <w:tc>
          <w:tcPr>
            <w:tcW w:w="1425" w:type="dxa"/>
            <w:shd w:val="clear" w:color="auto" w:fill="D9DEE4"/>
            <w:vAlign w:val="center"/>
          </w:tcPr>
          <w:p w14:paraId="70BD47CD" w14:textId="77777777" w:rsidR="00F11AC2" w:rsidRDefault="002F1D29">
            <w:pPr>
              <w:jc w:val="center"/>
              <w:rPr>
                <w:rFonts w:ascii="Arial" w:eastAsia="Arial" w:hAnsi="Arial" w:cs="Arial"/>
                <w:b/>
                <w:sz w:val="24"/>
                <w:szCs w:val="24"/>
              </w:rPr>
            </w:pPr>
            <w:r>
              <w:rPr>
                <w:rFonts w:ascii="Arial" w:eastAsia="Arial" w:hAnsi="Arial" w:cs="Arial"/>
                <w:b/>
                <w:sz w:val="24"/>
                <w:szCs w:val="24"/>
              </w:rPr>
              <w:t>USH.7.6</w:t>
            </w:r>
          </w:p>
        </w:tc>
        <w:tc>
          <w:tcPr>
            <w:tcW w:w="12975" w:type="dxa"/>
            <w:tcBorders>
              <w:bottom w:val="single" w:sz="4" w:space="0" w:color="000000"/>
            </w:tcBorders>
            <w:vAlign w:val="center"/>
          </w:tcPr>
          <w:p w14:paraId="28787E48" w14:textId="77777777" w:rsidR="00F11AC2" w:rsidRDefault="002F1D29">
            <w:pPr>
              <w:rPr>
                <w:rFonts w:ascii="Arial" w:eastAsia="Arial" w:hAnsi="Arial" w:cs="Arial"/>
                <w:i/>
                <w:sz w:val="24"/>
                <w:szCs w:val="24"/>
              </w:rPr>
            </w:pPr>
            <w:r>
              <w:rPr>
                <w:rFonts w:ascii="Arial" w:eastAsia="Arial" w:hAnsi="Arial" w:cs="Arial"/>
                <w:i/>
                <w:sz w:val="24"/>
                <w:szCs w:val="24"/>
              </w:rPr>
              <w:t>Identify the problems confronting different minorities during this period of economic and social change and describe the solutions to these problems.</w:t>
            </w:r>
          </w:p>
        </w:tc>
      </w:tr>
      <w:tr w:rsidR="00F11AC2" w14:paraId="51E22792" w14:textId="77777777">
        <w:trPr>
          <w:trHeight w:val="720"/>
        </w:trPr>
        <w:tc>
          <w:tcPr>
            <w:tcW w:w="1425" w:type="dxa"/>
            <w:shd w:val="clear" w:color="auto" w:fill="D9DEE4"/>
            <w:vAlign w:val="center"/>
          </w:tcPr>
          <w:p w14:paraId="30F2C073" w14:textId="77777777" w:rsidR="00F11AC2" w:rsidRDefault="002F1D29">
            <w:pPr>
              <w:jc w:val="center"/>
              <w:rPr>
                <w:rFonts w:ascii="Arial" w:eastAsia="Arial" w:hAnsi="Arial" w:cs="Arial"/>
                <w:b/>
                <w:sz w:val="24"/>
                <w:szCs w:val="24"/>
              </w:rPr>
            </w:pPr>
            <w:r>
              <w:rPr>
                <w:rFonts w:ascii="Arial" w:eastAsia="Arial" w:hAnsi="Arial" w:cs="Arial"/>
                <w:b/>
                <w:sz w:val="24"/>
                <w:szCs w:val="24"/>
              </w:rPr>
              <w:lastRenderedPageBreak/>
              <w:t>USH.7.7</w:t>
            </w:r>
          </w:p>
        </w:tc>
        <w:tc>
          <w:tcPr>
            <w:tcW w:w="12975" w:type="dxa"/>
            <w:tcBorders>
              <w:bottom w:val="single" w:sz="4" w:space="0" w:color="000000"/>
            </w:tcBorders>
            <w:vAlign w:val="center"/>
          </w:tcPr>
          <w:p w14:paraId="6BCDD145" w14:textId="77777777" w:rsidR="00F11AC2" w:rsidRDefault="002F1D29">
            <w:pPr>
              <w:rPr>
                <w:rFonts w:ascii="Arial" w:eastAsia="Arial" w:hAnsi="Arial" w:cs="Arial"/>
                <w:i/>
                <w:sz w:val="24"/>
                <w:szCs w:val="24"/>
              </w:rPr>
            </w:pPr>
            <w:r>
              <w:rPr>
                <w:rFonts w:ascii="Arial" w:eastAsia="Arial" w:hAnsi="Arial" w:cs="Arial"/>
                <w:i/>
                <w:sz w:val="24"/>
                <w:szCs w:val="24"/>
              </w:rPr>
              <w:t xml:space="preserve">Identify areas of social tension from this </w:t>
            </w:r>
            <w:proofErr w:type="gramStart"/>
            <w:r>
              <w:rPr>
                <w:rFonts w:ascii="Arial" w:eastAsia="Arial" w:hAnsi="Arial" w:cs="Arial"/>
                <w:i/>
                <w:sz w:val="24"/>
                <w:szCs w:val="24"/>
              </w:rPr>
              <w:t>time period</w:t>
            </w:r>
            <w:proofErr w:type="gramEnd"/>
            <w:r>
              <w:rPr>
                <w:rFonts w:ascii="Arial" w:eastAsia="Arial" w:hAnsi="Arial" w:cs="Arial"/>
                <w:i/>
                <w:sz w:val="24"/>
                <w:szCs w:val="24"/>
              </w:rPr>
              <w:t xml:space="preserve"> and explain how social attitudes shifted as a result, including the Immigration Reform Act of 1965.</w:t>
            </w:r>
          </w:p>
        </w:tc>
      </w:tr>
      <w:tr w:rsidR="00F11AC2" w14:paraId="46A17B70" w14:textId="77777777">
        <w:trPr>
          <w:trHeight w:val="720"/>
        </w:trPr>
        <w:tc>
          <w:tcPr>
            <w:tcW w:w="1425" w:type="dxa"/>
            <w:shd w:val="clear" w:color="auto" w:fill="D9DEE4"/>
            <w:vAlign w:val="center"/>
          </w:tcPr>
          <w:p w14:paraId="6C14EE45" w14:textId="77777777" w:rsidR="00F11AC2" w:rsidRDefault="002F1D29">
            <w:pPr>
              <w:jc w:val="center"/>
              <w:rPr>
                <w:rFonts w:ascii="Arial" w:eastAsia="Arial" w:hAnsi="Arial" w:cs="Arial"/>
                <w:b/>
                <w:sz w:val="24"/>
                <w:szCs w:val="24"/>
              </w:rPr>
            </w:pPr>
            <w:r>
              <w:rPr>
                <w:rFonts w:ascii="Arial" w:eastAsia="Arial" w:hAnsi="Arial" w:cs="Arial"/>
                <w:b/>
                <w:sz w:val="24"/>
                <w:szCs w:val="24"/>
              </w:rPr>
              <w:t>USH.7.8</w:t>
            </w:r>
          </w:p>
        </w:tc>
        <w:tc>
          <w:tcPr>
            <w:tcW w:w="12975" w:type="dxa"/>
            <w:tcBorders>
              <w:bottom w:val="single" w:sz="4" w:space="0" w:color="000000"/>
            </w:tcBorders>
            <w:vAlign w:val="center"/>
          </w:tcPr>
          <w:p w14:paraId="7A05ABEC" w14:textId="77777777" w:rsidR="00F11AC2" w:rsidRDefault="002F1D29">
            <w:pPr>
              <w:rPr>
                <w:rFonts w:ascii="Arial" w:eastAsia="Arial" w:hAnsi="Arial" w:cs="Arial"/>
                <w:i/>
                <w:sz w:val="24"/>
                <w:szCs w:val="24"/>
              </w:rPr>
            </w:pPr>
            <w:r>
              <w:rPr>
                <w:rFonts w:ascii="Arial" w:eastAsia="Arial" w:hAnsi="Arial" w:cs="Arial"/>
                <w:i/>
                <w:sz w:val="24"/>
                <w:szCs w:val="24"/>
              </w:rPr>
              <w:t>Explain and analyze changing relations between the United States and the Soviet Union from 1960 to 1980.</w:t>
            </w:r>
          </w:p>
        </w:tc>
      </w:tr>
      <w:tr w:rsidR="00F11AC2" w14:paraId="4710521F" w14:textId="77777777">
        <w:trPr>
          <w:trHeight w:val="720"/>
        </w:trPr>
        <w:tc>
          <w:tcPr>
            <w:tcW w:w="1425" w:type="dxa"/>
            <w:shd w:val="clear" w:color="auto" w:fill="D9DEE4"/>
            <w:vAlign w:val="center"/>
          </w:tcPr>
          <w:p w14:paraId="3C095785" w14:textId="77777777" w:rsidR="00F11AC2" w:rsidRDefault="002F1D29">
            <w:pPr>
              <w:jc w:val="center"/>
              <w:rPr>
                <w:rFonts w:ascii="Arial" w:eastAsia="Arial" w:hAnsi="Arial" w:cs="Arial"/>
                <w:b/>
                <w:sz w:val="24"/>
                <w:szCs w:val="24"/>
              </w:rPr>
            </w:pPr>
            <w:r>
              <w:rPr>
                <w:rFonts w:ascii="Arial" w:eastAsia="Arial" w:hAnsi="Arial" w:cs="Arial"/>
                <w:b/>
                <w:sz w:val="24"/>
                <w:szCs w:val="24"/>
              </w:rPr>
              <w:t>USH.7.9</w:t>
            </w:r>
          </w:p>
        </w:tc>
        <w:tc>
          <w:tcPr>
            <w:tcW w:w="12975" w:type="dxa"/>
            <w:tcBorders>
              <w:bottom w:val="single" w:sz="4" w:space="0" w:color="000000"/>
            </w:tcBorders>
            <w:vAlign w:val="center"/>
          </w:tcPr>
          <w:p w14:paraId="4D6F6F5E" w14:textId="77777777" w:rsidR="00F11AC2" w:rsidRDefault="002F1D29">
            <w:pPr>
              <w:rPr>
                <w:rFonts w:ascii="Arial" w:eastAsia="Arial" w:hAnsi="Arial" w:cs="Arial"/>
                <w:i/>
                <w:sz w:val="24"/>
                <w:szCs w:val="24"/>
              </w:rPr>
            </w:pPr>
            <w:r>
              <w:rPr>
                <w:rFonts w:ascii="Arial" w:eastAsia="Arial" w:hAnsi="Arial" w:cs="Arial"/>
                <w:i/>
                <w:sz w:val="24"/>
                <w:szCs w:val="24"/>
              </w:rPr>
              <w:t>Analyze the foreign and domestic consequences of U.S. involvement in Vietnam.</w:t>
            </w:r>
          </w:p>
        </w:tc>
      </w:tr>
      <w:tr w:rsidR="00F11AC2" w14:paraId="1A927B81" w14:textId="77777777">
        <w:trPr>
          <w:trHeight w:val="720"/>
        </w:trPr>
        <w:tc>
          <w:tcPr>
            <w:tcW w:w="1425" w:type="dxa"/>
            <w:shd w:val="clear" w:color="auto" w:fill="D9DEE4"/>
            <w:vAlign w:val="center"/>
          </w:tcPr>
          <w:p w14:paraId="582B5B75" w14:textId="77777777" w:rsidR="00F11AC2" w:rsidRDefault="002F1D29">
            <w:pPr>
              <w:jc w:val="center"/>
              <w:rPr>
                <w:rFonts w:ascii="Arial" w:eastAsia="Arial" w:hAnsi="Arial" w:cs="Arial"/>
                <w:b/>
                <w:sz w:val="24"/>
                <w:szCs w:val="24"/>
              </w:rPr>
            </w:pPr>
            <w:r>
              <w:rPr>
                <w:rFonts w:ascii="Arial" w:eastAsia="Arial" w:hAnsi="Arial" w:cs="Arial"/>
                <w:b/>
                <w:sz w:val="24"/>
                <w:szCs w:val="24"/>
              </w:rPr>
              <w:t>USH.7.10</w:t>
            </w:r>
          </w:p>
        </w:tc>
        <w:tc>
          <w:tcPr>
            <w:tcW w:w="12975" w:type="dxa"/>
            <w:tcBorders>
              <w:bottom w:val="single" w:sz="4" w:space="0" w:color="000000"/>
            </w:tcBorders>
            <w:vAlign w:val="center"/>
          </w:tcPr>
          <w:p w14:paraId="12607C6F" w14:textId="77777777" w:rsidR="00F11AC2" w:rsidRDefault="002F1D29">
            <w:pPr>
              <w:rPr>
                <w:rFonts w:ascii="Arial" w:eastAsia="Arial" w:hAnsi="Arial" w:cs="Arial"/>
                <w:i/>
                <w:sz w:val="24"/>
                <w:szCs w:val="24"/>
              </w:rPr>
            </w:pPr>
            <w:r>
              <w:rPr>
                <w:rFonts w:ascii="Arial" w:eastAsia="Arial" w:hAnsi="Arial" w:cs="Arial"/>
                <w:i/>
                <w:sz w:val="24"/>
                <w:szCs w:val="24"/>
              </w:rPr>
              <w:t>Explain and analyze U.S. foreign policy with regards to Africa, Middle East, and China during the 1960s and 1970s.</w:t>
            </w:r>
          </w:p>
        </w:tc>
      </w:tr>
      <w:tr w:rsidR="00F11AC2" w14:paraId="70D03D3D" w14:textId="77777777">
        <w:trPr>
          <w:trHeight w:val="720"/>
        </w:trPr>
        <w:tc>
          <w:tcPr>
            <w:tcW w:w="1425" w:type="dxa"/>
            <w:shd w:val="clear" w:color="auto" w:fill="D9DEE4"/>
            <w:vAlign w:val="center"/>
          </w:tcPr>
          <w:p w14:paraId="0098BACA" w14:textId="77777777" w:rsidR="00F11AC2" w:rsidRDefault="002F1D29">
            <w:pPr>
              <w:jc w:val="center"/>
              <w:rPr>
                <w:rFonts w:ascii="Arial" w:eastAsia="Arial" w:hAnsi="Arial" w:cs="Arial"/>
                <w:b/>
                <w:sz w:val="24"/>
                <w:szCs w:val="24"/>
              </w:rPr>
            </w:pPr>
            <w:r>
              <w:rPr>
                <w:rFonts w:ascii="Arial" w:eastAsia="Arial" w:hAnsi="Arial" w:cs="Arial"/>
                <w:b/>
                <w:sz w:val="24"/>
                <w:szCs w:val="24"/>
              </w:rPr>
              <w:t>USH.7.11</w:t>
            </w:r>
          </w:p>
        </w:tc>
        <w:tc>
          <w:tcPr>
            <w:tcW w:w="12975" w:type="dxa"/>
            <w:tcBorders>
              <w:bottom w:val="single" w:sz="4" w:space="0" w:color="000000"/>
            </w:tcBorders>
            <w:vAlign w:val="center"/>
          </w:tcPr>
          <w:p w14:paraId="7E429053" w14:textId="77777777" w:rsidR="00F11AC2" w:rsidRDefault="002F1D29">
            <w:pPr>
              <w:rPr>
                <w:rFonts w:ascii="Arial" w:eastAsia="Arial" w:hAnsi="Arial" w:cs="Arial"/>
                <w:i/>
                <w:sz w:val="24"/>
                <w:szCs w:val="24"/>
              </w:rPr>
            </w:pPr>
            <w:r>
              <w:rPr>
                <w:rFonts w:ascii="Arial" w:eastAsia="Arial" w:hAnsi="Arial" w:cs="Arial"/>
                <w:i/>
                <w:sz w:val="24"/>
                <w:szCs w:val="24"/>
              </w:rPr>
              <w:t>Explain the constitutional, political, and cultural significance of the Watergate Scandal and the United States</w:t>
            </w:r>
          </w:p>
          <w:p w14:paraId="5AA7C227" w14:textId="77777777" w:rsidR="00F11AC2" w:rsidRDefault="002F1D29">
            <w:pPr>
              <w:rPr>
                <w:rFonts w:ascii="Arial" w:eastAsia="Arial" w:hAnsi="Arial" w:cs="Arial"/>
                <w:i/>
                <w:sz w:val="24"/>
                <w:szCs w:val="24"/>
              </w:rPr>
            </w:pPr>
            <w:r>
              <w:rPr>
                <w:rFonts w:ascii="Arial" w:eastAsia="Arial" w:hAnsi="Arial" w:cs="Arial"/>
                <w:i/>
                <w:sz w:val="24"/>
                <w:szCs w:val="24"/>
              </w:rPr>
              <w:t>Supreme Court decision of “United States v. Nixon.”</w:t>
            </w:r>
          </w:p>
        </w:tc>
      </w:tr>
    </w:tbl>
    <w:p w14:paraId="7FCA3CA6" w14:textId="77777777" w:rsidR="00F11AC2" w:rsidRDefault="00F11AC2">
      <w:pPr>
        <w:rPr>
          <w:rFonts w:ascii="Arial" w:eastAsia="Arial" w:hAnsi="Arial" w:cs="Arial"/>
          <w:b/>
          <w:sz w:val="24"/>
          <w:szCs w:val="24"/>
        </w:rPr>
      </w:pPr>
    </w:p>
    <w:p w14:paraId="00D5B65B" w14:textId="1A3BB4B0" w:rsidR="00F11AC2" w:rsidRDefault="002F1D29">
      <w:pPr>
        <w:rPr>
          <w:rFonts w:ascii="Arial" w:eastAsia="Arial" w:hAnsi="Arial" w:cs="Arial"/>
          <w:b/>
          <w:sz w:val="24"/>
          <w:szCs w:val="24"/>
        </w:rPr>
      </w:pPr>
      <w:r>
        <w:br w:type="page"/>
      </w:r>
    </w:p>
    <w:tbl>
      <w:tblPr>
        <w:tblStyle w:val="affd"/>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F11AC2" w14:paraId="13E8B13B" w14:textId="77777777">
        <w:trPr>
          <w:trHeight w:val="380"/>
        </w:trPr>
        <w:tc>
          <w:tcPr>
            <w:tcW w:w="14400" w:type="dxa"/>
            <w:gridSpan w:val="2"/>
            <w:shd w:val="clear" w:color="auto" w:fill="ACB9CA"/>
            <w:vAlign w:val="center"/>
          </w:tcPr>
          <w:p w14:paraId="21C16913" w14:textId="77777777" w:rsidR="00F11AC2" w:rsidRDefault="002F1D29">
            <w:pPr>
              <w:jc w:val="center"/>
              <w:rPr>
                <w:rFonts w:ascii="Arial" w:eastAsia="Arial" w:hAnsi="Arial" w:cs="Arial"/>
                <w:b/>
                <w:sz w:val="28"/>
                <w:szCs w:val="28"/>
              </w:rPr>
            </w:pPr>
            <w:r>
              <w:rPr>
                <w:rFonts w:ascii="Arial" w:eastAsia="Arial" w:hAnsi="Arial" w:cs="Arial"/>
                <w:b/>
                <w:sz w:val="28"/>
                <w:szCs w:val="28"/>
              </w:rPr>
              <w:lastRenderedPageBreak/>
              <w:t>United States History</w:t>
            </w:r>
          </w:p>
        </w:tc>
      </w:tr>
      <w:tr w:rsidR="00F11AC2" w14:paraId="2407D767" w14:textId="77777777">
        <w:trPr>
          <w:trHeight w:val="720"/>
        </w:trPr>
        <w:tc>
          <w:tcPr>
            <w:tcW w:w="14400" w:type="dxa"/>
            <w:gridSpan w:val="2"/>
            <w:shd w:val="clear" w:color="auto" w:fill="D9DEE4"/>
            <w:vAlign w:val="center"/>
          </w:tcPr>
          <w:p w14:paraId="60E3F3AB" w14:textId="77777777" w:rsidR="00F11AC2" w:rsidRDefault="002F1D29">
            <w:pPr>
              <w:rPr>
                <w:rFonts w:ascii="Arial" w:eastAsia="Arial" w:hAnsi="Arial" w:cs="Arial"/>
                <w:sz w:val="24"/>
                <w:szCs w:val="24"/>
              </w:rPr>
            </w:pPr>
            <w:r>
              <w:rPr>
                <w:rFonts w:ascii="Arial" w:eastAsia="Arial" w:hAnsi="Arial" w:cs="Arial"/>
                <w:b/>
                <w:sz w:val="24"/>
                <w:szCs w:val="24"/>
              </w:rPr>
              <w:t xml:space="preserve">Standard 8: </w:t>
            </w:r>
            <w:r>
              <w:rPr>
                <w:rFonts w:ascii="Arial" w:eastAsia="Arial" w:hAnsi="Arial" w:cs="Arial"/>
                <w:sz w:val="24"/>
                <w:szCs w:val="24"/>
              </w:rPr>
              <w:t>Students examine the political, economic, social, and cultural development of the United States during the period from 1980 to 2001 prior to 9/11.</w:t>
            </w:r>
          </w:p>
        </w:tc>
      </w:tr>
      <w:tr w:rsidR="00F11AC2" w14:paraId="224CFE37" w14:textId="77777777">
        <w:trPr>
          <w:trHeight w:val="380"/>
        </w:trPr>
        <w:tc>
          <w:tcPr>
            <w:tcW w:w="14400" w:type="dxa"/>
            <w:gridSpan w:val="2"/>
            <w:shd w:val="clear" w:color="auto" w:fill="ACB9CA"/>
            <w:vAlign w:val="center"/>
          </w:tcPr>
          <w:p w14:paraId="5BDF5858" w14:textId="77777777" w:rsidR="00F11AC2" w:rsidRDefault="002F1D29">
            <w:pPr>
              <w:jc w:val="center"/>
              <w:rPr>
                <w:rFonts w:ascii="Arial" w:eastAsia="Arial" w:hAnsi="Arial" w:cs="Arial"/>
                <w:b/>
                <w:sz w:val="28"/>
                <w:szCs w:val="28"/>
              </w:rPr>
            </w:pPr>
            <w:r>
              <w:rPr>
                <w:rFonts w:ascii="Arial" w:eastAsia="Arial" w:hAnsi="Arial" w:cs="Arial"/>
                <w:b/>
                <w:sz w:val="28"/>
                <w:szCs w:val="28"/>
              </w:rPr>
              <w:t>Pax Americana: 1980 to 2001</w:t>
            </w:r>
          </w:p>
        </w:tc>
      </w:tr>
      <w:tr w:rsidR="00F11AC2" w14:paraId="3E65F2FC" w14:textId="77777777">
        <w:trPr>
          <w:trHeight w:val="720"/>
        </w:trPr>
        <w:tc>
          <w:tcPr>
            <w:tcW w:w="1425" w:type="dxa"/>
            <w:shd w:val="clear" w:color="auto" w:fill="D9DEE4"/>
            <w:vAlign w:val="center"/>
          </w:tcPr>
          <w:p w14:paraId="7EC13A13" w14:textId="77777777" w:rsidR="00F11AC2" w:rsidRDefault="002F1D29">
            <w:pPr>
              <w:jc w:val="center"/>
              <w:rPr>
                <w:rFonts w:ascii="Arial" w:eastAsia="Arial" w:hAnsi="Arial" w:cs="Arial"/>
                <w:b/>
                <w:sz w:val="24"/>
                <w:szCs w:val="24"/>
              </w:rPr>
            </w:pPr>
            <w:r>
              <w:rPr>
                <w:rFonts w:ascii="Arial" w:eastAsia="Arial" w:hAnsi="Arial" w:cs="Arial"/>
                <w:b/>
                <w:sz w:val="24"/>
                <w:szCs w:val="24"/>
              </w:rPr>
              <w:t>USH.8.1</w:t>
            </w:r>
          </w:p>
        </w:tc>
        <w:tc>
          <w:tcPr>
            <w:tcW w:w="12975" w:type="dxa"/>
            <w:tcBorders>
              <w:bottom w:val="single" w:sz="4" w:space="0" w:color="000000"/>
            </w:tcBorders>
            <w:vAlign w:val="center"/>
          </w:tcPr>
          <w:p w14:paraId="55DDF0A6" w14:textId="77777777" w:rsidR="00F11AC2" w:rsidRDefault="002F1D29">
            <w:pPr>
              <w:rPr>
                <w:rFonts w:ascii="Arial" w:eastAsia="Arial" w:hAnsi="Arial" w:cs="Arial"/>
                <w:i/>
                <w:sz w:val="24"/>
                <w:szCs w:val="24"/>
              </w:rPr>
            </w:pPr>
            <w:r>
              <w:rPr>
                <w:rFonts w:ascii="Arial" w:eastAsia="Arial" w:hAnsi="Arial" w:cs="Arial"/>
                <w:i/>
                <w:sz w:val="24"/>
                <w:szCs w:val="24"/>
              </w:rPr>
              <w:t xml:space="preserve">Explain the significance of social, </w:t>
            </w:r>
            <w:proofErr w:type="gramStart"/>
            <w:r>
              <w:rPr>
                <w:rFonts w:ascii="Arial" w:eastAsia="Arial" w:hAnsi="Arial" w:cs="Arial"/>
                <w:i/>
                <w:sz w:val="24"/>
                <w:szCs w:val="24"/>
              </w:rPr>
              <w:t>economic</w:t>
            </w:r>
            <w:proofErr w:type="gramEnd"/>
            <w:r>
              <w:rPr>
                <w:rFonts w:ascii="Arial" w:eastAsia="Arial" w:hAnsi="Arial" w:cs="Arial"/>
                <w:i/>
                <w:sz w:val="24"/>
                <w:szCs w:val="24"/>
              </w:rPr>
              <w:t xml:space="preserve"> and political issues during the period 1980 to the present and how these issues affected individuals and organizations.</w:t>
            </w:r>
          </w:p>
        </w:tc>
      </w:tr>
      <w:tr w:rsidR="00F11AC2" w14:paraId="6AC3AE3F" w14:textId="77777777">
        <w:trPr>
          <w:trHeight w:val="720"/>
        </w:trPr>
        <w:tc>
          <w:tcPr>
            <w:tcW w:w="1425" w:type="dxa"/>
            <w:shd w:val="clear" w:color="auto" w:fill="D9DEE4"/>
            <w:vAlign w:val="center"/>
          </w:tcPr>
          <w:p w14:paraId="68278FDA" w14:textId="77777777" w:rsidR="00F11AC2" w:rsidRDefault="002F1D29">
            <w:pPr>
              <w:jc w:val="center"/>
              <w:rPr>
                <w:rFonts w:ascii="Arial" w:eastAsia="Arial" w:hAnsi="Arial" w:cs="Arial"/>
                <w:b/>
                <w:sz w:val="24"/>
                <w:szCs w:val="24"/>
              </w:rPr>
            </w:pPr>
            <w:r>
              <w:rPr>
                <w:rFonts w:ascii="Arial" w:eastAsia="Arial" w:hAnsi="Arial" w:cs="Arial"/>
                <w:b/>
                <w:sz w:val="24"/>
                <w:szCs w:val="24"/>
              </w:rPr>
              <w:t>USH.8.2</w:t>
            </w:r>
          </w:p>
        </w:tc>
        <w:tc>
          <w:tcPr>
            <w:tcW w:w="12975" w:type="dxa"/>
            <w:tcBorders>
              <w:bottom w:val="single" w:sz="4" w:space="0" w:color="000000"/>
            </w:tcBorders>
            <w:vAlign w:val="center"/>
          </w:tcPr>
          <w:p w14:paraId="50C68406" w14:textId="77777777" w:rsidR="00F11AC2" w:rsidRDefault="002F1D29">
            <w:pPr>
              <w:rPr>
                <w:rFonts w:ascii="Arial" w:eastAsia="Arial" w:hAnsi="Arial" w:cs="Arial"/>
                <w:i/>
                <w:sz w:val="24"/>
                <w:szCs w:val="24"/>
              </w:rPr>
            </w:pPr>
            <w:r>
              <w:rPr>
                <w:rFonts w:ascii="Arial" w:eastAsia="Arial" w:hAnsi="Arial" w:cs="Arial"/>
                <w:i/>
                <w:sz w:val="24"/>
                <w:szCs w:val="24"/>
              </w:rPr>
              <w:t>Describe developing trends in science and technology and explain how they impact the lives of Americans today including NASA and space programs, identification of DNA, the Internet, global climate change, and U.S. energy policy.</w:t>
            </w:r>
          </w:p>
        </w:tc>
      </w:tr>
      <w:tr w:rsidR="00F11AC2" w14:paraId="6ECE8815" w14:textId="77777777">
        <w:trPr>
          <w:trHeight w:val="720"/>
        </w:trPr>
        <w:tc>
          <w:tcPr>
            <w:tcW w:w="1425" w:type="dxa"/>
            <w:shd w:val="clear" w:color="auto" w:fill="D9DEE4"/>
            <w:vAlign w:val="center"/>
          </w:tcPr>
          <w:p w14:paraId="70009F72" w14:textId="77777777" w:rsidR="00F11AC2" w:rsidRDefault="002F1D29">
            <w:pPr>
              <w:jc w:val="center"/>
              <w:rPr>
                <w:rFonts w:ascii="Arial" w:eastAsia="Arial" w:hAnsi="Arial" w:cs="Arial"/>
                <w:b/>
                <w:sz w:val="24"/>
                <w:szCs w:val="24"/>
              </w:rPr>
            </w:pPr>
            <w:r>
              <w:rPr>
                <w:rFonts w:ascii="Arial" w:eastAsia="Arial" w:hAnsi="Arial" w:cs="Arial"/>
                <w:b/>
                <w:sz w:val="24"/>
                <w:szCs w:val="24"/>
              </w:rPr>
              <w:t>USH.8.3</w:t>
            </w:r>
          </w:p>
        </w:tc>
        <w:tc>
          <w:tcPr>
            <w:tcW w:w="12975" w:type="dxa"/>
            <w:tcBorders>
              <w:bottom w:val="single" w:sz="4" w:space="0" w:color="000000"/>
            </w:tcBorders>
            <w:vAlign w:val="center"/>
          </w:tcPr>
          <w:p w14:paraId="62F1BC37" w14:textId="77777777" w:rsidR="00F11AC2" w:rsidRDefault="002F1D29">
            <w:pPr>
              <w:rPr>
                <w:rFonts w:ascii="Arial" w:eastAsia="Arial" w:hAnsi="Arial" w:cs="Arial"/>
                <w:i/>
                <w:sz w:val="24"/>
                <w:szCs w:val="24"/>
              </w:rPr>
            </w:pPr>
            <w:r>
              <w:rPr>
                <w:rFonts w:ascii="Arial" w:eastAsia="Arial" w:hAnsi="Arial" w:cs="Arial"/>
                <w:i/>
                <w:sz w:val="24"/>
                <w:szCs w:val="24"/>
              </w:rPr>
              <w:t>Discuss the origins of the New Right, including the Moral Majority, in the 1980’s.</w:t>
            </w:r>
          </w:p>
        </w:tc>
      </w:tr>
      <w:tr w:rsidR="00F11AC2" w14:paraId="1894A096" w14:textId="77777777">
        <w:trPr>
          <w:trHeight w:val="720"/>
        </w:trPr>
        <w:tc>
          <w:tcPr>
            <w:tcW w:w="1425" w:type="dxa"/>
            <w:shd w:val="clear" w:color="auto" w:fill="D9DEE4"/>
            <w:vAlign w:val="center"/>
          </w:tcPr>
          <w:p w14:paraId="0447825F" w14:textId="77777777" w:rsidR="00F11AC2" w:rsidRDefault="002F1D29">
            <w:pPr>
              <w:jc w:val="center"/>
              <w:rPr>
                <w:rFonts w:ascii="Arial" w:eastAsia="Arial" w:hAnsi="Arial" w:cs="Arial"/>
                <w:b/>
                <w:sz w:val="24"/>
                <w:szCs w:val="24"/>
              </w:rPr>
            </w:pPr>
            <w:r>
              <w:rPr>
                <w:rFonts w:ascii="Arial" w:eastAsia="Arial" w:hAnsi="Arial" w:cs="Arial"/>
                <w:b/>
                <w:sz w:val="24"/>
                <w:szCs w:val="24"/>
              </w:rPr>
              <w:t>USH.8.4</w:t>
            </w:r>
          </w:p>
        </w:tc>
        <w:tc>
          <w:tcPr>
            <w:tcW w:w="12975" w:type="dxa"/>
            <w:tcBorders>
              <w:bottom w:val="single" w:sz="4" w:space="0" w:color="000000"/>
            </w:tcBorders>
            <w:vAlign w:val="center"/>
          </w:tcPr>
          <w:p w14:paraId="466129FD" w14:textId="77777777" w:rsidR="00F11AC2" w:rsidRDefault="002F1D29">
            <w:pPr>
              <w:rPr>
                <w:rFonts w:ascii="Arial" w:eastAsia="Arial" w:hAnsi="Arial" w:cs="Arial"/>
                <w:i/>
                <w:sz w:val="24"/>
                <w:szCs w:val="24"/>
              </w:rPr>
            </w:pPr>
            <w:r>
              <w:rPr>
                <w:rFonts w:ascii="Arial" w:eastAsia="Arial" w:hAnsi="Arial" w:cs="Arial"/>
                <w:i/>
                <w:sz w:val="24"/>
                <w:szCs w:val="24"/>
              </w:rPr>
              <w:t>Explain the assumptions of supply-side economics or "Reaganomics" and the impact of these policies on ordinary citizens.</w:t>
            </w:r>
          </w:p>
        </w:tc>
      </w:tr>
      <w:tr w:rsidR="00F11AC2" w14:paraId="23AC6140" w14:textId="77777777">
        <w:trPr>
          <w:trHeight w:val="720"/>
        </w:trPr>
        <w:tc>
          <w:tcPr>
            <w:tcW w:w="1425" w:type="dxa"/>
            <w:shd w:val="clear" w:color="auto" w:fill="D9DEE4"/>
            <w:vAlign w:val="center"/>
          </w:tcPr>
          <w:p w14:paraId="18E14D85" w14:textId="77777777" w:rsidR="00F11AC2" w:rsidRDefault="002F1D29">
            <w:pPr>
              <w:jc w:val="center"/>
              <w:rPr>
                <w:rFonts w:ascii="Arial" w:eastAsia="Arial" w:hAnsi="Arial" w:cs="Arial"/>
                <w:b/>
                <w:sz w:val="24"/>
                <w:szCs w:val="24"/>
              </w:rPr>
            </w:pPr>
            <w:r>
              <w:rPr>
                <w:rFonts w:ascii="Arial" w:eastAsia="Arial" w:hAnsi="Arial" w:cs="Arial"/>
                <w:b/>
                <w:sz w:val="24"/>
                <w:szCs w:val="24"/>
              </w:rPr>
              <w:t>USH.8.5</w:t>
            </w:r>
          </w:p>
        </w:tc>
        <w:tc>
          <w:tcPr>
            <w:tcW w:w="12975" w:type="dxa"/>
            <w:tcBorders>
              <w:bottom w:val="single" w:sz="4" w:space="0" w:color="000000"/>
            </w:tcBorders>
            <w:vAlign w:val="center"/>
          </w:tcPr>
          <w:p w14:paraId="1667B58B" w14:textId="77777777" w:rsidR="00F11AC2" w:rsidRDefault="002F1D29">
            <w:pPr>
              <w:rPr>
                <w:rFonts w:ascii="Arial" w:eastAsia="Arial" w:hAnsi="Arial" w:cs="Arial"/>
                <w:i/>
                <w:sz w:val="24"/>
                <w:szCs w:val="24"/>
              </w:rPr>
            </w:pPr>
            <w:r>
              <w:rPr>
                <w:rFonts w:ascii="Arial" w:eastAsia="Arial" w:hAnsi="Arial" w:cs="Arial"/>
                <w:i/>
                <w:sz w:val="24"/>
                <w:szCs w:val="24"/>
              </w:rPr>
              <w:t xml:space="preserve"> Explain how and why the Cold War came to an end and identify new obstacles to US leadership in the world.</w:t>
            </w:r>
          </w:p>
        </w:tc>
      </w:tr>
      <w:tr w:rsidR="00F11AC2" w14:paraId="1F5DB229" w14:textId="77777777">
        <w:trPr>
          <w:trHeight w:val="720"/>
        </w:trPr>
        <w:tc>
          <w:tcPr>
            <w:tcW w:w="1425" w:type="dxa"/>
            <w:shd w:val="clear" w:color="auto" w:fill="D9DEE4"/>
            <w:vAlign w:val="center"/>
          </w:tcPr>
          <w:p w14:paraId="271BA03B" w14:textId="77777777" w:rsidR="00F11AC2" w:rsidRDefault="002F1D29">
            <w:pPr>
              <w:jc w:val="center"/>
              <w:rPr>
                <w:rFonts w:ascii="Arial" w:eastAsia="Arial" w:hAnsi="Arial" w:cs="Arial"/>
                <w:b/>
                <w:sz w:val="24"/>
                <w:szCs w:val="24"/>
              </w:rPr>
            </w:pPr>
            <w:r>
              <w:rPr>
                <w:rFonts w:ascii="Arial" w:eastAsia="Arial" w:hAnsi="Arial" w:cs="Arial"/>
                <w:b/>
                <w:sz w:val="24"/>
                <w:szCs w:val="24"/>
              </w:rPr>
              <w:t>USH.8.6</w:t>
            </w:r>
          </w:p>
        </w:tc>
        <w:tc>
          <w:tcPr>
            <w:tcW w:w="12975" w:type="dxa"/>
            <w:tcBorders>
              <w:bottom w:val="single" w:sz="4" w:space="0" w:color="000000"/>
            </w:tcBorders>
            <w:vAlign w:val="center"/>
          </w:tcPr>
          <w:p w14:paraId="69DEB1F3" w14:textId="77777777" w:rsidR="00F11AC2" w:rsidRDefault="002F1D29">
            <w:pPr>
              <w:rPr>
                <w:rFonts w:ascii="Arial" w:eastAsia="Arial" w:hAnsi="Arial" w:cs="Arial"/>
                <w:i/>
                <w:sz w:val="24"/>
                <w:szCs w:val="24"/>
              </w:rPr>
            </w:pPr>
            <w:r>
              <w:rPr>
                <w:rFonts w:ascii="Arial" w:eastAsia="Arial" w:hAnsi="Arial" w:cs="Arial"/>
                <w:i/>
                <w:sz w:val="24"/>
                <w:szCs w:val="24"/>
              </w:rPr>
              <w:t>Assess foreign and domestic policies aimed at redressing the effects of the Cold War on the developing world.</w:t>
            </w:r>
          </w:p>
        </w:tc>
      </w:tr>
      <w:tr w:rsidR="00F11AC2" w14:paraId="3E90AA9B" w14:textId="77777777">
        <w:trPr>
          <w:trHeight w:val="720"/>
        </w:trPr>
        <w:tc>
          <w:tcPr>
            <w:tcW w:w="1425" w:type="dxa"/>
            <w:shd w:val="clear" w:color="auto" w:fill="D9DEE4"/>
            <w:vAlign w:val="center"/>
          </w:tcPr>
          <w:p w14:paraId="6888A489" w14:textId="77777777" w:rsidR="00F11AC2" w:rsidRDefault="002F1D29">
            <w:pPr>
              <w:jc w:val="center"/>
              <w:rPr>
                <w:rFonts w:ascii="Arial" w:eastAsia="Arial" w:hAnsi="Arial" w:cs="Arial"/>
                <w:b/>
                <w:sz w:val="24"/>
                <w:szCs w:val="24"/>
              </w:rPr>
            </w:pPr>
            <w:r>
              <w:rPr>
                <w:rFonts w:ascii="Arial" w:eastAsia="Arial" w:hAnsi="Arial" w:cs="Arial"/>
                <w:b/>
                <w:sz w:val="24"/>
                <w:szCs w:val="24"/>
              </w:rPr>
              <w:lastRenderedPageBreak/>
              <w:t>USH.8.7</w:t>
            </w:r>
          </w:p>
        </w:tc>
        <w:tc>
          <w:tcPr>
            <w:tcW w:w="12975" w:type="dxa"/>
            <w:tcBorders>
              <w:bottom w:val="single" w:sz="4" w:space="0" w:color="000000"/>
            </w:tcBorders>
            <w:vAlign w:val="center"/>
          </w:tcPr>
          <w:p w14:paraId="5D1D0D36" w14:textId="77777777" w:rsidR="00F11AC2" w:rsidRDefault="002F1D29">
            <w:pPr>
              <w:rPr>
                <w:rFonts w:ascii="Arial" w:eastAsia="Arial" w:hAnsi="Arial" w:cs="Arial"/>
                <w:i/>
                <w:sz w:val="24"/>
                <w:szCs w:val="24"/>
              </w:rPr>
            </w:pPr>
            <w:r>
              <w:rPr>
                <w:rFonts w:ascii="Arial" w:eastAsia="Arial" w:hAnsi="Arial" w:cs="Arial"/>
                <w:i/>
                <w:sz w:val="24"/>
                <w:szCs w:val="24"/>
              </w:rPr>
              <w:t xml:space="preserve">Explain the constitutional significance of the following landmark decisions of the United States Supreme Court: Westside Community School District v. </w:t>
            </w:r>
            <w:proofErr w:type="spellStart"/>
            <w:r>
              <w:rPr>
                <w:rFonts w:ascii="Arial" w:eastAsia="Arial" w:hAnsi="Arial" w:cs="Arial"/>
                <w:i/>
                <w:sz w:val="24"/>
                <w:szCs w:val="24"/>
              </w:rPr>
              <w:t>Mergens</w:t>
            </w:r>
            <w:proofErr w:type="spellEnd"/>
            <w:r>
              <w:rPr>
                <w:rFonts w:ascii="Arial" w:eastAsia="Arial" w:hAnsi="Arial" w:cs="Arial"/>
                <w:i/>
                <w:sz w:val="24"/>
                <w:szCs w:val="24"/>
              </w:rPr>
              <w:t xml:space="preserve"> (1990), Reno v. American Civil Liberties Union (1997), Mitchell v. Helms (2000), and Bush v. Gore (2000).</w:t>
            </w:r>
          </w:p>
        </w:tc>
      </w:tr>
      <w:tr w:rsidR="00F11AC2" w14:paraId="1533984B" w14:textId="77777777">
        <w:trPr>
          <w:trHeight w:val="720"/>
        </w:trPr>
        <w:tc>
          <w:tcPr>
            <w:tcW w:w="1425" w:type="dxa"/>
            <w:shd w:val="clear" w:color="auto" w:fill="D9DEE4"/>
            <w:vAlign w:val="center"/>
          </w:tcPr>
          <w:p w14:paraId="4EEDDBEB" w14:textId="77777777" w:rsidR="00F11AC2" w:rsidRDefault="002F1D29">
            <w:pPr>
              <w:jc w:val="center"/>
              <w:rPr>
                <w:rFonts w:ascii="Arial" w:eastAsia="Arial" w:hAnsi="Arial" w:cs="Arial"/>
                <w:b/>
                <w:sz w:val="24"/>
                <w:szCs w:val="24"/>
              </w:rPr>
            </w:pPr>
            <w:r>
              <w:rPr>
                <w:rFonts w:ascii="Arial" w:eastAsia="Arial" w:hAnsi="Arial" w:cs="Arial"/>
                <w:b/>
                <w:sz w:val="24"/>
                <w:szCs w:val="24"/>
              </w:rPr>
              <w:t>USH.8.8</w:t>
            </w:r>
          </w:p>
        </w:tc>
        <w:tc>
          <w:tcPr>
            <w:tcW w:w="12975" w:type="dxa"/>
            <w:tcBorders>
              <w:bottom w:val="single" w:sz="4" w:space="0" w:color="000000"/>
            </w:tcBorders>
            <w:vAlign w:val="center"/>
          </w:tcPr>
          <w:p w14:paraId="161A9785" w14:textId="77777777" w:rsidR="00F11AC2" w:rsidRDefault="002F1D29">
            <w:pPr>
              <w:rPr>
                <w:rFonts w:ascii="Arial" w:eastAsia="Arial" w:hAnsi="Arial" w:cs="Arial"/>
                <w:i/>
                <w:sz w:val="24"/>
                <w:szCs w:val="24"/>
              </w:rPr>
            </w:pPr>
            <w:r>
              <w:rPr>
                <w:rFonts w:ascii="Arial" w:eastAsia="Arial" w:hAnsi="Arial" w:cs="Arial"/>
                <w:i/>
                <w:sz w:val="24"/>
                <w:szCs w:val="24"/>
              </w:rPr>
              <w:t xml:space="preserve">Explain the background and effects of the September 11, </w:t>
            </w:r>
            <w:proofErr w:type="gramStart"/>
            <w:r>
              <w:rPr>
                <w:rFonts w:ascii="Arial" w:eastAsia="Arial" w:hAnsi="Arial" w:cs="Arial"/>
                <w:i/>
                <w:sz w:val="24"/>
                <w:szCs w:val="24"/>
              </w:rPr>
              <w:t>2001</w:t>
            </w:r>
            <w:proofErr w:type="gramEnd"/>
            <w:r>
              <w:rPr>
                <w:rFonts w:ascii="Arial" w:eastAsia="Arial" w:hAnsi="Arial" w:cs="Arial"/>
                <w:i/>
                <w:sz w:val="24"/>
                <w:szCs w:val="24"/>
              </w:rPr>
              <w:t xml:space="preserve"> terrorist attacks on US foreign and domestic policy.</w:t>
            </w:r>
          </w:p>
        </w:tc>
      </w:tr>
      <w:tr w:rsidR="00F11AC2" w14:paraId="13653DFC" w14:textId="77777777">
        <w:trPr>
          <w:trHeight w:val="720"/>
        </w:trPr>
        <w:tc>
          <w:tcPr>
            <w:tcW w:w="1425" w:type="dxa"/>
            <w:shd w:val="clear" w:color="auto" w:fill="D9DEE4"/>
            <w:vAlign w:val="center"/>
          </w:tcPr>
          <w:p w14:paraId="776639F4" w14:textId="77777777" w:rsidR="00F11AC2" w:rsidRDefault="002F1D29">
            <w:pPr>
              <w:jc w:val="center"/>
              <w:rPr>
                <w:rFonts w:ascii="Arial" w:eastAsia="Arial" w:hAnsi="Arial" w:cs="Arial"/>
                <w:b/>
                <w:sz w:val="24"/>
                <w:szCs w:val="24"/>
              </w:rPr>
            </w:pPr>
            <w:r>
              <w:rPr>
                <w:rFonts w:ascii="Arial" w:eastAsia="Arial" w:hAnsi="Arial" w:cs="Arial"/>
                <w:b/>
                <w:sz w:val="24"/>
                <w:szCs w:val="24"/>
              </w:rPr>
              <w:t>USH.8.9</w:t>
            </w:r>
          </w:p>
        </w:tc>
        <w:tc>
          <w:tcPr>
            <w:tcW w:w="12975" w:type="dxa"/>
            <w:tcBorders>
              <w:bottom w:val="single" w:sz="4" w:space="0" w:color="000000"/>
            </w:tcBorders>
            <w:vAlign w:val="center"/>
          </w:tcPr>
          <w:p w14:paraId="27CA3523" w14:textId="77777777" w:rsidR="00F11AC2" w:rsidRDefault="002F1D29">
            <w:pPr>
              <w:rPr>
                <w:rFonts w:ascii="Arial" w:eastAsia="Arial" w:hAnsi="Arial" w:cs="Arial"/>
                <w:i/>
                <w:sz w:val="24"/>
                <w:szCs w:val="24"/>
              </w:rPr>
            </w:pPr>
            <w:r>
              <w:rPr>
                <w:rFonts w:ascii="Arial" w:eastAsia="Arial" w:hAnsi="Arial" w:cs="Arial"/>
                <w:i/>
                <w:sz w:val="24"/>
                <w:szCs w:val="24"/>
              </w:rPr>
              <w:t>Analyze the impact of globalization on U.S. culture and U.S. economic, political, and foreign policy, including North American Free Trade Agreement (NAFTA).</w:t>
            </w:r>
          </w:p>
        </w:tc>
      </w:tr>
      <w:tr w:rsidR="00F11AC2" w14:paraId="1F75A0C2" w14:textId="77777777">
        <w:trPr>
          <w:trHeight w:val="720"/>
        </w:trPr>
        <w:tc>
          <w:tcPr>
            <w:tcW w:w="1425" w:type="dxa"/>
            <w:shd w:val="clear" w:color="auto" w:fill="D9DEE4"/>
            <w:vAlign w:val="center"/>
          </w:tcPr>
          <w:p w14:paraId="2E079DDA" w14:textId="77777777" w:rsidR="00F11AC2" w:rsidRDefault="002F1D29">
            <w:pPr>
              <w:jc w:val="center"/>
              <w:rPr>
                <w:rFonts w:ascii="Arial" w:eastAsia="Arial" w:hAnsi="Arial" w:cs="Arial"/>
                <w:b/>
                <w:sz w:val="24"/>
                <w:szCs w:val="24"/>
              </w:rPr>
            </w:pPr>
            <w:r>
              <w:rPr>
                <w:rFonts w:ascii="Arial" w:eastAsia="Arial" w:hAnsi="Arial" w:cs="Arial"/>
                <w:b/>
                <w:sz w:val="24"/>
                <w:szCs w:val="24"/>
              </w:rPr>
              <w:t>USH.8.10</w:t>
            </w:r>
          </w:p>
        </w:tc>
        <w:tc>
          <w:tcPr>
            <w:tcW w:w="12975" w:type="dxa"/>
            <w:tcBorders>
              <w:bottom w:val="single" w:sz="4" w:space="0" w:color="000000"/>
            </w:tcBorders>
            <w:vAlign w:val="center"/>
          </w:tcPr>
          <w:p w14:paraId="753F7B99" w14:textId="77777777" w:rsidR="00F11AC2" w:rsidRDefault="002F1D29">
            <w:pPr>
              <w:rPr>
                <w:rFonts w:ascii="Arial" w:eastAsia="Arial" w:hAnsi="Arial" w:cs="Arial"/>
                <w:i/>
                <w:sz w:val="24"/>
                <w:szCs w:val="24"/>
              </w:rPr>
            </w:pPr>
            <w:r>
              <w:rPr>
                <w:rFonts w:ascii="Arial" w:eastAsia="Arial" w:hAnsi="Arial" w:cs="Arial"/>
                <w:i/>
                <w:sz w:val="24"/>
                <w:szCs w:val="24"/>
              </w:rPr>
              <w:t xml:space="preserve"> Explain the causes and consequences of deindustrialization in the United States after 1970.</w:t>
            </w:r>
          </w:p>
        </w:tc>
      </w:tr>
    </w:tbl>
    <w:p w14:paraId="7EA4F5D5" w14:textId="77777777" w:rsidR="00F11AC2" w:rsidRDefault="00F11AC2">
      <w:pPr>
        <w:rPr>
          <w:rFonts w:ascii="Arial" w:eastAsia="Arial" w:hAnsi="Arial" w:cs="Arial"/>
          <w:b/>
          <w:sz w:val="24"/>
          <w:szCs w:val="24"/>
        </w:rPr>
      </w:pPr>
    </w:p>
    <w:p w14:paraId="2A6DEE6D" w14:textId="7F8F7769" w:rsidR="00F11AC2" w:rsidRDefault="002F1D29">
      <w:pPr>
        <w:rPr>
          <w:rFonts w:ascii="Arial" w:eastAsia="Arial" w:hAnsi="Arial" w:cs="Arial"/>
          <w:b/>
          <w:sz w:val="24"/>
          <w:szCs w:val="24"/>
        </w:rPr>
      </w:pPr>
      <w:r>
        <w:br w:type="page"/>
      </w:r>
    </w:p>
    <w:tbl>
      <w:tblPr>
        <w:tblStyle w:val="affe"/>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F11AC2" w14:paraId="4FB864E9" w14:textId="77777777">
        <w:trPr>
          <w:trHeight w:val="380"/>
        </w:trPr>
        <w:tc>
          <w:tcPr>
            <w:tcW w:w="14400" w:type="dxa"/>
            <w:gridSpan w:val="2"/>
            <w:shd w:val="clear" w:color="auto" w:fill="ACB9CA"/>
            <w:vAlign w:val="center"/>
          </w:tcPr>
          <w:p w14:paraId="56608418" w14:textId="77777777" w:rsidR="00F11AC2" w:rsidRDefault="002F1D29">
            <w:pPr>
              <w:jc w:val="center"/>
              <w:rPr>
                <w:rFonts w:ascii="Arial" w:eastAsia="Arial" w:hAnsi="Arial" w:cs="Arial"/>
                <w:b/>
                <w:sz w:val="28"/>
                <w:szCs w:val="28"/>
              </w:rPr>
            </w:pPr>
            <w:r>
              <w:rPr>
                <w:rFonts w:ascii="Arial" w:eastAsia="Arial" w:hAnsi="Arial" w:cs="Arial"/>
                <w:b/>
                <w:sz w:val="28"/>
                <w:szCs w:val="28"/>
              </w:rPr>
              <w:lastRenderedPageBreak/>
              <w:t>United States History</w:t>
            </w:r>
          </w:p>
        </w:tc>
      </w:tr>
      <w:tr w:rsidR="00F11AC2" w14:paraId="66F88C8E" w14:textId="77777777">
        <w:trPr>
          <w:trHeight w:val="720"/>
        </w:trPr>
        <w:tc>
          <w:tcPr>
            <w:tcW w:w="14400" w:type="dxa"/>
            <w:gridSpan w:val="2"/>
            <w:shd w:val="clear" w:color="auto" w:fill="D9DEE4"/>
            <w:vAlign w:val="center"/>
          </w:tcPr>
          <w:p w14:paraId="70041077" w14:textId="77777777" w:rsidR="00F11AC2" w:rsidRDefault="002F1D29">
            <w:pPr>
              <w:rPr>
                <w:rFonts w:ascii="Arial" w:eastAsia="Arial" w:hAnsi="Arial" w:cs="Arial"/>
                <w:sz w:val="24"/>
                <w:szCs w:val="24"/>
              </w:rPr>
            </w:pPr>
            <w:r>
              <w:rPr>
                <w:rFonts w:ascii="Arial" w:eastAsia="Arial" w:hAnsi="Arial" w:cs="Arial"/>
                <w:b/>
                <w:sz w:val="24"/>
                <w:szCs w:val="24"/>
              </w:rPr>
              <w:t xml:space="preserve">Standard 9: </w:t>
            </w:r>
            <w:r>
              <w:rPr>
                <w:rFonts w:ascii="Arial" w:eastAsia="Arial" w:hAnsi="Arial" w:cs="Arial"/>
                <w:sz w:val="24"/>
                <w:szCs w:val="24"/>
              </w:rPr>
              <w:t>Students examine the political, economic, social, and cultural development of the United States during the period after 9/11.</w:t>
            </w:r>
          </w:p>
        </w:tc>
      </w:tr>
      <w:tr w:rsidR="00F11AC2" w14:paraId="56B3F032" w14:textId="77777777">
        <w:trPr>
          <w:trHeight w:val="380"/>
        </w:trPr>
        <w:tc>
          <w:tcPr>
            <w:tcW w:w="14400" w:type="dxa"/>
            <w:gridSpan w:val="2"/>
            <w:shd w:val="clear" w:color="auto" w:fill="ACB9CA"/>
            <w:vAlign w:val="center"/>
          </w:tcPr>
          <w:p w14:paraId="68351001" w14:textId="77777777" w:rsidR="00F11AC2" w:rsidRDefault="002F1D29">
            <w:pPr>
              <w:jc w:val="center"/>
              <w:rPr>
                <w:rFonts w:ascii="Arial" w:eastAsia="Arial" w:hAnsi="Arial" w:cs="Arial"/>
                <w:b/>
                <w:sz w:val="28"/>
                <w:szCs w:val="28"/>
              </w:rPr>
            </w:pPr>
            <w:r>
              <w:rPr>
                <w:rFonts w:ascii="Arial" w:eastAsia="Arial" w:hAnsi="Arial" w:cs="Arial"/>
                <w:b/>
                <w:sz w:val="28"/>
                <w:szCs w:val="28"/>
              </w:rPr>
              <w:t>Post 9/11 United States</w:t>
            </w:r>
          </w:p>
        </w:tc>
      </w:tr>
      <w:tr w:rsidR="00F11AC2" w14:paraId="0D7EB333" w14:textId="77777777">
        <w:trPr>
          <w:trHeight w:val="720"/>
        </w:trPr>
        <w:tc>
          <w:tcPr>
            <w:tcW w:w="1425" w:type="dxa"/>
            <w:shd w:val="clear" w:color="auto" w:fill="D9DEE4"/>
            <w:vAlign w:val="center"/>
          </w:tcPr>
          <w:p w14:paraId="50129557" w14:textId="77777777" w:rsidR="00F11AC2" w:rsidRDefault="002F1D29">
            <w:pPr>
              <w:jc w:val="center"/>
              <w:rPr>
                <w:rFonts w:ascii="Arial" w:eastAsia="Arial" w:hAnsi="Arial" w:cs="Arial"/>
                <w:b/>
                <w:sz w:val="24"/>
                <w:szCs w:val="24"/>
              </w:rPr>
            </w:pPr>
            <w:r>
              <w:rPr>
                <w:rFonts w:ascii="Arial" w:eastAsia="Arial" w:hAnsi="Arial" w:cs="Arial"/>
                <w:b/>
                <w:sz w:val="24"/>
                <w:szCs w:val="24"/>
              </w:rPr>
              <w:t>USH.9.1</w:t>
            </w:r>
          </w:p>
        </w:tc>
        <w:tc>
          <w:tcPr>
            <w:tcW w:w="12975" w:type="dxa"/>
            <w:tcBorders>
              <w:bottom w:val="single" w:sz="4" w:space="0" w:color="000000"/>
            </w:tcBorders>
            <w:vAlign w:val="center"/>
          </w:tcPr>
          <w:p w14:paraId="73F80903" w14:textId="77777777" w:rsidR="00F11AC2" w:rsidRDefault="002F1D29">
            <w:pPr>
              <w:rPr>
                <w:rFonts w:ascii="Arial" w:eastAsia="Arial" w:hAnsi="Arial" w:cs="Arial"/>
                <w:i/>
                <w:sz w:val="24"/>
                <w:szCs w:val="24"/>
              </w:rPr>
            </w:pPr>
            <w:r>
              <w:rPr>
                <w:rFonts w:ascii="Arial" w:eastAsia="Arial" w:hAnsi="Arial" w:cs="Arial"/>
                <w:i/>
                <w:sz w:val="24"/>
                <w:szCs w:val="24"/>
              </w:rPr>
              <w:t>Explain the similarities and differences between George W. Bush’s foreign policy and those who came before him.</w:t>
            </w:r>
          </w:p>
        </w:tc>
      </w:tr>
      <w:tr w:rsidR="00F11AC2" w14:paraId="1173892C" w14:textId="77777777">
        <w:trPr>
          <w:trHeight w:val="720"/>
        </w:trPr>
        <w:tc>
          <w:tcPr>
            <w:tcW w:w="1425" w:type="dxa"/>
            <w:shd w:val="clear" w:color="auto" w:fill="D9DEE4"/>
            <w:vAlign w:val="center"/>
          </w:tcPr>
          <w:p w14:paraId="50AD6FC9" w14:textId="77777777" w:rsidR="00F11AC2" w:rsidRDefault="002F1D29">
            <w:pPr>
              <w:jc w:val="center"/>
              <w:rPr>
                <w:rFonts w:ascii="Arial" w:eastAsia="Arial" w:hAnsi="Arial" w:cs="Arial"/>
                <w:b/>
                <w:sz w:val="24"/>
                <w:szCs w:val="24"/>
              </w:rPr>
            </w:pPr>
            <w:r>
              <w:rPr>
                <w:rFonts w:ascii="Arial" w:eastAsia="Arial" w:hAnsi="Arial" w:cs="Arial"/>
                <w:b/>
                <w:sz w:val="24"/>
                <w:szCs w:val="24"/>
              </w:rPr>
              <w:t>USH.9.2</w:t>
            </w:r>
          </w:p>
        </w:tc>
        <w:tc>
          <w:tcPr>
            <w:tcW w:w="12975" w:type="dxa"/>
            <w:tcBorders>
              <w:bottom w:val="single" w:sz="4" w:space="0" w:color="000000"/>
            </w:tcBorders>
            <w:vAlign w:val="center"/>
          </w:tcPr>
          <w:p w14:paraId="28A65E11" w14:textId="77777777" w:rsidR="00F11AC2" w:rsidRDefault="002F1D29">
            <w:pPr>
              <w:rPr>
                <w:rFonts w:ascii="Arial" w:eastAsia="Arial" w:hAnsi="Arial" w:cs="Arial"/>
                <w:i/>
                <w:sz w:val="24"/>
                <w:szCs w:val="24"/>
              </w:rPr>
            </w:pPr>
            <w:r>
              <w:rPr>
                <w:rFonts w:ascii="Arial" w:eastAsia="Arial" w:hAnsi="Arial" w:cs="Arial"/>
                <w:i/>
                <w:sz w:val="24"/>
                <w:szCs w:val="24"/>
              </w:rPr>
              <w:t>Explain the origins of legislation which began to unravel the work of the New Deal and the Great Society, including reforms in the areas of welfare, public housing, Social Security, and labor.</w:t>
            </w:r>
          </w:p>
        </w:tc>
      </w:tr>
      <w:tr w:rsidR="00F11AC2" w14:paraId="0CCA2FFA" w14:textId="77777777">
        <w:trPr>
          <w:trHeight w:val="720"/>
        </w:trPr>
        <w:tc>
          <w:tcPr>
            <w:tcW w:w="1425" w:type="dxa"/>
            <w:shd w:val="clear" w:color="auto" w:fill="D9DEE4"/>
            <w:vAlign w:val="center"/>
          </w:tcPr>
          <w:p w14:paraId="18620C0B" w14:textId="77777777" w:rsidR="00F11AC2" w:rsidRDefault="002F1D29">
            <w:pPr>
              <w:jc w:val="center"/>
              <w:rPr>
                <w:rFonts w:ascii="Arial" w:eastAsia="Arial" w:hAnsi="Arial" w:cs="Arial"/>
                <w:b/>
                <w:sz w:val="24"/>
                <w:szCs w:val="24"/>
              </w:rPr>
            </w:pPr>
            <w:r>
              <w:rPr>
                <w:rFonts w:ascii="Arial" w:eastAsia="Arial" w:hAnsi="Arial" w:cs="Arial"/>
                <w:b/>
                <w:sz w:val="24"/>
                <w:szCs w:val="24"/>
              </w:rPr>
              <w:t>USH.9.3</w:t>
            </w:r>
          </w:p>
        </w:tc>
        <w:tc>
          <w:tcPr>
            <w:tcW w:w="12975" w:type="dxa"/>
            <w:tcBorders>
              <w:bottom w:val="single" w:sz="4" w:space="0" w:color="000000"/>
            </w:tcBorders>
            <w:vAlign w:val="center"/>
          </w:tcPr>
          <w:p w14:paraId="0474B82C" w14:textId="77777777" w:rsidR="00F11AC2" w:rsidRDefault="002F1D29">
            <w:pPr>
              <w:rPr>
                <w:rFonts w:ascii="Arial" w:eastAsia="Arial" w:hAnsi="Arial" w:cs="Arial"/>
                <w:i/>
                <w:sz w:val="24"/>
                <w:szCs w:val="24"/>
              </w:rPr>
            </w:pPr>
            <w:r>
              <w:rPr>
                <w:rFonts w:ascii="Arial" w:eastAsia="Arial" w:hAnsi="Arial" w:cs="Arial"/>
                <w:i/>
                <w:sz w:val="24"/>
                <w:szCs w:val="24"/>
              </w:rPr>
              <w:t>Assess the decisions of the John Roberts court, especially those which addressed the contests among individual citizens, workers, and corporations.</w:t>
            </w:r>
          </w:p>
        </w:tc>
      </w:tr>
      <w:tr w:rsidR="00F11AC2" w14:paraId="6ADE6EC4" w14:textId="77777777">
        <w:trPr>
          <w:trHeight w:val="720"/>
        </w:trPr>
        <w:tc>
          <w:tcPr>
            <w:tcW w:w="1425" w:type="dxa"/>
            <w:shd w:val="clear" w:color="auto" w:fill="D9DEE4"/>
            <w:vAlign w:val="center"/>
          </w:tcPr>
          <w:p w14:paraId="439F41F1" w14:textId="77777777" w:rsidR="00F11AC2" w:rsidRDefault="002F1D29">
            <w:pPr>
              <w:jc w:val="center"/>
              <w:rPr>
                <w:rFonts w:ascii="Arial" w:eastAsia="Arial" w:hAnsi="Arial" w:cs="Arial"/>
                <w:b/>
                <w:sz w:val="24"/>
                <w:szCs w:val="24"/>
              </w:rPr>
            </w:pPr>
            <w:r>
              <w:rPr>
                <w:rFonts w:ascii="Arial" w:eastAsia="Arial" w:hAnsi="Arial" w:cs="Arial"/>
                <w:b/>
                <w:sz w:val="24"/>
                <w:szCs w:val="24"/>
              </w:rPr>
              <w:t>USH.9.4</w:t>
            </w:r>
          </w:p>
        </w:tc>
        <w:tc>
          <w:tcPr>
            <w:tcW w:w="12975" w:type="dxa"/>
            <w:tcBorders>
              <w:bottom w:val="single" w:sz="4" w:space="0" w:color="000000"/>
            </w:tcBorders>
            <w:vAlign w:val="center"/>
          </w:tcPr>
          <w:p w14:paraId="4FB19643" w14:textId="77777777" w:rsidR="00F11AC2" w:rsidRDefault="002F1D29">
            <w:pPr>
              <w:rPr>
                <w:rFonts w:ascii="Arial" w:eastAsia="Arial" w:hAnsi="Arial" w:cs="Arial"/>
                <w:i/>
                <w:sz w:val="24"/>
                <w:szCs w:val="24"/>
              </w:rPr>
            </w:pPr>
            <w:r>
              <w:rPr>
                <w:rFonts w:ascii="Arial" w:eastAsia="Arial" w:hAnsi="Arial" w:cs="Arial"/>
                <w:i/>
                <w:sz w:val="24"/>
                <w:szCs w:val="24"/>
              </w:rPr>
              <w:t>Reflect on the role of media and social media in the democratic process.</w:t>
            </w:r>
          </w:p>
        </w:tc>
      </w:tr>
      <w:tr w:rsidR="00F11AC2" w14:paraId="673D7861" w14:textId="77777777">
        <w:trPr>
          <w:trHeight w:val="720"/>
        </w:trPr>
        <w:tc>
          <w:tcPr>
            <w:tcW w:w="1425" w:type="dxa"/>
            <w:shd w:val="clear" w:color="auto" w:fill="D9DEE4"/>
            <w:vAlign w:val="center"/>
          </w:tcPr>
          <w:p w14:paraId="724C3AA7" w14:textId="77777777" w:rsidR="00F11AC2" w:rsidRDefault="002F1D29">
            <w:pPr>
              <w:jc w:val="center"/>
              <w:rPr>
                <w:rFonts w:ascii="Arial" w:eastAsia="Arial" w:hAnsi="Arial" w:cs="Arial"/>
                <w:b/>
                <w:sz w:val="24"/>
                <w:szCs w:val="24"/>
              </w:rPr>
            </w:pPr>
            <w:r>
              <w:rPr>
                <w:rFonts w:ascii="Arial" w:eastAsia="Arial" w:hAnsi="Arial" w:cs="Arial"/>
                <w:b/>
                <w:sz w:val="24"/>
                <w:szCs w:val="24"/>
              </w:rPr>
              <w:t>USH.9.5</w:t>
            </w:r>
          </w:p>
        </w:tc>
        <w:tc>
          <w:tcPr>
            <w:tcW w:w="12975" w:type="dxa"/>
            <w:tcBorders>
              <w:bottom w:val="single" w:sz="4" w:space="0" w:color="000000"/>
            </w:tcBorders>
            <w:vAlign w:val="center"/>
          </w:tcPr>
          <w:p w14:paraId="717316C5" w14:textId="77777777" w:rsidR="00F11AC2" w:rsidRDefault="002F1D29">
            <w:pPr>
              <w:rPr>
                <w:rFonts w:ascii="Arial" w:eastAsia="Arial" w:hAnsi="Arial" w:cs="Arial"/>
                <w:i/>
                <w:sz w:val="24"/>
                <w:szCs w:val="24"/>
              </w:rPr>
            </w:pPr>
            <w:r>
              <w:rPr>
                <w:rFonts w:ascii="Arial" w:eastAsia="Arial" w:hAnsi="Arial" w:cs="Arial"/>
                <w:i/>
                <w:sz w:val="24"/>
                <w:szCs w:val="24"/>
              </w:rPr>
              <w:t>Explain the revival of popularity for white nationalism and immigration restriction in the era since 2008.</w:t>
            </w:r>
          </w:p>
        </w:tc>
      </w:tr>
      <w:tr w:rsidR="00F11AC2" w14:paraId="39A88185" w14:textId="77777777">
        <w:trPr>
          <w:trHeight w:val="720"/>
        </w:trPr>
        <w:tc>
          <w:tcPr>
            <w:tcW w:w="1425" w:type="dxa"/>
            <w:shd w:val="clear" w:color="auto" w:fill="D9DEE4"/>
            <w:vAlign w:val="center"/>
          </w:tcPr>
          <w:p w14:paraId="3C4001F9" w14:textId="77777777" w:rsidR="00F11AC2" w:rsidRDefault="002F1D29">
            <w:pPr>
              <w:jc w:val="center"/>
              <w:rPr>
                <w:rFonts w:ascii="Arial" w:eastAsia="Arial" w:hAnsi="Arial" w:cs="Arial"/>
                <w:b/>
                <w:sz w:val="24"/>
                <w:szCs w:val="24"/>
              </w:rPr>
            </w:pPr>
            <w:r>
              <w:rPr>
                <w:rFonts w:ascii="Arial" w:eastAsia="Arial" w:hAnsi="Arial" w:cs="Arial"/>
                <w:b/>
                <w:sz w:val="24"/>
                <w:szCs w:val="24"/>
              </w:rPr>
              <w:t>USH.9.6</w:t>
            </w:r>
          </w:p>
        </w:tc>
        <w:tc>
          <w:tcPr>
            <w:tcW w:w="12975" w:type="dxa"/>
            <w:tcBorders>
              <w:bottom w:val="single" w:sz="4" w:space="0" w:color="000000"/>
            </w:tcBorders>
            <w:vAlign w:val="center"/>
          </w:tcPr>
          <w:p w14:paraId="7E987409" w14:textId="77777777" w:rsidR="00F11AC2" w:rsidRDefault="002F1D29">
            <w:pPr>
              <w:rPr>
                <w:rFonts w:ascii="Arial" w:eastAsia="Arial" w:hAnsi="Arial" w:cs="Arial"/>
                <w:i/>
                <w:sz w:val="24"/>
                <w:szCs w:val="24"/>
              </w:rPr>
            </w:pPr>
            <w:r>
              <w:rPr>
                <w:rFonts w:ascii="Arial" w:eastAsia="Arial" w:hAnsi="Arial" w:cs="Arial"/>
                <w:i/>
                <w:sz w:val="24"/>
                <w:szCs w:val="24"/>
              </w:rPr>
              <w:t>Explain the similarities and differences among presidents George W. Bush, Barack Obama, and Donald Trump with regards to foreign policy.</w:t>
            </w:r>
          </w:p>
        </w:tc>
      </w:tr>
    </w:tbl>
    <w:p w14:paraId="4F988BCE" w14:textId="12B89141" w:rsidR="00F11AC2" w:rsidRDefault="00F11AC2">
      <w:pPr>
        <w:rPr>
          <w:rFonts w:ascii="Arial" w:eastAsia="Arial" w:hAnsi="Arial" w:cs="Arial"/>
          <w:b/>
          <w:sz w:val="24"/>
          <w:szCs w:val="24"/>
        </w:rPr>
      </w:pPr>
    </w:p>
    <w:tbl>
      <w:tblPr>
        <w:tblStyle w:val="afff"/>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F11AC2" w14:paraId="47EDEE57" w14:textId="77777777">
        <w:trPr>
          <w:trHeight w:val="380"/>
        </w:trPr>
        <w:tc>
          <w:tcPr>
            <w:tcW w:w="14400" w:type="dxa"/>
            <w:gridSpan w:val="2"/>
            <w:shd w:val="clear" w:color="auto" w:fill="ACB9CA"/>
            <w:vAlign w:val="center"/>
          </w:tcPr>
          <w:p w14:paraId="2A382B9D" w14:textId="77777777" w:rsidR="00F11AC2" w:rsidRDefault="002F1D29">
            <w:pPr>
              <w:jc w:val="center"/>
              <w:rPr>
                <w:rFonts w:ascii="Arial" w:eastAsia="Arial" w:hAnsi="Arial" w:cs="Arial"/>
                <w:b/>
                <w:sz w:val="28"/>
                <w:szCs w:val="28"/>
              </w:rPr>
            </w:pPr>
            <w:r>
              <w:rPr>
                <w:rFonts w:ascii="Arial" w:eastAsia="Arial" w:hAnsi="Arial" w:cs="Arial"/>
                <w:b/>
                <w:sz w:val="28"/>
                <w:szCs w:val="28"/>
              </w:rPr>
              <w:lastRenderedPageBreak/>
              <w:t>United States History</w:t>
            </w:r>
          </w:p>
        </w:tc>
      </w:tr>
      <w:tr w:rsidR="00F11AC2" w14:paraId="015E0956" w14:textId="77777777">
        <w:trPr>
          <w:trHeight w:val="720"/>
        </w:trPr>
        <w:tc>
          <w:tcPr>
            <w:tcW w:w="14400" w:type="dxa"/>
            <w:gridSpan w:val="2"/>
            <w:shd w:val="clear" w:color="auto" w:fill="D9DEE4"/>
            <w:vAlign w:val="center"/>
          </w:tcPr>
          <w:p w14:paraId="0DDD6450" w14:textId="77777777" w:rsidR="00F11AC2" w:rsidRDefault="002F1D29">
            <w:pPr>
              <w:rPr>
                <w:rFonts w:ascii="Arial" w:eastAsia="Arial" w:hAnsi="Arial" w:cs="Arial"/>
                <w:sz w:val="24"/>
                <w:szCs w:val="24"/>
              </w:rPr>
            </w:pPr>
            <w:r>
              <w:rPr>
                <w:rFonts w:ascii="Arial" w:eastAsia="Arial" w:hAnsi="Arial" w:cs="Arial"/>
                <w:b/>
                <w:sz w:val="24"/>
                <w:szCs w:val="24"/>
              </w:rPr>
              <w:t xml:space="preserve">Standard 10: </w:t>
            </w:r>
            <w:r>
              <w:rPr>
                <w:rFonts w:ascii="Arial" w:eastAsia="Arial" w:hAnsi="Arial" w:cs="Arial"/>
                <w:sz w:val="24"/>
                <w:szCs w:val="24"/>
              </w:rPr>
              <w:t xml:space="preserve">Students conduct historical research that incorporates information literacy skills such as forming appropriate research questions, evaluating information by determining its accuracy, </w:t>
            </w:r>
            <w:proofErr w:type="gramStart"/>
            <w:r>
              <w:rPr>
                <w:rFonts w:ascii="Arial" w:eastAsia="Arial" w:hAnsi="Arial" w:cs="Arial"/>
                <w:sz w:val="24"/>
                <w:szCs w:val="24"/>
              </w:rPr>
              <w:t>relevance</w:t>
            </w:r>
            <w:proofErr w:type="gramEnd"/>
            <w:r>
              <w:rPr>
                <w:rFonts w:ascii="Arial" w:eastAsia="Arial" w:hAnsi="Arial" w:cs="Arial"/>
                <w:sz w:val="24"/>
                <w:szCs w:val="24"/>
              </w:rPr>
              <w:t xml:space="preserve"> and comprehensiveness, interpreting a variety of primary and secondary sources, and presenting their findings with documentation.</w:t>
            </w:r>
          </w:p>
        </w:tc>
      </w:tr>
      <w:tr w:rsidR="00F11AC2" w14:paraId="7890783A" w14:textId="77777777">
        <w:trPr>
          <w:trHeight w:val="380"/>
        </w:trPr>
        <w:tc>
          <w:tcPr>
            <w:tcW w:w="14400" w:type="dxa"/>
            <w:gridSpan w:val="2"/>
            <w:shd w:val="clear" w:color="auto" w:fill="ACB9CA"/>
            <w:vAlign w:val="center"/>
          </w:tcPr>
          <w:p w14:paraId="0F98EB88" w14:textId="77777777" w:rsidR="00F11AC2" w:rsidRDefault="002F1D29">
            <w:pPr>
              <w:jc w:val="center"/>
              <w:rPr>
                <w:rFonts w:ascii="Arial" w:eastAsia="Arial" w:hAnsi="Arial" w:cs="Arial"/>
                <w:b/>
                <w:sz w:val="28"/>
                <w:szCs w:val="28"/>
              </w:rPr>
            </w:pPr>
            <w:r>
              <w:rPr>
                <w:rFonts w:ascii="Arial" w:eastAsia="Arial" w:hAnsi="Arial" w:cs="Arial"/>
                <w:b/>
                <w:sz w:val="28"/>
                <w:szCs w:val="28"/>
              </w:rPr>
              <w:t>Historical Thinking</w:t>
            </w:r>
          </w:p>
        </w:tc>
      </w:tr>
      <w:tr w:rsidR="00F11AC2" w14:paraId="055228EE" w14:textId="77777777">
        <w:trPr>
          <w:trHeight w:val="720"/>
        </w:trPr>
        <w:tc>
          <w:tcPr>
            <w:tcW w:w="1425" w:type="dxa"/>
            <w:shd w:val="clear" w:color="auto" w:fill="D9DEE4"/>
            <w:vAlign w:val="center"/>
          </w:tcPr>
          <w:p w14:paraId="59613AC6" w14:textId="77777777" w:rsidR="00F11AC2" w:rsidRDefault="002F1D29">
            <w:pPr>
              <w:jc w:val="center"/>
              <w:rPr>
                <w:rFonts w:ascii="Arial" w:eastAsia="Arial" w:hAnsi="Arial" w:cs="Arial"/>
                <w:b/>
                <w:sz w:val="24"/>
                <w:szCs w:val="24"/>
              </w:rPr>
            </w:pPr>
            <w:r>
              <w:rPr>
                <w:rFonts w:ascii="Arial" w:eastAsia="Arial" w:hAnsi="Arial" w:cs="Arial"/>
                <w:b/>
                <w:sz w:val="24"/>
                <w:szCs w:val="24"/>
              </w:rPr>
              <w:t>USH.10.1</w:t>
            </w:r>
          </w:p>
        </w:tc>
        <w:tc>
          <w:tcPr>
            <w:tcW w:w="12975" w:type="dxa"/>
            <w:tcBorders>
              <w:bottom w:val="single" w:sz="4" w:space="0" w:color="000000"/>
            </w:tcBorders>
            <w:vAlign w:val="center"/>
          </w:tcPr>
          <w:p w14:paraId="02189D2B" w14:textId="77777777" w:rsidR="00F11AC2" w:rsidRDefault="002F1D29">
            <w:pPr>
              <w:rPr>
                <w:rFonts w:ascii="Arial" w:eastAsia="Arial" w:hAnsi="Arial" w:cs="Arial"/>
                <w:i/>
                <w:sz w:val="24"/>
                <w:szCs w:val="24"/>
              </w:rPr>
            </w:pPr>
            <w:r>
              <w:rPr>
                <w:rFonts w:ascii="Arial" w:eastAsia="Arial" w:hAnsi="Arial" w:cs="Arial"/>
                <w:i/>
                <w:sz w:val="24"/>
                <w:szCs w:val="24"/>
              </w:rPr>
              <w:t>Cultivate historical thinking, including the ability to evaluate competing explanations for historical change.</w:t>
            </w:r>
          </w:p>
        </w:tc>
      </w:tr>
      <w:tr w:rsidR="00F11AC2" w14:paraId="6F472861" w14:textId="77777777">
        <w:trPr>
          <w:trHeight w:val="720"/>
        </w:trPr>
        <w:tc>
          <w:tcPr>
            <w:tcW w:w="1425" w:type="dxa"/>
            <w:shd w:val="clear" w:color="auto" w:fill="D9DEE4"/>
            <w:vAlign w:val="center"/>
          </w:tcPr>
          <w:p w14:paraId="3BF8EFAE" w14:textId="77777777" w:rsidR="00F11AC2" w:rsidRDefault="002F1D29">
            <w:pPr>
              <w:jc w:val="center"/>
              <w:rPr>
                <w:rFonts w:ascii="Arial" w:eastAsia="Arial" w:hAnsi="Arial" w:cs="Arial"/>
                <w:b/>
                <w:sz w:val="24"/>
                <w:szCs w:val="24"/>
              </w:rPr>
            </w:pPr>
            <w:r>
              <w:rPr>
                <w:rFonts w:ascii="Arial" w:eastAsia="Arial" w:hAnsi="Arial" w:cs="Arial"/>
                <w:b/>
                <w:sz w:val="24"/>
                <w:szCs w:val="24"/>
              </w:rPr>
              <w:t>USH.10.2</w:t>
            </w:r>
          </w:p>
        </w:tc>
        <w:tc>
          <w:tcPr>
            <w:tcW w:w="12975" w:type="dxa"/>
            <w:tcBorders>
              <w:bottom w:val="single" w:sz="4" w:space="0" w:color="000000"/>
            </w:tcBorders>
            <w:vAlign w:val="center"/>
          </w:tcPr>
          <w:p w14:paraId="580FC00A" w14:textId="77777777" w:rsidR="00F11AC2" w:rsidRDefault="002F1D29">
            <w:pPr>
              <w:rPr>
                <w:rFonts w:ascii="Arial" w:eastAsia="Arial" w:hAnsi="Arial" w:cs="Arial"/>
                <w:i/>
                <w:sz w:val="24"/>
                <w:szCs w:val="24"/>
              </w:rPr>
            </w:pPr>
            <w:r>
              <w:rPr>
                <w:rFonts w:ascii="Arial" w:eastAsia="Arial" w:hAnsi="Arial" w:cs="Arial"/>
                <w:i/>
                <w:sz w:val="24"/>
                <w:szCs w:val="24"/>
              </w:rPr>
              <w:t>Locate and analyze primary sources and secondary sources related to an event or issue of the past; discover possible limitations in various kinds of historical evidence and differing secondary opinions.</w:t>
            </w:r>
          </w:p>
        </w:tc>
      </w:tr>
      <w:tr w:rsidR="00F11AC2" w14:paraId="49877B2F" w14:textId="77777777">
        <w:trPr>
          <w:trHeight w:val="720"/>
        </w:trPr>
        <w:tc>
          <w:tcPr>
            <w:tcW w:w="1425" w:type="dxa"/>
            <w:shd w:val="clear" w:color="auto" w:fill="D9DEE4"/>
            <w:vAlign w:val="center"/>
          </w:tcPr>
          <w:p w14:paraId="17E50EE5" w14:textId="77777777" w:rsidR="00F11AC2" w:rsidRDefault="002F1D29">
            <w:pPr>
              <w:jc w:val="center"/>
              <w:rPr>
                <w:rFonts w:ascii="Arial" w:eastAsia="Arial" w:hAnsi="Arial" w:cs="Arial"/>
                <w:b/>
                <w:sz w:val="24"/>
                <w:szCs w:val="24"/>
              </w:rPr>
            </w:pPr>
            <w:r>
              <w:rPr>
                <w:rFonts w:ascii="Arial" w:eastAsia="Arial" w:hAnsi="Arial" w:cs="Arial"/>
                <w:b/>
                <w:sz w:val="24"/>
                <w:szCs w:val="24"/>
              </w:rPr>
              <w:t>USH.10.3</w:t>
            </w:r>
          </w:p>
        </w:tc>
        <w:tc>
          <w:tcPr>
            <w:tcW w:w="12975" w:type="dxa"/>
            <w:tcBorders>
              <w:bottom w:val="single" w:sz="4" w:space="0" w:color="000000"/>
            </w:tcBorders>
            <w:vAlign w:val="center"/>
          </w:tcPr>
          <w:p w14:paraId="49793232" w14:textId="77777777" w:rsidR="00F11AC2" w:rsidRDefault="002F1D29">
            <w:pPr>
              <w:rPr>
                <w:rFonts w:ascii="Arial" w:eastAsia="Arial" w:hAnsi="Arial" w:cs="Arial"/>
                <w:i/>
                <w:sz w:val="24"/>
                <w:szCs w:val="24"/>
              </w:rPr>
            </w:pPr>
            <w:r>
              <w:rPr>
                <w:rFonts w:ascii="Arial" w:eastAsia="Arial" w:hAnsi="Arial" w:cs="Arial"/>
                <w:i/>
                <w:sz w:val="24"/>
                <w:szCs w:val="24"/>
              </w:rPr>
              <w:t>Analyze multiple, unexpected, and complex causes and effects of events in the past.</w:t>
            </w:r>
          </w:p>
        </w:tc>
      </w:tr>
      <w:tr w:rsidR="00F11AC2" w14:paraId="2A160B52" w14:textId="77777777">
        <w:trPr>
          <w:trHeight w:val="720"/>
        </w:trPr>
        <w:tc>
          <w:tcPr>
            <w:tcW w:w="1425" w:type="dxa"/>
            <w:shd w:val="clear" w:color="auto" w:fill="D9DEE4"/>
            <w:vAlign w:val="center"/>
          </w:tcPr>
          <w:p w14:paraId="6D8D9DCD" w14:textId="77777777" w:rsidR="00F11AC2" w:rsidRDefault="002F1D29">
            <w:pPr>
              <w:jc w:val="center"/>
              <w:rPr>
                <w:rFonts w:ascii="Arial" w:eastAsia="Arial" w:hAnsi="Arial" w:cs="Arial"/>
                <w:b/>
                <w:sz w:val="24"/>
                <w:szCs w:val="24"/>
              </w:rPr>
            </w:pPr>
            <w:r>
              <w:rPr>
                <w:rFonts w:ascii="Arial" w:eastAsia="Arial" w:hAnsi="Arial" w:cs="Arial"/>
                <w:b/>
                <w:sz w:val="24"/>
                <w:szCs w:val="24"/>
              </w:rPr>
              <w:t>USH.10.4</w:t>
            </w:r>
          </w:p>
        </w:tc>
        <w:tc>
          <w:tcPr>
            <w:tcW w:w="12975" w:type="dxa"/>
            <w:tcBorders>
              <w:bottom w:val="single" w:sz="4" w:space="0" w:color="000000"/>
            </w:tcBorders>
            <w:vAlign w:val="center"/>
          </w:tcPr>
          <w:p w14:paraId="6CEBB89B" w14:textId="77777777" w:rsidR="00F11AC2" w:rsidRDefault="002F1D29">
            <w:pPr>
              <w:rPr>
                <w:rFonts w:ascii="Arial" w:eastAsia="Arial" w:hAnsi="Arial" w:cs="Arial"/>
                <w:i/>
                <w:sz w:val="24"/>
                <w:szCs w:val="24"/>
              </w:rPr>
            </w:pPr>
            <w:r>
              <w:rPr>
                <w:rFonts w:ascii="Arial" w:eastAsia="Arial" w:hAnsi="Arial" w:cs="Arial"/>
                <w:i/>
                <w:sz w:val="24"/>
                <w:szCs w:val="24"/>
              </w:rPr>
              <w:t>Assess competing historical interpretations of a particular historical moment, historical event, or historical change.</w:t>
            </w:r>
          </w:p>
        </w:tc>
      </w:tr>
      <w:tr w:rsidR="00F11AC2" w14:paraId="7EB34695" w14:textId="77777777">
        <w:trPr>
          <w:trHeight w:val="720"/>
        </w:trPr>
        <w:tc>
          <w:tcPr>
            <w:tcW w:w="1425" w:type="dxa"/>
            <w:shd w:val="clear" w:color="auto" w:fill="D9DEE4"/>
            <w:vAlign w:val="center"/>
          </w:tcPr>
          <w:p w14:paraId="2ABD09C1" w14:textId="77777777" w:rsidR="00F11AC2" w:rsidRDefault="002F1D29">
            <w:pPr>
              <w:jc w:val="center"/>
              <w:rPr>
                <w:rFonts w:ascii="Arial" w:eastAsia="Arial" w:hAnsi="Arial" w:cs="Arial"/>
                <w:b/>
                <w:sz w:val="24"/>
                <w:szCs w:val="24"/>
              </w:rPr>
            </w:pPr>
            <w:r>
              <w:rPr>
                <w:rFonts w:ascii="Arial" w:eastAsia="Arial" w:hAnsi="Arial" w:cs="Arial"/>
                <w:b/>
                <w:sz w:val="24"/>
                <w:szCs w:val="24"/>
              </w:rPr>
              <w:t>USH.10.5</w:t>
            </w:r>
          </w:p>
        </w:tc>
        <w:tc>
          <w:tcPr>
            <w:tcW w:w="12975" w:type="dxa"/>
            <w:tcBorders>
              <w:bottom w:val="single" w:sz="4" w:space="0" w:color="000000"/>
            </w:tcBorders>
            <w:vAlign w:val="center"/>
          </w:tcPr>
          <w:p w14:paraId="312BF719" w14:textId="77777777" w:rsidR="00F11AC2" w:rsidRDefault="002F1D29">
            <w:pPr>
              <w:rPr>
                <w:rFonts w:ascii="Arial" w:eastAsia="Arial" w:hAnsi="Arial" w:cs="Arial"/>
                <w:i/>
                <w:sz w:val="24"/>
                <w:szCs w:val="24"/>
              </w:rPr>
            </w:pPr>
            <w:r>
              <w:rPr>
                <w:rFonts w:ascii="Arial" w:eastAsia="Arial" w:hAnsi="Arial" w:cs="Arial"/>
                <w:i/>
                <w:sz w:val="24"/>
                <w:szCs w:val="24"/>
              </w:rPr>
              <w:t>Develop arguments, defended with historical evidence, which explain historical change.</w:t>
            </w:r>
          </w:p>
        </w:tc>
      </w:tr>
    </w:tbl>
    <w:p w14:paraId="3EA7AD6D" w14:textId="77777777" w:rsidR="00F11AC2" w:rsidRDefault="00F11AC2">
      <w:pPr>
        <w:rPr>
          <w:rFonts w:ascii="Arial" w:eastAsia="Arial" w:hAnsi="Arial" w:cs="Arial"/>
          <w:b/>
          <w:sz w:val="24"/>
          <w:szCs w:val="24"/>
        </w:rPr>
      </w:pPr>
    </w:p>
    <w:p w14:paraId="41B50CA2" w14:textId="77777777" w:rsidR="00F11AC2" w:rsidRDefault="00F11AC2">
      <w:pPr>
        <w:rPr>
          <w:rFonts w:ascii="Arial" w:eastAsia="Arial" w:hAnsi="Arial" w:cs="Arial"/>
          <w:b/>
          <w:sz w:val="24"/>
          <w:szCs w:val="24"/>
        </w:rPr>
      </w:pPr>
    </w:p>
    <w:p w14:paraId="59B27B1E" w14:textId="77777777" w:rsidR="00F11AC2" w:rsidRDefault="002F1D29">
      <w:pPr>
        <w:rPr>
          <w:rFonts w:ascii="Arial" w:eastAsia="Arial" w:hAnsi="Arial" w:cs="Arial"/>
          <w:b/>
          <w:sz w:val="24"/>
          <w:szCs w:val="24"/>
        </w:rPr>
      </w:pPr>
      <w:r>
        <w:br w:type="page"/>
      </w:r>
    </w:p>
    <w:p w14:paraId="2F2A06B1" w14:textId="4815A967" w:rsidR="00F11AC2" w:rsidRDefault="00F11AC2">
      <w:pPr>
        <w:spacing w:after="0" w:line="254" w:lineRule="auto"/>
        <w:ind w:left="100" w:right="520"/>
        <w:jc w:val="center"/>
        <w:rPr>
          <w:b/>
        </w:rPr>
      </w:pPr>
    </w:p>
    <w:p w14:paraId="7A4F7124" w14:textId="77777777" w:rsidR="00F11AC2" w:rsidRDefault="002F1D29">
      <w:pPr>
        <w:spacing w:after="0" w:line="254" w:lineRule="auto"/>
        <w:ind w:left="100" w:right="520"/>
        <w:rPr>
          <w:b/>
          <w:i/>
          <w:sz w:val="28"/>
          <w:szCs w:val="28"/>
          <w:u w:val="single"/>
        </w:rPr>
      </w:pPr>
      <w:r>
        <w:rPr>
          <w:b/>
        </w:rPr>
        <w:t xml:space="preserve"> </w:t>
      </w:r>
    </w:p>
    <w:tbl>
      <w:tblPr>
        <w:tblStyle w:val="afff0"/>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F11AC2" w14:paraId="3C18C3B4" w14:textId="77777777">
        <w:trPr>
          <w:jc w:val="center"/>
        </w:trPr>
        <w:tc>
          <w:tcPr>
            <w:tcW w:w="14400" w:type="dxa"/>
            <w:shd w:val="clear" w:color="auto" w:fill="151E49"/>
            <w:tcMar>
              <w:top w:w="100" w:type="dxa"/>
              <w:left w:w="100" w:type="dxa"/>
              <w:bottom w:w="100" w:type="dxa"/>
              <w:right w:w="100" w:type="dxa"/>
            </w:tcMar>
          </w:tcPr>
          <w:p w14:paraId="54B45ECC" w14:textId="77777777" w:rsidR="00F11AC2" w:rsidRDefault="002F1D29">
            <w:pPr>
              <w:widowControl w:val="0"/>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26A5A788" w14:textId="77777777" w:rsidR="00F11AC2" w:rsidRDefault="002F1D29">
            <w:pPr>
              <w:widowControl w:val="0"/>
              <w:jc w:val="center"/>
              <w:rPr>
                <w:rFonts w:ascii="Arial" w:eastAsia="Arial" w:hAnsi="Arial" w:cs="Arial"/>
                <w:i/>
                <w:color w:val="FFFFFF"/>
                <w:sz w:val="60"/>
                <w:szCs w:val="60"/>
              </w:rPr>
            </w:pPr>
            <w:r>
              <w:rPr>
                <w:rFonts w:ascii="Arial" w:eastAsia="Arial" w:hAnsi="Arial" w:cs="Arial"/>
                <w:b/>
                <w:color w:val="FFFFFF"/>
                <w:sz w:val="60"/>
                <w:szCs w:val="60"/>
              </w:rPr>
              <w:t>History/Social Studies Literacy</w:t>
            </w:r>
          </w:p>
        </w:tc>
      </w:tr>
    </w:tbl>
    <w:p w14:paraId="1D18AC2E" w14:textId="77777777" w:rsidR="00F11AC2" w:rsidRDefault="00F11AC2">
      <w:pPr>
        <w:rPr>
          <w:rFonts w:ascii="Arial" w:eastAsia="Arial" w:hAnsi="Arial" w:cs="Arial"/>
          <w:b/>
          <w:sz w:val="24"/>
          <w:szCs w:val="24"/>
        </w:rPr>
      </w:pPr>
    </w:p>
    <w:p w14:paraId="569227BE" w14:textId="77777777" w:rsidR="00F11AC2" w:rsidRDefault="00F11AC2">
      <w:pPr>
        <w:rPr>
          <w:rFonts w:ascii="Arial" w:eastAsia="Arial" w:hAnsi="Arial" w:cs="Arial"/>
          <w:b/>
          <w:sz w:val="24"/>
          <w:szCs w:val="24"/>
        </w:rPr>
      </w:pPr>
    </w:p>
    <w:p w14:paraId="400B855B" w14:textId="77777777" w:rsidR="00F11AC2" w:rsidRDefault="00F11AC2">
      <w:pPr>
        <w:rPr>
          <w:rFonts w:ascii="Arial" w:eastAsia="Arial" w:hAnsi="Arial" w:cs="Arial"/>
          <w:b/>
          <w:sz w:val="24"/>
          <w:szCs w:val="24"/>
        </w:rPr>
      </w:pPr>
    </w:p>
    <w:p w14:paraId="1507CC07" w14:textId="77777777" w:rsidR="00F11AC2" w:rsidRDefault="002F1D29">
      <w:pPr>
        <w:spacing w:after="0" w:line="240" w:lineRule="auto"/>
        <w:ind w:right="-540"/>
        <w:rPr>
          <w:rFonts w:ascii="Arial" w:eastAsia="Arial" w:hAnsi="Arial" w:cs="Arial"/>
          <w:i/>
          <w:sz w:val="24"/>
          <w:szCs w:val="24"/>
        </w:rPr>
      </w:pPr>
      <w:r>
        <w:rPr>
          <w:rFonts w:ascii="Arial" w:eastAsia="Arial" w:hAnsi="Arial" w:cs="Arial"/>
          <w:b/>
          <w:sz w:val="24"/>
          <w:szCs w:val="24"/>
        </w:rPr>
        <w:t xml:space="preserve">Guiding Principle: </w:t>
      </w:r>
      <w:r>
        <w:rPr>
          <w:rFonts w:ascii="Arial" w:eastAsia="Arial" w:hAnsi="Arial" w:cs="Arial"/>
          <w:i/>
          <w:sz w:val="24"/>
          <w:szCs w:val="24"/>
        </w:rPr>
        <w:t xml:space="preserve">Students develop discipline-specific reading and writing skills. Students in history/social studies courses apply these skills </w:t>
      </w:r>
      <w:proofErr w:type="gramStart"/>
      <w:r>
        <w:rPr>
          <w:rFonts w:ascii="Arial" w:eastAsia="Arial" w:hAnsi="Arial" w:cs="Arial"/>
          <w:i/>
          <w:sz w:val="24"/>
          <w:szCs w:val="24"/>
        </w:rPr>
        <w:t>in order to</w:t>
      </w:r>
      <w:proofErr w:type="gramEnd"/>
      <w:r>
        <w:rPr>
          <w:rFonts w:ascii="Arial" w:eastAsia="Arial" w:hAnsi="Arial" w:cs="Arial"/>
          <w:i/>
          <w:sz w:val="24"/>
          <w:szCs w:val="24"/>
        </w:rPr>
        <w:t xml:space="preserve"> develop a deeper understanding of the content area.  These skills are known as disciplinary literacy.</w:t>
      </w:r>
    </w:p>
    <w:p w14:paraId="672AE575" w14:textId="77777777" w:rsidR="00F11AC2" w:rsidRDefault="00F11AC2">
      <w:pPr>
        <w:spacing w:after="0" w:line="240" w:lineRule="auto"/>
        <w:rPr>
          <w:rFonts w:ascii="Arial" w:eastAsia="Arial" w:hAnsi="Arial" w:cs="Arial"/>
          <w:i/>
          <w:sz w:val="24"/>
          <w:szCs w:val="24"/>
        </w:rPr>
      </w:pPr>
    </w:p>
    <w:p w14:paraId="73B1AD31" w14:textId="77777777" w:rsidR="00F11AC2" w:rsidRDefault="002F1D29">
      <w:pPr>
        <w:spacing w:after="0" w:line="240" w:lineRule="auto"/>
        <w:rPr>
          <w:rFonts w:ascii="Arial" w:eastAsia="Arial" w:hAnsi="Arial" w:cs="Arial"/>
          <w:sz w:val="24"/>
          <w:szCs w:val="24"/>
        </w:rPr>
      </w:pPr>
      <w:r>
        <w:rPr>
          <w:rFonts w:ascii="Arial" w:eastAsia="Arial" w:hAnsi="Arial" w:cs="Arial"/>
          <w:sz w:val="24"/>
          <w:szCs w:val="24"/>
        </w:rPr>
        <w:t>Six elements of literacy are taught in history/social studies for grades 6 through 12. These elements are Key Ideas and Textual Support, Structural Elements and Organization, Synthesis and Connection of Ideas, Writing Genres, the Writing Process, and the Research Process. By demonstrating the skills listed in each section, students will meet the Learning Outcomes for literacy in history/social studies.</w:t>
      </w:r>
    </w:p>
    <w:p w14:paraId="024E1C07" w14:textId="77777777" w:rsidR="00F11AC2" w:rsidRDefault="00F11AC2">
      <w:pPr>
        <w:spacing w:after="0" w:line="240" w:lineRule="auto"/>
        <w:jc w:val="both"/>
        <w:rPr>
          <w:rFonts w:ascii="Arial" w:eastAsia="Arial" w:hAnsi="Arial" w:cs="Arial"/>
          <w:sz w:val="24"/>
          <w:szCs w:val="24"/>
        </w:rPr>
      </w:pPr>
    </w:p>
    <w:p w14:paraId="0995E953" w14:textId="77777777" w:rsidR="00F11AC2" w:rsidRDefault="002F1D29">
      <w:pPr>
        <w:spacing w:after="0" w:line="240" w:lineRule="auto"/>
        <w:ind w:right="-540"/>
        <w:rPr>
          <w:rFonts w:ascii="Arial" w:eastAsia="Arial" w:hAnsi="Arial" w:cs="Arial"/>
          <w:sz w:val="24"/>
          <w:szCs w:val="24"/>
        </w:rPr>
      </w:pPr>
      <w:r>
        <w:rPr>
          <w:rFonts w:ascii="Arial" w:eastAsia="Arial" w:hAnsi="Arial" w:cs="Arial"/>
          <w:sz w:val="24"/>
          <w:szCs w:val="24"/>
        </w:rPr>
        <w:t>These literacy standards are not designed for implementation in an English/Language Arts classroom. Instead, they provide guidance to content area teachers in grades 6 through 12 (Examples: History/Social Studies teachers, Science teachers, Career and Technical Education teachers) for the expectations of integrating reading and writing skills into classroom instruction.</w:t>
      </w:r>
    </w:p>
    <w:p w14:paraId="5724D225" w14:textId="77777777" w:rsidR="00F11AC2" w:rsidRDefault="00F11AC2">
      <w:pPr>
        <w:spacing w:after="0" w:line="240" w:lineRule="auto"/>
        <w:rPr>
          <w:rFonts w:ascii="Arial" w:eastAsia="Arial" w:hAnsi="Arial" w:cs="Arial"/>
          <w:sz w:val="24"/>
          <w:szCs w:val="24"/>
        </w:rPr>
      </w:pPr>
    </w:p>
    <w:p w14:paraId="3A9EC0BB" w14:textId="77777777" w:rsidR="00F11AC2" w:rsidRDefault="002F1D29">
      <w:pPr>
        <w:spacing w:after="0" w:line="240" w:lineRule="auto"/>
        <w:rPr>
          <w:rFonts w:ascii="Arial" w:eastAsia="Arial" w:hAnsi="Arial" w:cs="Arial"/>
          <w:i/>
          <w:sz w:val="24"/>
          <w:szCs w:val="24"/>
        </w:rPr>
      </w:pPr>
      <w:r>
        <w:rPr>
          <w:rFonts w:ascii="Arial" w:eastAsia="Arial" w:hAnsi="Arial" w:cs="Arial"/>
          <w:b/>
          <w:i/>
          <w:sz w:val="24"/>
          <w:szCs w:val="24"/>
        </w:rPr>
        <w:t xml:space="preserve">Please Note: </w:t>
      </w:r>
      <w:r>
        <w:rPr>
          <w:rFonts w:ascii="Arial" w:eastAsia="Arial" w:hAnsi="Arial" w:cs="Arial"/>
          <w:i/>
          <w:sz w:val="24"/>
          <w:szCs w:val="24"/>
        </w:rPr>
        <w:t xml:space="preserve"> When examples are provided, they are intended to help illustrate the meaning of the standards. They are only a starting point and are not exclusive. Many additional possibilities exist. </w:t>
      </w:r>
      <w:r>
        <w:br w:type="page"/>
      </w:r>
    </w:p>
    <w:p w14:paraId="775494AE" w14:textId="77777777" w:rsidR="00F11AC2" w:rsidRDefault="00F11AC2">
      <w:pPr>
        <w:spacing w:after="240" w:line="21" w:lineRule="auto"/>
        <w:rPr>
          <w:b/>
          <w:sz w:val="24"/>
          <w:szCs w:val="24"/>
        </w:rPr>
      </w:pPr>
    </w:p>
    <w:tbl>
      <w:tblPr>
        <w:tblStyle w:val="afff1"/>
        <w:tblW w:w="14340" w:type="dxa"/>
        <w:tblInd w:w="160" w:type="dxa"/>
        <w:tblBorders>
          <w:top w:val="nil"/>
          <w:left w:val="nil"/>
          <w:bottom w:val="nil"/>
          <w:right w:val="nil"/>
          <w:insideH w:val="nil"/>
          <w:insideV w:val="nil"/>
        </w:tblBorders>
        <w:tblLayout w:type="fixed"/>
        <w:tblLook w:val="0600" w:firstRow="0" w:lastRow="0" w:firstColumn="0" w:lastColumn="0" w:noHBand="1" w:noVBand="1"/>
      </w:tblPr>
      <w:tblGrid>
        <w:gridCol w:w="4780"/>
        <w:gridCol w:w="4780"/>
        <w:gridCol w:w="4780"/>
      </w:tblGrid>
      <w:tr w:rsidR="00F11AC2" w14:paraId="533FF5AA" w14:textId="77777777">
        <w:trPr>
          <w:trHeight w:val="570"/>
        </w:trPr>
        <w:tc>
          <w:tcPr>
            <w:tcW w:w="14340" w:type="dxa"/>
            <w:gridSpan w:val="3"/>
            <w:tcBorders>
              <w:top w:val="single" w:sz="8" w:space="0" w:color="000000"/>
              <w:left w:val="single" w:sz="8" w:space="0" w:color="000000"/>
              <w:right w:val="single" w:sz="8" w:space="0" w:color="000000"/>
            </w:tcBorders>
            <w:shd w:val="clear" w:color="auto" w:fill="ACB9CA"/>
            <w:tcMar>
              <w:top w:w="100" w:type="dxa"/>
              <w:left w:w="100" w:type="dxa"/>
              <w:bottom w:w="100" w:type="dxa"/>
              <w:right w:w="100" w:type="dxa"/>
            </w:tcMar>
          </w:tcPr>
          <w:p w14:paraId="02D8D3BF" w14:textId="77777777" w:rsidR="00F11AC2" w:rsidRDefault="002F1D29">
            <w:pPr>
              <w:ind w:right="2760"/>
              <w:rPr>
                <w:b/>
                <w:sz w:val="28"/>
                <w:szCs w:val="28"/>
              </w:rPr>
            </w:pPr>
            <w:r>
              <w:rPr>
                <w:rFonts w:ascii="Arial" w:eastAsia="Arial" w:hAnsi="Arial" w:cs="Arial"/>
                <w:b/>
                <w:sz w:val="28"/>
                <w:szCs w:val="28"/>
              </w:rPr>
              <w:t>Learning Outcome for Literacy in History/Social Studies Learning</w:t>
            </w:r>
          </w:p>
        </w:tc>
      </w:tr>
      <w:tr w:rsidR="00F11AC2" w14:paraId="0C03D186" w14:textId="77777777">
        <w:trPr>
          <w:trHeight w:val="825"/>
        </w:trPr>
        <w:tc>
          <w:tcPr>
            <w:tcW w:w="14340" w:type="dxa"/>
            <w:gridSpan w:val="3"/>
            <w:tcBorders>
              <w:top w:val="single" w:sz="8" w:space="0" w:color="000000"/>
              <w:left w:val="single" w:sz="8" w:space="0" w:color="000000"/>
              <w:right w:val="single" w:sz="8" w:space="0" w:color="000000"/>
            </w:tcBorders>
            <w:shd w:val="clear" w:color="auto" w:fill="D9DEE4"/>
            <w:tcMar>
              <w:top w:w="100" w:type="dxa"/>
              <w:left w:w="100" w:type="dxa"/>
              <w:bottom w:w="100" w:type="dxa"/>
              <w:right w:w="100" w:type="dxa"/>
            </w:tcMar>
          </w:tcPr>
          <w:p w14:paraId="57C06C33" w14:textId="77777777" w:rsidR="00F11AC2" w:rsidRDefault="002F1D29">
            <w:pPr>
              <w:ind w:right="120"/>
              <w:rPr>
                <w:rFonts w:ascii="Arial" w:eastAsia="Arial" w:hAnsi="Arial" w:cs="Arial"/>
                <w:sz w:val="24"/>
                <w:szCs w:val="24"/>
              </w:rPr>
            </w:pPr>
            <w:r>
              <w:rPr>
                <w:rFonts w:ascii="Arial" w:eastAsia="Arial" w:hAnsi="Arial" w:cs="Arial"/>
                <w:b/>
                <w:sz w:val="24"/>
                <w:szCs w:val="24"/>
              </w:rPr>
              <w:t>LH.1:</w:t>
            </w:r>
            <w:r>
              <w:rPr>
                <w:rFonts w:ascii="Arial" w:eastAsia="Arial" w:hAnsi="Arial" w:cs="Arial"/>
                <w:sz w:val="24"/>
                <w:szCs w:val="24"/>
              </w:rPr>
              <w:t xml:space="preserve"> Read and comprehend history/social studies texts independently and </w:t>
            </w:r>
            <w:proofErr w:type="gramStart"/>
            <w:r>
              <w:rPr>
                <w:rFonts w:ascii="Arial" w:eastAsia="Arial" w:hAnsi="Arial" w:cs="Arial"/>
                <w:sz w:val="24"/>
                <w:szCs w:val="24"/>
              </w:rPr>
              <w:t>proficiently, and</w:t>
            </w:r>
            <w:proofErr w:type="gramEnd"/>
            <w:r>
              <w:rPr>
                <w:rFonts w:ascii="Arial" w:eastAsia="Arial" w:hAnsi="Arial" w:cs="Arial"/>
                <w:sz w:val="24"/>
                <w:szCs w:val="24"/>
              </w:rPr>
              <w:t xml:space="preserve"> write effectively for a variety of discipline-specific tasks, purposes, and audiences.</w:t>
            </w:r>
          </w:p>
        </w:tc>
      </w:tr>
      <w:tr w:rsidR="00F11AC2" w14:paraId="3A3F3C76" w14:textId="77777777">
        <w:trPr>
          <w:trHeight w:val="470"/>
        </w:trPr>
        <w:tc>
          <w:tcPr>
            <w:tcW w:w="4780" w:type="dxa"/>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0989B1DD" w14:textId="77777777" w:rsidR="00F11AC2" w:rsidRDefault="002F1D29">
            <w:pPr>
              <w:ind w:left="200"/>
              <w:rPr>
                <w:rFonts w:ascii="Arial" w:eastAsia="Arial" w:hAnsi="Arial" w:cs="Arial"/>
                <w:b/>
                <w:sz w:val="28"/>
                <w:szCs w:val="28"/>
              </w:rPr>
            </w:pPr>
            <w:r>
              <w:rPr>
                <w:rFonts w:ascii="Arial" w:eastAsia="Arial" w:hAnsi="Arial" w:cs="Arial"/>
                <w:b/>
                <w:sz w:val="28"/>
                <w:szCs w:val="28"/>
              </w:rPr>
              <w:t>GRADES 6-8</w:t>
            </w:r>
          </w:p>
        </w:tc>
        <w:tc>
          <w:tcPr>
            <w:tcW w:w="4780"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027916E6" w14:textId="77777777" w:rsidR="00F11AC2" w:rsidRDefault="002F1D29">
            <w:pPr>
              <w:ind w:left="200"/>
              <w:rPr>
                <w:rFonts w:ascii="Arial" w:eastAsia="Arial" w:hAnsi="Arial" w:cs="Arial"/>
                <w:b/>
                <w:sz w:val="28"/>
                <w:szCs w:val="28"/>
              </w:rPr>
            </w:pPr>
            <w:r>
              <w:rPr>
                <w:rFonts w:ascii="Arial" w:eastAsia="Arial" w:hAnsi="Arial" w:cs="Arial"/>
                <w:b/>
                <w:sz w:val="28"/>
                <w:szCs w:val="28"/>
              </w:rPr>
              <w:t>GRADES 9-10</w:t>
            </w:r>
          </w:p>
        </w:tc>
        <w:tc>
          <w:tcPr>
            <w:tcW w:w="4780"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7A701E16" w14:textId="77777777" w:rsidR="00F11AC2" w:rsidRDefault="002F1D29">
            <w:pPr>
              <w:ind w:left="200"/>
              <w:rPr>
                <w:rFonts w:ascii="Arial" w:eastAsia="Arial" w:hAnsi="Arial" w:cs="Arial"/>
                <w:b/>
                <w:sz w:val="28"/>
                <w:szCs w:val="28"/>
              </w:rPr>
            </w:pPr>
            <w:r>
              <w:rPr>
                <w:rFonts w:ascii="Arial" w:eastAsia="Arial" w:hAnsi="Arial" w:cs="Arial"/>
                <w:b/>
                <w:sz w:val="28"/>
                <w:szCs w:val="28"/>
              </w:rPr>
              <w:t>GRADES 11-12</w:t>
            </w:r>
          </w:p>
        </w:tc>
      </w:tr>
      <w:tr w:rsidR="00F11AC2" w14:paraId="2E422786" w14:textId="77777777">
        <w:trPr>
          <w:trHeight w:val="2000"/>
        </w:trPr>
        <w:tc>
          <w:tcPr>
            <w:tcW w:w="4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FF5F33" w14:textId="77777777" w:rsidR="00F11AC2" w:rsidRDefault="002F1D29">
            <w:pPr>
              <w:ind w:left="200" w:right="340"/>
              <w:rPr>
                <w:rFonts w:ascii="Arial" w:eastAsia="Arial" w:hAnsi="Arial" w:cs="Arial"/>
                <w:sz w:val="24"/>
                <w:szCs w:val="24"/>
              </w:rPr>
            </w:pPr>
            <w:r>
              <w:rPr>
                <w:rFonts w:ascii="Arial" w:eastAsia="Arial" w:hAnsi="Arial" w:cs="Arial"/>
                <w:b/>
                <w:sz w:val="24"/>
                <w:szCs w:val="24"/>
              </w:rPr>
              <w:t xml:space="preserve">6-8.LH.1.1: </w:t>
            </w:r>
            <w:r>
              <w:rPr>
                <w:rFonts w:ascii="Arial" w:eastAsia="Arial" w:hAnsi="Arial" w:cs="Arial"/>
                <w:sz w:val="24"/>
                <w:szCs w:val="24"/>
              </w:rPr>
              <w:t>Read and comprehend history/social studies texts within a range of complexity appropriate for grades 6-8 independently and proficiently by the end of grade 8.</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2DF3E352" w14:textId="77777777" w:rsidR="00F11AC2" w:rsidRDefault="002F1D29">
            <w:pPr>
              <w:ind w:left="200" w:right="240"/>
              <w:rPr>
                <w:rFonts w:ascii="Arial" w:eastAsia="Arial" w:hAnsi="Arial" w:cs="Arial"/>
                <w:sz w:val="24"/>
                <w:szCs w:val="24"/>
              </w:rPr>
            </w:pPr>
            <w:r>
              <w:rPr>
                <w:rFonts w:ascii="Arial" w:eastAsia="Arial" w:hAnsi="Arial" w:cs="Arial"/>
                <w:b/>
                <w:sz w:val="24"/>
                <w:szCs w:val="24"/>
              </w:rPr>
              <w:t xml:space="preserve">9-10.LH.1.1: </w:t>
            </w:r>
            <w:r>
              <w:rPr>
                <w:rFonts w:ascii="Arial" w:eastAsia="Arial" w:hAnsi="Arial" w:cs="Arial"/>
                <w:sz w:val="24"/>
                <w:szCs w:val="24"/>
              </w:rPr>
              <w:t>Read and comprehend history/social studies texts within a range of complexity appropriate for grades 9-10 independently and proficiently by the end of grade 10.</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006498AF" w14:textId="77777777" w:rsidR="00F11AC2" w:rsidRDefault="002F1D29">
            <w:pPr>
              <w:ind w:left="200" w:right="120"/>
              <w:rPr>
                <w:rFonts w:ascii="Arial" w:eastAsia="Arial" w:hAnsi="Arial" w:cs="Arial"/>
                <w:sz w:val="24"/>
                <w:szCs w:val="24"/>
              </w:rPr>
            </w:pPr>
            <w:r>
              <w:rPr>
                <w:rFonts w:ascii="Arial" w:eastAsia="Arial" w:hAnsi="Arial" w:cs="Arial"/>
                <w:b/>
                <w:sz w:val="24"/>
                <w:szCs w:val="24"/>
              </w:rPr>
              <w:t xml:space="preserve">11-12.LH.1.1: </w:t>
            </w:r>
            <w:r>
              <w:rPr>
                <w:rFonts w:ascii="Arial" w:eastAsia="Arial" w:hAnsi="Arial" w:cs="Arial"/>
                <w:sz w:val="24"/>
                <w:szCs w:val="24"/>
              </w:rPr>
              <w:t>Read and comprehend history/social studies texts within a range of complexity appropriate for grades 11-CCR independently and proficiently by the end of grade 12.</w:t>
            </w:r>
          </w:p>
        </w:tc>
      </w:tr>
      <w:tr w:rsidR="00F11AC2" w14:paraId="70E7F77E" w14:textId="77777777">
        <w:trPr>
          <w:trHeight w:val="1700"/>
        </w:trPr>
        <w:tc>
          <w:tcPr>
            <w:tcW w:w="4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F31121"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6-8.LH.1.2: </w:t>
            </w:r>
            <w:r>
              <w:rPr>
                <w:rFonts w:ascii="Arial" w:eastAsia="Arial" w:hAnsi="Arial" w:cs="Arial"/>
                <w:sz w:val="24"/>
                <w:szCs w:val="24"/>
              </w:rPr>
              <w:t>Write routinely over a variety of timeframes for a range of discipline-specific tasks, purposes, and audiences.</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19E4F1DD"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9-10.LH.1.2: </w:t>
            </w:r>
            <w:r>
              <w:rPr>
                <w:rFonts w:ascii="Arial" w:eastAsia="Arial" w:hAnsi="Arial" w:cs="Arial"/>
                <w:sz w:val="24"/>
                <w:szCs w:val="24"/>
              </w:rPr>
              <w:t>Write routinely over a variety of time frames for a range of discipline-specific tasks, purposes, and audiences.</w:t>
            </w:r>
          </w:p>
        </w:tc>
        <w:tc>
          <w:tcPr>
            <w:tcW w:w="4780" w:type="dxa"/>
            <w:tcBorders>
              <w:bottom w:val="single" w:sz="8" w:space="0" w:color="000000"/>
              <w:right w:val="single" w:sz="8" w:space="0" w:color="000000"/>
            </w:tcBorders>
            <w:shd w:val="clear" w:color="auto" w:fill="auto"/>
            <w:tcMar>
              <w:top w:w="100" w:type="dxa"/>
              <w:left w:w="100" w:type="dxa"/>
              <w:bottom w:w="100" w:type="dxa"/>
              <w:right w:w="100" w:type="dxa"/>
            </w:tcMar>
          </w:tcPr>
          <w:p w14:paraId="7F1F5AB6"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11-12.LH.1.2: </w:t>
            </w:r>
            <w:r>
              <w:rPr>
                <w:rFonts w:ascii="Arial" w:eastAsia="Arial" w:hAnsi="Arial" w:cs="Arial"/>
                <w:sz w:val="24"/>
                <w:szCs w:val="24"/>
              </w:rPr>
              <w:t>Write routinely over a variety of time frames for a range of discipline-specific tasks, purposes, and audiences.</w:t>
            </w:r>
          </w:p>
        </w:tc>
      </w:tr>
    </w:tbl>
    <w:p w14:paraId="0E0E94E3" w14:textId="77777777" w:rsidR="00F11AC2" w:rsidRDefault="00F11AC2">
      <w:pPr>
        <w:spacing w:after="0" w:line="276" w:lineRule="auto"/>
        <w:rPr>
          <w:rFonts w:ascii="Arial" w:eastAsia="Arial" w:hAnsi="Arial" w:cs="Arial"/>
          <w:sz w:val="24"/>
          <w:szCs w:val="24"/>
        </w:rPr>
      </w:pPr>
    </w:p>
    <w:p w14:paraId="240692D8" w14:textId="4DA92069" w:rsidR="00F11AC2" w:rsidRDefault="002F1D29">
      <w:pPr>
        <w:spacing w:before="240" w:after="240" w:line="276" w:lineRule="auto"/>
        <w:rPr>
          <w:rFonts w:ascii="Arial" w:eastAsia="Arial" w:hAnsi="Arial" w:cs="Arial"/>
        </w:rPr>
      </w:pPr>
      <w:r>
        <w:rPr>
          <w:rFonts w:ascii="Arial" w:eastAsia="Arial" w:hAnsi="Arial" w:cs="Arial"/>
        </w:rPr>
        <w:t xml:space="preserve"> </w:t>
      </w:r>
      <w:r>
        <w:br w:type="page"/>
      </w:r>
    </w:p>
    <w:tbl>
      <w:tblPr>
        <w:tblStyle w:val="afff2"/>
        <w:tblW w:w="14355"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4785"/>
        <w:gridCol w:w="4785"/>
        <w:gridCol w:w="4785"/>
      </w:tblGrid>
      <w:tr w:rsidR="00F11AC2" w14:paraId="3F1C8127" w14:textId="77777777">
        <w:trPr>
          <w:trHeight w:val="525"/>
        </w:trPr>
        <w:tc>
          <w:tcPr>
            <w:tcW w:w="1435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2B3C307A" w14:textId="77777777" w:rsidR="00F11AC2" w:rsidRDefault="002F1D29">
            <w:pPr>
              <w:ind w:right="3860"/>
              <w:rPr>
                <w:rFonts w:ascii="Arial" w:eastAsia="Arial" w:hAnsi="Arial" w:cs="Arial"/>
                <w:b/>
                <w:i/>
                <w:sz w:val="28"/>
                <w:szCs w:val="28"/>
              </w:rPr>
            </w:pPr>
            <w:r>
              <w:rPr>
                <w:rFonts w:ascii="Arial" w:eastAsia="Arial" w:hAnsi="Arial" w:cs="Arial"/>
                <w:b/>
                <w:sz w:val="28"/>
                <w:szCs w:val="28"/>
              </w:rPr>
              <w:lastRenderedPageBreak/>
              <w:t xml:space="preserve">Key Ideas and Textual Support </w:t>
            </w:r>
            <w:r>
              <w:rPr>
                <w:rFonts w:ascii="Arial" w:eastAsia="Arial" w:hAnsi="Arial" w:cs="Arial"/>
                <w:b/>
                <w:i/>
                <w:sz w:val="28"/>
                <w:szCs w:val="28"/>
              </w:rPr>
              <w:t>(Reading)</w:t>
            </w:r>
          </w:p>
        </w:tc>
      </w:tr>
      <w:tr w:rsidR="00F11AC2" w14:paraId="0C52AEE3" w14:textId="77777777">
        <w:trPr>
          <w:trHeight w:val="480"/>
        </w:trPr>
        <w:tc>
          <w:tcPr>
            <w:tcW w:w="1435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43937DEC" w14:textId="77777777" w:rsidR="00F11AC2" w:rsidRDefault="002F1D29">
            <w:pPr>
              <w:ind w:right="920"/>
              <w:rPr>
                <w:rFonts w:ascii="Arial" w:eastAsia="Arial" w:hAnsi="Arial" w:cs="Arial"/>
                <w:sz w:val="24"/>
                <w:szCs w:val="24"/>
              </w:rPr>
            </w:pPr>
            <w:r>
              <w:rPr>
                <w:rFonts w:ascii="Arial" w:eastAsia="Arial" w:hAnsi="Arial" w:cs="Arial"/>
                <w:b/>
                <w:sz w:val="24"/>
                <w:szCs w:val="24"/>
              </w:rPr>
              <w:t xml:space="preserve">LH.2: </w:t>
            </w:r>
            <w:r>
              <w:rPr>
                <w:rFonts w:ascii="Arial" w:eastAsia="Arial" w:hAnsi="Arial" w:cs="Arial"/>
                <w:sz w:val="24"/>
                <w:szCs w:val="24"/>
              </w:rPr>
              <w:t>Extract and construct meaning from history/social studies texts using a variety of comprehension skills.</w:t>
            </w:r>
          </w:p>
        </w:tc>
      </w:tr>
      <w:tr w:rsidR="00F11AC2" w14:paraId="04453B44" w14:textId="77777777">
        <w:trPr>
          <w:trHeight w:val="470"/>
        </w:trPr>
        <w:tc>
          <w:tcPr>
            <w:tcW w:w="478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5B0C005F" w14:textId="77777777" w:rsidR="00F11AC2" w:rsidRDefault="002F1D29">
            <w:pPr>
              <w:ind w:left="200"/>
              <w:rPr>
                <w:rFonts w:ascii="Arial" w:eastAsia="Arial" w:hAnsi="Arial" w:cs="Arial"/>
                <w:b/>
                <w:sz w:val="28"/>
                <w:szCs w:val="28"/>
              </w:rPr>
            </w:pPr>
            <w:r>
              <w:rPr>
                <w:rFonts w:ascii="Arial" w:eastAsia="Arial" w:hAnsi="Arial" w:cs="Arial"/>
                <w:b/>
                <w:sz w:val="28"/>
                <w:szCs w:val="28"/>
              </w:rPr>
              <w:t>GRADES 6-8</w:t>
            </w:r>
          </w:p>
        </w:tc>
        <w:tc>
          <w:tcPr>
            <w:tcW w:w="4785" w:type="dxa"/>
            <w:tcBorders>
              <w:bottom w:val="single" w:sz="8" w:space="0" w:color="000000"/>
              <w:right w:val="single" w:sz="8" w:space="0" w:color="000000"/>
            </w:tcBorders>
            <w:shd w:val="clear" w:color="auto" w:fill="ACB9CA"/>
            <w:tcMar>
              <w:top w:w="100" w:type="dxa"/>
              <w:left w:w="100" w:type="dxa"/>
              <w:bottom w:w="100" w:type="dxa"/>
              <w:right w:w="100" w:type="dxa"/>
            </w:tcMar>
          </w:tcPr>
          <w:p w14:paraId="76772868" w14:textId="77777777" w:rsidR="00F11AC2" w:rsidRDefault="002F1D29">
            <w:pPr>
              <w:ind w:left="200"/>
              <w:rPr>
                <w:rFonts w:ascii="Arial" w:eastAsia="Arial" w:hAnsi="Arial" w:cs="Arial"/>
                <w:b/>
                <w:sz w:val="28"/>
                <w:szCs w:val="28"/>
              </w:rPr>
            </w:pPr>
            <w:r>
              <w:rPr>
                <w:rFonts w:ascii="Arial" w:eastAsia="Arial" w:hAnsi="Arial" w:cs="Arial"/>
                <w:b/>
                <w:sz w:val="28"/>
                <w:szCs w:val="28"/>
              </w:rPr>
              <w:t>GRADES 9-10</w:t>
            </w:r>
          </w:p>
        </w:tc>
        <w:tc>
          <w:tcPr>
            <w:tcW w:w="4785" w:type="dxa"/>
            <w:tcBorders>
              <w:bottom w:val="single" w:sz="8" w:space="0" w:color="000000"/>
              <w:right w:val="single" w:sz="8" w:space="0" w:color="000000"/>
            </w:tcBorders>
            <w:shd w:val="clear" w:color="auto" w:fill="ACB9CA"/>
            <w:tcMar>
              <w:top w:w="100" w:type="dxa"/>
              <w:left w:w="100" w:type="dxa"/>
              <w:bottom w:w="100" w:type="dxa"/>
              <w:right w:w="100" w:type="dxa"/>
            </w:tcMar>
          </w:tcPr>
          <w:p w14:paraId="54560D33" w14:textId="77777777" w:rsidR="00F11AC2" w:rsidRDefault="002F1D29">
            <w:pPr>
              <w:ind w:left="200"/>
              <w:rPr>
                <w:rFonts w:ascii="Arial" w:eastAsia="Arial" w:hAnsi="Arial" w:cs="Arial"/>
                <w:b/>
                <w:sz w:val="28"/>
                <w:szCs w:val="28"/>
              </w:rPr>
            </w:pPr>
            <w:r>
              <w:rPr>
                <w:rFonts w:ascii="Arial" w:eastAsia="Arial" w:hAnsi="Arial" w:cs="Arial"/>
                <w:b/>
                <w:sz w:val="28"/>
                <w:szCs w:val="28"/>
              </w:rPr>
              <w:t>GRADES 11-12</w:t>
            </w:r>
          </w:p>
        </w:tc>
      </w:tr>
      <w:tr w:rsidR="00F11AC2" w14:paraId="398BF380" w14:textId="77777777">
        <w:trPr>
          <w:trHeight w:val="2000"/>
        </w:trPr>
        <w:tc>
          <w:tcPr>
            <w:tcW w:w="47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FF5C18"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6-8.LH.2.1: </w:t>
            </w:r>
            <w:r>
              <w:rPr>
                <w:rFonts w:ascii="Arial" w:eastAsia="Arial" w:hAnsi="Arial" w:cs="Arial"/>
                <w:sz w:val="24"/>
                <w:szCs w:val="24"/>
              </w:rPr>
              <w:t>Cite specific textual evidence to support analysis of primary and secondary sources.</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557CEDFE" w14:textId="77777777" w:rsidR="00F11AC2" w:rsidRDefault="002F1D29">
            <w:pPr>
              <w:ind w:left="200" w:right="80"/>
              <w:rPr>
                <w:rFonts w:ascii="Arial" w:eastAsia="Arial" w:hAnsi="Arial" w:cs="Arial"/>
                <w:sz w:val="24"/>
                <w:szCs w:val="24"/>
              </w:rPr>
            </w:pPr>
            <w:r>
              <w:rPr>
                <w:rFonts w:ascii="Arial" w:eastAsia="Arial" w:hAnsi="Arial" w:cs="Arial"/>
                <w:b/>
                <w:sz w:val="24"/>
                <w:szCs w:val="24"/>
              </w:rPr>
              <w:t xml:space="preserve">9-10.LH.2.1: </w:t>
            </w:r>
            <w:r>
              <w:rPr>
                <w:rFonts w:ascii="Arial" w:eastAsia="Arial" w:hAnsi="Arial" w:cs="Arial"/>
                <w:sz w:val="24"/>
                <w:szCs w:val="24"/>
              </w:rPr>
              <w:t>Cite specific textual evidence to support analysis of primary and secondary sources, attending to such features as the date and origin of the information.</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34C30B0E" w14:textId="77777777" w:rsidR="00F11AC2" w:rsidRDefault="002F1D29">
            <w:pPr>
              <w:ind w:left="200" w:right="100"/>
              <w:rPr>
                <w:rFonts w:ascii="Arial" w:eastAsia="Arial" w:hAnsi="Arial" w:cs="Arial"/>
                <w:sz w:val="24"/>
                <w:szCs w:val="24"/>
              </w:rPr>
            </w:pPr>
            <w:r>
              <w:rPr>
                <w:rFonts w:ascii="Arial" w:eastAsia="Arial" w:hAnsi="Arial" w:cs="Arial"/>
                <w:b/>
                <w:sz w:val="24"/>
                <w:szCs w:val="24"/>
              </w:rPr>
              <w:t xml:space="preserve">11-12.LH.2.1: </w:t>
            </w:r>
            <w:r>
              <w:rPr>
                <w:rFonts w:ascii="Arial" w:eastAsia="Arial" w:hAnsi="Arial" w:cs="Arial"/>
                <w:sz w:val="24"/>
                <w:szCs w:val="24"/>
              </w:rPr>
              <w:t xml:space="preserve">Cite specific textual evidence to support analysis of primary and secondary sources, connecting insights gained from specific details to an understanding of the </w:t>
            </w:r>
            <w:proofErr w:type="gramStart"/>
            <w:r>
              <w:rPr>
                <w:rFonts w:ascii="Arial" w:eastAsia="Arial" w:hAnsi="Arial" w:cs="Arial"/>
                <w:sz w:val="24"/>
                <w:szCs w:val="24"/>
              </w:rPr>
              <w:t>text as a whole</w:t>
            </w:r>
            <w:proofErr w:type="gramEnd"/>
            <w:r>
              <w:rPr>
                <w:rFonts w:ascii="Arial" w:eastAsia="Arial" w:hAnsi="Arial" w:cs="Arial"/>
                <w:sz w:val="24"/>
                <w:szCs w:val="24"/>
              </w:rPr>
              <w:t>.</w:t>
            </w:r>
          </w:p>
        </w:tc>
      </w:tr>
      <w:tr w:rsidR="00F11AC2" w14:paraId="613CD6F0" w14:textId="77777777">
        <w:trPr>
          <w:trHeight w:val="2210"/>
        </w:trPr>
        <w:tc>
          <w:tcPr>
            <w:tcW w:w="47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09400E"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6-8.LH.2.2: </w:t>
            </w:r>
            <w:r>
              <w:rPr>
                <w:rFonts w:ascii="Arial" w:eastAsia="Arial" w:hAnsi="Arial" w:cs="Arial"/>
                <w:sz w:val="24"/>
                <w:szCs w:val="24"/>
              </w:rPr>
              <w:t>Determine the central ideas or information of a primary or secondary source; provide an accurate summary of the source distinct from prior knowledge or opinions.</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02EB28AA"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9-10.LH.2.2: </w:t>
            </w:r>
            <w:r>
              <w:rPr>
                <w:rFonts w:ascii="Arial" w:eastAsia="Arial" w:hAnsi="Arial" w:cs="Arial"/>
                <w:sz w:val="24"/>
                <w:szCs w:val="24"/>
              </w:rPr>
              <w:t>Determine the central ideas or information of a primary or secondary source; provide an accurate summary of how key events or ideas develop over the course of the text.</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1283B17E"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11-12.LH.2.2: </w:t>
            </w:r>
            <w:r>
              <w:rPr>
                <w:rFonts w:ascii="Arial" w:eastAsia="Arial" w:hAnsi="Arial" w:cs="Arial"/>
                <w:sz w:val="24"/>
                <w:szCs w:val="24"/>
              </w:rPr>
              <w:t>Determine the central ideas or information of a primary or secondary source; provide an accurate summary that makes clear the relationships among the key details and ideas.</w:t>
            </w:r>
          </w:p>
        </w:tc>
      </w:tr>
      <w:tr w:rsidR="00F11AC2" w14:paraId="75B8CA59" w14:textId="77777777">
        <w:trPr>
          <w:trHeight w:val="2145"/>
        </w:trPr>
        <w:tc>
          <w:tcPr>
            <w:tcW w:w="478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0E8D73"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lastRenderedPageBreak/>
              <w:t xml:space="preserve">6-8.LH.2.3: </w:t>
            </w:r>
            <w:r>
              <w:rPr>
                <w:rFonts w:ascii="Arial" w:eastAsia="Arial" w:hAnsi="Arial" w:cs="Arial"/>
                <w:sz w:val="24"/>
                <w:szCs w:val="24"/>
              </w:rPr>
              <w:t xml:space="preserve">Identify key steps in a text’s description of a process related to history/social studies (Examples: </w:t>
            </w:r>
            <w:r>
              <w:rPr>
                <w:rFonts w:ascii="Arial" w:eastAsia="Arial" w:hAnsi="Arial" w:cs="Arial"/>
                <w:i/>
                <w:sz w:val="24"/>
                <w:szCs w:val="24"/>
              </w:rPr>
              <w:t>how a bill becomes a law, how interest rates are raised or lowered</w:t>
            </w:r>
            <w:r>
              <w:rPr>
                <w:rFonts w:ascii="Arial" w:eastAsia="Arial" w:hAnsi="Arial" w:cs="Arial"/>
                <w:sz w:val="24"/>
                <w:szCs w:val="24"/>
              </w:rPr>
              <w:t>).</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275573EF"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9-10.LH.2.3: </w:t>
            </w:r>
            <w:r>
              <w:rPr>
                <w:rFonts w:ascii="Arial" w:eastAsia="Arial" w:hAnsi="Arial" w:cs="Arial"/>
                <w:sz w:val="24"/>
                <w:szCs w:val="24"/>
              </w:rPr>
              <w:t>Analyze in detail a series of events described in a text; determine whether earlier events caused later ones or simply preceded them.</w:t>
            </w:r>
          </w:p>
        </w:tc>
        <w:tc>
          <w:tcPr>
            <w:tcW w:w="4785" w:type="dxa"/>
            <w:tcBorders>
              <w:bottom w:val="single" w:sz="8" w:space="0" w:color="000000"/>
              <w:right w:val="single" w:sz="8" w:space="0" w:color="000000"/>
            </w:tcBorders>
            <w:shd w:val="clear" w:color="auto" w:fill="auto"/>
            <w:tcMar>
              <w:top w:w="100" w:type="dxa"/>
              <w:left w:w="100" w:type="dxa"/>
              <w:bottom w:w="100" w:type="dxa"/>
              <w:right w:w="100" w:type="dxa"/>
            </w:tcMar>
          </w:tcPr>
          <w:p w14:paraId="144D54BE"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11-12.LH.2.3: </w:t>
            </w:r>
            <w:r>
              <w:rPr>
                <w:rFonts w:ascii="Arial" w:eastAsia="Arial" w:hAnsi="Arial" w:cs="Arial"/>
                <w:sz w:val="24"/>
                <w:szCs w:val="24"/>
              </w:rPr>
              <w:t xml:space="preserve">Evaluate various explanations for actions or events, and determine which explanation best accords with textual evidence, acknowledging where the text leaves </w:t>
            </w:r>
            <w:proofErr w:type="gramStart"/>
            <w:r>
              <w:rPr>
                <w:rFonts w:ascii="Arial" w:eastAsia="Arial" w:hAnsi="Arial" w:cs="Arial"/>
                <w:sz w:val="24"/>
                <w:szCs w:val="24"/>
              </w:rPr>
              <w:t>matters</w:t>
            </w:r>
            <w:proofErr w:type="gramEnd"/>
            <w:r>
              <w:rPr>
                <w:rFonts w:ascii="Arial" w:eastAsia="Arial" w:hAnsi="Arial" w:cs="Arial"/>
                <w:sz w:val="24"/>
                <w:szCs w:val="24"/>
              </w:rPr>
              <w:t xml:space="preserve"> uncertain.</w:t>
            </w:r>
          </w:p>
        </w:tc>
      </w:tr>
    </w:tbl>
    <w:p w14:paraId="6A8A55BA" w14:textId="6C4D4604" w:rsidR="00F11AC2" w:rsidRDefault="002F1D29">
      <w:pPr>
        <w:spacing w:before="240" w:after="240" w:line="276" w:lineRule="auto"/>
        <w:rPr>
          <w:rFonts w:ascii="Arial" w:eastAsia="Arial" w:hAnsi="Arial" w:cs="Arial"/>
        </w:rPr>
      </w:pPr>
      <w:r>
        <w:rPr>
          <w:rFonts w:ascii="Arial" w:eastAsia="Arial" w:hAnsi="Arial" w:cs="Arial"/>
        </w:rPr>
        <w:t xml:space="preserve"> </w:t>
      </w:r>
      <w:r>
        <w:br w:type="page"/>
      </w:r>
    </w:p>
    <w:tbl>
      <w:tblPr>
        <w:tblStyle w:val="afff3"/>
        <w:tblW w:w="14325" w:type="dxa"/>
        <w:tblInd w:w="145" w:type="dxa"/>
        <w:tblBorders>
          <w:top w:val="nil"/>
          <w:left w:val="nil"/>
          <w:bottom w:val="nil"/>
          <w:right w:val="nil"/>
          <w:insideH w:val="nil"/>
          <w:insideV w:val="nil"/>
        </w:tblBorders>
        <w:tblLayout w:type="fixed"/>
        <w:tblLook w:val="0600" w:firstRow="0" w:lastRow="0" w:firstColumn="0" w:lastColumn="0" w:noHBand="1" w:noVBand="1"/>
      </w:tblPr>
      <w:tblGrid>
        <w:gridCol w:w="4775"/>
        <w:gridCol w:w="4775"/>
        <w:gridCol w:w="4775"/>
      </w:tblGrid>
      <w:tr w:rsidR="00F11AC2" w14:paraId="38288F65" w14:textId="77777777">
        <w:trPr>
          <w:trHeight w:val="600"/>
        </w:trPr>
        <w:tc>
          <w:tcPr>
            <w:tcW w:w="1432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5807A3ED" w14:textId="77777777" w:rsidR="00F11AC2" w:rsidRDefault="002F1D29">
            <w:pPr>
              <w:ind w:left="90" w:right="3220"/>
              <w:rPr>
                <w:rFonts w:ascii="Arial" w:eastAsia="Arial" w:hAnsi="Arial" w:cs="Arial"/>
                <w:b/>
                <w:i/>
              </w:rPr>
            </w:pPr>
            <w:r>
              <w:rPr>
                <w:rFonts w:ascii="Arial" w:eastAsia="Arial" w:hAnsi="Arial" w:cs="Arial"/>
                <w:b/>
                <w:sz w:val="28"/>
                <w:szCs w:val="28"/>
              </w:rPr>
              <w:lastRenderedPageBreak/>
              <w:t xml:space="preserve">Structural Elements and Organization </w:t>
            </w:r>
            <w:r>
              <w:rPr>
                <w:rFonts w:ascii="Arial" w:eastAsia="Arial" w:hAnsi="Arial" w:cs="Arial"/>
                <w:b/>
                <w:i/>
                <w:sz w:val="28"/>
                <w:szCs w:val="28"/>
              </w:rPr>
              <w:t>(Reading)</w:t>
            </w:r>
          </w:p>
        </w:tc>
      </w:tr>
      <w:tr w:rsidR="00F11AC2" w14:paraId="525C1167" w14:textId="77777777">
        <w:trPr>
          <w:trHeight w:val="510"/>
        </w:trPr>
        <w:tc>
          <w:tcPr>
            <w:tcW w:w="1432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0711D66F" w14:textId="77777777" w:rsidR="00F11AC2" w:rsidRDefault="002F1D29">
            <w:pPr>
              <w:ind w:left="90" w:right="150"/>
              <w:rPr>
                <w:rFonts w:ascii="Arial" w:eastAsia="Arial" w:hAnsi="Arial" w:cs="Arial"/>
                <w:sz w:val="24"/>
                <w:szCs w:val="24"/>
              </w:rPr>
            </w:pPr>
            <w:r>
              <w:rPr>
                <w:rFonts w:ascii="Arial" w:eastAsia="Arial" w:hAnsi="Arial" w:cs="Arial"/>
                <w:b/>
                <w:sz w:val="24"/>
                <w:szCs w:val="24"/>
              </w:rPr>
              <w:t xml:space="preserve">LH.3: </w:t>
            </w:r>
            <w:r>
              <w:rPr>
                <w:rFonts w:ascii="Arial" w:eastAsia="Arial" w:hAnsi="Arial" w:cs="Arial"/>
                <w:sz w:val="24"/>
                <w:szCs w:val="24"/>
              </w:rPr>
              <w:t>Build understanding of history/social studies texts, using knowledge, structural organization, and author’s purpose.</w:t>
            </w:r>
          </w:p>
        </w:tc>
      </w:tr>
      <w:tr w:rsidR="00F11AC2" w14:paraId="2D7D0841" w14:textId="77777777">
        <w:trPr>
          <w:trHeight w:val="470"/>
        </w:trPr>
        <w:tc>
          <w:tcPr>
            <w:tcW w:w="477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31147549" w14:textId="77777777" w:rsidR="00F11AC2" w:rsidRDefault="002F1D29">
            <w:pPr>
              <w:ind w:left="200"/>
              <w:rPr>
                <w:rFonts w:ascii="Arial" w:eastAsia="Arial" w:hAnsi="Arial" w:cs="Arial"/>
                <w:b/>
                <w:sz w:val="28"/>
                <w:szCs w:val="28"/>
              </w:rPr>
            </w:pPr>
            <w:r>
              <w:rPr>
                <w:rFonts w:ascii="Arial" w:eastAsia="Arial" w:hAnsi="Arial" w:cs="Arial"/>
                <w:b/>
                <w:sz w:val="28"/>
                <w:szCs w:val="28"/>
              </w:rPr>
              <w:t>GRADES 6-8</w:t>
            </w:r>
          </w:p>
        </w:tc>
        <w:tc>
          <w:tcPr>
            <w:tcW w:w="4775" w:type="dxa"/>
            <w:tcBorders>
              <w:bottom w:val="single" w:sz="8" w:space="0" w:color="000000"/>
              <w:right w:val="single" w:sz="8" w:space="0" w:color="000000"/>
            </w:tcBorders>
            <w:shd w:val="clear" w:color="auto" w:fill="ACB9CA"/>
            <w:tcMar>
              <w:top w:w="100" w:type="dxa"/>
              <w:left w:w="100" w:type="dxa"/>
              <w:bottom w:w="100" w:type="dxa"/>
              <w:right w:w="100" w:type="dxa"/>
            </w:tcMar>
          </w:tcPr>
          <w:p w14:paraId="78E43554" w14:textId="77777777" w:rsidR="00F11AC2" w:rsidRDefault="002F1D29">
            <w:pPr>
              <w:ind w:left="200"/>
              <w:rPr>
                <w:rFonts w:ascii="Arial" w:eastAsia="Arial" w:hAnsi="Arial" w:cs="Arial"/>
                <w:b/>
                <w:sz w:val="28"/>
                <w:szCs w:val="28"/>
              </w:rPr>
            </w:pPr>
            <w:r>
              <w:rPr>
                <w:rFonts w:ascii="Arial" w:eastAsia="Arial" w:hAnsi="Arial" w:cs="Arial"/>
                <w:b/>
                <w:sz w:val="28"/>
                <w:szCs w:val="28"/>
              </w:rPr>
              <w:t>GRADES 9-10</w:t>
            </w:r>
          </w:p>
        </w:tc>
        <w:tc>
          <w:tcPr>
            <w:tcW w:w="4775" w:type="dxa"/>
            <w:tcBorders>
              <w:bottom w:val="single" w:sz="8" w:space="0" w:color="000000"/>
              <w:right w:val="single" w:sz="8" w:space="0" w:color="000000"/>
            </w:tcBorders>
            <w:shd w:val="clear" w:color="auto" w:fill="ACB9CA"/>
            <w:tcMar>
              <w:top w:w="100" w:type="dxa"/>
              <w:left w:w="100" w:type="dxa"/>
              <w:bottom w:w="100" w:type="dxa"/>
              <w:right w:w="100" w:type="dxa"/>
            </w:tcMar>
          </w:tcPr>
          <w:p w14:paraId="65DEC01D" w14:textId="77777777" w:rsidR="00F11AC2" w:rsidRDefault="002F1D29">
            <w:pPr>
              <w:ind w:left="200"/>
              <w:rPr>
                <w:rFonts w:ascii="Arial" w:eastAsia="Arial" w:hAnsi="Arial" w:cs="Arial"/>
                <w:b/>
                <w:sz w:val="28"/>
                <w:szCs w:val="28"/>
              </w:rPr>
            </w:pPr>
            <w:r>
              <w:rPr>
                <w:rFonts w:ascii="Arial" w:eastAsia="Arial" w:hAnsi="Arial" w:cs="Arial"/>
                <w:b/>
                <w:sz w:val="28"/>
                <w:szCs w:val="28"/>
              </w:rPr>
              <w:t>GRADES 11-12</w:t>
            </w:r>
          </w:p>
        </w:tc>
      </w:tr>
      <w:tr w:rsidR="00F11AC2" w14:paraId="145076D3" w14:textId="77777777">
        <w:trPr>
          <w:trHeight w:val="2400"/>
        </w:trPr>
        <w:tc>
          <w:tcPr>
            <w:tcW w:w="47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278C9" w14:textId="77777777" w:rsidR="00F11AC2" w:rsidRDefault="002F1D29">
            <w:pPr>
              <w:ind w:left="200" w:right="280"/>
              <w:rPr>
                <w:rFonts w:ascii="Arial" w:eastAsia="Arial" w:hAnsi="Arial" w:cs="Arial"/>
                <w:sz w:val="24"/>
                <w:szCs w:val="24"/>
              </w:rPr>
            </w:pPr>
            <w:r>
              <w:rPr>
                <w:rFonts w:ascii="Arial" w:eastAsia="Arial" w:hAnsi="Arial" w:cs="Arial"/>
                <w:b/>
                <w:sz w:val="24"/>
                <w:szCs w:val="24"/>
              </w:rPr>
              <w:t xml:space="preserve">6-8.LH.3.1: </w:t>
            </w:r>
            <w:r>
              <w:rPr>
                <w:rFonts w:ascii="Arial" w:eastAsia="Arial" w:hAnsi="Arial" w:cs="Arial"/>
                <w:sz w:val="24"/>
                <w:szCs w:val="24"/>
              </w:rPr>
              <w:t>Determine the meaning of words and phrases as they are used in a text, including vocabulary specific to domains related to history/social studies.</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49D08252" w14:textId="77777777" w:rsidR="00F11AC2" w:rsidRDefault="002F1D29">
            <w:pPr>
              <w:ind w:left="200" w:right="140"/>
              <w:rPr>
                <w:rFonts w:ascii="Arial" w:eastAsia="Arial" w:hAnsi="Arial" w:cs="Arial"/>
                <w:sz w:val="24"/>
                <w:szCs w:val="24"/>
              </w:rPr>
            </w:pPr>
            <w:r>
              <w:rPr>
                <w:rFonts w:ascii="Arial" w:eastAsia="Arial" w:hAnsi="Arial" w:cs="Arial"/>
                <w:b/>
                <w:sz w:val="24"/>
                <w:szCs w:val="24"/>
              </w:rPr>
              <w:t xml:space="preserve">9-10.LH.3.1: </w:t>
            </w:r>
            <w:r>
              <w:rPr>
                <w:rFonts w:ascii="Arial" w:eastAsia="Arial" w:hAnsi="Arial" w:cs="Arial"/>
                <w:sz w:val="24"/>
                <w:szCs w:val="24"/>
              </w:rPr>
              <w:t>Determine the meaning of words and phrases as they are used in a text, including vocabulary describing political, social, or economic aspects of history/social studies.</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5F2472AE" w14:textId="77777777" w:rsidR="00F11AC2" w:rsidRDefault="002F1D29">
            <w:pPr>
              <w:ind w:left="200" w:right="60"/>
              <w:rPr>
                <w:rFonts w:ascii="Arial" w:eastAsia="Arial" w:hAnsi="Arial" w:cs="Arial"/>
                <w:sz w:val="24"/>
                <w:szCs w:val="24"/>
              </w:rPr>
            </w:pPr>
            <w:r>
              <w:rPr>
                <w:rFonts w:ascii="Arial" w:eastAsia="Arial" w:hAnsi="Arial" w:cs="Arial"/>
                <w:b/>
                <w:sz w:val="24"/>
                <w:szCs w:val="24"/>
              </w:rPr>
              <w:t xml:space="preserve">11-12.LH.3.1: </w:t>
            </w:r>
            <w:r>
              <w:rPr>
                <w:rFonts w:ascii="Arial" w:eastAsia="Arial" w:hAnsi="Arial" w:cs="Arial"/>
                <w:sz w:val="24"/>
                <w:szCs w:val="24"/>
              </w:rPr>
              <w:t xml:space="preserve">Determine the meaning of words and phrases as they are used in a text, including analyzing how an author uses and refines the meaning of a key term over the course of a text (Examples: </w:t>
            </w:r>
            <w:r>
              <w:rPr>
                <w:rFonts w:ascii="Arial" w:eastAsia="Arial" w:hAnsi="Arial" w:cs="Arial"/>
                <w:i/>
                <w:sz w:val="24"/>
                <w:szCs w:val="24"/>
              </w:rPr>
              <w:t>how Madison defines faction in Federalist No. 10</w:t>
            </w:r>
            <w:r>
              <w:rPr>
                <w:rFonts w:ascii="Arial" w:eastAsia="Arial" w:hAnsi="Arial" w:cs="Arial"/>
                <w:sz w:val="24"/>
                <w:szCs w:val="24"/>
              </w:rPr>
              <w:t>).</w:t>
            </w:r>
          </w:p>
        </w:tc>
      </w:tr>
      <w:tr w:rsidR="00F11AC2" w14:paraId="23792FB7" w14:textId="77777777">
        <w:trPr>
          <w:trHeight w:val="1755"/>
        </w:trPr>
        <w:tc>
          <w:tcPr>
            <w:tcW w:w="47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B288F"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6-8.LH.3.2: </w:t>
            </w:r>
            <w:r>
              <w:rPr>
                <w:rFonts w:ascii="Arial" w:eastAsia="Arial" w:hAnsi="Arial" w:cs="Arial"/>
                <w:sz w:val="24"/>
                <w:szCs w:val="24"/>
              </w:rPr>
              <w:t xml:space="preserve">Describe how a text presents information (Examples: </w:t>
            </w:r>
            <w:r>
              <w:rPr>
                <w:rFonts w:ascii="Arial" w:eastAsia="Arial" w:hAnsi="Arial" w:cs="Arial"/>
                <w:i/>
                <w:sz w:val="24"/>
                <w:szCs w:val="24"/>
              </w:rPr>
              <w:t>sequentially, comparatively, causally</w:t>
            </w:r>
            <w:r>
              <w:rPr>
                <w:rFonts w:ascii="Arial" w:eastAsia="Arial" w:hAnsi="Arial" w:cs="Arial"/>
                <w:sz w:val="24"/>
                <w:szCs w:val="24"/>
              </w:rPr>
              <w:t>).</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717FE0B8"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9-10.LH.3.2: </w:t>
            </w:r>
            <w:r>
              <w:rPr>
                <w:rFonts w:ascii="Arial" w:eastAsia="Arial" w:hAnsi="Arial" w:cs="Arial"/>
                <w:sz w:val="24"/>
                <w:szCs w:val="24"/>
              </w:rPr>
              <w:t>Analyze how a text uses structure to emphasize key points or advance an explanation or analysis.</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51DCECE7" w14:textId="77777777" w:rsidR="00F11AC2" w:rsidRDefault="002F1D29">
            <w:pPr>
              <w:spacing w:after="240"/>
              <w:rPr>
                <w:rFonts w:ascii="Arial" w:eastAsia="Arial" w:hAnsi="Arial" w:cs="Arial"/>
                <w:sz w:val="24"/>
                <w:szCs w:val="24"/>
              </w:rPr>
            </w:pPr>
            <w:r>
              <w:rPr>
                <w:rFonts w:ascii="Arial" w:eastAsia="Arial" w:hAnsi="Arial" w:cs="Arial"/>
                <w:b/>
                <w:sz w:val="24"/>
                <w:szCs w:val="24"/>
              </w:rPr>
              <w:t xml:space="preserve">11-12.LH.3.2: </w:t>
            </w:r>
            <w:r>
              <w:rPr>
                <w:rFonts w:ascii="Arial" w:eastAsia="Arial" w:hAnsi="Arial" w:cs="Arial"/>
                <w:sz w:val="24"/>
                <w:szCs w:val="24"/>
              </w:rPr>
              <w:t>Analyze in detail how a complex primary source is structured, including how key sentences, paragraphs, and larger portions of the text contribute to the whole.</w:t>
            </w:r>
          </w:p>
        </w:tc>
      </w:tr>
      <w:tr w:rsidR="00F11AC2" w14:paraId="7D701006" w14:textId="77777777">
        <w:trPr>
          <w:trHeight w:val="1860"/>
        </w:trPr>
        <w:tc>
          <w:tcPr>
            <w:tcW w:w="47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283221"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lastRenderedPageBreak/>
              <w:t>6-8.LH.3.3: I</w:t>
            </w:r>
            <w:r>
              <w:rPr>
                <w:rFonts w:ascii="Arial" w:eastAsia="Arial" w:hAnsi="Arial" w:cs="Arial"/>
                <w:sz w:val="24"/>
                <w:szCs w:val="24"/>
              </w:rPr>
              <w:t xml:space="preserve">dentify aspects of a text that reveal an author’s perspective or purpose (Examples: </w:t>
            </w:r>
            <w:r>
              <w:rPr>
                <w:rFonts w:ascii="Arial" w:eastAsia="Arial" w:hAnsi="Arial" w:cs="Arial"/>
                <w:i/>
                <w:sz w:val="24"/>
                <w:szCs w:val="24"/>
              </w:rPr>
              <w:t xml:space="preserve">loaded language, </w:t>
            </w:r>
            <w:proofErr w:type="gramStart"/>
            <w:r>
              <w:rPr>
                <w:rFonts w:ascii="Arial" w:eastAsia="Arial" w:hAnsi="Arial" w:cs="Arial"/>
                <w:i/>
                <w:sz w:val="24"/>
                <w:szCs w:val="24"/>
              </w:rPr>
              <w:t>inclusion</w:t>
            </w:r>
            <w:proofErr w:type="gramEnd"/>
            <w:r>
              <w:rPr>
                <w:rFonts w:ascii="Arial" w:eastAsia="Arial" w:hAnsi="Arial" w:cs="Arial"/>
                <w:i/>
                <w:sz w:val="24"/>
                <w:szCs w:val="24"/>
              </w:rPr>
              <w:t xml:space="preserve"> or avoidance of particular facts</w:t>
            </w:r>
            <w:r>
              <w:rPr>
                <w:rFonts w:ascii="Arial" w:eastAsia="Arial" w:hAnsi="Arial" w:cs="Arial"/>
                <w:sz w:val="24"/>
                <w:szCs w:val="24"/>
              </w:rPr>
              <w:t>).</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50181419"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9-10.LH.3.3: </w:t>
            </w:r>
            <w:r>
              <w:rPr>
                <w:rFonts w:ascii="Arial" w:eastAsia="Arial" w:hAnsi="Arial" w:cs="Arial"/>
                <w:sz w:val="24"/>
                <w:szCs w:val="24"/>
              </w:rPr>
              <w:t>Compare the perspectives of two or more authors for how they treat the same or similar topics, including which details they include and emphasize in their respective accounts.</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46C7E384"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11-12.LH.3.3: </w:t>
            </w:r>
            <w:r>
              <w:rPr>
                <w:rFonts w:ascii="Arial" w:eastAsia="Arial" w:hAnsi="Arial" w:cs="Arial"/>
                <w:sz w:val="24"/>
                <w:szCs w:val="24"/>
              </w:rPr>
              <w:t xml:space="preserve">Evaluate authors’ </w:t>
            </w:r>
            <w:proofErr w:type="gramStart"/>
            <w:r>
              <w:rPr>
                <w:rFonts w:ascii="Arial" w:eastAsia="Arial" w:hAnsi="Arial" w:cs="Arial"/>
                <w:sz w:val="24"/>
                <w:szCs w:val="24"/>
              </w:rPr>
              <w:t>differing  perspectives</w:t>
            </w:r>
            <w:proofErr w:type="gramEnd"/>
            <w:r>
              <w:rPr>
                <w:rFonts w:ascii="Arial" w:eastAsia="Arial" w:hAnsi="Arial" w:cs="Arial"/>
                <w:sz w:val="24"/>
                <w:szCs w:val="24"/>
              </w:rPr>
              <w:t xml:space="preserve"> on the same historical event or issue by assessing the authors’ claims, reasoning, and evidence.</w:t>
            </w:r>
          </w:p>
        </w:tc>
      </w:tr>
    </w:tbl>
    <w:p w14:paraId="4F23A48C" w14:textId="77777777" w:rsidR="00F11AC2" w:rsidRDefault="00F11AC2">
      <w:pPr>
        <w:spacing w:before="240" w:after="240" w:line="276" w:lineRule="auto"/>
        <w:rPr>
          <w:rFonts w:ascii="Arial" w:eastAsia="Arial" w:hAnsi="Arial" w:cs="Arial"/>
        </w:rPr>
      </w:pPr>
    </w:p>
    <w:tbl>
      <w:tblPr>
        <w:tblStyle w:val="afff4"/>
        <w:tblW w:w="14325" w:type="dxa"/>
        <w:tblInd w:w="85" w:type="dxa"/>
        <w:tblBorders>
          <w:top w:val="nil"/>
          <w:left w:val="nil"/>
          <w:bottom w:val="nil"/>
          <w:right w:val="nil"/>
          <w:insideH w:val="nil"/>
          <w:insideV w:val="nil"/>
        </w:tblBorders>
        <w:tblLayout w:type="fixed"/>
        <w:tblLook w:val="0600" w:firstRow="0" w:lastRow="0" w:firstColumn="0" w:lastColumn="0" w:noHBand="1" w:noVBand="1"/>
      </w:tblPr>
      <w:tblGrid>
        <w:gridCol w:w="4775"/>
        <w:gridCol w:w="4775"/>
        <w:gridCol w:w="4775"/>
      </w:tblGrid>
      <w:tr w:rsidR="00F11AC2" w14:paraId="4E2F87B6" w14:textId="77777777">
        <w:trPr>
          <w:trHeight w:val="615"/>
        </w:trPr>
        <w:tc>
          <w:tcPr>
            <w:tcW w:w="1432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256C7E21" w14:textId="77777777" w:rsidR="00F11AC2" w:rsidRDefault="002F1D29">
            <w:pPr>
              <w:ind w:left="90" w:right="3580"/>
              <w:rPr>
                <w:rFonts w:ascii="Arial" w:eastAsia="Arial" w:hAnsi="Arial" w:cs="Arial"/>
                <w:b/>
                <w:i/>
              </w:rPr>
            </w:pPr>
            <w:r>
              <w:rPr>
                <w:rFonts w:ascii="Arial" w:eastAsia="Arial" w:hAnsi="Arial" w:cs="Arial"/>
                <w:b/>
                <w:sz w:val="28"/>
                <w:szCs w:val="28"/>
              </w:rPr>
              <w:t xml:space="preserve">Synthesis and Connection of Ideas </w:t>
            </w:r>
            <w:r>
              <w:rPr>
                <w:rFonts w:ascii="Arial" w:eastAsia="Arial" w:hAnsi="Arial" w:cs="Arial"/>
                <w:b/>
                <w:i/>
                <w:sz w:val="28"/>
                <w:szCs w:val="28"/>
              </w:rPr>
              <w:t>(Reading)</w:t>
            </w:r>
          </w:p>
        </w:tc>
      </w:tr>
      <w:tr w:rsidR="00F11AC2" w14:paraId="21E1B917" w14:textId="77777777">
        <w:trPr>
          <w:trHeight w:val="480"/>
        </w:trPr>
        <w:tc>
          <w:tcPr>
            <w:tcW w:w="1432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10763526" w14:textId="77777777" w:rsidR="00F11AC2" w:rsidRDefault="002F1D29">
            <w:pPr>
              <w:ind w:left="90" w:right="135"/>
              <w:rPr>
                <w:rFonts w:ascii="Arial" w:eastAsia="Arial" w:hAnsi="Arial" w:cs="Arial"/>
                <w:sz w:val="24"/>
                <w:szCs w:val="24"/>
              </w:rPr>
            </w:pPr>
            <w:r>
              <w:rPr>
                <w:rFonts w:ascii="Arial" w:eastAsia="Arial" w:hAnsi="Arial" w:cs="Arial"/>
                <w:b/>
                <w:sz w:val="24"/>
                <w:szCs w:val="24"/>
              </w:rPr>
              <w:t xml:space="preserve">LH.4: </w:t>
            </w:r>
            <w:r>
              <w:rPr>
                <w:rFonts w:ascii="Arial" w:eastAsia="Arial" w:hAnsi="Arial" w:cs="Arial"/>
                <w:sz w:val="24"/>
                <w:szCs w:val="24"/>
              </w:rPr>
              <w:t>Build understanding of history/social studies texts by synthesizing and connecting ideas and evaluating specific claims.</w:t>
            </w:r>
          </w:p>
        </w:tc>
      </w:tr>
      <w:tr w:rsidR="00F11AC2" w14:paraId="40273119" w14:textId="77777777">
        <w:trPr>
          <w:trHeight w:val="470"/>
        </w:trPr>
        <w:tc>
          <w:tcPr>
            <w:tcW w:w="477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6B86695D" w14:textId="77777777" w:rsidR="00F11AC2" w:rsidRDefault="002F1D29">
            <w:pPr>
              <w:ind w:left="200"/>
              <w:rPr>
                <w:rFonts w:ascii="Arial" w:eastAsia="Arial" w:hAnsi="Arial" w:cs="Arial"/>
                <w:b/>
                <w:sz w:val="28"/>
                <w:szCs w:val="28"/>
              </w:rPr>
            </w:pPr>
            <w:r>
              <w:rPr>
                <w:rFonts w:ascii="Arial" w:eastAsia="Arial" w:hAnsi="Arial" w:cs="Arial"/>
                <w:b/>
                <w:sz w:val="28"/>
                <w:szCs w:val="28"/>
              </w:rPr>
              <w:t>GRADES 6-8</w:t>
            </w:r>
          </w:p>
        </w:tc>
        <w:tc>
          <w:tcPr>
            <w:tcW w:w="4775" w:type="dxa"/>
            <w:tcBorders>
              <w:bottom w:val="single" w:sz="8" w:space="0" w:color="000000"/>
              <w:right w:val="single" w:sz="8" w:space="0" w:color="000000"/>
            </w:tcBorders>
            <w:shd w:val="clear" w:color="auto" w:fill="ACB9CA"/>
            <w:tcMar>
              <w:top w:w="100" w:type="dxa"/>
              <w:left w:w="100" w:type="dxa"/>
              <w:bottom w:w="100" w:type="dxa"/>
              <w:right w:w="100" w:type="dxa"/>
            </w:tcMar>
          </w:tcPr>
          <w:p w14:paraId="1E8515F7" w14:textId="77777777" w:rsidR="00F11AC2" w:rsidRDefault="002F1D29">
            <w:pPr>
              <w:ind w:left="200"/>
              <w:rPr>
                <w:rFonts w:ascii="Arial" w:eastAsia="Arial" w:hAnsi="Arial" w:cs="Arial"/>
                <w:b/>
                <w:sz w:val="28"/>
                <w:szCs w:val="28"/>
              </w:rPr>
            </w:pPr>
            <w:r>
              <w:rPr>
                <w:rFonts w:ascii="Arial" w:eastAsia="Arial" w:hAnsi="Arial" w:cs="Arial"/>
                <w:b/>
                <w:sz w:val="28"/>
                <w:szCs w:val="28"/>
              </w:rPr>
              <w:t>GRADES 9-10</w:t>
            </w:r>
          </w:p>
        </w:tc>
        <w:tc>
          <w:tcPr>
            <w:tcW w:w="4775" w:type="dxa"/>
            <w:tcBorders>
              <w:bottom w:val="single" w:sz="8" w:space="0" w:color="000000"/>
              <w:right w:val="single" w:sz="8" w:space="0" w:color="000000"/>
            </w:tcBorders>
            <w:shd w:val="clear" w:color="auto" w:fill="ACB9CA"/>
            <w:tcMar>
              <w:top w:w="100" w:type="dxa"/>
              <w:left w:w="100" w:type="dxa"/>
              <w:bottom w:w="100" w:type="dxa"/>
              <w:right w:w="100" w:type="dxa"/>
            </w:tcMar>
          </w:tcPr>
          <w:p w14:paraId="72A85DE6" w14:textId="77777777" w:rsidR="00F11AC2" w:rsidRDefault="002F1D29">
            <w:pPr>
              <w:ind w:left="200"/>
              <w:rPr>
                <w:rFonts w:ascii="Arial" w:eastAsia="Arial" w:hAnsi="Arial" w:cs="Arial"/>
                <w:b/>
                <w:sz w:val="28"/>
                <w:szCs w:val="28"/>
              </w:rPr>
            </w:pPr>
            <w:r>
              <w:rPr>
                <w:rFonts w:ascii="Arial" w:eastAsia="Arial" w:hAnsi="Arial" w:cs="Arial"/>
                <w:b/>
                <w:sz w:val="28"/>
                <w:szCs w:val="28"/>
              </w:rPr>
              <w:t>GRADES 11-12</w:t>
            </w:r>
          </w:p>
        </w:tc>
      </w:tr>
      <w:tr w:rsidR="00F11AC2" w14:paraId="11F7075F" w14:textId="77777777">
        <w:trPr>
          <w:trHeight w:val="2055"/>
        </w:trPr>
        <w:tc>
          <w:tcPr>
            <w:tcW w:w="47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935F54" w14:textId="77777777" w:rsidR="00F11AC2" w:rsidRDefault="002F1D29">
            <w:pPr>
              <w:ind w:left="200" w:right="140"/>
              <w:rPr>
                <w:rFonts w:ascii="Arial" w:eastAsia="Arial" w:hAnsi="Arial" w:cs="Arial"/>
                <w:sz w:val="24"/>
                <w:szCs w:val="24"/>
              </w:rPr>
            </w:pPr>
            <w:r>
              <w:rPr>
                <w:rFonts w:ascii="Arial" w:eastAsia="Arial" w:hAnsi="Arial" w:cs="Arial"/>
                <w:b/>
                <w:sz w:val="24"/>
                <w:szCs w:val="24"/>
              </w:rPr>
              <w:t xml:space="preserve">6-8.LH.4.1: </w:t>
            </w:r>
            <w:r>
              <w:rPr>
                <w:rFonts w:ascii="Arial" w:eastAsia="Arial" w:hAnsi="Arial" w:cs="Arial"/>
                <w:sz w:val="24"/>
                <w:szCs w:val="24"/>
              </w:rPr>
              <w:t xml:space="preserve">Integrate visual information (Examples: </w:t>
            </w:r>
            <w:r>
              <w:rPr>
                <w:rFonts w:ascii="Arial" w:eastAsia="Arial" w:hAnsi="Arial" w:cs="Arial"/>
                <w:i/>
                <w:sz w:val="24"/>
                <w:szCs w:val="24"/>
              </w:rPr>
              <w:t>charts, graphs, photographs, videos, or maps</w:t>
            </w:r>
            <w:r>
              <w:rPr>
                <w:rFonts w:ascii="Arial" w:eastAsia="Arial" w:hAnsi="Arial" w:cs="Arial"/>
                <w:sz w:val="24"/>
                <w:szCs w:val="24"/>
              </w:rPr>
              <w:t>) with other information in print and digital texts.</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42BCEBC9" w14:textId="77777777" w:rsidR="00F11AC2" w:rsidRDefault="002F1D29">
            <w:pPr>
              <w:ind w:left="200" w:right="210"/>
              <w:rPr>
                <w:rFonts w:ascii="Arial" w:eastAsia="Arial" w:hAnsi="Arial" w:cs="Arial"/>
                <w:sz w:val="24"/>
                <w:szCs w:val="24"/>
              </w:rPr>
            </w:pPr>
            <w:r>
              <w:rPr>
                <w:rFonts w:ascii="Arial" w:eastAsia="Arial" w:hAnsi="Arial" w:cs="Arial"/>
                <w:b/>
                <w:sz w:val="24"/>
                <w:szCs w:val="24"/>
              </w:rPr>
              <w:t xml:space="preserve">9-10.LH.4.1: </w:t>
            </w:r>
            <w:r>
              <w:rPr>
                <w:rFonts w:ascii="Arial" w:eastAsia="Arial" w:hAnsi="Arial" w:cs="Arial"/>
                <w:sz w:val="24"/>
                <w:szCs w:val="24"/>
              </w:rPr>
              <w:t xml:space="preserve">Integrate quantitative or technical analysis (Examples: </w:t>
            </w:r>
            <w:r>
              <w:rPr>
                <w:rFonts w:ascii="Arial" w:eastAsia="Arial" w:hAnsi="Arial" w:cs="Arial"/>
                <w:i/>
                <w:sz w:val="24"/>
                <w:szCs w:val="24"/>
              </w:rPr>
              <w:t>charts, research data</w:t>
            </w:r>
            <w:r>
              <w:rPr>
                <w:rFonts w:ascii="Arial" w:eastAsia="Arial" w:hAnsi="Arial" w:cs="Arial"/>
                <w:sz w:val="24"/>
                <w:szCs w:val="24"/>
              </w:rPr>
              <w:t>) with qualitative analysis in print or digital text.</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64AE68CA" w14:textId="77777777" w:rsidR="00F11AC2" w:rsidRDefault="002F1D29">
            <w:pPr>
              <w:ind w:left="200" w:right="120"/>
              <w:rPr>
                <w:rFonts w:ascii="Arial" w:eastAsia="Arial" w:hAnsi="Arial" w:cs="Arial"/>
                <w:sz w:val="24"/>
                <w:szCs w:val="24"/>
              </w:rPr>
            </w:pPr>
            <w:r>
              <w:rPr>
                <w:rFonts w:ascii="Arial" w:eastAsia="Arial" w:hAnsi="Arial" w:cs="Arial"/>
                <w:b/>
                <w:sz w:val="24"/>
                <w:szCs w:val="24"/>
              </w:rPr>
              <w:t xml:space="preserve">11-12.LH.4.1: </w:t>
            </w:r>
            <w:r>
              <w:rPr>
                <w:rFonts w:ascii="Arial" w:eastAsia="Arial" w:hAnsi="Arial" w:cs="Arial"/>
                <w:sz w:val="24"/>
                <w:szCs w:val="24"/>
              </w:rPr>
              <w:t xml:space="preserve">Integrate and evaluate multiple sources of information presented in diverse formats and media (Examples: </w:t>
            </w:r>
            <w:r>
              <w:rPr>
                <w:rFonts w:ascii="Arial" w:eastAsia="Arial" w:hAnsi="Arial" w:cs="Arial"/>
                <w:i/>
                <w:sz w:val="24"/>
                <w:szCs w:val="24"/>
              </w:rPr>
              <w:t>visually, quantitatively, as well as in words</w:t>
            </w:r>
            <w:r>
              <w:rPr>
                <w:rFonts w:ascii="Arial" w:eastAsia="Arial" w:hAnsi="Arial" w:cs="Arial"/>
                <w:sz w:val="24"/>
                <w:szCs w:val="24"/>
              </w:rPr>
              <w:t xml:space="preserve">) </w:t>
            </w:r>
            <w:proofErr w:type="gramStart"/>
            <w:r>
              <w:rPr>
                <w:rFonts w:ascii="Arial" w:eastAsia="Arial" w:hAnsi="Arial" w:cs="Arial"/>
                <w:sz w:val="24"/>
                <w:szCs w:val="24"/>
              </w:rPr>
              <w:t>in order to</w:t>
            </w:r>
            <w:proofErr w:type="gramEnd"/>
            <w:r>
              <w:rPr>
                <w:rFonts w:ascii="Arial" w:eastAsia="Arial" w:hAnsi="Arial" w:cs="Arial"/>
                <w:sz w:val="24"/>
                <w:szCs w:val="24"/>
              </w:rPr>
              <w:t xml:space="preserve"> address a question or solve a problem.</w:t>
            </w:r>
          </w:p>
        </w:tc>
      </w:tr>
      <w:tr w:rsidR="00F11AC2" w14:paraId="1917EC89" w14:textId="77777777">
        <w:trPr>
          <w:trHeight w:val="1485"/>
        </w:trPr>
        <w:tc>
          <w:tcPr>
            <w:tcW w:w="47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E26FE6"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lastRenderedPageBreak/>
              <w:t xml:space="preserve">6-8.LH.4.2: </w:t>
            </w:r>
            <w:r>
              <w:rPr>
                <w:rFonts w:ascii="Arial" w:eastAsia="Arial" w:hAnsi="Arial" w:cs="Arial"/>
                <w:sz w:val="24"/>
                <w:szCs w:val="24"/>
              </w:rPr>
              <w:t>Distinguish among fact, opinion, and reasoned judgment in a text.</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25EBA0B9"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9-10.LH.4.2: </w:t>
            </w:r>
            <w:r>
              <w:rPr>
                <w:rFonts w:ascii="Arial" w:eastAsia="Arial" w:hAnsi="Arial" w:cs="Arial"/>
                <w:sz w:val="24"/>
                <w:szCs w:val="24"/>
              </w:rPr>
              <w:t xml:space="preserve">Assess the extent to which the reasoning and evidence in a text support </w:t>
            </w:r>
            <w:proofErr w:type="gramStart"/>
            <w:r>
              <w:rPr>
                <w:rFonts w:ascii="Arial" w:eastAsia="Arial" w:hAnsi="Arial" w:cs="Arial"/>
                <w:sz w:val="24"/>
                <w:szCs w:val="24"/>
              </w:rPr>
              <w:t>the author’s claims</w:t>
            </w:r>
            <w:proofErr w:type="gramEnd"/>
            <w:r>
              <w:rPr>
                <w:rFonts w:ascii="Arial" w:eastAsia="Arial" w:hAnsi="Arial" w:cs="Arial"/>
                <w:sz w:val="24"/>
                <w:szCs w:val="24"/>
              </w:rPr>
              <w:t>.</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5B81AEB3"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11-12.LH.4.2: </w:t>
            </w:r>
            <w:r>
              <w:rPr>
                <w:rFonts w:ascii="Arial" w:eastAsia="Arial" w:hAnsi="Arial" w:cs="Arial"/>
                <w:sz w:val="24"/>
                <w:szCs w:val="24"/>
              </w:rPr>
              <w:t>Evaluate an author’s premises, claims, and evidence by corroborating or challenging them with other information.</w:t>
            </w:r>
          </w:p>
        </w:tc>
      </w:tr>
      <w:tr w:rsidR="00F11AC2" w14:paraId="2AE85E8B" w14:textId="77777777">
        <w:trPr>
          <w:trHeight w:val="1860"/>
        </w:trPr>
        <w:tc>
          <w:tcPr>
            <w:tcW w:w="47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9FFA3"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6-8.LH.4.3: </w:t>
            </w:r>
            <w:r>
              <w:rPr>
                <w:rFonts w:ascii="Arial" w:eastAsia="Arial" w:hAnsi="Arial" w:cs="Arial"/>
                <w:sz w:val="24"/>
                <w:szCs w:val="24"/>
              </w:rPr>
              <w:t>Compare and contrast treatments of the same topic in a primary and secondary source.</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5730EF13"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9-10.LH.4.3: </w:t>
            </w:r>
            <w:r>
              <w:rPr>
                <w:rFonts w:ascii="Arial" w:eastAsia="Arial" w:hAnsi="Arial" w:cs="Arial"/>
                <w:sz w:val="24"/>
                <w:szCs w:val="24"/>
              </w:rPr>
              <w:t>Analyze the relationships among primary and secondary sources on the same topic.</w:t>
            </w:r>
          </w:p>
        </w:tc>
        <w:tc>
          <w:tcPr>
            <w:tcW w:w="4775" w:type="dxa"/>
            <w:tcBorders>
              <w:bottom w:val="single" w:sz="8" w:space="0" w:color="000000"/>
              <w:right w:val="single" w:sz="8" w:space="0" w:color="000000"/>
            </w:tcBorders>
            <w:shd w:val="clear" w:color="auto" w:fill="auto"/>
            <w:tcMar>
              <w:top w:w="100" w:type="dxa"/>
              <w:left w:w="100" w:type="dxa"/>
              <w:bottom w:w="100" w:type="dxa"/>
              <w:right w:w="100" w:type="dxa"/>
            </w:tcMar>
          </w:tcPr>
          <w:p w14:paraId="0B508419"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11-12.LH.4.3: </w:t>
            </w:r>
            <w:r>
              <w:rPr>
                <w:rFonts w:ascii="Arial" w:eastAsia="Arial" w:hAnsi="Arial" w:cs="Arial"/>
                <w:sz w:val="24"/>
                <w:szCs w:val="24"/>
              </w:rPr>
              <w:t>Integrate information from diverse sources, both primary and secondary, into a coherent understanding of an idea or event, noting discrepancies among sources.</w:t>
            </w:r>
          </w:p>
        </w:tc>
      </w:tr>
    </w:tbl>
    <w:p w14:paraId="2F7FBB76" w14:textId="77777777" w:rsidR="00F11AC2" w:rsidRDefault="002F1D29">
      <w:pPr>
        <w:spacing w:before="240" w:after="240" w:line="276" w:lineRule="auto"/>
        <w:rPr>
          <w:rFonts w:ascii="Arial" w:eastAsia="Arial" w:hAnsi="Arial" w:cs="Arial"/>
        </w:rPr>
      </w:pPr>
      <w:r>
        <w:rPr>
          <w:rFonts w:ascii="Arial" w:eastAsia="Arial" w:hAnsi="Arial" w:cs="Arial"/>
        </w:rPr>
        <w:t xml:space="preserve"> </w:t>
      </w:r>
    </w:p>
    <w:tbl>
      <w:tblPr>
        <w:tblStyle w:val="afff5"/>
        <w:tblW w:w="14295" w:type="dxa"/>
        <w:tblInd w:w="85" w:type="dxa"/>
        <w:tblBorders>
          <w:top w:val="nil"/>
          <w:left w:val="nil"/>
          <w:bottom w:val="nil"/>
          <w:right w:val="nil"/>
          <w:insideH w:val="nil"/>
          <w:insideV w:val="nil"/>
        </w:tblBorders>
        <w:tblLayout w:type="fixed"/>
        <w:tblLook w:val="0600" w:firstRow="0" w:lastRow="0" w:firstColumn="0" w:lastColumn="0" w:noHBand="1" w:noVBand="1"/>
      </w:tblPr>
      <w:tblGrid>
        <w:gridCol w:w="4765"/>
        <w:gridCol w:w="4765"/>
        <w:gridCol w:w="4765"/>
      </w:tblGrid>
      <w:tr w:rsidR="00F11AC2" w14:paraId="17CE6EB3" w14:textId="77777777">
        <w:trPr>
          <w:trHeight w:val="465"/>
        </w:trPr>
        <w:tc>
          <w:tcPr>
            <w:tcW w:w="14295" w:type="dxa"/>
            <w:gridSpan w:val="3"/>
            <w:tcBorders>
              <w:top w:val="single" w:sz="8" w:space="0" w:color="000000"/>
              <w:left w:val="single" w:sz="8" w:space="0" w:color="000000"/>
              <w:right w:val="single" w:sz="8" w:space="0" w:color="000000"/>
            </w:tcBorders>
            <w:shd w:val="clear" w:color="auto" w:fill="ACB9CA"/>
            <w:tcMar>
              <w:top w:w="100" w:type="dxa"/>
              <w:left w:w="100" w:type="dxa"/>
              <w:bottom w:w="100" w:type="dxa"/>
              <w:right w:w="100" w:type="dxa"/>
            </w:tcMar>
          </w:tcPr>
          <w:p w14:paraId="524763D9" w14:textId="77777777" w:rsidR="00F11AC2" w:rsidRDefault="002F1D29">
            <w:pPr>
              <w:ind w:left="180" w:right="4880"/>
              <w:rPr>
                <w:rFonts w:ascii="Arial" w:eastAsia="Arial" w:hAnsi="Arial" w:cs="Arial"/>
                <w:b/>
                <w:i/>
                <w:sz w:val="28"/>
                <w:szCs w:val="28"/>
              </w:rPr>
            </w:pPr>
            <w:r>
              <w:rPr>
                <w:rFonts w:ascii="Arial" w:eastAsia="Arial" w:hAnsi="Arial" w:cs="Arial"/>
                <w:b/>
                <w:sz w:val="28"/>
                <w:szCs w:val="28"/>
              </w:rPr>
              <w:t xml:space="preserve">WRITING GENRES </w:t>
            </w:r>
            <w:r>
              <w:rPr>
                <w:rFonts w:ascii="Arial" w:eastAsia="Arial" w:hAnsi="Arial" w:cs="Arial"/>
                <w:b/>
                <w:i/>
                <w:sz w:val="28"/>
                <w:szCs w:val="28"/>
              </w:rPr>
              <w:t>(WRITING)</w:t>
            </w:r>
          </w:p>
        </w:tc>
      </w:tr>
      <w:tr w:rsidR="00F11AC2" w14:paraId="0347F468" w14:textId="77777777">
        <w:trPr>
          <w:trHeight w:val="510"/>
        </w:trPr>
        <w:tc>
          <w:tcPr>
            <w:tcW w:w="14295" w:type="dxa"/>
            <w:gridSpan w:val="3"/>
            <w:tcBorders>
              <w:top w:val="single" w:sz="8" w:space="0" w:color="000000"/>
              <w:left w:val="single" w:sz="8" w:space="0" w:color="000000"/>
              <w:right w:val="single" w:sz="8" w:space="0" w:color="000000"/>
            </w:tcBorders>
            <w:shd w:val="clear" w:color="auto" w:fill="D9DEE4"/>
            <w:tcMar>
              <w:top w:w="100" w:type="dxa"/>
              <w:left w:w="100" w:type="dxa"/>
              <w:bottom w:w="100" w:type="dxa"/>
              <w:right w:w="100" w:type="dxa"/>
            </w:tcMar>
          </w:tcPr>
          <w:p w14:paraId="65798DF6" w14:textId="77777777" w:rsidR="00F11AC2" w:rsidRDefault="002F1D29">
            <w:pPr>
              <w:ind w:left="180" w:right="165"/>
              <w:rPr>
                <w:rFonts w:ascii="Arial" w:eastAsia="Arial" w:hAnsi="Arial" w:cs="Arial"/>
                <w:sz w:val="24"/>
                <w:szCs w:val="24"/>
              </w:rPr>
            </w:pPr>
            <w:r>
              <w:rPr>
                <w:rFonts w:ascii="Arial" w:eastAsia="Arial" w:hAnsi="Arial" w:cs="Arial"/>
                <w:b/>
                <w:sz w:val="24"/>
                <w:szCs w:val="24"/>
              </w:rPr>
              <w:t xml:space="preserve">LH.5: </w:t>
            </w:r>
            <w:r>
              <w:rPr>
                <w:rFonts w:ascii="Arial" w:eastAsia="Arial" w:hAnsi="Arial" w:cs="Arial"/>
                <w:sz w:val="24"/>
                <w:szCs w:val="24"/>
              </w:rPr>
              <w:t>Write for different purposes and to specific audiences or people.</w:t>
            </w:r>
          </w:p>
        </w:tc>
      </w:tr>
      <w:tr w:rsidR="00F11AC2" w14:paraId="4F7651ED" w14:textId="77777777">
        <w:trPr>
          <w:trHeight w:val="470"/>
        </w:trPr>
        <w:tc>
          <w:tcPr>
            <w:tcW w:w="4765" w:type="dxa"/>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7A77EBAE" w14:textId="77777777" w:rsidR="00F11AC2" w:rsidRDefault="002F1D29">
            <w:pPr>
              <w:ind w:left="200"/>
              <w:rPr>
                <w:rFonts w:ascii="Arial" w:eastAsia="Arial" w:hAnsi="Arial" w:cs="Arial"/>
                <w:b/>
                <w:sz w:val="28"/>
                <w:szCs w:val="28"/>
              </w:rPr>
            </w:pPr>
            <w:r>
              <w:rPr>
                <w:rFonts w:ascii="Arial" w:eastAsia="Arial" w:hAnsi="Arial" w:cs="Arial"/>
                <w:b/>
                <w:sz w:val="28"/>
                <w:szCs w:val="28"/>
              </w:rPr>
              <w:t>GRADES 6-8</w:t>
            </w:r>
          </w:p>
        </w:tc>
        <w:tc>
          <w:tcPr>
            <w:tcW w:w="476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6599715D" w14:textId="77777777" w:rsidR="00F11AC2" w:rsidRDefault="002F1D29">
            <w:pPr>
              <w:ind w:left="200"/>
              <w:rPr>
                <w:rFonts w:ascii="Arial" w:eastAsia="Arial" w:hAnsi="Arial" w:cs="Arial"/>
                <w:b/>
                <w:sz w:val="28"/>
                <w:szCs w:val="28"/>
              </w:rPr>
            </w:pPr>
            <w:r>
              <w:rPr>
                <w:rFonts w:ascii="Arial" w:eastAsia="Arial" w:hAnsi="Arial" w:cs="Arial"/>
                <w:b/>
                <w:sz w:val="28"/>
                <w:szCs w:val="28"/>
              </w:rPr>
              <w:t>GRADES 9-10</w:t>
            </w:r>
          </w:p>
        </w:tc>
        <w:tc>
          <w:tcPr>
            <w:tcW w:w="4765" w:type="dxa"/>
            <w:tcBorders>
              <w:top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4A9EF6FE" w14:textId="77777777" w:rsidR="00F11AC2" w:rsidRDefault="002F1D29">
            <w:pPr>
              <w:ind w:left="200"/>
              <w:rPr>
                <w:rFonts w:ascii="Arial" w:eastAsia="Arial" w:hAnsi="Arial" w:cs="Arial"/>
                <w:b/>
                <w:sz w:val="28"/>
                <w:szCs w:val="28"/>
              </w:rPr>
            </w:pPr>
            <w:r>
              <w:rPr>
                <w:rFonts w:ascii="Arial" w:eastAsia="Arial" w:hAnsi="Arial" w:cs="Arial"/>
                <w:b/>
                <w:sz w:val="28"/>
                <w:szCs w:val="28"/>
              </w:rPr>
              <w:t>GRADES 11-12</w:t>
            </w:r>
          </w:p>
        </w:tc>
      </w:tr>
      <w:tr w:rsidR="00F11AC2" w14:paraId="45570EB6" w14:textId="77777777">
        <w:trPr>
          <w:trHeight w:val="980"/>
        </w:trPr>
        <w:tc>
          <w:tcPr>
            <w:tcW w:w="47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31E145" w14:textId="77777777" w:rsidR="00F11AC2" w:rsidRDefault="002F1D29">
            <w:pPr>
              <w:ind w:left="200" w:right="120"/>
              <w:rPr>
                <w:rFonts w:ascii="Arial" w:eastAsia="Arial" w:hAnsi="Arial" w:cs="Arial"/>
                <w:sz w:val="24"/>
                <w:szCs w:val="24"/>
              </w:rPr>
            </w:pPr>
            <w:r>
              <w:rPr>
                <w:rFonts w:ascii="Arial" w:eastAsia="Arial" w:hAnsi="Arial" w:cs="Arial"/>
                <w:b/>
                <w:sz w:val="24"/>
                <w:szCs w:val="24"/>
              </w:rPr>
              <w:t xml:space="preserve">6-8.LH.5.1: </w:t>
            </w:r>
            <w:r>
              <w:rPr>
                <w:rFonts w:ascii="Arial" w:eastAsia="Arial" w:hAnsi="Arial" w:cs="Arial"/>
                <w:sz w:val="24"/>
                <w:szCs w:val="24"/>
              </w:rPr>
              <w:t>Write arguments focused on discipline-specific content.</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599BC452" w14:textId="77777777" w:rsidR="00F11AC2" w:rsidRDefault="002F1D29">
            <w:pPr>
              <w:ind w:left="200" w:right="210"/>
              <w:rPr>
                <w:rFonts w:ascii="Arial" w:eastAsia="Arial" w:hAnsi="Arial" w:cs="Arial"/>
                <w:sz w:val="24"/>
                <w:szCs w:val="24"/>
              </w:rPr>
            </w:pPr>
            <w:r>
              <w:rPr>
                <w:rFonts w:ascii="Arial" w:eastAsia="Arial" w:hAnsi="Arial" w:cs="Arial"/>
                <w:b/>
                <w:sz w:val="24"/>
                <w:szCs w:val="24"/>
              </w:rPr>
              <w:t xml:space="preserve">9-10.LH.5.1: </w:t>
            </w:r>
            <w:r>
              <w:rPr>
                <w:rFonts w:ascii="Arial" w:eastAsia="Arial" w:hAnsi="Arial" w:cs="Arial"/>
                <w:sz w:val="24"/>
                <w:szCs w:val="24"/>
              </w:rPr>
              <w:t>Write arguments focused on discipline-specific content.</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47C756BB" w14:textId="77777777" w:rsidR="00F11AC2" w:rsidRDefault="002F1D29">
            <w:pPr>
              <w:ind w:left="200" w:right="210"/>
              <w:rPr>
                <w:rFonts w:ascii="Arial" w:eastAsia="Arial" w:hAnsi="Arial" w:cs="Arial"/>
                <w:sz w:val="24"/>
                <w:szCs w:val="24"/>
              </w:rPr>
            </w:pPr>
            <w:r>
              <w:rPr>
                <w:rFonts w:ascii="Arial" w:eastAsia="Arial" w:hAnsi="Arial" w:cs="Arial"/>
                <w:b/>
                <w:sz w:val="24"/>
                <w:szCs w:val="24"/>
              </w:rPr>
              <w:t xml:space="preserve">11-12.LH.5.1: </w:t>
            </w:r>
            <w:r>
              <w:rPr>
                <w:rFonts w:ascii="Arial" w:eastAsia="Arial" w:hAnsi="Arial" w:cs="Arial"/>
                <w:sz w:val="24"/>
                <w:szCs w:val="24"/>
              </w:rPr>
              <w:t>Write arguments focused on discipline-specific content.</w:t>
            </w:r>
          </w:p>
        </w:tc>
      </w:tr>
      <w:tr w:rsidR="00F11AC2" w14:paraId="40E52E2E" w14:textId="77777777">
        <w:trPr>
          <w:trHeight w:val="1190"/>
        </w:trPr>
        <w:tc>
          <w:tcPr>
            <w:tcW w:w="476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DC4099"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lastRenderedPageBreak/>
              <w:t xml:space="preserve">6-8.LH.5.2: </w:t>
            </w:r>
            <w:r>
              <w:rPr>
                <w:rFonts w:ascii="Arial" w:eastAsia="Arial" w:hAnsi="Arial" w:cs="Arial"/>
                <w:sz w:val="24"/>
                <w:szCs w:val="24"/>
              </w:rPr>
              <w:t>Write informative texts, including analyses of historical events.</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17A6F750"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9-10.LH.5.2: </w:t>
            </w:r>
            <w:r>
              <w:rPr>
                <w:rFonts w:ascii="Arial" w:eastAsia="Arial" w:hAnsi="Arial" w:cs="Arial"/>
                <w:sz w:val="24"/>
                <w:szCs w:val="24"/>
              </w:rPr>
              <w:t>Write informative texts, including analyses of historical events.</w:t>
            </w:r>
          </w:p>
        </w:tc>
        <w:tc>
          <w:tcPr>
            <w:tcW w:w="4765" w:type="dxa"/>
            <w:tcBorders>
              <w:bottom w:val="single" w:sz="8" w:space="0" w:color="000000"/>
              <w:right w:val="single" w:sz="8" w:space="0" w:color="000000"/>
            </w:tcBorders>
            <w:shd w:val="clear" w:color="auto" w:fill="auto"/>
            <w:tcMar>
              <w:top w:w="100" w:type="dxa"/>
              <w:left w:w="100" w:type="dxa"/>
              <w:bottom w:w="100" w:type="dxa"/>
              <w:right w:w="100" w:type="dxa"/>
            </w:tcMar>
          </w:tcPr>
          <w:p w14:paraId="7B6A87B5"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11-12.LH.5.2: </w:t>
            </w:r>
            <w:r>
              <w:rPr>
                <w:rFonts w:ascii="Arial" w:eastAsia="Arial" w:hAnsi="Arial" w:cs="Arial"/>
                <w:sz w:val="24"/>
                <w:szCs w:val="24"/>
              </w:rPr>
              <w:t>Write informative texts, including analyses of historical events.</w:t>
            </w:r>
          </w:p>
        </w:tc>
      </w:tr>
    </w:tbl>
    <w:p w14:paraId="33296544" w14:textId="77777777" w:rsidR="00F11AC2" w:rsidRDefault="00F11AC2">
      <w:pPr>
        <w:spacing w:after="0" w:line="276" w:lineRule="auto"/>
        <w:rPr>
          <w:rFonts w:ascii="Arial" w:eastAsia="Arial" w:hAnsi="Arial" w:cs="Arial"/>
          <w:sz w:val="24"/>
          <w:szCs w:val="24"/>
        </w:rPr>
      </w:pPr>
    </w:p>
    <w:p w14:paraId="561EB147" w14:textId="77777777" w:rsidR="00F11AC2" w:rsidRDefault="002F1D29">
      <w:pPr>
        <w:spacing w:before="240" w:after="240" w:line="276" w:lineRule="auto"/>
        <w:rPr>
          <w:rFonts w:ascii="Arial" w:eastAsia="Arial" w:hAnsi="Arial" w:cs="Arial"/>
        </w:rPr>
      </w:pPr>
      <w:r>
        <w:rPr>
          <w:rFonts w:ascii="Arial" w:eastAsia="Arial" w:hAnsi="Arial" w:cs="Arial"/>
        </w:rPr>
        <w:t xml:space="preserve"> </w:t>
      </w:r>
    </w:p>
    <w:p w14:paraId="4471C0FD" w14:textId="6B83FA8A" w:rsidR="00F11AC2" w:rsidRDefault="002F1D29">
      <w:pPr>
        <w:spacing w:before="240" w:after="240" w:line="276" w:lineRule="auto"/>
        <w:rPr>
          <w:rFonts w:ascii="Arial" w:eastAsia="Arial" w:hAnsi="Arial" w:cs="Arial"/>
        </w:rPr>
      </w:pPr>
      <w:r>
        <w:rPr>
          <w:rFonts w:ascii="Arial" w:eastAsia="Arial" w:hAnsi="Arial" w:cs="Arial"/>
        </w:rPr>
        <w:t xml:space="preserve"> </w:t>
      </w:r>
      <w:r>
        <w:br w:type="page"/>
      </w:r>
    </w:p>
    <w:tbl>
      <w:tblPr>
        <w:tblStyle w:val="afff6"/>
        <w:tblW w:w="14205" w:type="dxa"/>
        <w:tblInd w:w="130" w:type="dxa"/>
        <w:tblBorders>
          <w:top w:val="nil"/>
          <w:left w:val="nil"/>
          <w:bottom w:val="nil"/>
          <w:right w:val="nil"/>
          <w:insideH w:val="nil"/>
          <w:insideV w:val="nil"/>
        </w:tblBorders>
        <w:tblLayout w:type="fixed"/>
        <w:tblLook w:val="0600" w:firstRow="0" w:lastRow="0" w:firstColumn="0" w:lastColumn="0" w:noHBand="1" w:noVBand="1"/>
      </w:tblPr>
      <w:tblGrid>
        <w:gridCol w:w="4735"/>
        <w:gridCol w:w="4735"/>
        <w:gridCol w:w="4735"/>
      </w:tblGrid>
      <w:tr w:rsidR="00F11AC2" w14:paraId="7FAD169F" w14:textId="77777777">
        <w:trPr>
          <w:trHeight w:val="540"/>
        </w:trPr>
        <w:tc>
          <w:tcPr>
            <w:tcW w:w="14205"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5B059189" w14:textId="77777777" w:rsidR="00F11AC2" w:rsidRDefault="002F1D29">
            <w:pPr>
              <w:ind w:left="180" w:right="4560"/>
              <w:rPr>
                <w:rFonts w:ascii="Arial" w:eastAsia="Arial" w:hAnsi="Arial" w:cs="Arial"/>
                <w:b/>
                <w:sz w:val="28"/>
                <w:szCs w:val="28"/>
              </w:rPr>
            </w:pPr>
            <w:r>
              <w:rPr>
                <w:rFonts w:ascii="Arial" w:eastAsia="Arial" w:hAnsi="Arial" w:cs="Arial"/>
                <w:b/>
                <w:sz w:val="28"/>
                <w:szCs w:val="28"/>
              </w:rPr>
              <w:lastRenderedPageBreak/>
              <w:t xml:space="preserve">THE WRITING PROCESS </w:t>
            </w:r>
            <w:r>
              <w:rPr>
                <w:rFonts w:ascii="Arial" w:eastAsia="Arial" w:hAnsi="Arial" w:cs="Arial"/>
                <w:b/>
                <w:i/>
                <w:sz w:val="28"/>
                <w:szCs w:val="28"/>
              </w:rPr>
              <w:t>(WRITING)</w:t>
            </w:r>
          </w:p>
        </w:tc>
      </w:tr>
      <w:tr w:rsidR="00F11AC2" w14:paraId="625073BB" w14:textId="77777777">
        <w:trPr>
          <w:trHeight w:val="525"/>
        </w:trPr>
        <w:tc>
          <w:tcPr>
            <w:tcW w:w="14205"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2E49DA82" w14:textId="77777777" w:rsidR="00F11AC2" w:rsidRDefault="002F1D29">
            <w:pPr>
              <w:ind w:left="180" w:right="90"/>
              <w:rPr>
                <w:rFonts w:ascii="Arial" w:eastAsia="Arial" w:hAnsi="Arial" w:cs="Arial"/>
                <w:sz w:val="24"/>
                <w:szCs w:val="24"/>
              </w:rPr>
            </w:pPr>
            <w:r>
              <w:rPr>
                <w:rFonts w:ascii="Arial" w:eastAsia="Arial" w:hAnsi="Arial" w:cs="Arial"/>
                <w:b/>
                <w:sz w:val="24"/>
                <w:szCs w:val="24"/>
              </w:rPr>
              <w:t xml:space="preserve">LH.6: </w:t>
            </w:r>
            <w:r>
              <w:rPr>
                <w:rFonts w:ascii="Arial" w:eastAsia="Arial" w:hAnsi="Arial" w:cs="Arial"/>
                <w:sz w:val="24"/>
                <w:szCs w:val="24"/>
              </w:rPr>
              <w:t>Produce coherent and legible documents by planning, drafting, revising, editing, and collaborating with others.</w:t>
            </w:r>
          </w:p>
        </w:tc>
      </w:tr>
      <w:tr w:rsidR="00F11AC2" w14:paraId="1EF15D87" w14:textId="77777777">
        <w:trPr>
          <w:trHeight w:val="470"/>
        </w:trPr>
        <w:tc>
          <w:tcPr>
            <w:tcW w:w="4735"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4374CA37" w14:textId="77777777" w:rsidR="00F11AC2" w:rsidRDefault="002F1D29">
            <w:pPr>
              <w:ind w:left="200"/>
              <w:rPr>
                <w:rFonts w:ascii="Arial" w:eastAsia="Arial" w:hAnsi="Arial" w:cs="Arial"/>
                <w:b/>
                <w:sz w:val="28"/>
                <w:szCs w:val="28"/>
              </w:rPr>
            </w:pPr>
            <w:r>
              <w:rPr>
                <w:rFonts w:ascii="Arial" w:eastAsia="Arial" w:hAnsi="Arial" w:cs="Arial"/>
                <w:b/>
                <w:sz w:val="28"/>
                <w:szCs w:val="28"/>
              </w:rPr>
              <w:t>GRADES 6-8</w:t>
            </w:r>
          </w:p>
        </w:tc>
        <w:tc>
          <w:tcPr>
            <w:tcW w:w="4735" w:type="dxa"/>
            <w:tcBorders>
              <w:bottom w:val="single" w:sz="8" w:space="0" w:color="000000"/>
              <w:right w:val="single" w:sz="8" w:space="0" w:color="000000"/>
            </w:tcBorders>
            <w:shd w:val="clear" w:color="auto" w:fill="ACB9CA"/>
            <w:tcMar>
              <w:top w:w="100" w:type="dxa"/>
              <w:left w:w="100" w:type="dxa"/>
              <w:bottom w:w="100" w:type="dxa"/>
              <w:right w:w="100" w:type="dxa"/>
            </w:tcMar>
          </w:tcPr>
          <w:p w14:paraId="727E6E6D" w14:textId="77777777" w:rsidR="00F11AC2" w:rsidRDefault="002F1D29">
            <w:pPr>
              <w:ind w:left="200"/>
              <w:rPr>
                <w:rFonts w:ascii="Arial" w:eastAsia="Arial" w:hAnsi="Arial" w:cs="Arial"/>
                <w:b/>
                <w:sz w:val="28"/>
                <w:szCs w:val="28"/>
              </w:rPr>
            </w:pPr>
            <w:r>
              <w:rPr>
                <w:rFonts w:ascii="Arial" w:eastAsia="Arial" w:hAnsi="Arial" w:cs="Arial"/>
                <w:b/>
                <w:sz w:val="28"/>
                <w:szCs w:val="28"/>
              </w:rPr>
              <w:t>GRADES 9-10</w:t>
            </w:r>
          </w:p>
        </w:tc>
        <w:tc>
          <w:tcPr>
            <w:tcW w:w="4735" w:type="dxa"/>
            <w:tcBorders>
              <w:bottom w:val="single" w:sz="8" w:space="0" w:color="000000"/>
              <w:right w:val="single" w:sz="8" w:space="0" w:color="000000"/>
            </w:tcBorders>
            <w:shd w:val="clear" w:color="auto" w:fill="ACB9CA"/>
            <w:tcMar>
              <w:top w:w="100" w:type="dxa"/>
              <w:left w:w="100" w:type="dxa"/>
              <w:bottom w:w="100" w:type="dxa"/>
              <w:right w:w="100" w:type="dxa"/>
            </w:tcMar>
          </w:tcPr>
          <w:p w14:paraId="775F529E" w14:textId="77777777" w:rsidR="00F11AC2" w:rsidRDefault="002F1D29">
            <w:pPr>
              <w:ind w:left="200"/>
              <w:rPr>
                <w:rFonts w:ascii="Arial" w:eastAsia="Arial" w:hAnsi="Arial" w:cs="Arial"/>
                <w:b/>
                <w:sz w:val="28"/>
                <w:szCs w:val="28"/>
              </w:rPr>
            </w:pPr>
            <w:r>
              <w:rPr>
                <w:rFonts w:ascii="Arial" w:eastAsia="Arial" w:hAnsi="Arial" w:cs="Arial"/>
                <w:b/>
                <w:sz w:val="28"/>
                <w:szCs w:val="28"/>
              </w:rPr>
              <w:t>GRADES 11-12</w:t>
            </w:r>
          </w:p>
        </w:tc>
      </w:tr>
      <w:tr w:rsidR="00F11AC2" w14:paraId="3B7D7538" w14:textId="77777777">
        <w:trPr>
          <w:trHeight w:val="2255"/>
        </w:trPr>
        <w:tc>
          <w:tcPr>
            <w:tcW w:w="47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9DCDB3" w14:textId="77777777" w:rsidR="00F11AC2" w:rsidRDefault="002F1D29">
            <w:pPr>
              <w:ind w:left="200" w:right="100"/>
              <w:rPr>
                <w:rFonts w:ascii="Arial" w:eastAsia="Arial" w:hAnsi="Arial" w:cs="Arial"/>
                <w:sz w:val="24"/>
                <w:szCs w:val="24"/>
              </w:rPr>
            </w:pPr>
            <w:r>
              <w:rPr>
                <w:rFonts w:ascii="Arial" w:eastAsia="Arial" w:hAnsi="Arial" w:cs="Arial"/>
                <w:b/>
                <w:sz w:val="24"/>
                <w:szCs w:val="24"/>
              </w:rPr>
              <w:t xml:space="preserve">6-8.LH.6.1: </w:t>
            </w:r>
            <w:r>
              <w:rPr>
                <w:rFonts w:ascii="Arial" w:eastAsia="Arial" w:hAnsi="Arial" w:cs="Arial"/>
                <w:sz w:val="24"/>
                <w:szCs w:val="24"/>
              </w:rPr>
              <w:t>Plan and develop; draft; revise using appropriate reference materials; rewrite; try a new approach; and edit to produce and strengthen writing that is clear and coherent, with some guidance and support from peers and adults.</w:t>
            </w:r>
          </w:p>
        </w:tc>
        <w:tc>
          <w:tcPr>
            <w:tcW w:w="4735" w:type="dxa"/>
            <w:tcBorders>
              <w:bottom w:val="single" w:sz="8" w:space="0" w:color="000000"/>
              <w:right w:val="single" w:sz="8" w:space="0" w:color="000000"/>
            </w:tcBorders>
            <w:shd w:val="clear" w:color="auto" w:fill="auto"/>
            <w:tcMar>
              <w:top w:w="100" w:type="dxa"/>
              <w:left w:w="100" w:type="dxa"/>
              <w:bottom w:w="100" w:type="dxa"/>
              <w:right w:w="100" w:type="dxa"/>
            </w:tcMar>
          </w:tcPr>
          <w:p w14:paraId="3CE914B5" w14:textId="77777777" w:rsidR="00F11AC2" w:rsidRDefault="002F1D29">
            <w:pPr>
              <w:ind w:left="200" w:right="100"/>
              <w:rPr>
                <w:rFonts w:ascii="Arial" w:eastAsia="Arial" w:hAnsi="Arial" w:cs="Arial"/>
                <w:sz w:val="24"/>
                <w:szCs w:val="24"/>
              </w:rPr>
            </w:pPr>
            <w:r>
              <w:rPr>
                <w:rFonts w:ascii="Arial" w:eastAsia="Arial" w:hAnsi="Arial" w:cs="Arial"/>
                <w:b/>
                <w:sz w:val="24"/>
                <w:szCs w:val="24"/>
              </w:rPr>
              <w:t xml:space="preserve">9-10.LH.6.1: </w:t>
            </w:r>
            <w:r>
              <w:rPr>
                <w:rFonts w:ascii="Arial" w:eastAsia="Arial" w:hAnsi="Arial" w:cs="Arial"/>
                <w:sz w:val="24"/>
                <w:szCs w:val="24"/>
              </w:rPr>
              <w:t>Plan and develop; draft; revise using appropriate reference materials; rewrite; try a new approach, focusing on addressing what is most significant for a specific purpose and audience; and edit to produce and strengthen writing that is clear and coherent.</w:t>
            </w:r>
          </w:p>
        </w:tc>
        <w:tc>
          <w:tcPr>
            <w:tcW w:w="4735" w:type="dxa"/>
            <w:tcBorders>
              <w:bottom w:val="single" w:sz="8" w:space="0" w:color="000000"/>
              <w:right w:val="single" w:sz="8" w:space="0" w:color="000000"/>
            </w:tcBorders>
            <w:shd w:val="clear" w:color="auto" w:fill="auto"/>
            <w:tcMar>
              <w:top w:w="100" w:type="dxa"/>
              <w:left w:w="100" w:type="dxa"/>
              <w:bottom w:w="100" w:type="dxa"/>
              <w:right w:w="100" w:type="dxa"/>
            </w:tcMar>
          </w:tcPr>
          <w:p w14:paraId="54CC44EF" w14:textId="77777777" w:rsidR="00F11AC2" w:rsidRDefault="002F1D29">
            <w:pPr>
              <w:ind w:left="200" w:right="100"/>
              <w:rPr>
                <w:rFonts w:ascii="Arial" w:eastAsia="Arial" w:hAnsi="Arial" w:cs="Arial"/>
                <w:sz w:val="24"/>
                <w:szCs w:val="24"/>
              </w:rPr>
            </w:pPr>
            <w:r>
              <w:rPr>
                <w:rFonts w:ascii="Arial" w:eastAsia="Arial" w:hAnsi="Arial" w:cs="Arial"/>
                <w:b/>
                <w:sz w:val="24"/>
                <w:szCs w:val="24"/>
              </w:rPr>
              <w:t xml:space="preserve">11-12.LH.6.1: </w:t>
            </w:r>
            <w:r>
              <w:rPr>
                <w:rFonts w:ascii="Arial" w:eastAsia="Arial" w:hAnsi="Arial" w:cs="Arial"/>
                <w:sz w:val="24"/>
                <w:szCs w:val="24"/>
              </w:rPr>
              <w:t>Plan and develop; draft; revise using appropriate reference materials; rewrite; try a new approach, focusing on addressing what is most significant for a specific purpose and audience; and edit to produce and strengthen writing that is clear and coherent.</w:t>
            </w:r>
          </w:p>
        </w:tc>
      </w:tr>
      <w:tr w:rsidR="00F11AC2" w14:paraId="0822378F" w14:textId="77777777">
        <w:trPr>
          <w:trHeight w:val="1935"/>
        </w:trPr>
        <w:tc>
          <w:tcPr>
            <w:tcW w:w="47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06AA80"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6-8.LH.6.2: </w:t>
            </w:r>
            <w:r>
              <w:rPr>
                <w:rFonts w:ascii="Arial" w:eastAsia="Arial" w:hAnsi="Arial" w:cs="Arial"/>
                <w:sz w:val="24"/>
                <w:szCs w:val="24"/>
              </w:rPr>
              <w:t>Use technology to produce and publish writing and present the relationships between information and ideas clearly and efficiently.</w:t>
            </w:r>
          </w:p>
        </w:tc>
        <w:tc>
          <w:tcPr>
            <w:tcW w:w="4735" w:type="dxa"/>
            <w:tcBorders>
              <w:bottom w:val="single" w:sz="8" w:space="0" w:color="000000"/>
              <w:right w:val="single" w:sz="8" w:space="0" w:color="000000"/>
            </w:tcBorders>
            <w:shd w:val="clear" w:color="auto" w:fill="auto"/>
            <w:tcMar>
              <w:top w:w="100" w:type="dxa"/>
              <w:left w:w="100" w:type="dxa"/>
              <w:bottom w:w="100" w:type="dxa"/>
              <w:right w:w="100" w:type="dxa"/>
            </w:tcMar>
          </w:tcPr>
          <w:p w14:paraId="35C7E371"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9-10.LH.6.2: </w:t>
            </w:r>
            <w:r>
              <w:rPr>
                <w:rFonts w:ascii="Arial" w:eastAsia="Arial" w:hAnsi="Arial" w:cs="Arial"/>
                <w:sz w:val="24"/>
                <w:szCs w:val="24"/>
              </w:rPr>
              <w:t>Use technology to produce, publish, and update individual or shared writing products, taking advantage of technology’s capacity to link to other information and to display information flexibly and dynamically.</w:t>
            </w:r>
          </w:p>
        </w:tc>
        <w:tc>
          <w:tcPr>
            <w:tcW w:w="4735" w:type="dxa"/>
            <w:tcBorders>
              <w:bottom w:val="single" w:sz="8" w:space="0" w:color="000000"/>
              <w:right w:val="single" w:sz="8" w:space="0" w:color="000000"/>
            </w:tcBorders>
            <w:shd w:val="clear" w:color="auto" w:fill="auto"/>
            <w:tcMar>
              <w:top w:w="100" w:type="dxa"/>
              <w:left w:w="100" w:type="dxa"/>
              <w:bottom w:w="100" w:type="dxa"/>
              <w:right w:w="100" w:type="dxa"/>
            </w:tcMar>
          </w:tcPr>
          <w:p w14:paraId="506D31F4"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11-12.LH.6.2: </w:t>
            </w:r>
            <w:r>
              <w:rPr>
                <w:rFonts w:ascii="Arial" w:eastAsia="Arial" w:hAnsi="Arial" w:cs="Arial"/>
                <w:sz w:val="24"/>
                <w:szCs w:val="24"/>
              </w:rPr>
              <w:t>Use technology to produce, publish, and update individual or shared writing products in response to ongoing feedback, including new arguments or information.</w:t>
            </w:r>
          </w:p>
        </w:tc>
      </w:tr>
    </w:tbl>
    <w:p w14:paraId="35B35557" w14:textId="412F8056" w:rsidR="00F11AC2" w:rsidRDefault="002F1D29">
      <w:pPr>
        <w:spacing w:before="240" w:after="240" w:line="276" w:lineRule="auto"/>
        <w:rPr>
          <w:rFonts w:ascii="Arial" w:eastAsia="Arial" w:hAnsi="Arial" w:cs="Arial"/>
          <w:sz w:val="24"/>
          <w:szCs w:val="24"/>
        </w:rPr>
      </w:pPr>
      <w:r>
        <w:br w:type="page"/>
      </w:r>
    </w:p>
    <w:tbl>
      <w:tblPr>
        <w:tblStyle w:val="afff7"/>
        <w:tblW w:w="14400" w:type="dxa"/>
        <w:tblInd w:w="85" w:type="dxa"/>
        <w:tblBorders>
          <w:top w:val="nil"/>
          <w:left w:val="nil"/>
          <w:bottom w:val="nil"/>
          <w:right w:val="nil"/>
          <w:insideH w:val="nil"/>
          <w:insideV w:val="nil"/>
        </w:tblBorders>
        <w:tblLayout w:type="fixed"/>
        <w:tblLook w:val="0600" w:firstRow="0" w:lastRow="0" w:firstColumn="0" w:lastColumn="0" w:noHBand="1" w:noVBand="1"/>
      </w:tblPr>
      <w:tblGrid>
        <w:gridCol w:w="4800"/>
        <w:gridCol w:w="4800"/>
        <w:gridCol w:w="4800"/>
      </w:tblGrid>
      <w:tr w:rsidR="00F11AC2" w14:paraId="4416EE7C" w14:textId="77777777">
        <w:trPr>
          <w:trHeight w:val="555"/>
        </w:trPr>
        <w:tc>
          <w:tcPr>
            <w:tcW w:w="14400" w:type="dxa"/>
            <w:gridSpan w:val="3"/>
            <w:tcBorders>
              <w:top w:val="single" w:sz="8" w:space="0" w:color="000000"/>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3BDDB935" w14:textId="77777777" w:rsidR="00F11AC2" w:rsidRDefault="002F1D29">
            <w:pPr>
              <w:ind w:left="180" w:right="4480"/>
              <w:rPr>
                <w:rFonts w:ascii="Arial" w:eastAsia="Arial" w:hAnsi="Arial" w:cs="Arial"/>
                <w:b/>
                <w:sz w:val="26"/>
                <w:szCs w:val="26"/>
              </w:rPr>
            </w:pPr>
            <w:r>
              <w:rPr>
                <w:rFonts w:ascii="Arial" w:eastAsia="Arial" w:hAnsi="Arial" w:cs="Arial"/>
                <w:b/>
                <w:sz w:val="28"/>
                <w:szCs w:val="28"/>
              </w:rPr>
              <w:lastRenderedPageBreak/>
              <w:t xml:space="preserve">THE RESEARCH PROCESS </w:t>
            </w:r>
            <w:r>
              <w:rPr>
                <w:rFonts w:ascii="Arial" w:eastAsia="Arial" w:hAnsi="Arial" w:cs="Arial"/>
                <w:b/>
                <w:i/>
                <w:sz w:val="28"/>
                <w:szCs w:val="28"/>
              </w:rPr>
              <w:t>(WRITING)</w:t>
            </w:r>
          </w:p>
        </w:tc>
      </w:tr>
      <w:tr w:rsidR="00F11AC2" w14:paraId="163A236A" w14:textId="77777777">
        <w:trPr>
          <w:trHeight w:val="540"/>
        </w:trPr>
        <w:tc>
          <w:tcPr>
            <w:tcW w:w="14400" w:type="dxa"/>
            <w:gridSpan w:val="3"/>
            <w:tcBorders>
              <w:top w:val="single" w:sz="8" w:space="0" w:color="000000"/>
              <w:left w:val="single" w:sz="8" w:space="0" w:color="000000"/>
              <w:bottom w:val="single" w:sz="8" w:space="0" w:color="000000"/>
              <w:right w:val="single" w:sz="8" w:space="0" w:color="000000"/>
            </w:tcBorders>
            <w:shd w:val="clear" w:color="auto" w:fill="D9DEE4"/>
            <w:tcMar>
              <w:top w:w="100" w:type="dxa"/>
              <w:left w:w="100" w:type="dxa"/>
              <w:bottom w:w="100" w:type="dxa"/>
              <w:right w:w="100" w:type="dxa"/>
            </w:tcMar>
          </w:tcPr>
          <w:p w14:paraId="3EC7E8C8" w14:textId="77777777" w:rsidR="00F11AC2" w:rsidRDefault="002F1D29">
            <w:pPr>
              <w:ind w:left="180" w:right="195"/>
              <w:rPr>
                <w:rFonts w:ascii="Arial" w:eastAsia="Arial" w:hAnsi="Arial" w:cs="Arial"/>
                <w:sz w:val="24"/>
                <w:szCs w:val="24"/>
              </w:rPr>
            </w:pPr>
            <w:r>
              <w:rPr>
                <w:rFonts w:ascii="Arial" w:eastAsia="Arial" w:hAnsi="Arial" w:cs="Arial"/>
                <w:b/>
                <w:sz w:val="24"/>
                <w:szCs w:val="24"/>
              </w:rPr>
              <w:t xml:space="preserve">LH.7: </w:t>
            </w:r>
            <w:r>
              <w:rPr>
                <w:rFonts w:ascii="Arial" w:eastAsia="Arial" w:hAnsi="Arial" w:cs="Arial"/>
                <w:sz w:val="24"/>
                <w:szCs w:val="24"/>
              </w:rPr>
              <w:t>Build knowledge about the research process and the topic under study by conducting short or more sustained research.</w:t>
            </w:r>
          </w:p>
        </w:tc>
      </w:tr>
      <w:tr w:rsidR="00F11AC2" w14:paraId="3291264B" w14:textId="77777777">
        <w:trPr>
          <w:trHeight w:val="470"/>
        </w:trPr>
        <w:tc>
          <w:tcPr>
            <w:tcW w:w="4800" w:type="dxa"/>
            <w:tcBorders>
              <w:left w:val="single" w:sz="8" w:space="0" w:color="000000"/>
              <w:bottom w:val="single" w:sz="8" w:space="0" w:color="000000"/>
              <w:right w:val="single" w:sz="8" w:space="0" w:color="000000"/>
            </w:tcBorders>
            <w:shd w:val="clear" w:color="auto" w:fill="ACB9CA"/>
            <w:tcMar>
              <w:top w:w="100" w:type="dxa"/>
              <w:left w:w="100" w:type="dxa"/>
              <w:bottom w:w="100" w:type="dxa"/>
              <w:right w:w="100" w:type="dxa"/>
            </w:tcMar>
          </w:tcPr>
          <w:p w14:paraId="4F6D5C6B" w14:textId="77777777" w:rsidR="00F11AC2" w:rsidRDefault="002F1D29">
            <w:pPr>
              <w:ind w:left="200"/>
              <w:rPr>
                <w:rFonts w:ascii="Arial" w:eastAsia="Arial" w:hAnsi="Arial" w:cs="Arial"/>
                <w:b/>
                <w:sz w:val="28"/>
                <w:szCs w:val="28"/>
              </w:rPr>
            </w:pPr>
            <w:r>
              <w:rPr>
                <w:rFonts w:ascii="Arial" w:eastAsia="Arial" w:hAnsi="Arial" w:cs="Arial"/>
                <w:b/>
                <w:sz w:val="28"/>
                <w:szCs w:val="28"/>
              </w:rPr>
              <w:t>GRADES 6-8</w:t>
            </w:r>
          </w:p>
        </w:tc>
        <w:tc>
          <w:tcPr>
            <w:tcW w:w="4800" w:type="dxa"/>
            <w:tcBorders>
              <w:bottom w:val="single" w:sz="8" w:space="0" w:color="000000"/>
              <w:right w:val="single" w:sz="8" w:space="0" w:color="000000"/>
            </w:tcBorders>
            <w:shd w:val="clear" w:color="auto" w:fill="ACB9CA"/>
            <w:tcMar>
              <w:top w:w="100" w:type="dxa"/>
              <w:left w:w="100" w:type="dxa"/>
              <w:bottom w:w="100" w:type="dxa"/>
              <w:right w:w="100" w:type="dxa"/>
            </w:tcMar>
          </w:tcPr>
          <w:p w14:paraId="317F5694" w14:textId="77777777" w:rsidR="00F11AC2" w:rsidRDefault="002F1D29">
            <w:pPr>
              <w:ind w:left="200"/>
              <w:rPr>
                <w:rFonts w:ascii="Arial" w:eastAsia="Arial" w:hAnsi="Arial" w:cs="Arial"/>
                <w:b/>
                <w:sz w:val="28"/>
                <w:szCs w:val="28"/>
              </w:rPr>
            </w:pPr>
            <w:r>
              <w:rPr>
                <w:rFonts w:ascii="Arial" w:eastAsia="Arial" w:hAnsi="Arial" w:cs="Arial"/>
                <w:b/>
                <w:sz w:val="28"/>
                <w:szCs w:val="28"/>
              </w:rPr>
              <w:t>GRADES 9-10</w:t>
            </w:r>
          </w:p>
        </w:tc>
        <w:tc>
          <w:tcPr>
            <w:tcW w:w="4800" w:type="dxa"/>
            <w:tcBorders>
              <w:bottom w:val="single" w:sz="8" w:space="0" w:color="000000"/>
              <w:right w:val="single" w:sz="8" w:space="0" w:color="000000"/>
            </w:tcBorders>
            <w:shd w:val="clear" w:color="auto" w:fill="ACB9CA"/>
            <w:tcMar>
              <w:top w:w="100" w:type="dxa"/>
              <w:left w:w="100" w:type="dxa"/>
              <w:bottom w:w="100" w:type="dxa"/>
              <w:right w:w="100" w:type="dxa"/>
            </w:tcMar>
          </w:tcPr>
          <w:p w14:paraId="7D294035" w14:textId="77777777" w:rsidR="00F11AC2" w:rsidRDefault="002F1D29">
            <w:pPr>
              <w:ind w:left="200"/>
              <w:rPr>
                <w:rFonts w:ascii="Arial" w:eastAsia="Arial" w:hAnsi="Arial" w:cs="Arial"/>
                <w:b/>
                <w:sz w:val="28"/>
                <w:szCs w:val="28"/>
              </w:rPr>
            </w:pPr>
            <w:r>
              <w:rPr>
                <w:rFonts w:ascii="Arial" w:eastAsia="Arial" w:hAnsi="Arial" w:cs="Arial"/>
                <w:b/>
                <w:sz w:val="28"/>
                <w:szCs w:val="28"/>
              </w:rPr>
              <w:t>GRADES 11-12</w:t>
            </w:r>
          </w:p>
        </w:tc>
      </w:tr>
      <w:tr w:rsidR="00F11AC2" w14:paraId="5FDF08A4" w14:textId="77777777">
        <w:trPr>
          <w:trHeight w:val="2985"/>
        </w:trPr>
        <w:tc>
          <w:tcPr>
            <w:tcW w:w="48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76DA99" w14:textId="77777777" w:rsidR="00F11AC2" w:rsidRDefault="002F1D29">
            <w:pPr>
              <w:ind w:left="200" w:right="225"/>
              <w:rPr>
                <w:rFonts w:ascii="Arial" w:eastAsia="Arial" w:hAnsi="Arial" w:cs="Arial"/>
                <w:sz w:val="24"/>
                <w:szCs w:val="24"/>
              </w:rPr>
            </w:pPr>
            <w:r>
              <w:rPr>
                <w:rFonts w:ascii="Arial" w:eastAsia="Arial" w:hAnsi="Arial" w:cs="Arial"/>
                <w:b/>
                <w:sz w:val="24"/>
                <w:szCs w:val="24"/>
              </w:rPr>
              <w:t xml:space="preserve">6-8.LH.7.1: </w:t>
            </w:r>
            <w:r>
              <w:rPr>
                <w:rFonts w:ascii="Arial" w:eastAsia="Arial" w:hAnsi="Arial" w:cs="Arial"/>
                <w:sz w:val="24"/>
                <w:szCs w:val="24"/>
              </w:rPr>
              <w:t>Conduct short research assignments and tasks to answer a question (including a self-generated question), drawing on several sources and generating additional related, focused questions that allow for multiple avenues of exploration.</w:t>
            </w:r>
          </w:p>
        </w:tc>
        <w:tc>
          <w:tcPr>
            <w:tcW w:w="4800" w:type="dxa"/>
            <w:tcBorders>
              <w:bottom w:val="single" w:sz="8" w:space="0" w:color="000000"/>
              <w:right w:val="single" w:sz="8" w:space="0" w:color="000000"/>
            </w:tcBorders>
            <w:shd w:val="clear" w:color="auto" w:fill="auto"/>
            <w:tcMar>
              <w:top w:w="100" w:type="dxa"/>
              <w:left w:w="100" w:type="dxa"/>
              <w:bottom w:w="100" w:type="dxa"/>
              <w:right w:w="100" w:type="dxa"/>
            </w:tcMar>
          </w:tcPr>
          <w:p w14:paraId="3BACE0C5" w14:textId="77777777" w:rsidR="00F11AC2" w:rsidRDefault="002F1D29">
            <w:pPr>
              <w:ind w:left="200" w:right="200"/>
              <w:rPr>
                <w:rFonts w:ascii="Arial" w:eastAsia="Arial" w:hAnsi="Arial" w:cs="Arial"/>
                <w:sz w:val="24"/>
                <w:szCs w:val="24"/>
              </w:rPr>
            </w:pPr>
            <w:r>
              <w:rPr>
                <w:rFonts w:ascii="Arial" w:eastAsia="Arial" w:hAnsi="Arial" w:cs="Arial"/>
                <w:b/>
                <w:sz w:val="24"/>
                <w:szCs w:val="24"/>
              </w:rPr>
              <w:t xml:space="preserve">9-10.LH.7.1: </w:t>
            </w:r>
            <w:r>
              <w:rPr>
                <w:rFonts w:ascii="Arial" w:eastAsia="Arial" w:hAnsi="Arial" w:cs="Arial"/>
                <w:sz w:val="24"/>
                <w:szCs w:val="24"/>
              </w:rPr>
              <w:t>Conduct short as well as more sustained research assignments and tasks to answer a question (including a self-generated question) or solve a problem; narrow or broaden the inquiry when appropriate; synthesize multiple sources on the subject, demonstrating understanding of the subject under investigation.</w:t>
            </w:r>
          </w:p>
        </w:tc>
        <w:tc>
          <w:tcPr>
            <w:tcW w:w="4800" w:type="dxa"/>
            <w:tcBorders>
              <w:bottom w:val="single" w:sz="8" w:space="0" w:color="000000"/>
              <w:right w:val="single" w:sz="8" w:space="0" w:color="000000"/>
            </w:tcBorders>
            <w:shd w:val="clear" w:color="auto" w:fill="auto"/>
            <w:tcMar>
              <w:top w:w="100" w:type="dxa"/>
              <w:left w:w="100" w:type="dxa"/>
              <w:bottom w:w="100" w:type="dxa"/>
              <w:right w:w="100" w:type="dxa"/>
            </w:tcMar>
          </w:tcPr>
          <w:p w14:paraId="7237C074" w14:textId="77777777" w:rsidR="00F11AC2" w:rsidRDefault="002F1D29">
            <w:pPr>
              <w:ind w:left="200" w:right="200"/>
              <w:rPr>
                <w:rFonts w:ascii="Arial" w:eastAsia="Arial" w:hAnsi="Arial" w:cs="Arial"/>
                <w:sz w:val="24"/>
                <w:szCs w:val="24"/>
              </w:rPr>
            </w:pPr>
            <w:r>
              <w:rPr>
                <w:rFonts w:ascii="Arial" w:eastAsia="Arial" w:hAnsi="Arial" w:cs="Arial"/>
                <w:b/>
                <w:sz w:val="24"/>
                <w:szCs w:val="24"/>
              </w:rPr>
              <w:t xml:space="preserve">11-12.LH.7.1: </w:t>
            </w:r>
            <w:r>
              <w:rPr>
                <w:rFonts w:ascii="Arial" w:eastAsia="Arial" w:hAnsi="Arial" w:cs="Arial"/>
                <w:sz w:val="24"/>
                <w:szCs w:val="24"/>
              </w:rPr>
              <w:t>Conduct short as well as more sustained research assignments and tasks to answer a question (including a self-generated question) or solve a problem; narrow or broaden the inquiry when appropriate; synthesize multiple sources on the subject, demonstrating understanding of the subject under investigation.</w:t>
            </w:r>
          </w:p>
        </w:tc>
      </w:tr>
      <w:tr w:rsidR="00F11AC2" w14:paraId="01D0310E" w14:textId="77777777">
        <w:trPr>
          <w:trHeight w:val="3995"/>
        </w:trPr>
        <w:tc>
          <w:tcPr>
            <w:tcW w:w="48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B6801"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lastRenderedPageBreak/>
              <w:t xml:space="preserve">6-8.LH.7.2: </w:t>
            </w:r>
            <w:r>
              <w:rPr>
                <w:rFonts w:ascii="Arial" w:eastAsia="Arial" w:hAnsi="Arial" w:cs="Arial"/>
                <w:sz w:val="24"/>
                <w:szCs w:val="24"/>
              </w:rPr>
              <w:t xml:space="preserve">Gather relevant information from multiple sources, using search terms effectively; annotate sources; assess the credibility and accuracy of each source; and quote or paraphrase the data and conclusions of others while avoiding plagiarism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c>
          <w:tcPr>
            <w:tcW w:w="4800" w:type="dxa"/>
            <w:tcBorders>
              <w:bottom w:val="single" w:sz="8" w:space="0" w:color="000000"/>
              <w:right w:val="single" w:sz="8" w:space="0" w:color="000000"/>
            </w:tcBorders>
            <w:shd w:val="clear" w:color="auto" w:fill="auto"/>
            <w:tcMar>
              <w:top w:w="100" w:type="dxa"/>
              <w:left w:w="100" w:type="dxa"/>
              <w:bottom w:w="100" w:type="dxa"/>
              <w:right w:w="100" w:type="dxa"/>
            </w:tcMar>
          </w:tcPr>
          <w:p w14:paraId="6FB19B78"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9-10.LH.7.2: </w:t>
            </w:r>
            <w:r>
              <w:rPr>
                <w:rFonts w:ascii="Arial" w:eastAsia="Arial" w:hAnsi="Arial" w:cs="Arial"/>
                <w:sz w:val="24"/>
                <w:szCs w:val="24"/>
              </w:rPr>
              <w:t xml:space="preserve">Gather relevant information from multiple authoritative sources, using advanced searches effectively; annotate sources; assess the usefulness of each source in answering the research question; synthesize and integrate information into the text selectivity to maintain the flow of ideas, avoiding plagiarism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c>
          <w:tcPr>
            <w:tcW w:w="4800" w:type="dxa"/>
            <w:tcBorders>
              <w:bottom w:val="single" w:sz="8" w:space="0" w:color="000000"/>
              <w:right w:val="single" w:sz="8" w:space="0" w:color="000000"/>
            </w:tcBorders>
            <w:shd w:val="clear" w:color="auto" w:fill="auto"/>
            <w:tcMar>
              <w:top w:w="100" w:type="dxa"/>
              <w:left w:w="100" w:type="dxa"/>
              <w:bottom w:w="100" w:type="dxa"/>
              <w:right w:w="100" w:type="dxa"/>
            </w:tcMar>
          </w:tcPr>
          <w:p w14:paraId="0BA631C6"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11-12.LH.7.2: </w:t>
            </w:r>
            <w:r>
              <w:rPr>
                <w:rFonts w:ascii="Arial" w:eastAsia="Arial" w:hAnsi="Arial" w:cs="Arial"/>
                <w:sz w:val="24"/>
                <w:szCs w:val="24"/>
              </w:rPr>
              <w:t xml:space="preserve">Gather relevant information from multiple types of authoritative sources, using advanced searches effectively; annotate sources; assess the strengths and limitations of each source in terms of the specific task, purpose, and audience; synthesize and integrate information into the text selectivity to maintain the flow of ideas, avoiding plagiarism and overreliance on any one source and following a standard format for citation (Examples: </w:t>
            </w:r>
            <w:r>
              <w:rPr>
                <w:rFonts w:ascii="Arial" w:eastAsia="Arial" w:hAnsi="Arial" w:cs="Arial"/>
                <w:i/>
                <w:sz w:val="24"/>
                <w:szCs w:val="24"/>
              </w:rPr>
              <w:t>APA or Chicago</w:t>
            </w:r>
            <w:r>
              <w:rPr>
                <w:rFonts w:ascii="Arial" w:eastAsia="Arial" w:hAnsi="Arial" w:cs="Arial"/>
                <w:sz w:val="24"/>
                <w:szCs w:val="24"/>
              </w:rPr>
              <w:t>).</w:t>
            </w:r>
          </w:p>
        </w:tc>
      </w:tr>
      <w:tr w:rsidR="00F11AC2" w14:paraId="7C8D08C6" w14:textId="77777777">
        <w:trPr>
          <w:trHeight w:val="1320"/>
        </w:trPr>
        <w:tc>
          <w:tcPr>
            <w:tcW w:w="480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F69B70"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6-8.LH.7.3: </w:t>
            </w:r>
            <w:r>
              <w:rPr>
                <w:rFonts w:ascii="Arial" w:eastAsia="Arial" w:hAnsi="Arial" w:cs="Arial"/>
                <w:sz w:val="24"/>
                <w:szCs w:val="24"/>
              </w:rPr>
              <w:t>Draw evidence from informational texts to support analysis, reflection, and research.</w:t>
            </w:r>
          </w:p>
        </w:tc>
        <w:tc>
          <w:tcPr>
            <w:tcW w:w="4800" w:type="dxa"/>
            <w:tcBorders>
              <w:bottom w:val="single" w:sz="8" w:space="0" w:color="000000"/>
              <w:right w:val="single" w:sz="8" w:space="0" w:color="000000"/>
            </w:tcBorders>
            <w:shd w:val="clear" w:color="auto" w:fill="auto"/>
            <w:tcMar>
              <w:top w:w="100" w:type="dxa"/>
              <w:left w:w="100" w:type="dxa"/>
              <w:bottom w:w="100" w:type="dxa"/>
              <w:right w:w="100" w:type="dxa"/>
            </w:tcMar>
          </w:tcPr>
          <w:p w14:paraId="51B5D7C1"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9-10.LH.7.3: </w:t>
            </w:r>
            <w:r>
              <w:rPr>
                <w:rFonts w:ascii="Arial" w:eastAsia="Arial" w:hAnsi="Arial" w:cs="Arial"/>
                <w:sz w:val="24"/>
                <w:szCs w:val="24"/>
              </w:rPr>
              <w:t>Draw evidence from informational texts to support analysis, reflection, and research.</w:t>
            </w:r>
          </w:p>
        </w:tc>
        <w:tc>
          <w:tcPr>
            <w:tcW w:w="4800" w:type="dxa"/>
            <w:tcBorders>
              <w:bottom w:val="single" w:sz="8" w:space="0" w:color="000000"/>
              <w:right w:val="single" w:sz="8" w:space="0" w:color="000000"/>
            </w:tcBorders>
            <w:shd w:val="clear" w:color="auto" w:fill="auto"/>
            <w:tcMar>
              <w:top w:w="100" w:type="dxa"/>
              <w:left w:w="100" w:type="dxa"/>
              <w:bottom w:w="100" w:type="dxa"/>
              <w:right w:w="100" w:type="dxa"/>
            </w:tcMar>
          </w:tcPr>
          <w:p w14:paraId="4822DD35" w14:textId="77777777" w:rsidR="00F11AC2" w:rsidRDefault="002F1D29">
            <w:pPr>
              <w:spacing w:after="240"/>
              <w:ind w:left="200"/>
              <w:rPr>
                <w:rFonts w:ascii="Arial" w:eastAsia="Arial" w:hAnsi="Arial" w:cs="Arial"/>
                <w:sz w:val="24"/>
                <w:szCs w:val="24"/>
              </w:rPr>
            </w:pPr>
            <w:r>
              <w:rPr>
                <w:rFonts w:ascii="Arial" w:eastAsia="Arial" w:hAnsi="Arial" w:cs="Arial"/>
                <w:b/>
                <w:sz w:val="24"/>
                <w:szCs w:val="24"/>
              </w:rPr>
              <w:t xml:space="preserve">11-12.LH.7.3: </w:t>
            </w:r>
            <w:r>
              <w:rPr>
                <w:rFonts w:ascii="Arial" w:eastAsia="Arial" w:hAnsi="Arial" w:cs="Arial"/>
                <w:sz w:val="24"/>
                <w:szCs w:val="24"/>
              </w:rPr>
              <w:t>Draw evidence from informational texts to support analysis, reflection, and research.</w:t>
            </w:r>
          </w:p>
        </w:tc>
      </w:tr>
    </w:tbl>
    <w:p w14:paraId="4996A1EB" w14:textId="77777777" w:rsidR="00F11AC2" w:rsidRDefault="00F11AC2">
      <w:pPr>
        <w:spacing w:before="240" w:after="240" w:line="276" w:lineRule="auto"/>
        <w:jc w:val="right"/>
        <w:rPr>
          <w:rFonts w:ascii="Arial" w:eastAsia="Arial" w:hAnsi="Arial" w:cs="Arial"/>
          <w:i/>
          <w:sz w:val="24"/>
          <w:szCs w:val="24"/>
        </w:rPr>
      </w:pPr>
    </w:p>
    <w:sectPr w:rsidR="00F11AC2">
      <w:footerReference w:type="default" r:id="rId14"/>
      <w:pgSz w:w="15840" w:h="12240" w:orient="landscape"/>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F609A" w14:textId="77777777" w:rsidR="00A76B6C" w:rsidRDefault="00A76B6C">
      <w:pPr>
        <w:spacing w:after="0" w:line="240" w:lineRule="auto"/>
      </w:pPr>
      <w:r>
        <w:separator/>
      </w:r>
    </w:p>
  </w:endnote>
  <w:endnote w:type="continuationSeparator" w:id="0">
    <w:p w14:paraId="5A810F74" w14:textId="77777777" w:rsidR="00A76B6C" w:rsidRDefault="00A76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40BF" w14:textId="77777777" w:rsidR="00996903" w:rsidRDefault="00996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131E3" w14:textId="77777777" w:rsidR="00F11AC2" w:rsidRDefault="002F1D29">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sz w:val="18"/>
        <w:szCs w:val="18"/>
      </w:rPr>
      <w:t xml:space="preserve">United </w:t>
    </w:r>
    <w:proofErr w:type="gramStart"/>
    <w:r>
      <w:rPr>
        <w:rFonts w:ascii="Arial" w:eastAsia="Arial" w:hAnsi="Arial" w:cs="Arial"/>
        <w:sz w:val="18"/>
        <w:szCs w:val="18"/>
      </w:rPr>
      <w:t>States  -</w:t>
    </w:r>
    <w:proofErr w:type="gramEnd"/>
    <w:r>
      <w:rPr>
        <w:rFonts w:ascii="Arial" w:eastAsia="Arial" w:hAnsi="Arial" w:cs="Arial"/>
        <w:sz w:val="18"/>
        <w:szCs w:val="18"/>
      </w:rPr>
      <w:t xml:space="preserve">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996903">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January 31, 2020</w:t>
    </w:r>
  </w:p>
  <w:p w14:paraId="79E3AB9A" w14:textId="77777777" w:rsidR="00F11AC2" w:rsidRDefault="00F11AC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80FF" w14:textId="77777777" w:rsidR="00F11AC2" w:rsidRDefault="002F1D29">
    <w:pPr>
      <w:tabs>
        <w:tab w:val="center" w:pos="4680"/>
        <w:tab w:val="right" w:pos="9360"/>
      </w:tabs>
      <w:spacing w:after="0" w:line="240" w:lineRule="auto"/>
      <w:jc w:val="center"/>
      <w:rPr>
        <w:rFonts w:ascii="Arial" w:eastAsia="Arial" w:hAnsi="Arial" w:cs="Arial"/>
        <w:sz w:val="18"/>
        <w:szCs w:val="18"/>
      </w:rPr>
    </w:pPr>
    <w:r>
      <w:rPr>
        <w:rFonts w:ascii="Arial" w:eastAsia="Arial" w:hAnsi="Arial" w:cs="Arial"/>
        <w:sz w:val="18"/>
        <w:szCs w:val="18"/>
      </w:rPr>
      <w:t xml:space="preserve">Social Studies Grade </w:t>
    </w:r>
    <w:proofErr w:type="gramStart"/>
    <w:r>
      <w:rPr>
        <w:rFonts w:ascii="Arial" w:eastAsia="Arial" w:hAnsi="Arial" w:cs="Arial"/>
        <w:sz w:val="18"/>
        <w:szCs w:val="18"/>
      </w:rPr>
      <w:t>5  -</w:t>
    </w:r>
    <w:proofErr w:type="gramEnd"/>
    <w:r>
      <w:rPr>
        <w:rFonts w:ascii="Arial" w:eastAsia="Arial" w:hAnsi="Arial" w:cs="Arial"/>
        <w:sz w:val="18"/>
        <w:szCs w:val="18"/>
      </w:rPr>
      <w:t xml:space="preserve"> </w:t>
    </w:r>
    <w:r>
      <w:rPr>
        <w:rFonts w:ascii="Arial" w:eastAsia="Arial" w:hAnsi="Arial" w:cs="Arial"/>
        <w:b/>
        <w:sz w:val="18"/>
        <w:szCs w:val="18"/>
      </w:rPr>
      <w:fldChar w:fldCharType="begin"/>
    </w:r>
    <w:r>
      <w:rPr>
        <w:rFonts w:ascii="Arial" w:eastAsia="Arial" w:hAnsi="Arial" w:cs="Arial"/>
        <w:b/>
        <w:sz w:val="18"/>
        <w:szCs w:val="18"/>
      </w:rPr>
      <w:instrText>PAGE</w:instrText>
    </w:r>
    <w:r w:rsidR="001C05F3">
      <w:rPr>
        <w:rFonts w:ascii="Arial" w:eastAsia="Arial" w:hAnsi="Arial" w:cs="Arial"/>
        <w:b/>
        <w:sz w:val="18"/>
        <w:szCs w:val="18"/>
      </w:rPr>
      <w:fldChar w:fldCharType="separate"/>
    </w:r>
    <w:r>
      <w:rPr>
        <w:rFonts w:ascii="Arial" w:eastAsia="Arial" w:hAnsi="Arial" w:cs="Arial"/>
        <w:b/>
        <w:sz w:val="18"/>
        <w:szCs w:val="18"/>
      </w:rPr>
      <w:fldChar w:fldCharType="end"/>
    </w:r>
    <w:r>
      <w:rPr>
        <w:rFonts w:ascii="Arial" w:eastAsia="Arial" w:hAnsi="Arial" w:cs="Arial"/>
        <w:b/>
        <w:sz w:val="18"/>
        <w:szCs w:val="18"/>
      </w:rPr>
      <w:t xml:space="preserve"> </w:t>
    </w:r>
    <w:r>
      <w:rPr>
        <w:rFonts w:ascii="Arial" w:eastAsia="Arial" w:hAnsi="Arial" w:cs="Arial"/>
        <w:sz w:val="18"/>
        <w:szCs w:val="18"/>
      </w:rPr>
      <w:t>-  January 2, 2020</w:t>
    </w:r>
  </w:p>
  <w:p w14:paraId="3BBA7654" w14:textId="77777777" w:rsidR="00F11AC2" w:rsidRDefault="00F11AC2">
    <w:pPr>
      <w:rPr>
        <w:highlight w:val="yellow"/>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B2D2" w14:textId="77777777" w:rsidR="00F11AC2" w:rsidRDefault="00F11AC2">
    <w:pPr>
      <w:pBdr>
        <w:top w:val="nil"/>
        <w:left w:val="nil"/>
        <w:bottom w:val="nil"/>
        <w:right w:val="nil"/>
        <w:between w:val="nil"/>
      </w:pBdr>
      <w:tabs>
        <w:tab w:val="center" w:pos="4680"/>
        <w:tab w:val="right" w:pos="9360"/>
      </w:tabs>
      <w:spacing w:after="0" w:line="240" w:lineRule="auto"/>
      <w:jc w:val="center"/>
      <w:rPr>
        <w:color w:val="000000"/>
      </w:rPr>
    </w:pPr>
  </w:p>
  <w:p w14:paraId="0F360739" w14:textId="77777777" w:rsidR="00F11AC2" w:rsidRDefault="002F1D29">
    <w:pPr>
      <w:tabs>
        <w:tab w:val="center" w:pos="4680"/>
        <w:tab w:val="right" w:pos="9360"/>
      </w:tabs>
      <w:spacing w:after="0" w:line="240" w:lineRule="auto"/>
      <w:jc w:val="center"/>
    </w:pPr>
    <w:r>
      <w:rPr>
        <w:rFonts w:ascii="Arial" w:eastAsia="Arial" w:hAnsi="Arial" w:cs="Arial"/>
        <w:sz w:val="18"/>
        <w:szCs w:val="18"/>
      </w:rPr>
      <w:t xml:space="preserve">United States </w:t>
    </w:r>
    <w:proofErr w:type="gramStart"/>
    <w:r>
      <w:rPr>
        <w:rFonts w:ascii="Arial" w:eastAsia="Arial" w:hAnsi="Arial" w:cs="Arial"/>
        <w:sz w:val="18"/>
        <w:szCs w:val="18"/>
      </w:rPr>
      <w:t>History  -</w:t>
    </w:r>
    <w:proofErr w:type="gramEnd"/>
    <w:r>
      <w:rPr>
        <w:rFonts w:ascii="Arial" w:eastAsia="Arial" w:hAnsi="Arial" w:cs="Arial"/>
        <w:sz w:val="18"/>
        <w:szCs w:val="18"/>
      </w:rPr>
      <w:t xml:space="preserve">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996903">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January 31,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B53E7" w14:textId="77777777" w:rsidR="00A76B6C" w:rsidRDefault="00A76B6C">
      <w:pPr>
        <w:spacing w:after="0" w:line="240" w:lineRule="auto"/>
      </w:pPr>
      <w:r>
        <w:separator/>
      </w:r>
    </w:p>
  </w:footnote>
  <w:footnote w:type="continuationSeparator" w:id="0">
    <w:p w14:paraId="0344A464" w14:textId="77777777" w:rsidR="00A76B6C" w:rsidRDefault="00A76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E7649" w14:textId="77777777" w:rsidR="00996903" w:rsidRDefault="00996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9EDB" w14:textId="262F2317" w:rsidR="00F11AC2" w:rsidRDefault="00996903" w:rsidP="00B763A0">
    <w:pPr>
      <w:jc w:val="center"/>
    </w:pPr>
    <w:r>
      <w:rPr>
        <w:noProof/>
      </w:rPr>
      <w:drawing>
        <wp:inline distT="0" distB="0" distL="0" distR="0" wp14:anchorId="21FF4A63" wp14:editId="2FA49B18">
          <wp:extent cx="8083296" cy="1225296"/>
          <wp:effectExtent l="0" t="0" r="0" b="0"/>
          <wp:docPr id="1" name="Picture 1"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C30D" w14:textId="77777777" w:rsidR="00F11AC2" w:rsidRDefault="00F11AC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AC2"/>
    <w:rsid w:val="00076B12"/>
    <w:rsid w:val="001C05F3"/>
    <w:rsid w:val="002F1D29"/>
    <w:rsid w:val="00996903"/>
    <w:rsid w:val="00A76B6C"/>
    <w:rsid w:val="00B763A0"/>
    <w:rsid w:val="00DE1A93"/>
    <w:rsid w:val="00F1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78E53"/>
  <w15:docId w15:val="{A3AC6F30-50D4-214B-A49D-E7C47988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7">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96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903"/>
  </w:style>
  <w:style w:type="paragraph" w:styleId="Footer">
    <w:name w:val="footer"/>
    <w:basedOn w:val="Normal"/>
    <w:link w:val="FooterChar"/>
    <w:uiPriority w:val="99"/>
    <w:unhideWhenUsed/>
    <w:rsid w:val="00996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ourdocuments.gov/content.php?flash=true&amp;page=mileston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TqWceOqRFy8fYcRLTmOKi+DcmQ==">AMUW2mXuHT5SaJtUvtkGdd/7GhsUHq9DBJX6TO5/UXo70EX2OnOBVD6W3fNpSHIZzOQTL5tu83EPBG8dyjXjBT6gQz50c3yzub8/IB7iMCWDYeqj86pnX+hW/xCyiJDqQ7iNCwn6CtbO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4439</Words>
  <Characters>25303</Characters>
  <Application>Microsoft Office Word</Application>
  <DocSecurity>0</DocSecurity>
  <Lines>210</Lines>
  <Paragraphs>59</Paragraphs>
  <ScaleCrop>false</ScaleCrop>
  <Company/>
  <LinksUpToDate>false</LinksUpToDate>
  <CharactersWithSpaces>29683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McMickle, Adam</cp:lastModifiedBy>
  <cp:revision>2</cp:revision>
  <dcterms:created xsi:type="dcterms:W3CDTF">2021-09-24T12:44:00Z</dcterms:created>
  <dcterms:modified xsi:type="dcterms:W3CDTF">2021-09-24T12:44:00Z</dcterms:modified>
</cp:coreProperties>
</file>