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97AC" w14:textId="77777777" w:rsidR="00B45C04" w:rsidRDefault="00B45C04">
      <w:pPr>
        <w:rPr>
          <w:b/>
          <w:i/>
          <w:sz w:val="28"/>
          <w:szCs w:val="28"/>
          <w:u w:val="single"/>
        </w:rPr>
      </w:pPr>
    </w:p>
    <w:p w14:paraId="4F78734E" w14:textId="03560E45" w:rsidR="00B45C04" w:rsidRDefault="00B45C04">
      <w:pPr>
        <w:jc w:val="center"/>
        <w:rPr>
          <w:b/>
          <w:i/>
          <w:sz w:val="28"/>
          <w:szCs w:val="28"/>
          <w:u w:val="single"/>
        </w:rPr>
      </w:pPr>
    </w:p>
    <w:p w14:paraId="176E20FF" w14:textId="77777777" w:rsidR="00B81889" w:rsidRDefault="00B81889">
      <w:pPr>
        <w:jc w:val="center"/>
        <w:rPr>
          <w:b/>
          <w:i/>
          <w:sz w:val="28"/>
          <w:szCs w:val="28"/>
          <w:u w:val="single"/>
        </w:rPr>
      </w:pPr>
    </w:p>
    <w:tbl>
      <w:tblPr>
        <w:tblStyle w:val="a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B45C04" w14:paraId="2C63F687" w14:textId="77777777">
        <w:trPr>
          <w:jc w:val="center"/>
        </w:trPr>
        <w:tc>
          <w:tcPr>
            <w:tcW w:w="14400" w:type="dxa"/>
            <w:shd w:val="clear" w:color="auto" w:fill="151E49"/>
            <w:tcMar>
              <w:top w:w="100" w:type="dxa"/>
              <w:left w:w="100" w:type="dxa"/>
              <w:bottom w:w="100" w:type="dxa"/>
              <w:right w:w="100" w:type="dxa"/>
            </w:tcMar>
          </w:tcPr>
          <w:p w14:paraId="5AEC5EA9" w14:textId="77777777" w:rsidR="00B45C04" w:rsidRDefault="00F11C2E">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38F865BE" w14:textId="77777777" w:rsidR="00B45C04" w:rsidRDefault="00F11C2E">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Mathematics: </w:t>
            </w:r>
            <w:proofErr w:type="spellStart"/>
            <w:r>
              <w:rPr>
                <w:rFonts w:ascii="Arial" w:eastAsia="Arial" w:hAnsi="Arial" w:cs="Arial"/>
                <w:b/>
                <w:color w:val="FFFFFF"/>
                <w:sz w:val="60"/>
                <w:szCs w:val="60"/>
              </w:rPr>
              <w:t>PreCalculus</w:t>
            </w:r>
            <w:proofErr w:type="spellEnd"/>
            <w:r>
              <w:rPr>
                <w:rFonts w:ascii="Arial" w:eastAsia="Arial" w:hAnsi="Arial" w:cs="Arial"/>
                <w:b/>
                <w:color w:val="FFFFFF"/>
                <w:sz w:val="60"/>
                <w:szCs w:val="60"/>
              </w:rPr>
              <w:t>: Trigonometry</w:t>
            </w:r>
          </w:p>
        </w:tc>
      </w:tr>
    </w:tbl>
    <w:p w14:paraId="11F55DFB" w14:textId="77777777" w:rsidR="00B45C04" w:rsidRDefault="00B45C04">
      <w:pPr>
        <w:rPr>
          <w:b/>
          <w:sz w:val="32"/>
          <w:szCs w:val="32"/>
        </w:rPr>
        <w:sectPr w:rsidR="00B45C04">
          <w:headerReference w:type="default" r:id="rId7"/>
          <w:footerReference w:type="default" r:id="rId8"/>
          <w:pgSz w:w="15840" w:h="12240" w:orient="landscape"/>
          <w:pgMar w:top="720" w:right="720" w:bottom="720" w:left="720" w:header="720" w:footer="576" w:gutter="0"/>
          <w:pgNumType w:start="1"/>
          <w:cols w:space="720"/>
        </w:sectPr>
      </w:pPr>
    </w:p>
    <w:p w14:paraId="0D231DDC" w14:textId="77777777" w:rsidR="00B45C04" w:rsidRDefault="00F11C2E">
      <w:pPr>
        <w:rPr>
          <w:rFonts w:ascii="Arial" w:eastAsia="Arial" w:hAnsi="Arial" w:cs="Arial"/>
          <w:b/>
          <w:sz w:val="20"/>
          <w:szCs w:val="20"/>
        </w:rPr>
      </w:pPr>
      <w:r>
        <w:rPr>
          <w:rFonts w:ascii="Arial" w:eastAsia="Arial" w:hAnsi="Arial" w:cs="Arial"/>
          <w:b/>
          <w:sz w:val="20"/>
          <w:szCs w:val="20"/>
        </w:rPr>
        <w:lastRenderedPageBreak/>
        <w:t>Introduction</w:t>
      </w:r>
    </w:p>
    <w:p w14:paraId="173D32D4" w14:textId="77777777" w:rsidR="00B45C04" w:rsidRDefault="00F11C2E">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1D3A172" w14:textId="77777777" w:rsidR="00B45C04" w:rsidRDefault="00F11C2E">
      <w:pPr>
        <w:rPr>
          <w:rFonts w:ascii="Arial" w:eastAsia="Arial" w:hAnsi="Arial" w:cs="Arial"/>
          <w:b/>
          <w:sz w:val="20"/>
          <w:szCs w:val="20"/>
        </w:rPr>
      </w:pPr>
      <w:r>
        <w:rPr>
          <w:rFonts w:ascii="Arial" w:eastAsia="Arial" w:hAnsi="Arial" w:cs="Arial"/>
          <w:b/>
          <w:sz w:val="20"/>
          <w:szCs w:val="20"/>
        </w:rPr>
        <w:t>What are the Indiana Academic Standards?</w:t>
      </w:r>
    </w:p>
    <w:p w14:paraId="4EE54F41" w14:textId="77777777" w:rsidR="00B45C04" w:rsidRDefault="00F11C2E">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4E1E5D55" w14:textId="77777777" w:rsidR="00B45C04" w:rsidRDefault="00F11C2E">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7DEF7538" w14:textId="77777777" w:rsidR="00B45C04" w:rsidRDefault="00F11C2E">
      <w:pPr>
        <w:rPr>
          <w:rFonts w:ascii="Arial" w:eastAsia="Arial" w:hAnsi="Arial" w:cs="Arial"/>
          <w:b/>
          <w:sz w:val="20"/>
          <w:szCs w:val="20"/>
        </w:rPr>
      </w:pPr>
      <w:r>
        <w:rPr>
          <w:rFonts w:ascii="Arial" w:eastAsia="Arial" w:hAnsi="Arial" w:cs="Arial"/>
          <w:b/>
          <w:sz w:val="20"/>
          <w:szCs w:val="20"/>
        </w:rPr>
        <w:t>Acknowledgments</w:t>
      </w:r>
    </w:p>
    <w:p w14:paraId="6670E266" w14:textId="77777777" w:rsidR="00B45C04" w:rsidRDefault="00F11C2E">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13AA430A" w14:textId="77777777" w:rsidR="00B45C04" w:rsidRDefault="00B45C04">
      <w:pPr>
        <w:rPr>
          <w:rFonts w:ascii="Arial" w:eastAsia="Arial" w:hAnsi="Arial" w:cs="Arial"/>
          <w:b/>
          <w:sz w:val="18"/>
          <w:szCs w:val="18"/>
        </w:rPr>
      </w:pPr>
    </w:p>
    <w:p w14:paraId="05DAA443" w14:textId="77777777" w:rsidR="00B45C04" w:rsidRDefault="00B45C04">
      <w:pPr>
        <w:rPr>
          <w:rFonts w:ascii="Arial" w:eastAsia="Arial" w:hAnsi="Arial" w:cs="Arial"/>
          <w:b/>
          <w:sz w:val="18"/>
          <w:szCs w:val="18"/>
        </w:rPr>
      </w:pPr>
    </w:p>
    <w:p w14:paraId="2FDC58B6" w14:textId="77777777" w:rsidR="00B45C04" w:rsidRDefault="00B45C04">
      <w:pPr>
        <w:rPr>
          <w:rFonts w:ascii="Arial" w:eastAsia="Arial" w:hAnsi="Arial" w:cs="Arial"/>
          <w:b/>
          <w:sz w:val="18"/>
          <w:szCs w:val="18"/>
        </w:rPr>
      </w:pPr>
    </w:p>
    <w:p w14:paraId="334404B3" w14:textId="77777777" w:rsidR="00B45C04" w:rsidRDefault="00F11C2E">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537524E9" w14:textId="77777777" w:rsidR="00B45C04" w:rsidRDefault="00F11C2E">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B45C04" w14:paraId="748B9745" w14:textId="77777777">
        <w:trPr>
          <w:trHeight w:val="380"/>
        </w:trPr>
        <w:tc>
          <w:tcPr>
            <w:tcW w:w="14400" w:type="dxa"/>
            <w:gridSpan w:val="2"/>
            <w:shd w:val="clear" w:color="auto" w:fill="ACB9CA"/>
            <w:vAlign w:val="center"/>
          </w:tcPr>
          <w:p w14:paraId="5015EF56" w14:textId="77777777" w:rsidR="00B45C04" w:rsidRDefault="00F11C2E">
            <w:pPr>
              <w:jc w:val="center"/>
              <w:rPr>
                <w:rFonts w:ascii="Arial" w:eastAsia="Arial" w:hAnsi="Arial" w:cs="Arial"/>
                <w:b/>
                <w:sz w:val="28"/>
                <w:szCs w:val="28"/>
              </w:rPr>
            </w:pPr>
            <w:r>
              <w:rPr>
                <w:rFonts w:ascii="Arial" w:eastAsia="Arial" w:hAnsi="Arial" w:cs="Arial"/>
                <w:b/>
                <w:sz w:val="28"/>
                <w:szCs w:val="28"/>
              </w:rPr>
              <w:t>PROCESS STANDARDS FOR MATHEMATICS</w:t>
            </w:r>
          </w:p>
        </w:tc>
      </w:tr>
      <w:tr w:rsidR="00B45C04" w14:paraId="1F6A4738" w14:textId="77777777">
        <w:trPr>
          <w:trHeight w:val="1120"/>
        </w:trPr>
        <w:tc>
          <w:tcPr>
            <w:tcW w:w="2965" w:type="dxa"/>
            <w:shd w:val="clear" w:color="auto" w:fill="ACB9CA"/>
          </w:tcPr>
          <w:p w14:paraId="2A373AE3" w14:textId="77777777" w:rsidR="00B45C04" w:rsidRDefault="00F11C2E">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23DAE405" w14:textId="77777777" w:rsidR="00B45C04" w:rsidRDefault="00F11C2E">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B45C04" w14:paraId="3E77E7DD" w14:textId="77777777">
        <w:tc>
          <w:tcPr>
            <w:tcW w:w="2965" w:type="dxa"/>
            <w:shd w:val="clear" w:color="auto" w:fill="ACB9CA"/>
          </w:tcPr>
          <w:p w14:paraId="4B3AFA0C" w14:textId="77777777" w:rsidR="00B45C04" w:rsidRDefault="00F11C2E">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30977BDF" w14:textId="77777777" w:rsidR="00B45C04" w:rsidRDefault="00F11C2E">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B45C04" w14:paraId="6A032E6A" w14:textId="77777777">
        <w:tc>
          <w:tcPr>
            <w:tcW w:w="2965" w:type="dxa"/>
            <w:shd w:val="clear" w:color="auto" w:fill="ACB9CA"/>
          </w:tcPr>
          <w:p w14:paraId="1906D890" w14:textId="77777777" w:rsidR="00B45C04" w:rsidRDefault="00F11C2E">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36AEC688" w14:textId="77777777" w:rsidR="00B45C04" w:rsidRDefault="00F11C2E">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B45C04" w14:paraId="36F4DFD3" w14:textId="77777777">
        <w:trPr>
          <w:trHeight w:val="1120"/>
        </w:trPr>
        <w:tc>
          <w:tcPr>
            <w:tcW w:w="2965" w:type="dxa"/>
            <w:shd w:val="clear" w:color="auto" w:fill="ACB9CA"/>
          </w:tcPr>
          <w:p w14:paraId="17187EA3" w14:textId="77777777" w:rsidR="00B45C04" w:rsidRDefault="00F11C2E">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21BEFCCC" w14:textId="77777777" w:rsidR="00B45C04" w:rsidRDefault="00F11C2E">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B45C04" w14:paraId="65F80A21" w14:textId="77777777">
        <w:tc>
          <w:tcPr>
            <w:tcW w:w="2965" w:type="dxa"/>
            <w:shd w:val="clear" w:color="auto" w:fill="ACB9CA"/>
          </w:tcPr>
          <w:p w14:paraId="6B3B6097" w14:textId="77777777" w:rsidR="00B45C04" w:rsidRDefault="00F11C2E">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5FF570DF" w14:textId="77777777" w:rsidR="00B45C04" w:rsidRDefault="00F11C2E">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B45C04" w14:paraId="3BA64D85" w14:textId="77777777">
        <w:tc>
          <w:tcPr>
            <w:tcW w:w="2965" w:type="dxa"/>
            <w:shd w:val="clear" w:color="auto" w:fill="ACB9CA"/>
          </w:tcPr>
          <w:p w14:paraId="77A97C23" w14:textId="77777777" w:rsidR="00B45C04" w:rsidRDefault="00F11C2E">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3C0C36FD" w14:textId="77777777" w:rsidR="00B45C04" w:rsidRDefault="00F11C2E">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B45C04" w14:paraId="138E8DAE" w14:textId="77777777">
        <w:tc>
          <w:tcPr>
            <w:tcW w:w="2965" w:type="dxa"/>
            <w:shd w:val="clear" w:color="auto" w:fill="ACB9CA"/>
          </w:tcPr>
          <w:p w14:paraId="75F8B756" w14:textId="77777777" w:rsidR="00B45C04" w:rsidRDefault="00F11C2E">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619E5E25" w14:textId="77777777" w:rsidR="00B45C04" w:rsidRDefault="00F11C2E">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B45C04" w14:paraId="2AA83A7F" w14:textId="77777777">
        <w:tc>
          <w:tcPr>
            <w:tcW w:w="2965" w:type="dxa"/>
            <w:shd w:val="clear" w:color="auto" w:fill="ACB9CA"/>
          </w:tcPr>
          <w:p w14:paraId="5EDE16B0" w14:textId="77777777" w:rsidR="00B45C04" w:rsidRDefault="00F11C2E">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09194CE9" w14:textId="77777777" w:rsidR="00B45C04" w:rsidRDefault="00F11C2E">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12D8E84A" w14:textId="77777777" w:rsidR="00B45C04" w:rsidRDefault="00B45C04">
      <w:pPr>
        <w:rPr>
          <w:b/>
          <w:sz w:val="36"/>
          <w:szCs w:val="36"/>
          <w:u w:val="single"/>
        </w:rPr>
      </w:pPr>
    </w:p>
    <w:p w14:paraId="265423AB" w14:textId="77777777" w:rsidR="00B45C04" w:rsidRDefault="00B45C04">
      <w:pPr>
        <w:rPr>
          <w:b/>
          <w:sz w:val="36"/>
          <w:szCs w:val="36"/>
          <w:u w:val="single"/>
        </w:rPr>
      </w:pPr>
    </w:p>
    <w:p w14:paraId="04E92739" w14:textId="77777777" w:rsidR="00B45C04" w:rsidRDefault="00B45C04">
      <w:pPr>
        <w:rPr>
          <w:b/>
          <w:sz w:val="36"/>
          <w:szCs w:val="36"/>
          <w:u w:val="single"/>
        </w:rPr>
      </w:pPr>
    </w:p>
    <w:p w14:paraId="7F926FD9" w14:textId="77777777" w:rsidR="00B45C04" w:rsidRDefault="00F11C2E">
      <w:pPr>
        <w:rPr>
          <w:rFonts w:ascii="Arial" w:eastAsia="Arial" w:hAnsi="Arial" w:cs="Arial"/>
          <w:b/>
          <w:sz w:val="28"/>
          <w:szCs w:val="28"/>
          <w:u w:val="single"/>
        </w:rPr>
      </w:pPr>
      <w:r>
        <w:rPr>
          <w:rFonts w:ascii="Arial" w:eastAsia="Arial" w:hAnsi="Arial" w:cs="Arial"/>
          <w:b/>
          <w:sz w:val="28"/>
          <w:szCs w:val="28"/>
          <w:u w:val="single"/>
        </w:rPr>
        <w:lastRenderedPageBreak/>
        <w:t>MATHEMATICS: Precalculus: Trigonometry</w:t>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45C04" w14:paraId="52FCA61F" w14:textId="77777777">
        <w:trPr>
          <w:trHeight w:val="380"/>
        </w:trPr>
        <w:tc>
          <w:tcPr>
            <w:tcW w:w="14400" w:type="dxa"/>
            <w:gridSpan w:val="2"/>
            <w:shd w:val="clear" w:color="auto" w:fill="ACB9CA"/>
            <w:vAlign w:val="center"/>
          </w:tcPr>
          <w:p w14:paraId="2FD9D63D" w14:textId="77777777" w:rsidR="00B45C04" w:rsidRDefault="00F11C2E">
            <w:pPr>
              <w:jc w:val="center"/>
              <w:rPr>
                <w:rFonts w:ascii="Arial" w:eastAsia="Arial" w:hAnsi="Arial" w:cs="Arial"/>
                <w:b/>
                <w:sz w:val="28"/>
                <w:szCs w:val="28"/>
              </w:rPr>
            </w:pPr>
            <w:r>
              <w:rPr>
                <w:rFonts w:ascii="Arial" w:eastAsia="Arial" w:hAnsi="Arial" w:cs="Arial"/>
                <w:b/>
                <w:sz w:val="28"/>
                <w:szCs w:val="28"/>
              </w:rPr>
              <w:t>Unit Circle</w:t>
            </w:r>
          </w:p>
        </w:tc>
      </w:tr>
      <w:tr w:rsidR="00B45C04" w14:paraId="18F16C65" w14:textId="77777777">
        <w:trPr>
          <w:trHeight w:val="720"/>
        </w:trPr>
        <w:tc>
          <w:tcPr>
            <w:tcW w:w="1425" w:type="dxa"/>
            <w:shd w:val="clear" w:color="auto" w:fill="D9DEE4"/>
            <w:vAlign w:val="center"/>
          </w:tcPr>
          <w:p w14:paraId="417DC36F" w14:textId="77777777" w:rsidR="00B45C04" w:rsidRDefault="00F11C2E">
            <w:pPr>
              <w:jc w:val="center"/>
              <w:rPr>
                <w:rFonts w:ascii="Arial" w:eastAsia="Arial" w:hAnsi="Arial" w:cs="Arial"/>
                <w:b/>
                <w:sz w:val="24"/>
                <w:szCs w:val="24"/>
              </w:rPr>
            </w:pPr>
            <w:r>
              <w:rPr>
                <w:rFonts w:ascii="Arial" w:eastAsia="Arial" w:hAnsi="Arial" w:cs="Arial"/>
                <w:b/>
                <w:sz w:val="24"/>
                <w:szCs w:val="24"/>
              </w:rPr>
              <w:t>TR.UC.1</w:t>
            </w:r>
          </w:p>
        </w:tc>
        <w:tc>
          <w:tcPr>
            <w:tcW w:w="12975" w:type="dxa"/>
            <w:tcBorders>
              <w:bottom w:val="single" w:sz="4" w:space="0" w:color="000000"/>
            </w:tcBorders>
            <w:vAlign w:val="center"/>
          </w:tcPr>
          <w:p w14:paraId="10BF60CE"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Understand radian measure of an angle as the length of the arc on the unit circle subtended by the angle.</w:t>
            </w:r>
          </w:p>
        </w:tc>
      </w:tr>
      <w:tr w:rsidR="00B45C04" w14:paraId="67963725" w14:textId="77777777">
        <w:trPr>
          <w:trHeight w:val="720"/>
        </w:trPr>
        <w:tc>
          <w:tcPr>
            <w:tcW w:w="1425" w:type="dxa"/>
            <w:shd w:val="clear" w:color="auto" w:fill="D9DEE4"/>
            <w:vAlign w:val="center"/>
          </w:tcPr>
          <w:p w14:paraId="00D822F5" w14:textId="77777777" w:rsidR="00B45C04" w:rsidRDefault="00F11C2E">
            <w:pPr>
              <w:jc w:val="center"/>
              <w:rPr>
                <w:rFonts w:ascii="Arial" w:eastAsia="Arial" w:hAnsi="Arial" w:cs="Arial"/>
                <w:b/>
                <w:sz w:val="24"/>
                <w:szCs w:val="24"/>
              </w:rPr>
            </w:pPr>
            <w:r>
              <w:rPr>
                <w:rFonts w:ascii="Arial" w:eastAsia="Arial" w:hAnsi="Arial" w:cs="Arial"/>
                <w:b/>
                <w:sz w:val="24"/>
                <w:szCs w:val="24"/>
              </w:rPr>
              <w:t>TR.UC.2</w:t>
            </w:r>
          </w:p>
        </w:tc>
        <w:tc>
          <w:tcPr>
            <w:tcW w:w="12975" w:type="dxa"/>
            <w:tcBorders>
              <w:bottom w:val="single" w:sz="4" w:space="0" w:color="000000"/>
            </w:tcBorders>
            <w:vAlign w:val="center"/>
          </w:tcPr>
          <w:p w14:paraId="7EC1B052"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Explain how the unit circle in the coordinate plane enables the extension of trigonometric functions to all real numbers, interpreted as radian measures of angles traversed counterclockwise around the unit circle.</w:t>
            </w:r>
          </w:p>
        </w:tc>
      </w:tr>
      <w:tr w:rsidR="00B45C04" w14:paraId="351302E9" w14:textId="77777777">
        <w:trPr>
          <w:trHeight w:val="720"/>
        </w:trPr>
        <w:tc>
          <w:tcPr>
            <w:tcW w:w="1425" w:type="dxa"/>
            <w:shd w:val="clear" w:color="auto" w:fill="D9DEE4"/>
            <w:vAlign w:val="center"/>
          </w:tcPr>
          <w:p w14:paraId="08CE677A" w14:textId="77777777" w:rsidR="00B45C04" w:rsidRDefault="00F11C2E">
            <w:pPr>
              <w:jc w:val="center"/>
              <w:rPr>
                <w:rFonts w:ascii="Arial" w:eastAsia="Arial" w:hAnsi="Arial" w:cs="Arial"/>
                <w:b/>
                <w:sz w:val="24"/>
                <w:szCs w:val="24"/>
              </w:rPr>
            </w:pPr>
            <w:r>
              <w:rPr>
                <w:rFonts w:ascii="Arial" w:eastAsia="Arial" w:hAnsi="Arial" w:cs="Arial"/>
                <w:b/>
                <w:sz w:val="24"/>
                <w:szCs w:val="24"/>
              </w:rPr>
              <w:t>TR.UC.3</w:t>
            </w:r>
          </w:p>
        </w:tc>
        <w:tc>
          <w:tcPr>
            <w:tcW w:w="12975" w:type="dxa"/>
            <w:tcBorders>
              <w:bottom w:val="single" w:sz="4" w:space="0" w:color="000000"/>
            </w:tcBorders>
            <w:vAlign w:val="center"/>
          </w:tcPr>
          <w:p w14:paraId="71646F69"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Use special triangles to determine the values of sine, cosine, and tangent for π/3, π/4, and π/6.  Apply special right triangles to the unit circle and use them to express the values of sine, cosine, and tangent for x, π ± x, and 2π ± x in terms of their values for x, where x is any real number.</w:t>
            </w:r>
          </w:p>
        </w:tc>
      </w:tr>
    </w:tbl>
    <w:p w14:paraId="3563708C" w14:textId="77777777" w:rsidR="00B45C04" w:rsidRDefault="00B45C04">
      <w:pPr>
        <w:rPr>
          <w:rFonts w:ascii="Arial" w:eastAsia="Arial" w:hAnsi="Arial" w:cs="Arial"/>
          <w:b/>
          <w:sz w:val="36"/>
          <w:szCs w:val="36"/>
          <w:u w:val="single"/>
        </w:rPr>
      </w:pPr>
    </w:p>
    <w:p w14:paraId="42E184C6" w14:textId="77777777" w:rsidR="00B45C04" w:rsidRDefault="00B45C04">
      <w:pPr>
        <w:rPr>
          <w:rFonts w:ascii="Arial" w:eastAsia="Arial" w:hAnsi="Arial" w:cs="Arial"/>
          <w:b/>
          <w:sz w:val="36"/>
          <w:szCs w:val="36"/>
          <w:u w:val="single"/>
        </w:rPr>
      </w:pPr>
    </w:p>
    <w:p w14:paraId="60AF7891" w14:textId="77777777" w:rsidR="00B45C04" w:rsidRDefault="00B45C04">
      <w:pPr>
        <w:rPr>
          <w:rFonts w:ascii="Arial" w:eastAsia="Arial" w:hAnsi="Arial" w:cs="Arial"/>
          <w:b/>
          <w:sz w:val="36"/>
          <w:szCs w:val="36"/>
          <w:u w:val="single"/>
        </w:rPr>
      </w:pPr>
    </w:p>
    <w:p w14:paraId="46B14E4F" w14:textId="77777777" w:rsidR="00B45C04" w:rsidRDefault="00B45C04">
      <w:pPr>
        <w:rPr>
          <w:rFonts w:ascii="Arial" w:eastAsia="Arial" w:hAnsi="Arial" w:cs="Arial"/>
          <w:b/>
          <w:sz w:val="36"/>
          <w:szCs w:val="36"/>
          <w:u w:val="single"/>
        </w:rPr>
      </w:pPr>
    </w:p>
    <w:p w14:paraId="1B15FB4D" w14:textId="77777777" w:rsidR="00B45C04" w:rsidRDefault="00B45C04">
      <w:pPr>
        <w:rPr>
          <w:rFonts w:ascii="Arial" w:eastAsia="Arial" w:hAnsi="Arial" w:cs="Arial"/>
          <w:b/>
          <w:sz w:val="36"/>
          <w:szCs w:val="36"/>
          <w:u w:val="single"/>
        </w:rPr>
      </w:pPr>
    </w:p>
    <w:p w14:paraId="35568134" w14:textId="77777777" w:rsidR="00B45C04" w:rsidRDefault="00B45C04">
      <w:pPr>
        <w:rPr>
          <w:rFonts w:ascii="Arial" w:eastAsia="Arial" w:hAnsi="Arial" w:cs="Arial"/>
          <w:b/>
          <w:sz w:val="36"/>
          <w:szCs w:val="36"/>
          <w:u w:val="single"/>
        </w:rPr>
      </w:pPr>
    </w:p>
    <w:p w14:paraId="52A785A0" w14:textId="77777777" w:rsidR="00B45C04" w:rsidRDefault="00B45C04">
      <w:pPr>
        <w:rPr>
          <w:rFonts w:ascii="Arial" w:eastAsia="Arial" w:hAnsi="Arial" w:cs="Arial"/>
          <w:b/>
          <w:sz w:val="24"/>
          <w:szCs w:val="24"/>
          <w:u w:val="single"/>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45C04" w14:paraId="3DF2FA03" w14:textId="77777777">
        <w:trPr>
          <w:trHeight w:val="380"/>
        </w:trPr>
        <w:tc>
          <w:tcPr>
            <w:tcW w:w="14400" w:type="dxa"/>
            <w:gridSpan w:val="2"/>
            <w:shd w:val="clear" w:color="auto" w:fill="ACB9CA"/>
            <w:vAlign w:val="center"/>
          </w:tcPr>
          <w:p w14:paraId="7FBE2DE0" w14:textId="77777777" w:rsidR="00B45C04" w:rsidRDefault="00F11C2E">
            <w:pPr>
              <w:jc w:val="center"/>
              <w:rPr>
                <w:rFonts w:ascii="Arial" w:eastAsia="Arial" w:hAnsi="Arial" w:cs="Arial"/>
                <w:b/>
                <w:sz w:val="28"/>
                <w:szCs w:val="28"/>
              </w:rPr>
            </w:pPr>
            <w:r>
              <w:rPr>
                <w:rFonts w:ascii="Arial" w:eastAsia="Arial" w:hAnsi="Arial" w:cs="Arial"/>
                <w:b/>
                <w:sz w:val="28"/>
                <w:szCs w:val="28"/>
              </w:rPr>
              <w:lastRenderedPageBreak/>
              <w:t>Triangles</w:t>
            </w:r>
          </w:p>
        </w:tc>
      </w:tr>
      <w:tr w:rsidR="00B45C04" w14:paraId="30DA6427" w14:textId="77777777">
        <w:trPr>
          <w:trHeight w:val="720"/>
        </w:trPr>
        <w:tc>
          <w:tcPr>
            <w:tcW w:w="1425" w:type="dxa"/>
            <w:shd w:val="clear" w:color="auto" w:fill="D9DEE4"/>
            <w:vAlign w:val="center"/>
          </w:tcPr>
          <w:p w14:paraId="2D6E26DF" w14:textId="77777777" w:rsidR="00B45C04" w:rsidRDefault="00F11C2E">
            <w:pPr>
              <w:jc w:val="center"/>
              <w:rPr>
                <w:rFonts w:ascii="Arial" w:eastAsia="Arial" w:hAnsi="Arial" w:cs="Arial"/>
                <w:b/>
                <w:sz w:val="24"/>
                <w:szCs w:val="24"/>
              </w:rPr>
            </w:pPr>
            <w:r>
              <w:rPr>
                <w:rFonts w:ascii="Arial" w:eastAsia="Arial" w:hAnsi="Arial" w:cs="Arial"/>
                <w:b/>
                <w:sz w:val="24"/>
                <w:szCs w:val="24"/>
              </w:rPr>
              <w:t>TR.T.1</w:t>
            </w:r>
          </w:p>
        </w:tc>
        <w:tc>
          <w:tcPr>
            <w:tcW w:w="12975" w:type="dxa"/>
            <w:tcBorders>
              <w:bottom w:val="single" w:sz="4" w:space="0" w:color="000000"/>
            </w:tcBorders>
            <w:vAlign w:val="center"/>
          </w:tcPr>
          <w:p w14:paraId="75D6146C"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Define and use the trigonometric ratios (sine, cosine, tangent, cotangent, secant, cosecant) in terms of angles of right triangles and the coordinates on the unit circle.</w:t>
            </w:r>
          </w:p>
        </w:tc>
      </w:tr>
      <w:tr w:rsidR="00B45C04" w14:paraId="27677D51" w14:textId="77777777">
        <w:trPr>
          <w:trHeight w:val="720"/>
        </w:trPr>
        <w:tc>
          <w:tcPr>
            <w:tcW w:w="1425" w:type="dxa"/>
            <w:shd w:val="clear" w:color="auto" w:fill="D9DEE4"/>
            <w:vAlign w:val="center"/>
          </w:tcPr>
          <w:p w14:paraId="4540FBD1" w14:textId="77777777" w:rsidR="00B45C04" w:rsidRDefault="00F11C2E">
            <w:pPr>
              <w:jc w:val="center"/>
              <w:rPr>
                <w:rFonts w:ascii="Arial" w:eastAsia="Arial" w:hAnsi="Arial" w:cs="Arial"/>
                <w:b/>
                <w:sz w:val="24"/>
                <w:szCs w:val="24"/>
              </w:rPr>
            </w:pPr>
            <w:r>
              <w:rPr>
                <w:rFonts w:ascii="Arial" w:eastAsia="Arial" w:hAnsi="Arial" w:cs="Arial"/>
                <w:b/>
                <w:sz w:val="24"/>
                <w:szCs w:val="24"/>
              </w:rPr>
              <w:t>TR.T.2</w:t>
            </w:r>
          </w:p>
        </w:tc>
        <w:tc>
          <w:tcPr>
            <w:tcW w:w="12975" w:type="dxa"/>
            <w:tcBorders>
              <w:bottom w:val="single" w:sz="4" w:space="0" w:color="000000"/>
            </w:tcBorders>
            <w:vAlign w:val="center"/>
          </w:tcPr>
          <w:p w14:paraId="69095DFC"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 xml:space="preserve">Solve real-world problems with and without technology that can be modeled using right triangles, including problems that can be modeled using trigonometric ratios.  Interpret the solutions and determine whether the solutions are reasonable. </w:t>
            </w:r>
          </w:p>
        </w:tc>
      </w:tr>
      <w:tr w:rsidR="00B45C04" w14:paraId="5C007194" w14:textId="77777777">
        <w:trPr>
          <w:trHeight w:val="720"/>
        </w:trPr>
        <w:tc>
          <w:tcPr>
            <w:tcW w:w="1425" w:type="dxa"/>
            <w:shd w:val="clear" w:color="auto" w:fill="D9DEE4"/>
            <w:vAlign w:val="center"/>
          </w:tcPr>
          <w:p w14:paraId="483F4E10" w14:textId="77777777" w:rsidR="00B45C04" w:rsidRDefault="00F11C2E">
            <w:pPr>
              <w:jc w:val="center"/>
              <w:rPr>
                <w:rFonts w:ascii="Arial" w:eastAsia="Arial" w:hAnsi="Arial" w:cs="Arial"/>
                <w:b/>
                <w:sz w:val="24"/>
                <w:szCs w:val="24"/>
              </w:rPr>
            </w:pPr>
            <w:r>
              <w:rPr>
                <w:rFonts w:ascii="Arial" w:eastAsia="Arial" w:hAnsi="Arial" w:cs="Arial"/>
                <w:b/>
                <w:sz w:val="24"/>
                <w:szCs w:val="24"/>
              </w:rPr>
              <w:t>TR.T.3</w:t>
            </w:r>
          </w:p>
        </w:tc>
        <w:tc>
          <w:tcPr>
            <w:tcW w:w="12975" w:type="dxa"/>
            <w:tcBorders>
              <w:bottom w:val="single" w:sz="4" w:space="0" w:color="000000"/>
            </w:tcBorders>
            <w:vAlign w:val="center"/>
          </w:tcPr>
          <w:p w14:paraId="3FA29A26"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Explain and use the relationship between the sine and cosine of complementary angles</w:t>
            </w:r>
          </w:p>
        </w:tc>
      </w:tr>
      <w:tr w:rsidR="00B45C04" w14:paraId="3C59272E" w14:textId="77777777">
        <w:trPr>
          <w:trHeight w:val="720"/>
        </w:trPr>
        <w:tc>
          <w:tcPr>
            <w:tcW w:w="1425" w:type="dxa"/>
            <w:shd w:val="clear" w:color="auto" w:fill="D9DEE4"/>
            <w:vAlign w:val="center"/>
          </w:tcPr>
          <w:p w14:paraId="18122970" w14:textId="77777777" w:rsidR="00B45C04" w:rsidRDefault="00F11C2E">
            <w:pPr>
              <w:jc w:val="center"/>
              <w:rPr>
                <w:rFonts w:ascii="Arial" w:eastAsia="Arial" w:hAnsi="Arial" w:cs="Arial"/>
                <w:b/>
                <w:sz w:val="24"/>
                <w:szCs w:val="24"/>
              </w:rPr>
            </w:pPr>
            <w:r>
              <w:rPr>
                <w:rFonts w:ascii="Arial" w:eastAsia="Arial" w:hAnsi="Arial" w:cs="Arial"/>
                <w:b/>
                <w:sz w:val="24"/>
                <w:szCs w:val="24"/>
              </w:rPr>
              <w:t>TR.T.4</w:t>
            </w:r>
          </w:p>
        </w:tc>
        <w:tc>
          <w:tcPr>
            <w:tcW w:w="12975" w:type="dxa"/>
            <w:tcBorders>
              <w:bottom w:val="single" w:sz="4" w:space="0" w:color="000000"/>
            </w:tcBorders>
            <w:vAlign w:val="center"/>
          </w:tcPr>
          <w:p w14:paraId="0BCC6C08"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Prove the Laws of Sines and Cosines.</w:t>
            </w:r>
          </w:p>
        </w:tc>
      </w:tr>
      <w:tr w:rsidR="00B45C04" w14:paraId="68A1847D" w14:textId="77777777">
        <w:trPr>
          <w:trHeight w:val="720"/>
        </w:trPr>
        <w:tc>
          <w:tcPr>
            <w:tcW w:w="1425" w:type="dxa"/>
            <w:shd w:val="clear" w:color="auto" w:fill="D9DEE4"/>
            <w:vAlign w:val="center"/>
          </w:tcPr>
          <w:p w14:paraId="4340D2FF" w14:textId="77777777" w:rsidR="00B45C04" w:rsidRDefault="00F11C2E">
            <w:pPr>
              <w:jc w:val="center"/>
              <w:rPr>
                <w:rFonts w:ascii="Arial" w:eastAsia="Arial" w:hAnsi="Arial" w:cs="Arial"/>
                <w:b/>
                <w:sz w:val="24"/>
                <w:szCs w:val="24"/>
              </w:rPr>
            </w:pPr>
            <w:r>
              <w:rPr>
                <w:rFonts w:ascii="Arial" w:eastAsia="Arial" w:hAnsi="Arial" w:cs="Arial"/>
                <w:b/>
                <w:sz w:val="24"/>
                <w:szCs w:val="24"/>
              </w:rPr>
              <w:t>TR.T.5</w:t>
            </w:r>
          </w:p>
        </w:tc>
        <w:tc>
          <w:tcPr>
            <w:tcW w:w="12975" w:type="dxa"/>
            <w:tcBorders>
              <w:bottom w:val="single" w:sz="4" w:space="0" w:color="000000"/>
            </w:tcBorders>
            <w:vAlign w:val="center"/>
          </w:tcPr>
          <w:p w14:paraId="28EB5ED3"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Understand and apply the Laws of Sines and Cosines to solve real-world and other mathematical problems involving right and non-right triangles.</w:t>
            </w:r>
          </w:p>
        </w:tc>
      </w:tr>
      <w:tr w:rsidR="00B45C04" w14:paraId="36910DB4" w14:textId="77777777">
        <w:trPr>
          <w:trHeight w:val="720"/>
        </w:trPr>
        <w:tc>
          <w:tcPr>
            <w:tcW w:w="1425" w:type="dxa"/>
            <w:shd w:val="clear" w:color="auto" w:fill="D9DEE4"/>
            <w:vAlign w:val="center"/>
          </w:tcPr>
          <w:p w14:paraId="1764A653" w14:textId="77777777" w:rsidR="00B45C04" w:rsidRDefault="00F11C2E">
            <w:pPr>
              <w:jc w:val="center"/>
              <w:rPr>
                <w:rFonts w:ascii="Arial" w:eastAsia="Arial" w:hAnsi="Arial" w:cs="Arial"/>
                <w:b/>
                <w:sz w:val="24"/>
                <w:szCs w:val="24"/>
              </w:rPr>
            </w:pPr>
            <w:r>
              <w:rPr>
                <w:rFonts w:ascii="Arial" w:eastAsia="Arial" w:hAnsi="Arial" w:cs="Arial"/>
                <w:b/>
                <w:sz w:val="24"/>
                <w:szCs w:val="24"/>
              </w:rPr>
              <w:t>TR.T.6</w:t>
            </w:r>
          </w:p>
        </w:tc>
        <w:tc>
          <w:tcPr>
            <w:tcW w:w="12975" w:type="dxa"/>
            <w:tcBorders>
              <w:bottom w:val="single" w:sz="4" w:space="0" w:color="000000"/>
            </w:tcBorders>
            <w:vAlign w:val="center"/>
          </w:tcPr>
          <w:p w14:paraId="0B4D7BBF"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Derive the formula A = 1/2 ab sin(C) for the area of a triangle by drawing an auxiliary line.  Use the formula to find areas of triangles.</w:t>
            </w:r>
          </w:p>
        </w:tc>
      </w:tr>
    </w:tbl>
    <w:p w14:paraId="75C77885" w14:textId="77777777" w:rsidR="00B45C04" w:rsidRDefault="00B45C04">
      <w:pPr>
        <w:rPr>
          <w:rFonts w:ascii="Arial" w:eastAsia="Arial" w:hAnsi="Arial" w:cs="Arial"/>
          <w:b/>
          <w:sz w:val="24"/>
          <w:szCs w:val="24"/>
        </w:rPr>
      </w:pPr>
    </w:p>
    <w:p w14:paraId="0067871F" w14:textId="77777777" w:rsidR="00B45C04" w:rsidRDefault="00B45C04">
      <w:pPr>
        <w:rPr>
          <w:rFonts w:ascii="Arial" w:eastAsia="Arial" w:hAnsi="Arial" w:cs="Arial"/>
          <w:b/>
          <w:sz w:val="24"/>
          <w:szCs w:val="24"/>
        </w:rPr>
      </w:pPr>
    </w:p>
    <w:p w14:paraId="1EB76D08" w14:textId="77777777" w:rsidR="00B45C04" w:rsidRDefault="00B45C04">
      <w:pPr>
        <w:rPr>
          <w:rFonts w:ascii="Arial" w:eastAsia="Arial" w:hAnsi="Arial" w:cs="Arial"/>
          <w:b/>
          <w:sz w:val="24"/>
          <w:szCs w:val="24"/>
        </w:rPr>
      </w:pPr>
    </w:p>
    <w:p w14:paraId="619396AD" w14:textId="77777777" w:rsidR="00B45C04" w:rsidRDefault="00B45C04">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45C04" w14:paraId="3AE31033" w14:textId="77777777">
        <w:trPr>
          <w:trHeight w:val="380"/>
        </w:trPr>
        <w:tc>
          <w:tcPr>
            <w:tcW w:w="14400" w:type="dxa"/>
            <w:gridSpan w:val="2"/>
            <w:shd w:val="clear" w:color="auto" w:fill="ACB9CA"/>
            <w:vAlign w:val="center"/>
          </w:tcPr>
          <w:p w14:paraId="760863A1" w14:textId="77777777" w:rsidR="00B45C04" w:rsidRDefault="00F11C2E">
            <w:pPr>
              <w:jc w:val="center"/>
              <w:rPr>
                <w:rFonts w:ascii="Arial" w:eastAsia="Arial" w:hAnsi="Arial" w:cs="Arial"/>
                <w:b/>
                <w:sz w:val="28"/>
                <w:szCs w:val="28"/>
              </w:rPr>
            </w:pPr>
            <w:r>
              <w:rPr>
                <w:rFonts w:ascii="Arial" w:eastAsia="Arial" w:hAnsi="Arial" w:cs="Arial"/>
                <w:b/>
                <w:sz w:val="28"/>
                <w:szCs w:val="28"/>
              </w:rPr>
              <w:lastRenderedPageBreak/>
              <w:t>Periodic Functions</w:t>
            </w:r>
          </w:p>
        </w:tc>
      </w:tr>
      <w:tr w:rsidR="00B45C04" w14:paraId="5E790FAB" w14:textId="77777777">
        <w:trPr>
          <w:trHeight w:val="720"/>
        </w:trPr>
        <w:tc>
          <w:tcPr>
            <w:tcW w:w="1425" w:type="dxa"/>
            <w:shd w:val="clear" w:color="auto" w:fill="D9DEE4"/>
            <w:vAlign w:val="center"/>
          </w:tcPr>
          <w:p w14:paraId="33F13FFB" w14:textId="77777777" w:rsidR="00B45C04" w:rsidRDefault="00F11C2E">
            <w:pPr>
              <w:jc w:val="center"/>
              <w:rPr>
                <w:rFonts w:ascii="Arial" w:eastAsia="Arial" w:hAnsi="Arial" w:cs="Arial"/>
                <w:b/>
                <w:sz w:val="24"/>
                <w:szCs w:val="24"/>
              </w:rPr>
            </w:pPr>
            <w:r>
              <w:rPr>
                <w:rFonts w:ascii="Arial" w:eastAsia="Arial" w:hAnsi="Arial" w:cs="Arial"/>
                <w:b/>
                <w:sz w:val="24"/>
                <w:szCs w:val="24"/>
              </w:rPr>
              <w:t>TR.PF.1</w:t>
            </w:r>
          </w:p>
        </w:tc>
        <w:tc>
          <w:tcPr>
            <w:tcW w:w="12975" w:type="dxa"/>
            <w:tcBorders>
              <w:bottom w:val="single" w:sz="4" w:space="0" w:color="000000"/>
            </w:tcBorders>
            <w:vAlign w:val="center"/>
          </w:tcPr>
          <w:p w14:paraId="493056A7"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Graph trigonometric functions with and without technology.  Use the graphs to model and analyze periodic phenomena, stating amplitude, period, frequency, phase shift, and midline (vertical shift).</w:t>
            </w:r>
          </w:p>
        </w:tc>
      </w:tr>
      <w:tr w:rsidR="00B45C04" w14:paraId="7E805BFD" w14:textId="77777777">
        <w:trPr>
          <w:trHeight w:val="720"/>
        </w:trPr>
        <w:tc>
          <w:tcPr>
            <w:tcW w:w="1425" w:type="dxa"/>
            <w:shd w:val="clear" w:color="auto" w:fill="D9DEE4"/>
            <w:vAlign w:val="center"/>
          </w:tcPr>
          <w:p w14:paraId="655B0C81" w14:textId="77777777" w:rsidR="00B45C04" w:rsidRDefault="00F11C2E">
            <w:pPr>
              <w:jc w:val="center"/>
              <w:rPr>
                <w:rFonts w:ascii="Arial" w:eastAsia="Arial" w:hAnsi="Arial" w:cs="Arial"/>
                <w:b/>
                <w:sz w:val="24"/>
                <w:szCs w:val="24"/>
              </w:rPr>
            </w:pPr>
            <w:r>
              <w:rPr>
                <w:rFonts w:ascii="Arial" w:eastAsia="Arial" w:hAnsi="Arial" w:cs="Arial"/>
                <w:b/>
                <w:sz w:val="24"/>
                <w:szCs w:val="24"/>
              </w:rPr>
              <w:t>TR.PF.2</w:t>
            </w:r>
          </w:p>
        </w:tc>
        <w:tc>
          <w:tcPr>
            <w:tcW w:w="12975" w:type="dxa"/>
            <w:tcBorders>
              <w:bottom w:val="single" w:sz="4" w:space="0" w:color="000000"/>
            </w:tcBorders>
            <w:vAlign w:val="center"/>
          </w:tcPr>
          <w:p w14:paraId="70FB9497"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Model a data set with periodicity using a sinusoidal function and explain the parameters of the model.</w:t>
            </w:r>
          </w:p>
        </w:tc>
      </w:tr>
      <w:tr w:rsidR="00B45C04" w14:paraId="6A7DB802" w14:textId="77777777">
        <w:trPr>
          <w:trHeight w:val="720"/>
        </w:trPr>
        <w:tc>
          <w:tcPr>
            <w:tcW w:w="1425" w:type="dxa"/>
            <w:shd w:val="clear" w:color="auto" w:fill="D9DEE4"/>
            <w:vAlign w:val="center"/>
          </w:tcPr>
          <w:p w14:paraId="1D55F1EC" w14:textId="77777777" w:rsidR="00B45C04" w:rsidRDefault="00F11C2E">
            <w:pPr>
              <w:jc w:val="center"/>
              <w:rPr>
                <w:rFonts w:ascii="Arial" w:eastAsia="Arial" w:hAnsi="Arial" w:cs="Arial"/>
                <w:b/>
                <w:sz w:val="24"/>
                <w:szCs w:val="24"/>
              </w:rPr>
            </w:pPr>
            <w:r>
              <w:rPr>
                <w:rFonts w:ascii="Arial" w:eastAsia="Arial" w:hAnsi="Arial" w:cs="Arial"/>
                <w:b/>
                <w:sz w:val="24"/>
                <w:szCs w:val="24"/>
              </w:rPr>
              <w:t>TR.PF.3</w:t>
            </w:r>
          </w:p>
        </w:tc>
        <w:tc>
          <w:tcPr>
            <w:tcW w:w="12975" w:type="dxa"/>
            <w:tcBorders>
              <w:bottom w:val="single" w:sz="4" w:space="0" w:color="000000"/>
            </w:tcBorders>
            <w:vAlign w:val="center"/>
          </w:tcPr>
          <w:p w14:paraId="052EABB3" w14:textId="77777777" w:rsidR="00B45C04" w:rsidRDefault="00F11C2E">
            <w:pPr>
              <w:spacing w:line="271" w:lineRule="auto"/>
              <w:rPr>
                <w:rFonts w:ascii="Arial" w:eastAsia="Arial" w:hAnsi="Arial" w:cs="Arial"/>
                <w:sz w:val="24"/>
                <w:szCs w:val="24"/>
              </w:rPr>
            </w:pPr>
            <w:r>
              <w:rPr>
                <w:rFonts w:ascii="Arial" w:eastAsia="Arial" w:hAnsi="Arial" w:cs="Arial"/>
                <w:sz w:val="24"/>
                <w:szCs w:val="24"/>
              </w:rPr>
              <w:t>Use the unit circle to explain symmetry (odd and even) and periodicity of trigonometric functions.</w:t>
            </w:r>
          </w:p>
        </w:tc>
      </w:tr>
      <w:tr w:rsidR="00B45C04" w14:paraId="37E2A134" w14:textId="77777777">
        <w:trPr>
          <w:trHeight w:val="720"/>
        </w:trPr>
        <w:tc>
          <w:tcPr>
            <w:tcW w:w="1425" w:type="dxa"/>
            <w:shd w:val="clear" w:color="auto" w:fill="D9DEE4"/>
            <w:vAlign w:val="center"/>
          </w:tcPr>
          <w:p w14:paraId="74091797" w14:textId="77777777" w:rsidR="00B45C04" w:rsidRDefault="00F11C2E">
            <w:pPr>
              <w:jc w:val="center"/>
              <w:rPr>
                <w:rFonts w:ascii="Arial" w:eastAsia="Arial" w:hAnsi="Arial" w:cs="Arial"/>
                <w:b/>
                <w:sz w:val="24"/>
                <w:szCs w:val="24"/>
              </w:rPr>
            </w:pPr>
            <w:r>
              <w:rPr>
                <w:rFonts w:ascii="Arial" w:eastAsia="Arial" w:hAnsi="Arial" w:cs="Arial"/>
                <w:b/>
                <w:sz w:val="24"/>
                <w:szCs w:val="24"/>
              </w:rPr>
              <w:t>TR.PF.4</w:t>
            </w:r>
          </w:p>
        </w:tc>
        <w:tc>
          <w:tcPr>
            <w:tcW w:w="12975" w:type="dxa"/>
            <w:tcBorders>
              <w:bottom w:val="single" w:sz="4" w:space="0" w:color="000000"/>
            </w:tcBorders>
            <w:vAlign w:val="center"/>
          </w:tcPr>
          <w:p w14:paraId="1BDAE728" w14:textId="77777777" w:rsidR="00B45C04" w:rsidRDefault="00F11C2E">
            <w:pPr>
              <w:spacing w:line="273" w:lineRule="auto"/>
              <w:rPr>
                <w:rFonts w:ascii="Arial" w:eastAsia="Arial" w:hAnsi="Arial" w:cs="Arial"/>
                <w:sz w:val="24"/>
                <w:szCs w:val="24"/>
              </w:rPr>
            </w:pPr>
            <w:bookmarkStart w:id="0" w:name="_heading=h.gjdgxs" w:colFirst="0" w:colLast="0"/>
            <w:bookmarkEnd w:id="0"/>
            <w:r>
              <w:rPr>
                <w:rFonts w:ascii="Arial" w:eastAsia="Arial" w:hAnsi="Arial" w:cs="Arial"/>
                <w:sz w:val="24"/>
                <w:szCs w:val="24"/>
              </w:rPr>
              <w:t>Construct the inverse trigonometric functions of sine, cosine, and tangent by restricting the domain.</w:t>
            </w:r>
          </w:p>
        </w:tc>
      </w:tr>
      <w:tr w:rsidR="00B45C04" w14:paraId="319B67FF" w14:textId="77777777">
        <w:trPr>
          <w:trHeight w:val="720"/>
        </w:trPr>
        <w:tc>
          <w:tcPr>
            <w:tcW w:w="1425" w:type="dxa"/>
            <w:shd w:val="clear" w:color="auto" w:fill="D9DEE4"/>
            <w:vAlign w:val="center"/>
          </w:tcPr>
          <w:p w14:paraId="0C4F2029" w14:textId="77777777" w:rsidR="00B45C04" w:rsidRDefault="00F11C2E">
            <w:pPr>
              <w:jc w:val="center"/>
              <w:rPr>
                <w:rFonts w:ascii="Arial" w:eastAsia="Arial" w:hAnsi="Arial" w:cs="Arial"/>
                <w:b/>
                <w:sz w:val="24"/>
                <w:szCs w:val="24"/>
              </w:rPr>
            </w:pPr>
            <w:r>
              <w:rPr>
                <w:rFonts w:ascii="Arial" w:eastAsia="Arial" w:hAnsi="Arial" w:cs="Arial"/>
                <w:b/>
                <w:sz w:val="24"/>
                <w:szCs w:val="24"/>
              </w:rPr>
              <w:t>TR.PF.5</w:t>
            </w:r>
          </w:p>
        </w:tc>
        <w:tc>
          <w:tcPr>
            <w:tcW w:w="12975" w:type="dxa"/>
            <w:tcBorders>
              <w:bottom w:val="single" w:sz="4" w:space="0" w:color="000000"/>
            </w:tcBorders>
            <w:vAlign w:val="center"/>
          </w:tcPr>
          <w:p w14:paraId="52917752"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Use inverse functions to solve trigonometric equations that arise in modeling contexts; evaluate the solutions using technology, and interpret them in terms of the context.</w:t>
            </w:r>
          </w:p>
        </w:tc>
      </w:tr>
    </w:tbl>
    <w:p w14:paraId="31F167FF" w14:textId="77777777" w:rsidR="00B45C04" w:rsidRDefault="00B45C04">
      <w:pPr>
        <w:rPr>
          <w:rFonts w:ascii="Arial" w:eastAsia="Arial" w:hAnsi="Arial" w:cs="Arial"/>
          <w:b/>
          <w:sz w:val="24"/>
          <w:szCs w:val="24"/>
        </w:rPr>
      </w:pPr>
    </w:p>
    <w:p w14:paraId="152F6A9F" w14:textId="77777777" w:rsidR="00B45C04" w:rsidRDefault="00B45C04">
      <w:pPr>
        <w:rPr>
          <w:rFonts w:ascii="Arial" w:eastAsia="Arial" w:hAnsi="Arial" w:cs="Arial"/>
          <w:b/>
          <w:sz w:val="24"/>
          <w:szCs w:val="24"/>
        </w:rPr>
      </w:pPr>
    </w:p>
    <w:p w14:paraId="571A0617" w14:textId="77777777" w:rsidR="00B45C04" w:rsidRDefault="00B45C04">
      <w:pPr>
        <w:rPr>
          <w:rFonts w:ascii="Arial" w:eastAsia="Arial" w:hAnsi="Arial" w:cs="Arial"/>
          <w:b/>
          <w:sz w:val="24"/>
          <w:szCs w:val="24"/>
        </w:rPr>
      </w:pPr>
    </w:p>
    <w:p w14:paraId="1C688044" w14:textId="77777777" w:rsidR="00B45C04" w:rsidRDefault="00B45C04">
      <w:pPr>
        <w:rPr>
          <w:rFonts w:ascii="Arial" w:eastAsia="Arial" w:hAnsi="Arial" w:cs="Arial"/>
          <w:b/>
          <w:sz w:val="24"/>
          <w:szCs w:val="24"/>
        </w:rPr>
      </w:pPr>
    </w:p>
    <w:p w14:paraId="700D775C" w14:textId="77777777" w:rsidR="00B45C04" w:rsidRDefault="00B45C04">
      <w:pPr>
        <w:rPr>
          <w:rFonts w:ascii="Arial" w:eastAsia="Arial" w:hAnsi="Arial" w:cs="Arial"/>
          <w:b/>
          <w:sz w:val="24"/>
          <w:szCs w:val="24"/>
        </w:rPr>
      </w:pPr>
    </w:p>
    <w:p w14:paraId="4FA8E946" w14:textId="77777777" w:rsidR="00B45C04" w:rsidRDefault="00B45C04">
      <w:pPr>
        <w:rPr>
          <w:rFonts w:ascii="Arial" w:eastAsia="Arial" w:hAnsi="Arial" w:cs="Arial"/>
          <w:b/>
          <w:sz w:val="24"/>
          <w:szCs w:val="24"/>
        </w:rPr>
      </w:pPr>
    </w:p>
    <w:p w14:paraId="02F41427" w14:textId="77777777" w:rsidR="00B45C04" w:rsidRDefault="00B45C04">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45C04" w14:paraId="2173040D" w14:textId="77777777">
        <w:trPr>
          <w:trHeight w:val="380"/>
        </w:trPr>
        <w:tc>
          <w:tcPr>
            <w:tcW w:w="14400" w:type="dxa"/>
            <w:gridSpan w:val="2"/>
            <w:shd w:val="clear" w:color="auto" w:fill="ACB9CA"/>
            <w:vAlign w:val="center"/>
          </w:tcPr>
          <w:p w14:paraId="68B5CC7F" w14:textId="77777777" w:rsidR="00B45C04" w:rsidRDefault="00F11C2E">
            <w:pPr>
              <w:widowControl w:val="0"/>
              <w:jc w:val="center"/>
              <w:rPr>
                <w:rFonts w:ascii="Arial" w:eastAsia="Arial" w:hAnsi="Arial" w:cs="Arial"/>
                <w:b/>
                <w:sz w:val="28"/>
                <w:szCs w:val="28"/>
              </w:rPr>
            </w:pPr>
            <w:r>
              <w:rPr>
                <w:rFonts w:ascii="Arial" w:eastAsia="Arial" w:hAnsi="Arial" w:cs="Arial"/>
                <w:b/>
                <w:sz w:val="28"/>
                <w:szCs w:val="28"/>
              </w:rPr>
              <w:lastRenderedPageBreak/>
              <w:t>Identities</w:t>
            </w:r>
          </w:p>
        </w:tc>
      </w:tr>
      <w:tr w:rsidR="00B45C04" w14:paraId="2A7BDE58" w14:textId="77777777">
        <w:trPr>
          <w:trHeight w:val="720"/>
        </w:trPr>
        <w:tc>
          <w:tcPr>
            <w:tcW w:w="1425" w:type="dxa"/>
            <w:shd w:val="clear" w:color="auto" w:fill="D9DEE4"/>
            <w:vAlign w:val="center"/>
          </w:tcPr>
          <w:p w14:paraId="546F1E05" w14:textId="77777777" w:rsidR="00B45C04" w:rsidRDefault="00F11C2E">
            <w:pPr>
              <w:jc w:val="center"/>
              <w:rPr>
                <w:rFonts w:ascii="Arial" w:eastAsia="Arial" w:hAnsi="Arial" w:cs="Arial"/>
                <w:b/>
                <w:sz w:val="24"/>
                <w:szCs w:val="24"/>
              </w:rPr>
            </w:pPr>
            <w:r>
              <w:rPr>
                <w:rFonts w:ascii="Arial" w:eastAsia="Arial" w:hAnsi="Arial" w:cs="Arial"/>
                <w:b/>
                <w:sz w:val="24"/>
                <w:szCs w:val="24"/>
              </w:rPr>
              <w:t>TR.ID.1</w:t>
            </w:r>
          </w:p>
        </w:tc>
        <w:tc>
          <w:tcPr>
            <w:tcW w:w="12975" w:type="dxa"/>
            <w:tcBorders>
              <w:bottom w:val="single" w:sz="4" w:space="0" w:color="000000"/>
            </w:tcBorders>
            <w:vAlign w:val="center"/>
          </w:tcPr>
          <w:p w14:paraId="45DF819B"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Prove the Pythagorean identity sin</w:t>
            </w:r>
            <w:r>
              <w:rPr>
                <w:rFonts w:ascii="Arial" w:eastAsia="Arial" w:hAnsi="Arial" w:cs="Arial"/>
                <w:sz w:val="24"/>
                <w:szCs w:val="24"/>
                <w:vertAlign w:val="superscript"/>
              </w:rPr>
              <w:t>2</w:t>
            </w:r>
            <w:r>
              <w:rPr>
                <w:rFonts w:ascii="Arial" w:eastAsia="Arial" w:hAnsi="Arial" w:cs="Arial"/>
                <w:sz w:val="24"/>
                <w:szCs w:val="24"/>
              </w:rPr>
              <w:t>(x) + cos</w:t>
            </w:r>
            <w:r>
              <w:rPr>
                <w:rFonts w:ascii="Arial" w:eastAsia="Arial" w:hAnsi="Arial" w:cs="Arial"/>
                <w:sz w:val="24"/>
                <w:szCs w:val="24"/>
                <w:vertAlign w:val="superscript"/>
              </w:rPr>
              <w:t>2</w:t>
            </w:r>
            <w:r>
              <w:rPr>
                <w:rFonts w:ascii="Arial" w:eastAsia="Arial" w:hAnsi="Arial" w:cs="Arial"/>
                <w:sz w:val="24"/>
                <w:szCs w:val="24"/>
              </w:rPr>
              <w:t>(x) = 1 and use it to find trigonometric ratios, given sin(x), cos(x), or tan(x), and the quadrant of the angle.</w:t>
            </w:r>
          </w:p>
        </w:tc>
      </w:tr>
      <w:tr w:rsidR="00B45C04" w14:paraId="4D7DFE99" w14:textId="77777777">
        <w:trPr>
          <w:trHeight w:val="720"/>
        </w:trPr>
        <w:tc>
          <w:tcPr>
            <w:tcW w:w="1425" w:type="dxa"/>
            <w:shd w:val="clear" w:color="auto" w:fill="D9DEE4"/>
            <w:vAlign w:val="center"/>
          </w:tcPr>
          <w:p w14:paraId="6D0D90EF" w14:textId="77777777" w:rsidR="00B45C04" w:rsidRDefault="00F11C2E">
            <w:pPr>
              <w:jc w:val="center"/>
              <w:rPr>
                <w:rFonts w:ascii="Arial" w:eastAsia="Arial" w:hAnsi="Arial" w:cs="Arial"/>
                <w:b/>
                <w:sz w:val="24"/>
                <w:szCs w:val="24"/>
              </w:rPr>
            </w:pPr>
            <w:r>
              <w:rPr>
                <w:rFonts w:ascii="Arial" w:eastAsia="Arial" w:hAnsi="Arial" w:cs="Arial"/>
                <w:b/>
                <w:sz w:val="24"/>
                <w:szCs w:val="24"/>
              </w:rPr>
              <w:t>TR.ID.2</w:t>
            </w:r>
          </w:p>
        </w:tc>
        <w:tc>
          <w:tcPr>
            <w:tcW w:w="12975" w:type="dxa"/>
            <w:tcBorders>
              <w:bottom w:val="single" w:sz="4" w:space="0" w:color="000000"/>
            </w:tcBorders>
            <w:vAlign w:val="center"/>
          </w:tcPr>
          <w:p w14:paraId="3C7E1F27"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Verify trigonometric identities and simplify expressions using trigonometric identities.</w:t>
            </w:r>
          </w:p>
        </w:tc>
      </w:tr>
      <w:tr w:rsidR="00B45C04" w14:paraId="6FDAAEAA" w14:textId="77777777">
        <w:trPr>
          <w:trHeight w:val="720"/>
        </w:trPr>
        <w:tc>
          <w:tcPr>
            <w:tcW w:w="1425" w:type="dxa"/>
            <w:shd w:val="clear" w:color="auto" w:fill="D9DEE4"/>
            <w:vAlign w:val="center"/>
          </w:tcPr>
          <w:p w14:paraId="759D0ED7" w14:textId="77777777" w:rsidR="00B45C04" w:rsidRDefault="00F11C2E">
            <w:pPr>
              <w:jc w:val="center"/>
              <w:rPr>
                <w:rFonts w:ascii="Arial" w:eastAsia="Arial" w:hAnsi="Arial" w:cs="Arial"/>
                <w:b/>
                <w:sz w:val="24"/>
                <w:szCs w:val="24"/>
              </w:rPr>
            </w:pPr>
            <w:r>
              <w:rPr>
                <w:rFonts w:ascii="Arial" w:eastAsia="Arial" w:hAnsi="Arial" w:cs="Arial"/>
                <w:b/>
                <w:sz w:val="24"/>
                <w:szCs w:val="24"/>
              </w:rPr>
              <w:t>TR.ID.3</w:t>
            </w:r>
          </w:p>
        </w:tc>
        <w:tc>
          <w:tcPr>
            <w:tcW w:w="1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F5773"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Prove the addition and subtraction identities for sine, cosine, and tangent. Use the identities to solve problems.</w:t>
            </w:r>
          </w:p>
        </w:tc>
      </w:tr>
      <w:tr w:rsidR="00B45C04" w14:paraId="03E7F96B" w14:textId="77777777">
        <w:trPr>
          <w:trHeight w:val="720"/>
        </w:trPr>
        <w:tc>
          <w:tcPr>
            <w:tcW w:w="1425" w:type="dxa"/>
            <w:shd w:val="clear" w:color="auto" w:fill="D9DEE4"/>
            <w:vAlign w:val="center"/>
          </w:tcPr>
          <w:p w14:paraId="336BB26F" w14:textId="77777777" w:rsidR="00B45C04" w:rsidRDefault="00F11C2E">
            <w:pPr>
              <w:jc w:val="center"/>
              <w:rPr>
                <w:rFonts w:ascii="Arial" w:eastAsia="Arial" w:hAnsi="Arial" w:cs="Arial"/>
                <w:b/>
                <w:sz w:val="24"/>
                <w:szCs w:val="24"/>
              </w:rPr>
            </w:pPr>
            <w:r>
              <w:rPr>
                <w:rFonts w:ascii="Arial" w:eastAsia="Arial" w:hAnsi="Arial" w:cs="Arial"/>
                <w:b/>
                <w:sz w:val="24"/>
                <w:szCs w:val="24"/>
              </w:rPr>
              <w:t>TR.ID.4</w:t>
            </w:r>
          </w:p>
        </w:tc>
        <w:tc>
          <w:tcPr>
            <w:tcW w:w="12975" w:type="dxa"/>
            <w:tcMar>
              <w:top w:w="100" w:type="dxa"/>
              <w:left w:w="100" w:type="dxa"/>
              <w:bottom w:w="100" w:type="dxa"/>
              <w:right w:w="100" w:type="dxa"/>
            </w:tcMar>
            <w:vAlign w:val="center"/>
          </w:tcPr>
          <w:p w14:paraId="45A91DC5"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Prove the double- and half-angle identities for sine, cosine, and tangent.  Use the identities to solve problems.</w:t>
            </w:r>
          </w:p>
        </w:tc>
      </w:tr>
    </w:tbl>
    <w:p w14:paraId="75583218" w14:textId="77777777" w:rsidR="00B45C04" w:rsidRDefault="00B45C04">
      <w:pPr>
        <w:rPr>
          <w:rFonts w:ascii="Arial" w:eastAsia="Arial" w:hAnsi="Arial" w:cs="Arial"/>
          <w:b/>
          <w:sz w:val="24"/>
          <w:szCs w:val="24"/>
        </w:rPr>
      </w:pPr>
    </w:p>
    <w:p w14:paraId="5386B3B6" w14:textId="77777777" w:rsidR="00B45C04" w:rsidRDefault="00B45C04">
      <w:pPr>
        <w:rPr>
          <w:rFonts w:ascii="Arial" w:eastAsia="Arial" w:hAnsi="Arial" w:cs="Arial"/>
          <w:b/>
          <w:sz w:val="24"/>
          <w:szCs w:val="24"/>
        </w:rPr>
      </w:pPr>
    </w:p>
    <w:p w14:paraId="71A923A8" w14:textId="77777777" w:rsidR="00B45C04" w:rsidRDefault="00B45C04">
      <w:pPr>
        <w:rPr>
          <w:rFonts w:ascii="Arial" w:eastAsia="Arial" w:hAnsi="Arial" w:cs="Arial"/>
          <w:b/>
          <w:sz w:val="24"/>
          <w:szCs w:val="24"/>
        </w:rPr>
      </w:pPr>
    </w:p>
    <w:p w14:paraId="00C9DC5F" w14:textId="77777777" w:rsidR="00B45C04" w:rsidRDefault="00B45C04">
      <w:pPr>
        <w:rPr>
          <w:rFonts w:ascii="Arial" w:eastAsia="Arial" w:hAnsi="Arial" w:cs="Arial"/>
          <w:b/>
          <w:sz w:val="24"/>
          <w:szCs w:val="24"/>
        </w:rPr>
      </w:pPr>
    </w:p>
    <w:p w14:paraId="5B17D132" w14:textId="77777777" w:rsidR="00B45C04" w:rsidRDefault="00B45C04">
      <w:pPr>
        <w:rPr>
          <w:rFonts w:ascii="Arial" w:eastAsia="Arial" w:hAnsi="Arial" w:cs="Arial"/>
          <w:b/>
          <w:sz w:val="24"/>
          <w:szCs w:val="24"/>
        </w:rPr>
      </w:pPr>
    </w:p>
    <w:p w14:paraId="3BC15D35" w14:textId="77777777" w:rsidR="00B45C04" w:rsidRDefault="00B45C04">
      <w:pPr>
        <w:rPr>
          <w:rFonts w:ascii="Arial" w:eastAsia="Arial" w:hAnsi="Arial" w:cs="Arial"/>
          <w:b/>
          <w:sz w:val="24"/>
          <w:szCs w:val="24"/>
        </w:rPr>
      </w:pPr>
    </w:p>
    <w:p w14:paraId="04218ABB" w14:textId="77777777" w:rsidR="00B45C04" w:rsidRDefault="00B45C04">
      <w:pPr>
        <w:rPr>
          <w:rFonts w:ascii="Arial" w:eastAsia="Arial" w:hAnsi="Arial" w:cs="Arial"/>
          <w:b/>
          <w:sz w:val="24"/>
          <w:szCs w:val="24"/>
        </w:rPr>
      </w:pPr>
    </w:p>
    <w:p w14:paraId="15D3DE8F" w14:textId="77777777" w:rsidR="00B45C04" w:rsidRDefault="00B45C04">
      <w:pPr>
        <w:rPr>
          <w:rFonts w:ascii="Arial" w:eastAsia="Arial" w:hAnsi="Arial" w:cs="Arial"/>
          <w:b/>
          <w:sz w:val="24"/>
          <w:szCs w:val="24"/>
        </w:rPr>
      </w:pPr>
    </w:p>
    <w:p w14:paraId="3A0CB6B9" w14:textId="77777777" w:rsidR="00B45C04" w:rsidRDefault="00B45C04">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45C04" w14:paraId="3F97E3CA" w14:textId="77777777">
        <w:trPr>
          <w:trHeight w:val="380"/>
        </w:trPr>
        <w:tc>
          <w:tcPr>
            <w:tcW w:w="14400" w:type="dxa"/>
            <w:gridSpan w:val="2"/>
            <w:shd w:val="clear" w:color="auto" w:fill="ACB9CA"/>
            <w:vAlign w:val="center"/>
          </w:tcPr>
          <w:p w14:paraId="14CAB53F" w14:textId="77777777" w:rsidR="00B45C04" w:rsidRDefault="00F11C2E">
            <w:pPr>
              <w:widowControl w:val="0"/>
              <w:jc w:val="center"/>
              <w:rPr>
                <w:rFonts w:ascii="Arial" w:eastAsia="Arial" w:hAnsi="Arial" w:cs="Arial"/>
                <w:b/>
                <w:sz w:val="28"/>
                <w:szCs w:val="28"/>
              </w:rPr>
            </w:pPr>
            <w:r>
              <w:rPr>
                <w:rFonts w:ascii="Arial" w:eastAsia="Arial" w:hAnsi="Arial" w:cs="Arial"/>
                <w:b/>
                <w:sz w:val="28"/>
                <w:szCs w:val="28"/>
              </w:rPr>
              <w:lastRenderedPageBreak/>
              <w:t>Polar Coordinates and Complex Numbers</w:t>
            </w:r>
          </w:p>
        </w:tc>
      </w:tr>
      <w:tr w:rsidR="00B45C04" w14:paraId="61B9CA28" w14:textId="77777777">
        <w:trPr>
          <w:trHeight w:val="720"/>
        </w:trPr>
        <w:tc>
          <w:tcPr>
            <w:tcW w:w="1425" w:type="dxa"/>
            <w:shd w:val="clear" w:color="auto" w:fill="D9DEE4"/>
            <w:vAlign w:val="center"/>
          </w:tcPr>
          <w:p w14:paraId="410A952C" w14:textId="77777777" w:rsidR="00B45C04" w:rsidRDefault="00F11C2E">
            <w:pPr>
              <w:jc w:val="center"/>
              <w:rPr>
                <w:rFonts w:ascii="Arial" w:eastAsia="Arial" w:hAnsi="Arial" w:cs="Arial"/>
                <w:b/>
                <w:sz w:val="24"/>
                <w:szCs w:val="24"/>
              </w:rPr>
            </w:pPr>
            <w:r>
              <w:rPr>
                <w:rFonts w:ascii="Arial" w:eastAsia="Arial" w:hAnsi="Arial" w:cs="Arial"/>
                <w:b/>
                <w:sz w:val="24"/>
                <w:szCs w:val="24"/>
              </w:rPr>
              <w:t>TR.PC.1</w:t>
            </w:r>
          </w:p>
        </w:tc>
        <w:tc>
          <w:tcPr>
            <w:tcW w:w="12975" w:type="dxa"/>
            <w:tcBorders>
              <w:bottom w:val="single" w:sz="4" w:space="0" w:color="000000"/>
            </w:tcBorders>
            <w:vAlign w:val="center"/>
          </w:tcPr>
          <w:p w14:paraId="4E099C30"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Understand and use complex numbers, including real and imaginary numbers, on the complex plane in rectangular and polar form, and explain why the rectangular and polar forms of a given complex number represent the same number.</w:t>
            </w:r>
          </w:p>
        </w:tc>
      </w:tr>
      <w:tr w:rsidR="00B45C04" w14:paraId="78A13B15" w14:textId="77777777">
        <w:trPr>
          <w:trHeight w:val="720"/>
        </w:trPr>
        <w:tc>
          <w:tcPr>
            <w:tcW w:w="1425" w:type="dxa"/>
            <w:shd w:val="clear" w:color="auto" w:fill="D9DEE4"/>
            <w:vAlign w:val="center"/>
          </w:tcPr>
          <w:p w14:paraId="2F8D4FE0" w14:textId="77777777" w:rsidR="00B45C04" w:rsidRDefault="00F11C2E">
            <w:pPr>
              <w:jc w:val="center"/>
              <w:rPr>
                <w:rFonts w:ascii="Arial" w:eastAsia="Arial" w:hAnsi="Arial" w:cs="Arial"/>
                <w:b/>
                <w:sz w:val="24"/>
                <w:szCs w:val="24"/>
              </w:rPr>
            </w:pPr>
            <w:r>
              <w:rPr>
                <w:rFonts w:ascii="Arial" w:eastAsia="Arial" w:hAnsi="Arial" w:cs="Arial"/>
                <w:b/>
                <w:sz w:val="24"/>
                <w:szCs w:val="24"/>
              </w:rPr>
              <w:t>TR.PC.2</w:t>
            </w:r>
          </w:p>
        </w:tc>
        <w:tc>
          <w:tcPr>
            <w:tcW w:w="12975" w:type="dxa"/>
            <w:tcBorders>
              <w:bottom w:val="single" w:sz="4" w:space="0" w:color="000000"/>
            </w:tcBorders>
            <w:vAlign w:val="center"/>
          </w:tcPr>
          <w:p w14:paraId="5B3E1B11"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 xml:space="preserve">State, prove, and use </w:t>
            </w:r>
            <w:proofErr w:type="spellStart"/>
            <w:r>
              <w:rPr>
                <w:rFonts w:ascii="Arial" w:eastAsia="Arial" w:hAnsi="Arial" w:cs="Arial"/>
                <w:sz w:val="24"/>
                <w:szCs w:val="24"/>
              </w:rPr>
              <w:t>DeMoivre’s</w:t>
            </w:r>
            <w:proofErr w:type="spellEnd"/>
            <w:r>
              <w:rPr>
                <w:rFonts w:ascii="Arial" w:eastAsia="Arial" w:hAnsi="Arial" w:cs="Arial"/>
                <w:sz w:val="24"/>
                <w:szCs w:val="24"/>
              </w:rPr>
              <w:t xml:space="preserve"> Theorem.</w:t>
            </w:r>
          </w:p>
        </w:tc>
      </w:tr>
      <w:tr w:rsidR="00B45C04" w14:paraId="1032A4FA" w14:textId="77777777">
        <w:trPr>
          <w:trHeight w:val="720"/>
        </w:trPr>
        <w:tc>
          <w:tcPr>
            <w:tcW w:w="1425" w:type="dxa"/>
            <w:shd w:val="clear" w:color="auto" w:fill="D9DEE4"/>
            <w:vAlign w:val="center"/>
          </w:tcPr>
          <w:p w14:paraId="5C6481A6" w14:textId="77777777" w:rsidR="00B45C04" w:rsidRDefault="00F11C2E">
            <w:pPr>
              <w:jc w:val="center"/>
              <w:rPr>
                <w:rFonts w:ascii="Arial" w:eastAsia="Arial" w:hAnsi="Arial" w:cs="Arial"/>
                <w:b/>
                <w:sz w:val="24"/>
                <w:szCs w:val="24"/>
              </w:rPr>
            </w:pPr>
            <w:r>
              <w:rPr>
                <w:rFonts w:ascii="Arial" w:eastAsia="Arial" w:hAnsi="Arial" w:cs="Arial"/>
                <w:b/>
                <w:sz w:val="24"/>
                <w:szCs w:val="24"/>
              </w:rPr>
              <w:t>TR.PC.3</w:t>
            </w:r>
          </w:p>
        </w:tc>
        <w:tc>
          <w:tcPr>
            <w:tcW w:w="12975" w:type="dxa"/>
            <w:tcBorders>
              <w:bottom w:val="single" w:sz="4" w:space="0" w:color="000000"/>
            </w:tcBorders>
            <w:vAlign w:val="center"/>
          </w:tcPr>
          <w:p w14:paraId="16CEA23C"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Define polar coordinates and relate polar coordinates to Cartesian coordinates.</w:t>
            </w:r>
          </w:p>
        </w:tc>
      </w:tr>
      <w:tr w:rsidR="00B45C04" w14:paraId="21EA1985" w14:textId="77777777">
        <w:trPr>
          <w:trHeight w:val="720"/>
        </w:trPr>
        <w:tc>
          <w:tcPr>
            <w:tcW w:w="1425" w:type="dxa"/>
            <w:shd w:val="clear" w:color="auto" w:fill="D9DEE4"/>
            <w:vAlign w:val="center"/>
          </w:tcPr>
          <w:p w14:paraId="01EFC1BF" w14:textId="77777777" w:rsidR="00B45C04" w:rsidRDefault="00F11C2E">
            <w:pPr>
              <w:jc w:val="center"/>
              <w:rPr>
                <w:rFonts w:ascii="Arial" w:eastAsia="Arial" w:hAnsi="Arial" w:cs="Arial"/>
                <w:b/>
                <w:sz w:val="24"/>
                <w:szCs w:val="24"/>
              </w:rPr>
            </w:pPr>
            <w:r>
              <w:rPr>
                <w:rFonts w:ascii="Arial" w:eastAsia="Arial" w:hAnsi="Arial" w:cs="Arial"/>
                <w:b/>
                <w:sz w:val="24"/>
                <w:szCs w:val="24"/>
              </w:rPr>
              <w:t>TR.PC.4</w:t>
            </w:r>
          </w:p>
        </w:tc>
        <w:tc>
          <w:tcPr>
            <w:tcW w:w="12975" w:type="dxa"/>
            <w:tcBorders>
              <w:bottom w:val="single" w:sz="4" w:space="0" w:color="000000"/>
            </w:tcBorders>
            <w:vAlign w:val="center"/>
          </w:tcPr>
          <w:p w14:paraId="65E87555"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Translate equations from rectangular coordinates to polar coordinates and from polar coordinates to rectangular coordinates.  Graph equations in the polar coordinate plane.</w:t>
            </w:r>
          </w:p>
        </w:tc>
      </w:tr>
    </w:tbl>
    <w:p w14:paraId="2CE1D36B" w14:textId="77777777" w:rsidR="00B45C04" w:rsidRDefault="00B45C04">
      <w:pPr>
        <w:rPr>
          <w:rFonts w:ascii="Arial" w:eastAsia="Arial" w:hAnsi="Arial" w:cs="Arial"/>
          <w:b/>
          <w:sz w:val="36"/>
          <w:szCs w:val="36"/>
          <w:u w:val="single"/>
        </w:rPr>
      </w:pPr>
    </w:p>
    <w:p w14:paraId="6E786A03" w14:textId="77777777" w:rsidR="00B45C04" w:rsidRDefault="00B45C04">
      <w:pPr>
        <w:rPr>
          <w:rFonts w:ascii="Arial" w:eastAsia="Arial" w:hAnsi="Arial" w:cs="Arial"/>
          <w:b/>
          <w:sz w:val="36"/>
          <w:szCs w:val="36"/>
          <w:u w:val="single"/>
        </w:rPr>
      </w:pPr>
    </w:p>
    <w:p w14:paraId="1C87F37F" w14:textId="77777777" w:rsidR="00B45C04" w:rsidRDefault="00B45C04">
      <w:pPr>
        <w:rPr>
          <w:rFonts w:ascii="Arial" w:eastAsia="Arial" w:hAnsi="Arial" w:cs="Arial"/>
          <w:b/>
          <w:sz w:val="36"/>
          <w:szCs w:val="36"/>
          <w:u w:val="single"/>
        </w:rPr>
      </w:pPr>
    </w:p>
    <w:p w14:paraId="26951319" w14:textId="77777777" w:rsidR="00B45C04" w:rsidRDefault="00B45C04">
      <w:pPr>
        <w:rPr>
          <w:rFonts w:ascii="Arial" w:eastAsia="Arial" w:hAnsi="Arial" w:cs="Arial"/>
          <w:b/>
          <w:sz w:val="36"/>
          <w:szCs w:val="36"/>
          <w:u w:val="single"/>
        </w:rPr>
      </w:pPr>
    </w:p>
    <w:p w14:paraId="400A7641" w14:textId="77777777" w:rsidR="00B45C04" w:rsidRDefault="00B45C04">
      <w:pPr>
        <w:rPr>
          <w:rFonts w:ascii="Arial" w:eastAsia="Arial" w:hAnsi="Arial" w:cs="Arial"/>
          <w:b/>
          <w:sz w:val="36"/>
          <w:szCs w:val="36"/>
          <w:u w:val="single"/>
        </w:rPr>
      </w:pPr>
    </w:p>
    <w:p w14:paraId="6C678316" w14:textId="77777777" w:rsidR="00B45C04" w:rsidRDefault="00B45C04">
      <w:pPr>
        <w:rPr>
          <w:rFonts w:ascii="Arial" w:eastAsia="Arial" w:hAnsi="Arial" w:cs="Arial"/>
          <w:b/>
          <w:sz w:val="36"/>
          <w:szCs w:val="36"/>
          <w:u w:val="single"/>
        </w:rPr>
      </w:pPr>
    </w:p>
    <w:p w14:paraId="2061B10E" w14:textId="77777777" w:rsidR="00B45C04" w:rsidRDefault="00B45C04">
      <w:pPr>
        <w:rPr>
          <w:rFonts w:ascii="Arial" w:eastAsia="Arial" w:hAnsi="Arial" w:cs="Arial"/>
          <w:b/>
          <w:sz w:val="24"/>
          <w:szCs w:val="24"/>
          <w:u w:val="single"/>
        </w:rPr>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45C04" w14:paraId="3FE5FB8F" w14:textId="77777777">
        <w:trPr>
          <w:trHeight w:val="380"/>
        </w:trPr>
        <w:tc>
          <w:tcPr>
            <w:tcW w:w="14400" w:type="dxa"/>
            <w:gridSpan w:val="2"/>
            <w:shd w:val="clear" w:color="auto" w:fill="ACB9CA"/>
            <w:vAlign w:val="center"/>
          </w:tcPr>
          <w:p w14:paraId="5ED22BC5" w14:textId="77777777" w:rsidR="00B45C04" w:rsidRDefault="00F11C2E">
            <w:pPr>
              <w:jc w:val="center"/>
              <w:rPr>
                <w:rFonts w:ascii="Arial" w:eastAsia="Arial" w:hAnsi="Arial" w:cs="Arial"/>
                <w:b/>
                <w:sz w:val="28"/>
                <w:szCs w:val="28"/>
              </w:rPr>
            </w:pPr>
            <w:r>
              <w:rPr>
                <w:rFonts w:ascii="Arial" w:eastAsia="Arial" w:hAnsi="Arial" w:cs="Arial"/>
                <w:b/>
                <w:sz w:val="28"/>
                <w:szCs w:val="28"/>
              </w:rPr>
              <w:lastRenderedPageBreak/>
              <w:t>Vectors</w:t>
            </w:r>
          </w:p>
        </w:tc>
      </w:tr>
      <w:tr w:rsidR="00B45C04" w14:paraId="56D08C00" w14:textId="77777777">
        <w:trPr>
          <w:trHeight w:val="720"/>
        </w:trPr>
        <w:tc>
          <w:tcPr>
            <w:tcW w:w="1425" w:type="dxa"/>
            <w:shd w:val="clear" w:color="auto" w:fill="D9DEE4"/>
            <w:vAlign w:val="center"/>
          </w:tcPr>
          <w:p w14:paraId="74F0725D" w14:textId="77777777" w:rsidR="00B45C04" w:rsidRDefault="00F11C2E">
            <w:pPr>
              <w:jc w:val="center"/>
              <w:rPr>
                <w:rFonts w:ascii="Arial" w:eastAsia="Arial" w:hAnsi="Arial" w:cs="Arial"/>
                <w:b/>
                <w:sz w:val="24"/>
                <w:szCs w:val="24"/>
              </w:rPr>
            </w:pPr>
            <w:r>
              <w:rPr>
                <w:rFonts w:ascii="Arial" w:eastAsia="Arial" w:hAnsi="Arial" w:cs="Arial"/>
                <w:b/>
                <w:sz w:val="24"/>
                <w:szCs w:val="24"/>
              </w:rPr>
              <w:t>TR.V.1</w:t>
            </w:r>
          </w:p>
        </w:tc>
        <w:tc>
          <w:tcPr>
            <w:tcW w:w="12975" w:type="dxa"/>
            <w:tcBorders>
              <w:bottom w:val="single" w:sz="4" w:space="0" w:color="000000"/>
            </w:tcBorders>
            <w:vAlign w:val="center"/>
          </w:tcPr>
          <w:p w14:paraId="47605CAF" w14:textId="77777777" w:rsidR="00B45C04" w:rsidRDefault="00F11C2E">
            <w:pPr>
              <w:spacing w:line="273" w:lineRule="auto"/>
              <w:rPr>
                <w:rFonts w:ascii="Arial" w:eastAsia="Arial" w:hAnsi="Arial" w:cs="Arial"/>
                <w:sz w:val="24"/>
                <w:szCs w:val="24"/>
              </w:rPr>
            </w:pPr>
            <w:r>
              <w:rPr>
                <w:rFonts w:ascii="Arial" w:eastAsia="Arial" w:hAnsi="Arial" w:cs="Arial"/>
                <w:color w:val="202020"/>
                <w:sz w:val="24"/>
                <w:szCs w:val="24"/>
              </w:rPr>
              <w:t xml:space="preserve">Recognize vector quantities as having both magnitude and direction. Represent vector quantities by directed line segments, and use appropriate symbols for vectors and their magnitudes (e.g., </w:t>
            </w:r>
            <w:r>
              <w:rPr>
                <w:rFonts w:ascii="Arial" w:eastAsia="Arial" w:hAnsi="Arial" w:cs="Arial"/>
                <w:b/>
                <w:i/>
                <w:color w:val="202020"/>
                <w:sz w:val="24"/>
                <w:szCs w:val="24"/>
              </w:rPr>
              <w:t>v</w:t>
            </w:r>
            <w:r>
              <w:rPr>
                <w:rFonts w:ascii="Arial" w:eastAsia="Arial" w:hAnsi="Arial" w:cs="Arial"/>
                <w:color w:val="202020"/>
                <w:sz w:val="24"/>
                <w:szCs w:val="24"/>
              </w:rPr>
              <w:t>, |</w:t>
            </w:r>
            <w:r>
              <w:rPr>
                <w:rFonts w:ascii="Arial" w:eastAsia="Arial" w:hAnsi="Arial" w:cs="Arial"/>
                <w:b/>
                <w:i/>
                <w:color w:val="202020"/>
                <w:sz w:val="24"/>
                <w:szCs w:val="24"/>
              </w:rPr>
              <w:t>v</w:t>
            </w:r>
            <w:r>
              <w:rPr>
                <w:rFonts w:ascii="Arial" w:eastAsia="Arial" w:hAnsi="Arial" w:cs="Arial"/>
                <w:color w:val="202020"/>
                <w:sz w:val="24"/>
                <w:szCs w:val="24"/>
              </w:rPr>
              <w:t>|, ||</w:t>
            </w:r>
            <w:r>
              <w:rPr>
                <w:rFonts w:ascii="Arial" w:eastAsia="Arial" w:hAnsi="Arial" w:cs="Arial"/>
                <w:b/>
                <w:i/>
                <w:color w:val="202020"/>
                <w:sz w:val="24"/>
                <w:szCs w:val="24"/>
              </w:rPr>
              <w:t>v</w:t>
            </w:r>
            <w:r>
              <w:rPr>
                <w:rFonts w:ascii="Arial" w:eastAsia="Arial" w:hAnsi="Arial" w:cs="Arial"/>
                <w:color w:val="202020"/>
                <w:sz w:val="24"/>
                <w:szCs w:val="24"/>
              </w:rPr>
              <w:t>||).</w:t>
            </w:r>
          </w:p>
        </w:tc>
      </w:tr>
      <w:tr w:rsidR="00B45C04" w14:paraId="123D2ABD" w14:textId="77777777">
        <w:trPr>
          <w:trHeight w:val="720"/>
        </w:trPr>
        <w:tc>
          <w:tcPr>
            <w:tcW w:w="1425" w:type="dxa"/>
            <w:shd w:val="clear" w:color="auto" w:fill="D9DEE4"/>
            <w:vAlign w:val="center"/>
          </w:tcPr>
          <w:p w14:paraId="1997C175" w14:textId="77777777" w:rsidR="00B45C04" w:rsidRDefault="00F11C2E">
            <w:pPr>
              <w:jc w:val="center"/>
              <w:rPr>
                <w:rFonts w:ascii="Arial" w:eastAsia="Arial" w:hAnsi="Arial" w:cs="Arial"/>
                <w:b/>
                <w:sz w:val="24"/>
                <w:szCs w:val="24"/>
              </w:rPr>
            </w:pPr>
            <w:r>
              <w:rPr>
                <w:rFonts w:ascii="Arial" w:eastAsia="Arial" w:hAnsi="Arial" w:cs="Arial"/>
                <w:b/>
                <w:sz w:val="24"/>
                <w:szCs w:val="24"/>
              </w:rPr>
              <w:t>TR.V.2</w:t>
            </w:r>
          </w:p>
        </w:tc>
        <w:tc>
          <w:tcPr>
            <w:tcW w:w="12975" w:type="dxa"/>
            <w:tcBorders>
              <w:bottom w:val="single" w:sz="4" w:space="0" w:color="000000"/>
            </w:tcBorders>
            <w:vAlign w:val="center"/>
          </w:tcPr>
          <w:p w14:paraId="6DE556BB" w14:textId="77777777" w:rsidR="00B45C04" w:rsidRDefault="00F11C2E">
            <w:pPr>
              <w:spacing w:line="273" w:lineRule="auto"/>
              <w:rPr>
                <w:rFonts w:ascii="Arial" w:eastAsia="Arial" w:hAnsi="Arial" w:cs="Arial"/>
                <w:sz w:val="24"/>
                <w:szCs w:val="24"/>
              </w:rPr>
            </w:pPr>
            <w:r>
              <w:rPr>
                <w:rFonts w:ascii="Arial" w:eastAsia="Arial" w:hAnsi="Arial" w:cs="Arial"/>
                <w:color w:val="202020"/>
                <w:sz w:val="24"/>
                <w:szCs w:val="24"/>
              </w:rPr>
              <w:t>Find the components of a vector by subtracting the coordinates of an initial point from the coordinates of a terminal point.</w:t>
            </w:r>
          </w:p>
        </w:tc>
      </w:tr>
      <w:tr w:rsidR="00B45C04" w14:paraId="7D65B38B" w14:textId="77777777">
        <w:trPr>
          <w:trHeight w:val="720"/>
        </w:trPr>
        <w:tc>
          <w:tcPr>
            <w:tcW w:w="1425" w:type="dxa"/>
            <w:shd w:val="clear" w:color="auto" w:fill="D9DEE4"/>
            <w:vAlign w:val="center"/>
          </w:tcPr>
          <w:p w14:paraId="4F9D503A" w14:textId="77777777" w:rsidR="00B45C04" w:rsidRDefault="00F11C2E">
            <w:pPr>
              <w:jc w:val="center"/>
              <w:rPr>
                <w:rFonts w:ascii="Arial" w:eastAsia="Arial" w:hAnsi="Arial" w:cs="Arial"/>
                <w:b/>
                <w:sz w:val="24"/>
                <w:szCs w:val="24"/>
              </w:rPr>
            </w:pPr>
            <w:r>
              <w:rPr>
                <w:rFonts w:ascii="Arial" w:eastAsia="Arial" w:hAnsi="Arial" w:cs="Arial"/>
                <w:b/>
                <w:sz w:val="24"/>
                <w:szCs w:val="24"/>
              </w:rPr>
              <w:t>TR.V.3</w:t>
            </w:r>
          </w:p>
        </w:tc>
        <w:tc>
          <w:tcPr>
            <w:tcW w:w="12975" w:type="dxa"/>
            <w:tcBorders>
              <w:bottom w:val="single" w:sz="4" w:space="0" w:color="000000"/>
            </w:tcBorders>
            <w:vAlign w:val="center"/>
          </w:tcPr>
          <w:p w14:paraId="611BAA6B" w14:textId="77777777" w:rsidR="00B45C04" w:rsidRDefault="00F11C2E">
            <w:pPr>
              <w:spacing w:line="273" w:lineRule="auto"/>
              <w:rPr>
                <w:rFonts w:ascii="Arial" w:eastAsia="Arial" w:hAnsi="Arial" w:cs="Arial"/>
                <w:sz w:val="24"/>
                <w:szCs w:val="24"/>
              </w:rPr>
            </w:pPr>
            <w:r>
              <w:rPr>
                <w:rFonts w:ascii="Arial" w:eastAsia="Arial" w:hAnsi="Arial" w:cs="Arial"/>
                <w:color w:val="202020"/>
                <w:sz w:val="24"/>
                <w:szCs w:val="24"/>
              </w:rPr>
              <w:t>Add vectors end-to-end, component-wise, and by the parallelogram rule. Understand that the magnitude of a sum of two vectors is typically not the sum of the magnitudes.</w:t>
            </w:r>
          </w:p>
        </w:tc>
      </w:tr>
      <w:tr w:rsidR="00B45C04" w14:paraId="08DFAB4E" w14:textId="77777777">
        <w:trPr>
          <w:trHeight w:val="720"/>
        </w:trPr>
        <w:tc>
          <w:tcPr>
            <w:tcW w:w="1425" w:type="dxa"/>
            <w:shd w:val="clear" w:color="auto" w:fill="D9DEE4"/>
            <w:vAlign w:val="center"/>
          </w:tcPr>
          <w:p w14:paraId="41A5D22F" w14:textId="77777777" w:rsidR="00B45C04" w:rsidRDefault="00F11C2E">
            <w:pPr>
              <w:jc w:val="center"/>
              <w:rPr>
                <w:rFonts w:ascii="Arial" w:eastAsia="Arial" w:hAnsi="Arial" w:cs="Arial"/>
                <w:b/>
                <w:sz w:val="24"/>
                <w:szCs w:val="24"/>
              </w:rPr>
            </w:pPr>
            <w:r>
              <w:rPr>
                <w:rFonts w:ascii="Arial" w:eastAsia="Arial" w:hAnsi="Arial" w:cs="Arial"/>
                <w:b/>
                <w:sz w:val="24"/>
                <w:szCs w:val="24"/>
              </w:rPr>
              <w:t>TR.V.4</w:t>
            </w:r>
          </w:p>
        </w:tc>
        <w:tc>
          <w:tcPr>
            <w:tcW w:w="12975" w:type="dxa"/>
            <w:tcBorders>
              <w:bottom w:val="single" w:sz="4" w:space="0" w:color="000000"/>
            </w:tcBorders>
            <w:vAlign w:val="center"/>
          </w:tcPr>
          <w:p w14:paraId="117D2420" w14:textId="77777777" w:rsidR="00B45C04" w:rsidRDefault="00F11C2E">
            <w:pPr>
              <w:spacing w:line="273" w:lineRule="auto"/>
              <w:rPr>
                <w:rFonts w:ascii="Arial" w:eastAsia="Arial" w:hAnsi="Arial" w:cs="Arial"/>
                <w:sz w:val="24"/>
                <w:szCs w:val="24"/>
              </w:rPr>
            </w:pPr>
            <w:r>
              <w:rPr>
                <w:rFonts w:ascii="Arial" w:eastAsia="Arial" w:hAnsi="Arial" w:cs="Arial"/>
                <w:color w:val="202020"/>
                <w:sz w:val="24"/>
                <w:szCs w:val="24"/>
              </w:rPr>
              <w:t xml:space="preserve">Understand vector subtraction </w:t>
            </w:r>
            <w:r>
              <w:rPr>
                <w:rFonts w:ascii="Arial" w:eastAsia="Arial" w:hAnsi="Arial" w:cs="Arial"/>
                <w:b/>
                <w:i/>
                <w:color w:val="202020"/>
                <w:sz w:val="24"/>
                <w:szCs w:val="24"/>
              </w:rPr>
              <w:t>v</w:t>
            </w:r>
            <w:r>
              <w:rPr>
                <w:rFonts w:ascii="Arial" w:eastAsia="Arial" w:hAnsi="Arial" w:cs="Arial"/>
                <w:color w:val="202020"/>
                <w:sz w:val="24"/>
                <w:szCs w:val="24"/>
              </w:rPr>
              <w:t xml:space="preserve"> - </w:t>
            </w:r>
            <w:r>
              <w:rPr>
                <w:rFonts w:ascii="Arial" w:eastAsia="Arial" w:hAnsi="Arial" w:cs="Arial"/>
                <w:b/>
                <w:i/>
                <w:color w:val="202020"/>
                <w:sz w:val="24"/>
                <w:szCs w:val="24"/>
              </w:rPr>
              <w:t>w</w:t>
            </w:r>
            <w:r>
              <w:rPr>
                <w:rFonts w:ascii="Arial" w:eastAsia="Arial" w:hAnsi="Arial" w:cs="Arial"/>
                <w:color w:val="202020"/>
                <w:sz w:val="24"/>
                <w:szCs w:val="24"/>
              </w:rPr>
              <w:t xml:space="preserve"> as </w:t>
            </w:r>
            <w:r>
              <w:rPr>
                <w:rFonts w:ascii="Arial" w:eastAsia="Arial" w:hAnsi="Arial" w:cs="Arial"/>
                <w:b/>
                <w:i/>
                <w:color w:val="202020"/>
                <w:sz w:val="24"/>
                <w:szCs w:val="24"/>
              </w:rPr>
              <w:t>v</w:t>
            </w:r>
            <w:r>
              <w:rPr>
                <w:rFonts w:ascii="Arial" w:eastAsia="Arial" w:hAnsi="Arial" w:cs="Arial"/>
                <w:color w:val="202020"/>
                <w:sz w:val="24"/>
                <w:szCs w:val="24"/>
              </w:rPr>
              <w:t xml:space="preserve"> + (-</w:t>
            </w:r>
            <w:r>
              <w:rPr>
                <w:rFonts w:ascii="Arial" w:eastAsia="Arial" w:hAnsi="Arial" w:cs="Arial"/>
                <w:b/>
                <w:i/>
                <w:color w:val="202020"/>
                <w:sz w:val="24"/>
                <w:szCs w:val="24"/>
              </w:rPr>
              <w:t>w</w:t>
            </w:r>
            <w:r>
              <w:rPr>
                <w:rFonts w:ascii="Arial" w:eastAsia="Arial" w:hAnsi="Arial" w:cs="Arial"/>
                <w:color w:val="202020"/>
                <w:sz w:val="24"/>
                <w:szCs w:val="24"/>
              </w:rPr>
              <w:t>), where -</w:t>
            </w:r>
            <w:r>
              <w:rPr>
                <w:rFonts w:ascii="Arial" w:eastAsia="Arial" w:hAnsi="Arial" w:cs="Arial"/>
                <w:b/>
                <w:i/>
                <w:color w:val="202020"/>
                <w:sz w:val="24"/>
                <w:szCs w:val="24"/>
              </w:rPr>
              <w:t>w</w:t>
            </w:r>
            <w:r>
              <w:rPr>
                <w:rFonts w:ascii="Arial" w:eastAsia="Arial" w:hAnsi="Arial" w:cs="Arial"/>
                <w:color w:val="202020"/>
                <w:sz w:val="24"/>
                <w:szCs w:val="24"/>
              </w:rPr>
              <w:t xml:space="preserve"> is the additive inverse of </w:t>
            </w:r>
            <w:r>
              <w:rPr>
                <w:rFonts w:ascii="Arial" w:eastAsia="Arial" w:hAnsi="Arial" w:cs="Arial"/>
                <w:b/>
                <w:i/>
                <w:color w:val="202020"/>
                <w:sz w:val="24"/>
                <w:szCs w:val="24"/>
              </w:rPr>
              <w:t>w</w:t>
            </w:r>
            <w:r>
              <w:rPr>
                <w:rFonts w:ascii="Arial" w:eastAsia="Arial" w:hAnsi="Arial" w:cs="Arial"/>
                <w:color w:val="202020"/>
                <w:sz w:val="24"/>
                <w:szCs w:val="24"/>
              </w:rPr>
              <w:t xml:space="preserve">, with the same magnitude as </w:t>
            </w:r>
            <w:r>
              <w:rPr>
                <w:rFonts w:ascii="Arial" w:eastAsia="Arial" w:hAnsi="Arial" w:cs="Arial"/>
                <w:b/>
                <w:i/>
                <w:color w:val="202020"/>
                <w:sz w:val="24"/>
                <w:szCs w:val="24"/>
              </w:rPr>
              <w:t>w</w:t>
            </w:r>
            <w:r>
              <w:rPr>
                <w:rFonts w:ascii="Arial" w:eastAsia="Arial" w:hAnsi="Arial" w:cs="Arial"/>
                <w:color w:val="202020"/>
                <w:sz w:val="24"/>
                <w:szCs w:val="24"/>
              </w:rPr>
              <w:t xml:space="preserve"> and pointing in the opposite direction. Represent vector subtraction graphically by connecting the tips in the appropriate order, and perform vector subtraction component-wise.</w:t>
            </w:r>
          </w:p>
        </w:tc>
      </w:tr>
      <w:tr w:rsidR="00B45C04" w14:paraId="4D2E9C9A" w14:textId="77777777">
        <w:trPr>
          <w:trHeight w:val="720"/>
        </w:trPr>
        <w:tc>
          <w:tcPr>
            <w:tcW w:w="1425" w:type="dxa"/>
            <w:shd w:val="clear" w:color="auto" w:fill="D9DEE4"/>
            <w:vAlign w:val="center"/>
          </w:tcPr>
          <w:p w14:paraId="07BB9459" w14:textId="77777777" w:rsidR="00B45C04" w:rsidRDefault="00F11C2E">
            <w:pPr>
              <w:jc w:val="center"/>
              <w:rPr>
                <w:rFonts w:ascii="Arial" w:eastAsia="Arial" w:hAnsi="Arial" w:cs="Arial"/>
                <w:b/>
                <w:sz w:val="24"/>
                <w:szCs w:val="24"/>
              </w:rPr>
            </w:pPr>
            <w:r>
              <w:rPr>
                <w:rFonts w:ascii="Arial" w:eastAsia="Arial" w:hAnsi="Arial" w:cs="Arial"/>
                <w:b/>
                <w:sz w:val="24"/>
                <w:szCs w:val="24"/>
              </w:rPr>
              <w:t>TR.V.5</w:t>
            </w:r>
          </w:p>
        </w:tc>
        <w:tc>
          <w:tcPr>
            <w:tcW w:w="12975" w:type="dxa"/>
            <w:tcBorders>
              <w:bottom w:val="single" w:sz="4" w:space="0" w:color="000000"/>
            </w:tcBorders>
            <w:vAlign w:val="center"/>
          </w:tcPr>
          <w:p w14:paraId="4236D8F9"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Represent scalar multiplication graphically by scaling vectors and possibly reversing their direction; perform scalar multiplication component-wise, e.g., as c(</w:t>
            </w:r>
            <w:proofErr w:type="spellStart"/>
            <w:r>
              <w:rPr>
                <w:rFonts w:ascii="Arial" w:eastAsia="Arial" w:hAnsi="Arial" w:cs="Arial"/>
                <w:b/>
                <w:sz w:val="24"/>
                <w:szCs w:val="24"/>
              </w:rPr>
              <w:t>v</w:t>
            </w:r>
            <w:r>
              <w:rPr>
                <w:rFonts w:ascii="Arial" w:eastAsia="Arial" w:hAnsi="Arial" w:cs="Arial"/>
                <w:sz w:val="24"/>
                <w:szCs w:val="24"/>
              </w:rPr>
              <w:t>x</w:t>
            </w:r>
            <w:proofErr w:type="spellEnd"/>
            <w:r>
              <w:rPr>
                <w:rFonts w:ascii="Arial" w:eastAsia="Arial" w:hAnsi="Arial" w:cs="Arial"/>
                <w:sz w:val="24"/>
                <w:szCs w:val="24"/>
              </w:rPr>
              <w:t xml:space="preserve">, </w:t>
            </w:r>
            <w:proofErr w:type="spellStart"/>
            <w:r>
              <w:rPr>
                <w:rFonts w:ascii="Arial" w:eastAsia="Arial" w:hAnsi="Arial" w:cs="Arial"/>
                <w:b/>
                <w:sz w:val="24"/>
                <w:szCs w:val="24"/>
              </w:rPr>
              <w:t>v</w:t>
            </w:r>
            <w:r>
              <w:rPr>
                <w:rFonts w:ascii="Arial" w:eastAsia="Arial" w:hAnsi="Arial" w:cs="Arial"/>
                <w:sz w:val="24"/>
                <w:szCs w:val="24"/>
              </w:rPr>
              <w:t>y</w:t>
            </w:r>
            <w:proofErr w:type="spellEnd"/>
            <w:r>
              <w:rPr>
                <w:rFonts w:ascii="Arial" w:eastAsia="Arial" w:hAnsi="Arial" w:cs="Arial"/>
                <w:sz w:val="24"/>
                <w:szCs w:val="24"/>
              </w:rPr>
              <w:t>) = (</w:t>
            </w:r>
            <w:proofErr w:type="spellStart"/>
            <w:r>
              <w:rPr>
                <w:rFonts w:ascii="Arial" w:eastAsia="Arial" w:hAnsi="Arial" w:cs="Arial"/>
                <w:sz w:val="24"/>
                <w:szCs w:val="24"/>
              </w:rPr>
              <w:t>c</w:t>
            </w:r>
            <w:r>
              <w:rPr>
                <w:rFonts w:ascii="Arial" w:eastAsia="Arial" w:hAnsi="Arial" w:cs="Arial"/>
                <w:b/>
                <w:sz w:val="24"/>
                <w:szCs w:val="24"/>
              </w:rPr>
              <w:t>v</w:t>
            </w:r>
            <w:r>
              <w:rPr>
                <w:rFonts w:ascii="Arial" w:eastAsia="Arial" w:hAnsi="Arial" w:cs="Arial"/>
                <w:sz w:val="24"/>
                <w:szCs w:val="24"/>
              </w:rPr>
              <w:t>x</w:t>
            </w:r>
            <w:proofErr w:type="spellEnd"/>
            <w:r>
              <w:rPr>
                <w:rFonts w:ascii="Arial" w:eastAsia="Arial" w:hAnsi="Arial" w:cs="Arial"/>
                <w:sz w:val="24"/>
                <w:szCs w:val="24"/>
              </w:rPr>
              <w:t xml:space="preserve">, </w:t>
            </w:r>
            <w:proofErr w:type="spellStart"/>
            <w:r>
              <w:rPr>
                <w:rFonts w:ascii="Arial" w:eastAsia="Arial" w:hAnsi="Arial" w:cs="Arial"/>
                <w:sz w:val="24"/>
                <w:szCs w:val="24"/>
              </w:rPr>
              <w:t>c</w:t>
            </w:r>
            <w:r>
              <w:rPr>
                <w:rFonts w:ascii="Arial" w:eastAsia="Arial" w:hAnsi="Arial" w:cs="Arial"/>
                <w:b/>
                <w:sz w:val="24"/>
                <w:szCs w:val="24"/>
              </w:rPr>
              <w:t>v</w:t>
            </w:r>
            <w:r>
              <w:rPr>
                <w:rFonts w:ascii="Arial" w:eastAsia="Arial" w:hAnsi="Arial" w:cs="Arial"/>
                <w:sz w:val="24"/>
                <w:szCs w:val="24"/>
              </w:rPr>
              <w:t>y</w:t>
            </w:r>
            <w:proofErr w:type="spellEnd"/>
            <w:r>
              <w:rPr>
                <w:rFonts w:ascii="Arial" w:eastAsia="Arial" w:hAnsi="Arial" w:cs="Arial"/>
                <w:sz w:val="24"/>
                <w:szCs w:val="24"/>
              </w:rPr>
              <w:t>).</w:t>
            </w:r>
          </w:p>
        </w:tc>
      </w:tr>
      <w:tr w:rsidR="00B45C04" w14:paraId="20DDF7AD" w14:textId="77777777">
        <w:trPr>
          <w:trHeight w:val="720"/>
        </w:trPr>
        <w:tc>
          <w:tcPr>
            <w:tcW w:w="1425" w:type="dxa"/>
            <w:shd w:val="clear" w:color="auto" w:fill="D9DEE4"/>
            <w:vAlign w:val="center"/>
          </w:tcPr>
          <w:p w14:paraId="103A991D" w14:textId="77777777" w:rsidR="00B45C04" w:rsidRDefault="00F11C2E">
            <w:pPr>
              <w:jc w:val="center"/>
              <w:rPr>
                <w:rFonts w:ascii="Arial" w:eastAsia="Arial" w:hAnsi="Arial" w:cs="Arial"/>
                <w:b/>
                <w:sz w:val="24"/>
                <w:szCs w:val="24"/>
              </w:rPr>
            </w:pPr>
            <w:r>
              <w:rPr>
                <w:rFonts w:ascii="Arial" w:eastAsia="Arial" w:hAnsi="Arial" w:cs="Arial"/>
                <w:b/>
                <w:sz w:val="24"/>
                <w:szCs w:val="24"/>
              </w:rPr>
              <w:t>TR.V.6</w:t>
            </w:r>
          </w:p>
        </w:tc>
        <w:tc>
          <w:tcPr>
            <w:tcW w:w="12975" w:type="dxa"/>
            <w:tcBorders>
              <w:bottom w:val="single" w:sz="4" w:space="0" w:color="000000"/>
            </w:tcBorders>
            <w:vAlign w:val="center"/>
          </w:tcPr>
          <w:p w14:paraId="3310A6DB" w14:textId="77777777" w:rsidR="00B45C04" w:rsidRDefault="00F11C2E">
            <w:pPr>
              <w:spacing w:line="273" w:lineRule="auto"/>
              <w:rPr>
                <w:rFonts w:ascii="Arial" w:eastAsia="Arial" w:hAnsi="Arial" w:cs="Arial"/>
                <w:sz w:val="24"/>
                <w:szCs w:val="24"/>
              </w:rPr>
            </w:pPr>
            <w:r>
              <w:rPr>
                <w:rFonts w:ascii="Arial" w:eastAsia="Arial" w:hAnsi="Arial" w:cs="Arial"/>
                <w:sz w:val="24"/>
                <w:szCs w:val="24"/>
              </w:rPr>
              <w:t>Compute the magnitude of a scalar multiple c</w:t>
            </w:r>
            <w:r>
              <w:rPr>
                <w:rFonts w:ascii="Arial" w:eastAsia="Arial" w:hAnsi="Arial" w:cs="Arial"/>
                <w:b/>
                <w:sz w:val="24"/>
                <w:szCs w:val="24"/>
              </w:rPr>
              <w:t>v</w:t>
            </w:r>
            <w:r>
              <w:rPr>
                <w:rFonts w:ascii="Arial" w:eastAsia="Arial" w:hAnsi="Arial" w:cs="Arial"/>
                <w:sz w:val="24"/>
                <w:szCs w:val="24"/>
              </w:rPr>
              <w:t xml:space="preserve"> using ||c</w:t>
            </w:r>
            <w:r>
              <w:rPr>
                <w:rFonts w:ascii="Arial" w:eastAsia="Arial" w:hAnsi="Arial" w:cs="Arial"/>
                <w:b/>
                <w:sz w:val="24"/>
                <w:szCs w:val="24"/>
              </w:rPr>
              <w:t>v</w:t>
            </w:r>
            <w:r>
              <w:rPr>
                <w:rFonts w:ascii="Arial" w:eastAsia="Arial" w:hAnsi="Arial" w:cs="Arial"/>
                <w:sz w:val="24"/>
                <w:szCs w:val="24"/>
              </w:rPr>
              <w:t>|| = |</w:t>
            </w:r>
            <w:proofErr w:type="spellStart"/>
            <w:r>
              <w:rPr>
                <w:rFonts w:ascii="Arial" w:eastAsia="Arial" w:hAnsi="Arial" w:cs="Arial"/>
                <w:sz w:val="24"/>
                <w:szCs w:val="24"/>
              </w:rPr>
              <w:t>c|</w:t>
            </w:r>
            <w:r>
              <w:rPr>
                <w:rFonts w:ascii="Arial" w:eastAsia="Arial" w:hAnsi="Arial" w:cs="Arial"/>
                <w:b/>
                <w:sz w:val="24"/>
                <w:szCs w:val="24"/>
              </w:rPr>
              <w:t>v</w:t>
            </w:r>
            <w:proofErr w:type="spellEnd"/>
            <w:r>
              <w:rPr>
                <w:rFonts w:ascii="Arial" w:eastAsia="Arial" w:hAnsi="Arial" w:cs="Arial"/>
                <w:sz w:val="24"/>
                <w:szCs w:val="24"/>
              </w:rPr>
              <w:t>. Compute the direction of c</w:t>
            </w:r>
            <w:r>
              <w:rPr>
                <w:rFonts w:ascii="Arial" w:eastAsia="Arial" w:hAnsi="Arial" w:cs="Arial"/>
                <w:b/>
                <w:sz w:val="24"/>
                <w:szCs w:val="24"/>
              </w:rPr>
              <w:t>v</w:t>
            </w:r>
            <w:r>
              <w:rPr>
                <w:rFonts w:ascii="Arial" w:eastAsia="Arial" w:hAnsi="Arial" w:cs="Arial"/>
                <w:sz w:val="24"/>
                <w:szCs w:val="24"/>
              </w:rPr>
              <w:t xml:space="preserve"> knowing that when |</w:t>
            </w:r>
            <w:proofErr w:type="spellStart"/>
            <w:r>
              <w:rPr>
                <w:rFonts w:ascii="Arial" w:eastAsia="Arial" w:hAnsi="Arial" w:cs="Arial"/>
                <w:sz w:val="24"/>
                <w:szCs w:val="24"/>
              </w:rPr>
              <w:t>c|</w:t>
            </w:r>
            <w:r>
              <w:rPr>
                <w:rFonts w:ascii="Arial" w:eastAsia="Arial" w:hAnsi="Arial" w:cs="Arial"/>
                <w:b/>
                <w:sz w:val="24"/>
                <w:szCs w:val="24"/>
              </w:rPr>
              <w:t>v</w:t>
            </w:r>
            <w:proofErr w:type="spellEnd"/>
            <w:sdt>
              <w:sdtPr>
                <w:tag w:val="goog_rdk_0"/>
                <w:id w:val="1916656922"/>
              </w:sdtPr>
              <w:sdtEndPr/>
              <w:sdtContent>
                <w:r>
                  <w:rPr>
                    <w:rFonts w:ascii="Arial Unicode MS" w:eastAsia="Arial Unicode MS" w:hAnsi="Arial Unicode MS" w:cs="Arial Unicode MS"/>
                    <w:sz w:val="24"/>
                    <w:szCs w:val="24"/>
                  </w:rPr>
                  <w:t xml:space="preserve"> ≠ 0, the direction of c</w:t>
                </w:r>
              </w:sdtContent>
            </w:sdt>
            <w:r>
              <w:rPr>
                <w:rFonts w:ascii="Arial" w:eastAsia="Arial" w:hAnsi="Arial" w:cs="Arial"/>
                <w:b/>
                <w:sz w:val="24"/>
                <w:szCs w:val="24"/>
              </w:rPr>
              <w:t>v</w:t>
            </w:r>
            <w:r>
              <w:rPr>
                <w:rFonts w:ascii="Arial" w:eastAsia="Arial" w:hAnsi="Arial" w:cs="Arial"/>
                <w:sz w:val="24"/>
                <w:szCs w:val="24"/>
              </w:rPr>
              <w:t xml:space="preserve"> is either along </w:t>
            </w:r>
            <w:r>
              <w:rPr>
                <w:rFonts w:ascii="Arial" w:eastAsia="Arial" w:hAnsi="Arial" w:cs="Arial"/>
                <w:b/>
                <w:sz w:val="24"/>
                <w:szCs w:val="24"/>
              </w:rPr>
              <w:t>v</w:t>
            </w:r>
            <w:r>
              <w:rPr>
                <w:rFonts w:ascii="Arial" w:eastAsia="Arial" w:hAnsi="Arial" w:cs="Arial"/>
                <w:sz w:val="24"/>
                <w:szCs w:val="24"/>
              </w:rPr>
              <w:t xml:space="preserve"> (for c &gt; 0) or against </w:t>
            </w:r>
            <w:r>
              <w:rPr>
                <w:rFonts w:ascii="Arial" w:eastAsia="Arial" w:hAnsi="Arial" w:cs="Arial"/>
                <w:b/>
                <w:sz w:val="24"/>
                <w:szCs w:val="24"/>
              </w:rPr>
              <w:t>v</w:t>
            </w:r>
            <w:r>
              <w:rPr>
                <w:rFonts w:ascii="Arial" w:eastAsia="Arial" w:hAnsi="Arial" w:cs="Arial"/>
                <w:sz w:val="24"/>
                <w:szCs w:val="24"/>
              </w:rPr>
              <w:t xml:space="preserve"> (for c &lt; 0).</w:t>
            </w:r>
          </w:p>
        </w:tc>
      </w:tr>
      <w:tr w:rsidR="00B45C04" w14:paraId="70919613" w14:textId="77777777">
        <w:trPr>
          <w:trHeight w:val="720"/>
        </w:trPr>
        <w:tc>
          <w:tcPr>
            <w:tcW w:w="1425" w:type="dxa"/>
            <w:shd w:val="clear" w:color="auto" w:fill="D9DEE4"/>
            <w:vAlign w:val="center"/>
          </w:tcPr>
          <w:p w14:paraId="7E7372B3" w14:textId="77777777" w:rsidR="00B45C04" w:rsidRDefault="00F11C2E">
            <w:pPr>
              <w:jc w:val="center"/>
              <w:rPr>
                <w:rFonts w:ascii="Arial" w:eastAsia="Arial" w:hAnsi="Arial" w:cs="Arial"/>
                <w:b/>
                <w:sz w:val="24"/>
                <w:szCs w:val="24"/>
              </w:rPr>
            </w:pPr>
            <w:r>
              <w:rPr>
                <w:rFonts w:ascii="Arial" w:eastAsia="Arial" w:hAnsi="Arial" w:cs="Arial"/>
                <w:b/>
                <w:sz w:val="24"/>
                <w:szCs w:val="24"/>
              </w:rPr>
              <w:t>TR.V.7</w:t>
            </w:r>
          </w:p>
        </w:tc>
        <w:tc>
          <w:tcPr>
            <w:tcW w:w="12975" w:type="dxa"/>
            <w:tcBorders>
              <w:bottom w:val="single" w:sz="4" w:space="0" w:color="000000"/>
            </w:tcBorders>
            <w:vAlign w:val="center"/>
          </w:tcPr>
          <w:p w14:paraId="2E04287A" w14:textId="77777777" w:rsidR="00B45C04" w:rsidRDefault="00F11C2E">
            <w:pPr>
              <w:spacing w:line="273" w:lineRule="auto"/>
              <w:rPr>
                <w:rFonts w:ascii="Arial" w:eastAsia="Arial" w:hAnsi="Arial" w:cs="Arial"/>
                <w:color w:val="202020"/>
                <w:sz w:val="24"/>
                <w:szCs w:val="24"/>
              </w:rPr>
            </w:pPr>
            <w:r>
              <w:rPr>
                <w:rFonts w:ascii="Arial" w:eastAsia="Arial" w:hAnsi="Arial" w:cs="Arial"/>
                <w:sz w:val="24"/>
                <w:szCs w:val="24"/>
              </w:rPr>
              <w:t>Solve problems involving velocity and other quantities that can be represented by vectors.</w:t>
            </w:r>
          </w:p>
        </w:tc>
      </w:tr>
    </w:tbl>
    <w:p w14:paraId="1C375B3A" w14:textId="77777777" w:rsidR="00B45C04" w:rsidRDefault="00B45C04"/>
    <w:sectPr w:rsidR="00B45C04">
      <w:footerReference w:type="default" r:id="rId9"/>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9BF1" w14:textId="77777777" w:rsidR="00E17CDD" w:rsidRDefault="00E17CDD">
      <w:pPr>
        <w:spacing w:after="0" w:line="240" w:lineRule="auto"/>
      </w:pPr>
      <w:r>
        <w:separator/>
      </w:r>
    </w:p>
  </w:endnote>
  <w:endnote w:type="continuationSeparator" w:id="0">
    <w:p w14:paraId="30D51899" w14:textId="77777777" w:rsidR="00E17CDD" w:rsidRDefault="00E1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72B6" w14:textId="77777777" w:rsidR="00B45C04" w:rsidRDefault="00B45C04">
    <w:pPr>
      <w:pBdr>
        <w:top w:val="nil"/>
        <w:left w:val="nil"/>
        <w:bottom w:val="nil"/>
        <w:right w:val="nil"/>
        <w:between w:val="nil"/>
      </w:pBdr>
      <w:tabs>
        <w:tab w:val="center" w:pos="4680"/>
        <w:tab w:val="right" w:pos="9360"/>
      </w:tabs>
      <w:spacing w:after="0" w:line="240" w:lineRule="auto"/>
      <w:jc w:val="center"/>
      <w:rPr>
        <w:rFonts w:ascii="Arial" w:eastAsia="Arial" w:hAnsi="Arial" w:cs="Arial"/>
        <w:sz w:val="18"/>
        <w:szCs w:val="18"/>
      </w:rPr>
    </w:pPr>
  </w:p>
  <w:p w14:paraId="2ACF8516" w14:textId="77777777" w:rsidR="00B45C04" w:rsidRDefault="00F11C2E">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Precalculus: Trigonometry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B8188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C722" w14:textId="77777777" w:rsidR="00B45C04" w:rsidRDefault="00B45C04">
    <w:pPr>
      <w:pBdr>
        <w:top w:val="nil"/>
        <w:left w:val="nil"/>
        <w:bottom w:val="nil"/>
        <w:right w:val="nil"/>
        <w:between w:val="nil"/>
      </w:pBdr>
      <w:tabs>
        <w:tab w:val="center" w:pos="4680"/>
        <w:tab w:val="right" w:pos="9360"/>
      </w:tabs>
      <w:spacing w:after="0" w:line="240" w:lineRule="auto"/>
      <w:jc w:val="center"/>
      <w:rPr>
        <w:color w:val="000000"/>
      </w:rPr>
    </w:pPr>
  </w:p>
  <w:p w14:paraId="110E3182" w14:textId="77777777" w:rsidR="00B45C04" w:rsidRDefault="00F11C2E">
    <w:pPr>
      <w:tabs>
        <w:tab w:val="center" w:pos="4680"/>
        <w:tab w:val="right" w:pos="9360"/>
      </w:tabs>
      <w:spacing w:after="0" w:line="240" w:lineRule="auto"/>
      <w:jc w:val="center"/>
    </w:pPr>
    <w:r>
      <w:rPr>
        <w:rFonts w:ascii="Arial" w:eastAsia="Arial" w:hAnsi="Arial" w:cs="Arial"/>
        <w:sz w:val="18"/>
        <w:szCs w:val="18"/>
      </w:rPr>
      <w:t xml:space="preserve">Mathematics Precalculus: Trigonometry - Page </w:t>
    </w:r>
    <w:r>
      <w:fldChar w:fldCharType="begin"/>
    </w:r>
    <w:r>
      <w:instrText>PAGE</w:instrText>
    </w:r>
    <w:r>
      <w:fldChar w:fldCharType="separate"/>
    </w:r>
    <w:r w:rsidR="00B81889">
      <w:rPr>
        <w:noProof/>
      </w:rPr>
      <w:t>2</w:t>
    </w:r>
    <w:r>
      <w:fldChar w:fldCharType="end"/>
    </w:r>
    <w:r>
      <w:t xml:space="preserve"> - </w:t>
    </w:r>
    <w:r>
      <w:rPr>
        <w:rFonts w:ascii="Arial" w:eastAsia="Arial" w:hAnsi="Arial" w:cs="Arial"/>
        <w:sz w:val="18"/>
        <w:szCs w:val="18"/>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F7C4" w14:textId="77777777" w:rsidR="00E17CDD" w:rsidRDefault="00E17CDD">
      <w:pPr>
        <w:spacing w:after="0" w:line="240" w:lineRule="auto"/>
      </w:pPr>
      <w:r>
        <w:separator/>
      </w:r>
    </w:p>
  </w:footnote>
  <w:footnote w:type="continuationSeparator" w:id="0">
    <w:p w14:paraId="63FECAEE" w14:textId="77777777" w:rsidR="00E17CDD" w:rsidRDefault="00E1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A5B7" w14:textId="79FEFCF2" w:rsidR="00B45C04" w:rsidRDefault="00B81889" w:rsidP="00B81889">
    <w:pPr>
      <w:jc w:val="center"/>
    </w:pPr>
    <w:r>
      <w:rPr>
        <w:noProof/>
      </w:rPr>
      <w:drawing>
        <wp:inline distT="0" distB="0" distL="0" distR="0" wp14:anchorId="463AB943" wp14:editId="55E2282A">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04"/>
    <w:rsid w:val="000C7E7B"/>
    <w:rsid w:val="00B45C04"/>
    <w:rsid w:val="00B81889"/>
    <w:rsid w:val="00E17CDD"/>
    <w:rsid w:val="00F1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0E7FA"/>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89"/>
  </w:style>
  <w:style w:type="paragraph" w:styleId="Footer">
    <w:name w:val="footer"/>
    <w:basedOn w:val="Normal"/>
    <w:link w:val="FooterChar"/>
    <w:uiPriority w:val="99"/>
    <w:unhideWhenUsed/>
    <w:rsid w:val="00B8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GdtaM2DaV9e1woXy4g5CnHvpzA==">AMUW2mW2guJ1nm5hQEJuCKyI28DBZY/Kptpv0NgPHvtAbvPf0/3mZe1qCcBj7YjBFiHaWZpp0WY6TFpVhyLFF3/Knp4TAMcEFqDiQYoMhm6ovmrynbKqD8qRt2iXnFAL49+XT6Jl8p+YmRBVgkmNyNUvz3fjFAcL0x/sHg7JUCS4nz7IEekhNWA=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2239</Words>
  <Characters>12764</Characters>
  <Application>Microsoft Office Word</Application>
  <DocSecurity>0</DocSecurity>
  <Lines>106</Lines>
  <Paragraphs>29</Paragraphs>
  <ScaleCrop>false</ScaleCrop>
  <Company>Indiana Department of Education</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2021-09-24T16:30:00Z</dcterms:created>
  <dcterms:modified xsi:type="dcterms:W3CDTF">2021-09-24T16:30:00Z</dcterms:modified>
</cp:coreProperties>
</file>