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366A0D" w:rsidRDefault="00000000">
      <w:pPr>
        <w:widowControl w:val="0"/>
        <w:spacing w:line="240" w:lineRule="auto"/>
        <w:jc w:val="center"/>
        <w:rPr>
          <w:b/>
          <w:sz w:val="24"/>
          <w:szCs w:val="24"/>
        </w:rPr>
      </w:pPr>
      <w:r>
        <w:rPr>
          <w:b/>
          <w:sz w:val="24"/>
          <w:szCs w:val="24"/>
        </w:rPr>
        <w:t>Criteria for Disability Categories: Speech and/or Language Impairment</w:t>
      </w:r>
    </w:p>
    <w:p w14:paraId="00000002" w14:textId="77777777" w:rsidR="00366A0D" w:rsidRDefault="00366A0D">
      <w:pPr>
        <w:widowControl w:val="0"/>
        <w:spacing w:line="240" w:lineRule="auto"/>
        <w:jc w:val="center"/>
        <w:rPr>
          <w:b/>
          <w:sz w:val="24"/>
          <w:szCs w:val="24"/>
        </w:rPr>
      </w:pPr>
    </w:p>
    <w:p w14:paraId="00000003" w14:textId="77777777" w:rsidR="00366A0D" w:rsidRDefault="00000000">
      <w:pPr>
        <w:spacing w:before="200" w:after="200"/>
        <w:ind w:right="-630"/>
      </w:pPr>
      <w:r>
        <w:t>Date Completed:</w:t>
      </w:r>
      <w:r>
        <w:rPr>
          <w:b/>
        </w:rPr>
        <w:t xml:space="preserve"> </w:t>
      </w:r>
      <w:r>
        <w:t>__________________</w:t>
      </w:r>
      <w:r>
        <w:tab/>
        <w:t>Student Name: _______________________________</w:t>
      </w:r>
    </w:p>
    <w:p w14:paraId="00000004" w14:textId="77777777" w:rsidR="00366A0D" w:rsidRDefault="00000000">
      <w:pPr>
        <w:spacing w:before="200" w:after="200"/>
        <w:ind w:right="-630"/>
      </w:pPr>
      <w:r>
        <w:t>School Number:</w:t>
      </w:r>
      <w:r>
        <w:rPr>
          <w:b/>
        </w:rPr>
        <w:t xml:space="preserve"> </w:t>
      </w:r>
      <w:r>
        <w:t>___________________</w:t>
      </w:r>
      <w:r>
        <w:tab/>
        <w:t>School Name: ________________________________</w:t>
      </w:r>
    </w:p>
    <w:p w14:paraId="00000005" w14:textId="77777777" w:rsidR="00366A0D" w:rsidRDefault="00000000">
      <w:pPr>
        <w:widowControl w:val="0"/>
        <w:spacing w:after="200" w:line="240" w:lineRule="auto"/>
      </w:pPr>
      <w:r>
        <w:t>Initial Evaluation: _____</w:t>
      </w:r>
      <w:r>
        <w:tab/>
      </w:r>
      <w:r>
        <w:tab/>
      </w:r>
      <w:r>
        <w:tab/>
        <w:t>Reevaluation: _____</w:t>
      </w:r>
    </w:p>
    <w:p w14:paraId="00000006" w14:textId="77777777" w:rsidR="00366A0D" w:rsidRDefault="00000000">
      <w:pPr>
        <w:widowControl w:val="0"/>
        <w:spacing w:after="200"/>
      </w:pPr>
      <w:r>
        <w:pict w14:anchorId="04E12EA4">
          <v:rect id="_x0000_i1025" style="width:0;height:1.5pt" o:hralign="center" o:hrstd="t" o:hr="t" fillcolor="#a0a0a0" stroked="f"/>
        </w:pict>
      </w:r>
    </w:p>
    <w:p w14:paraId="00000007" w14:textId="77777777" w:rsidR="00366A0D" w:rsidRDefault="00000000">
      <w:pPr>
        <w:widowControl w:val="0"/>
        <w:spacing w:after="200"/>
      </w:pPr>
      <w:r>
        <w:t xml:space="preserve">This form is designed to help school teams determine special education eligibility for speech and/or language impairment as defined by Indiana Article 7, Rule 41. It is intended to be used as part of a comprehensive special education evaluation. The student’s case conference committee (CCC) should complete this form to assess whether a student meets the eligibility criteria for speech and/or language impairment in either an initial evaluation or reevaluation.  </w:t>
      </w:r>
    </w:p>
    <w:p w14:paraId="00000008" w14:textId="77777777" w:rsidR="00366A0D" w:rsidRDefault="00000000">
      <w:pPr>
        <w:widowControl w:val="0"/>
        <w:spacing w:after="200"/>
        <w:rPr>
          <w:b/>
        </w:rPr>
      </w:pPr>
      <w:r>
        <w:rPr>
          <w:b/>
        </w:rPr>
        <w:t>511 Indiana Administrative Code (IAC) 7-32-34  – Eligibility Defined</w:t>
      </w:r>
    </w:p>
    <w:p w14:paraId="00000009" w14:textId="77777777" w:rsidR="00366A0D" w:rsidRDefault="00000000">
      <w:pPr>
        <w:widowControl w:val="0"/>
        <w:spacing w:after="200"/>
      </w:pPr>
      <w:r>
        <w:t>A student is eligible for special education and related services if:</w:t>
      </w:r>
    </w:p>
    <w:p w14:paraId="0000000A" w14:textId="77777777" w:rsidR="00366A0D" w:rsidRDefault="00000000">
      <w:pPr>
        <w:widowControl w:val="0"/>
        <w:numPr>
          <w:ilvl w:val="0"/>
          <w:numId w:val="20"/>
        </w:numPr>
        <w:spacing w:after="200"/>
      </w:pPr>
      <w:r>
        <w:t>The CCC determines, in accordance with this article, that the student’s disability or impairment adversely affects their educational performance and, as a result, the student requires special education or related services; or</w:t>
      </w:r>
    </w:p>
    <w:p w14:paraId="0000000B" w14:textId="77777777" w:rsidR="00366A0D" w:rsidRDefault="00000000">
      <w:pPr>
        <w:widowControl w:val="0"/>
        <w:numPr>
          <w:ilvl w:val="0"/>
          <w:numId w:val="20"/>
        </w:numPr>
        <w:spacing w:after="200"/>
      </w:pPr>
      <w:r>
        <w:t>The CCC determines that the student has a developmental delay as described in 511 IAC 7-41-6 and, as a result, requires special education or related services.</w:t>
      </w:r>
    </w:p>
    <w:p w14:paraId="0000000C" w14:textId="77777777" w:rsidR="00366A0D" w:rsidRDefault="00000000">
      <w:pPr>
        <w:widowControl w:val="0"/>
        <w:spacing w:after="200"/>
      </w:pPr>
      <w:r>
        <w:t xml:space="preserve">For speech and language impairments, consideration must be given to exclusionary factors, including bilingualism. A student is not eligible for special education and related services as a student with a language or speech impairment solely because their native language is not English. A bilingual or multilingual student may be a student with a language or speech impairment </w:t>
      </w:r>
      <w:r>
        <w:rPr>
          <w:b/>
        </w:rPr>
        <w:t>only</w:t>
      </w:r>
      <w:r>
        <w:t xml:space="preserve"> if the impairment is exhibited in all languages spoken by the student. </w:t>
      </w:r>
    </w:p>
    <w:p w14:paraId="0000000D" w14:textId="77777777" w:rsidR="00366A0D" w:rsidRDefault="00366A0D">
      <w:pPr>
        <w:widowControl w:val="0"/>
        <w:spacing w:after="200"/>
      </w:pPr>
    </w:p>
    <w:p w14:paraId="0000000E" w14:textId="77777777" w:rsidR="00366A0D" w:rsidRDefault="00366A0D">
      <w:pPr>
        <w:widowControl w:val="0"/>
        <w:spacing w:line="240" w:lineRule="auto"/>
        <w:rPr>
          <w:sz w:val="16"/>
          <w:szCs w:val="16"/>
        </w:rPr>
      </w:pPr>
    </w:p>
    <w:p w14:paraId="0000000F" w14:textId="77777777" w:rsidR="00366A0D" w:rsidRDefault="00366A0D">
      <w:pPr>
        <w:widowControl w:val="0"/>
        <w:spacing w:line="240" w:lineRule="auto"/>
        <w:rPr>
          <w:sz w:val="16"/>
          <w:szCs w:val="16"/>
        </w:rPr>
      </w:pPr>
    </w:p>
    <w:p w14:paraId="00000010" w14:textId="77777777" w:rsidR="00366A0D" w:rsidRDefault="00366A0D">
      <w:pPr>
        <w:widowControl w:val="0"/>
        <w:spacing w:line="240" w:lineRule="auto"/>
        <w:rPr>
          <w:sz w:val="16"/>
          <w:szCs w:val="16"/>
        </w:rPr>
      </w:pPr>
    </w:p>
    <w:p w14:paraId="00000011" w14:textId="77777777" w:rsidR="00366A0D" w:rsidRDefault="00366A0D">
      <w:pPr>
        <w:widowControl w:val="0"/>
        <w:spacing w:line="240" w:lineRule="auto"/>
        <w:rPr>
          <w:sz w:val="16"/>
          <w:szCs w:val="16"/>
        </w:rPr>
      </w:pPr>
    </w:p>
    <w:p w14:paraId="00000012" w14:textId="77777777" w:rsidR="00366A0D" w:rsidRDefault="00366A0D">
      <w:pPr>
        <w:widowControl w:val="0"/>
        <w:spacing w:line="240" w:lineRule="auto"/>
        <w:rPr>
          <w:sz w:val="16"/>
          <w:szCs w:val="16"/>
        </w:rPr>
      </w:pPr>
    </w:p>
    <w:p w14:paraId="00000013" w14:textId="77777777" w:rsidR="00366A0D" w:rsidRDefault="00366A0D">
      <w:pPr>
        <w:widowControl w:val="0"/>
        <w:spacing w:line="240" w:lineRule="auto"/>
        <w:rPr>
          <w:sz w:val="16"/>
          <w:szCs w:val="16"/>
        </w:rPr>
      </w:pPr>
    </w:p>
    <w:p w14:paraId="00000014" w14:textId="77777777" w:rsidR="00366A0D" w:rsidRDefault="00366A0D">
      <w:pPr>
        <w:widowControl w:val="0"/>
        <w:spacing w:line="240" w:lineRule="auto"/>
        <w:rPr>
          <w:sz w:val="16"/>
          <w:szCs w:val="16"/>
        </w:rPr>
      </w:pPr>
    </w:p>
    <w:p w14:paraId="00000015" w14:textId="77777777" w:rsidR="00366A0D" w:rsidRDefault="00366A0D">
      <w:pPr>
        <w:widowControl w:val="0"/>
        <w:spacing w:line="240" w:lineRule="auto"/>
        <w:rPr>
          <w:sz w:val="16"/>
          <w:szCs w:val="16"/>
        </w:rPr>
      </w:pPr>
    </w:p>
    <w:p w14:paraId="00000016" w14:textId="77777777" w:rsidR="00366A0D" w:rsidRDefault="00366A0D">
      <w:pPr>
        <w:widowControl w:val="0"/>
        <w:spacing w:line="240" w:lineRule="auto"/>
        <w:rPr>
          <w:sz w:val="16"/>
          <w:szCs w:val="16"/>
        </w:rPr>
      </w:pPr>
    </w:p>
    <w:p w14:paraId="00000017" w14:textId="77777777" w:rsidR="00366A0D" w:rsidRDefault="00366A0D">
      <w:pPr>
        <w:widowControl w:val="0"/>
        <w:spacing w:line="240" w:lineRule="auto"/>
        <w:rPr>
          <w:sz w:val="16"/>
          <w:szCs w:val="16"/>
        </w:rPr>
      </w:pPr>
    </w:p>
    <w:p w14:paraId="00000018" w14:textId="77777777" w:rsidR="00366A0D" w:rsidRDefault="00366A0D">
      <w:pPr>
        <w:widowControl w:val="0"/>
        <w:spacing w:line="240" w:lineRule="auto"/>
        <w:rPr>
          <w:sz w:val="16"/>
          <w:szCs w:val="16"/>
        </w:rPr>
      </w:pPr>
    </w:p>
    <w:p w14:paraId="00000019" w14:textId="77777777" w:rsidR="00366A0D" w:rsidRDefault="00366A0D">
      <w:pPr>
        <w:widowControl w:val="0"/>
        <w:spacing w:line="240" w:lineRule="auto"/>
        <w:rPr>
          <w:sz w:val="16"/>
          <w:szCs w:val="16"/>
        </w:rPr>
      </w:pPr>
    </w:p>
    <w:p w14:paraId="0000001A" w14:textId="77777777" w:rsidR="00366A0D" w:rsidRDefault="00366A0D">
      <w:pPr>
        <w:widowControl w:val="0"/>
        <w:spacing w:line="240" w:lineRule="auto"/>
        <w:rPr>
          <w:sz w:val="16"/>
          <w:szCs w:val="16"/>
        </w:rPr>
      </w:pPr>
    </w:p>
    <w:p w14:paraId="0000001B" w14:textId="77777777" w:rsidR="00366A0D" w:rsidRDefault="00366A0D">
      <w:pPr>
        <w:widowControl w:val="0"/>
        <w:spacing w:line="240" w:lineRule="auto"/>
        <w:rPr>
          <w:sz w:val="16"/>
          <w:szCs w:val="16"/>
        </w:rPr>
      </w:pPr>
    </w:p>
    <w:p w14:paraId="0000001C" w14:textId="77777777" w:rsidR="00366A0D" w:rsidRDefault="00366A0D">
      <w:pPr>
        <w:widowControl w:val="0"/>
        <w:spacing w:line="240" w:lineRule="auto"/>
      </w:pPr>
    </w:p>
    <w:p w14:paraId="0000001D" w14:textId="77777777" w:rsidR="00366A0D" w:rsidRDefault="00000000">
      <w:pPr>
        <w:widowControl w:val="0"/>
        <w:spacing w:after="200" w:line="240" w:lineRule="auto"/>
        <w:rPr>
          <w:b/>
          <w:sz w:val="24"/>
          <w:szCs w:val="24"/>
        </w:rPr>
      </w:pPr>
      <w:r>
        <w:rPr>
          <w:b/>
          <w:sz w:val="24"/>
          <w:szCs w:val="24"/>
        </w:rPr>
        <w:lastRenderedPageBreak/>
        <w:t>1. Language Impairment</w:t>
      </w:r>
    </w:p>
    <w:p w14:paraId="0000001E" w14:textId="77777777" w:rsidR="00366A0D" w:rsidRDefault="00000000">
      <w:pPr>
        <w:widowControl w:val="0"/>
        <w:spacing w:line="240" w:lineRule="auto"/>
        <w:rPr>
          <w:i/>
          <w:sz w:val="20"/>
          <w:szCs w:val="20"/>
        </w:rPr>
      </w:pPr>
      <w:r>
        <w:rPr>
          <w:i/>
          <w:sz w:val="20"/>
          <w:szCs w:val="20"/>
        </w:rPr>
        <w:t>Both yes/no options must have a selection.</w:t>
      </w:r>
    </w:p>
    <w:p w14:paraId="0000001F" w14:textId="77777777" w:rsidR="00366A0D" w:rsidRDefault="00366A0D">
      <w:pPr>
        <w:widowControl w:val="0"/>
        <w:spacing w:line="240" w:lineRule="auto"/>
        <w:rPr>
          <w:sz w:val="16"/>
          <w:szCs w:val="16"/>
        </w:rPr>
      </w:pPr>
    </w:p>
    <w:tbl>
      <w:tblPr>
        <w:tblStyle w:val="a9"/>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55"/>
        <w:gridCol w:w="1652"/>
        <w:gridCol w:w="5953"/>
      </w:tblGrid>
      <w:tr w:rsidR="00366A0D" w14:paraId="685697B1" w14:textId="77777777">
        <w:trPr>
          <w:trHeight w:val="360"/>
        </w:trPr>
        <w:tc>
          <w:tcPr>
            <w:tcW w:w="9359" w:type="dxa"/>
            <w:gridSpan w:val="3"/>
            <w:shd w:val="clear" w:color="auto" w:fill="auto"/>
            <w:tcMar>
              <w:top w:w="100" w:type="dxa"/>
              <w:left w:w="100" w:type="dxa"/>
              <w:bottom w:w="100" w:type="dxa"/>
              <w:right w:w="100" w:type="dxa"/>
            </w:tcMar>
          </w:tcPr>
          <w:p w14:paraId="00000020" w14:textId="77777777" w:rsidR="00366A0D" w:rsidRDefault="00000000">
            <w:pPr>
              <w:widowControl w:val="0"/>
              <w:numPr>
                <w:ilvl w:val="0"/>
                <w:numId w:val="12"/>
              </w:numPr>
              <w:pBdr>
                <w:top w:val="nil"/>
                <w:left w:val="nil"/>
                <w:bottom w:val="nil"/>
                <w:right w:val="nil"/>
                <w:between w:val="nil"/>
              </w:pBdr>
              <w:spacing w:line="240" w:lineRule="auto"/>
              <w:rPr>
                <w:sz w:val="16"/>
                <w:szCs w:val="16"/>
              </w:rPr>
            </w:pPr>
            <w:r>
              <w:rPr>
                <w:sz w:val="16"/>
                <w:szCs w:val="16"/>
              </w:rPr>
              <w:t>____  Not Applicable</w:t>
            </w:r>
            <w:r>
              <w:rPr>
                <w:sz w:val="16"/>
                <w:szCs w:val="16"/>
              </w:rPr>
              <w:tab/>
            </w:r>
            <w:r>
              <w:rPr>
                <w:sz w:val="16"/>
                <w:szCs w:val="16"/>
              </w:rPr>
              <w:tab/>
              <w:t>_____  No concerns in this area of communication</w:t>
            </w:r>
          </w:p>
        </w:tc>
      </w:tr>
      <w:tr w:rsidR="00366A0D" w14:paraId="5D065523" w14:textId="77777777">
        <w:tc>
          <w:tcPr>
            <w:tcW w:w="1755" w:type="dxa"/>
            <w:shd w:val="clear" w:color="auto" w:fill="auto"/>
            <w:tcMar>
              <w:top w:w="100" w:type="dxa"/>
              <w:left w:w="100" w:type="dxa"/>
              <w:bottom w:w="100" w:type="dxa"/>
              <w:right w:w="100" w:type="dxa"/>
            </w:tcMar>
          </w:tcPr>
          <w:p w14:paraId="00000023" w14:textId="77777777" w:rsidR="00366A0D" w:rsidRDefault="00000000">
            <w:pPr>
              <w:widowControl w:val="0"/>
              <w:pBdr>
                <w:top w:val="nil"/>
                <w:left w:val="nil"/>
                <w:bottom w:val="nil"/>
                <w:right w:val="nil"/>
                <w:between w:val="nil"/>
              </w:pBdr>
              <w:spacing w:line="240" w:lineRule="auto"/>
              <w:jc w:val="center"/>
              <w:rPr>
                <w:sz w:val="16"/>
                <w:szCs w:val="16"/>
              </w:rPr>
            </w:pPr>
            <w:r>
              <w:rPr>
                <w:sz w:val="16"/>
                <w:szCs w:val="16"/>
              </w:rPr>
              <w:t>____  Yes</w:t>
            </w:r>
          </w:p>
        </w:tc>
        <w:tc>
          <w:tcPr>
            <w:tcW w:w="1652" w:type="dxa"/>
            <w:shd w:val="clear" w:color="auto" w:fill="auto"/>
            <w:tcMar>
              <w:top w:w="100" w:type="dxa"/>
              <w:left w:w="100" w:type="dxa"/>
              <w:bottom w:w="100" w:type="dxa"/>
              <w:right w:w="100" w:type="dxa"/>
            </w:tcMar>
          </w:tcPr>
          <w:p w14:paraId="00000024" w14:textId="77777777" w:rsidR="00366A0D" w:rsidRDefault="00000000">
            <w:pPr>
              <w:widowControl w:val="0"/>
              <w:pBdr>
                <w:top w:val="nil"/>
                <w:left w:val="nil"/>
                <w:bottom w:val="nil"/>
                <w:right w:val="nil"/>
                <w:between w:val="nil"/>
              </w:pBdr>
              <w:spacing w:line="240" w:lineRule="auto"/>
              <w:jc w:val="center"/>
              <w:rPr>
                <w:sz w:val="16"/>
                <w:szCs w:val="16"/>
              </w:rPr>
            </w:pPr>
            <w:r>
              <w:rPr>
                <w:sz w:val="16"/>
                <w:szCs w:val="16"/>
              </w:rPr>
              <w:t>____  No</w:t>
            </w:r>
          </w:p>
        </w:tc>
        <w:tc>
          <w:tcPr>
            <w:tcW w:w="5952" w:type="dxa"/>
            <w:shd w:val="clear" w:color="auto" w:fill="auto"/>
            <w:tcMar>
              <w:top w:w="100" w:type="dxa"/>
              <w:left w:w="100" w:type="dxa"/>
              <w:bottom w:w="100" w:type="dxa"/>
              <w:right w:w="100" w:type="dxa"/>
            </w:tcMar>
          </w:tcPr>
          <w:p w14:paraId="00000025" w14:textId="77777777" w:rsidR="00366A0D" w:rsidRDefault="00000000">
            <w:pPr>
              <w:widowControl w:val="0"/>
              <w:pBdr>
                <w:top w:val="nil"/>
                <w:left w:val="nil"/>
                <w:bottom w:val="nil"/>
                <w:right w:val="nil"/>
                <w:between w:val="nil"/>
              </w:pBdr>
              <w:spacing w:after="80"/>
              <w:rPr>
                <w:sz w:val="16"/>
                <w:szCs w:val="16"/>
              </w:rPr>
            </w:pPr>
            <w:r>
              <w:rPr>
                <w:sz w:val="16"/>
                <w:szCs w:val="16"/>
              </w:rPr>
              <w:t xml:space="preserve">With consideration to the student’s native language, language background, age, and other factors, the student demonstrates characteristics of a language impairment in the area of language form, content, or use in: </w:t>
            </w:r>
          </w:p>
          <w:p w14:paraId="00000026" w14:textId="77777777" w:rsidR="00366A0D" w:rsidRDefault="00000000">
            <w:pPr>
              <w:widowControl w:val="0"/>
              <w:numPr>
                <w:ilvl w:val="0"/>
                <w:numId w:val="16"/>
              </w:numPr>
              <w:pBdr>
                <w:top w:val="nil"/>
                <w:left w:val="nil"/>
                <w:bottom w:val="nil"/>
                <w:right w:val="nil"/>
                <w:between w:val="nil"/>
              </w:pBdr>
              <w:spacing w:line="240" w:lineRule="auto"/>
              <w:rPr>
                <w:sz w:val="16"/>
                <w:szCs w:val="16"/>
              </w:rPr>
            </w:pPr>
            <w:r>
              <w:rPr>
                <w:sz w:val="16"/>
                <w:szCs w:val="16"/>
              </w:rPr>
              <w:t>Word retrieval</w:t>
            </w:r>
          </w:p>
          <w:p w14:paraId="00000027" w14:textId="77777777" w:rsidR="00366A0D" w:rsidRDefault="00000000">
            <w:pPr>
              <w:widowControl w:val="0"/>
              <w:numPr>
                <w:ilvl w:val="0"/>
                <w:numId w:val="16"/>
              </w:numPr>
              <w:pBdr>
                <w:top w:val="nil"/>
                <w:left w:val="nil"/>
                <w:bottom w:val="nil"/>
                <w:right w:val="nil"/>
                <w:between w:val="nil"/>
              </w:pBdr>
              <w:spacing w:line="240" w:lineRule="auto"/>
              <w:rPr>
                <w:sz w:val="16"/>
                <w:szCs w:val="16"/>
              </w:rPr>
            </w:pPr>
            <w:r>
              <w:rPr>
                <w:sz w:val="16"/>
                <w:szCs w:val="16"/>
              </w:rPr>
              <w:t>Phonology</w:t>
            </w:r>
          </w:p>
          <w:p w14:paraId="00000028" w14:textId="77777777" w:rsidR="00366A0D" w:rsidRDefault="00000000">
            <w:pPr>
              <w:widowControl w:val="0"/>
              <w:numPr>
                <w:ilvl w:val="0"/>
                <w:numId w:val="16"/>
              </w:numPr>
              <w:pBdr>
                <w:top w:val="nil"/>
                <w:left w:val="nil"/>
                <w:bottom w:val="nil"/>
                <w:right w:val="nil"/>
                <w:between w:val="nil"/>
              </w:pBdr>
              <w:spacing w:line="240" w:lineRule="auto"/>
              <w:rPr>
                <w:sz w:val="16"/>
                <w:szCs w:val="16"/>
              </w:rPr>
            </w:pPr>
            <w:r>
              <w:rPr>
                <w:sz w:val="16"/>
                <w:szCs w:val="16"/>
              </w:rPr>
              <w:t>Morphology</w:t>
            </w:r>
          </w:p>
          <w:p w14:paraId="00000029" w14:textId="77777777" w:rsidR="00366A0D" w:rsidRDefault="00000000">
            <w:pPr>
              <w:widowControl w:val="0"/>
              <w:numPr>
                <w:ilvl w:val="0"/>
                <w:numId w:val="16"/>
              </w:numPr>
              <w:pBdr>
                <w:top w:val="nil"/>
                <w:left w:val="nil"/>
                <w:bottom w:val="nil"/>
                <w:right w:val="nil"/>
                <w:between w:val="nil"/>
              </w:pBdr>
              <w:spacing w:line="240" w:lineRule="auto"/>
              <w:rPr>
                <w:sz w:val="16"/>
                <w:szCs w:val="16"/>
              </w:rPr>
            </w:pPr>
            <w:r>
              <w:rPr>
                <w:sz w:val="16"/>
                <w:szCs w:val="16"/>
              </w:rPr>
              <w:t>Syntax</w:t>
            </w:r>
          </w:p>
          <w:p w14:paraId="0000002A" w14:textId="77777777" w:rsidR="00366A0D" w:rsidRDefault="00000000">
            <w:pPr>
              <w:widowControl w:val="0"/>
              <w:numPr>
                <w:ilvl w:val="0"/>
                <w:numId w:val="16"/>
              </w:numPr>
              <w:pBdr>
                <w:top w:val="nil"/>
                <w:left w:val="nil"/>
                <w:bottom w:val="nil"/>
                <w:right w:val="nil"/>
                <w:between w:val="nil"/>
              </w:pBdr>
              <w:spacing w:line="240" w:lineRule="auto"/>
              <w:rPr>
                <w:sz w:val="16"/>
                <w:szCs w:val="16"/>
              </w:rPr>
            </w:pPr>
            <w:r>
              <w:rPr>
                <w:sz w:val="16"/>
                <w:szCs w:val="16"/>
              </w:rPr>
              <w:t>Semantics</w:t>
            </w:r>
          </w:p>
          <w:p w14:paraId="0000002B" w14:textId="77777777" w:rsidR="00366A0D" w:rsidRDefault="00000000">
            <w:pPr>
              <w:widowControl w:val="0"/>
              <w:numPr>
                <w:ilvl w:val="0"/>
                <w:numId w:val="16"/>
              </w:numPr>
              <w:pBdr>
                <w:top w:val="nil"/>
                <w:left w:val="nil"/>
                <w:bottom w:val="nil"/>
                <w:right w:val="nil"/>
                <w:between w:val="nil"/>
              </w:pBdr>
              <w:spacing w:line="240" w:lineRule="auto"/>
              <w:rPr>
                <w:sz w:val="16"/>
                <w:szCs w:val="16"/>
              </w:rPr>
            </w:pPr>
            <w:r>
              <w:rPr>
                <w:sz w:val="16"/>
                <w:szCs w:val="16"/>
              </w:rPr>
              <w:t>Pragmatics</w:t>
            </w:r>
          </w:p>
        </w:tc>
      </w:tr>
      <w:tr w:rsidR="00366A0D" w14:paraId="56FD18DF" w14:textId="77777777">
        <w:trPr>
          <w:trHeight w:val="360"/>
        </w:trPr>
        <w:tc>
          <w:tcPr>
            <w:tcW w:w="9359" w:type="dxa"/>
            <w:gridSpan w:val="3"/>
            <w:shd w:val="clear" w:color="auto" w:fill="auto"/>
            <w:tcMar>
              <w:top w:w="100" w:type="dxa"/>
              <w:left w:w="100" w:type="dxa"/>
              <w:bottom w:w="100" w:type="dxa"/>
              <w:right w:w="100" w:type="dxa"/>
            </w:tcMar>
          </w:tcPr>
          <w:p w14:paraId="0000002C" w14:textId="77777777" w:rsidR="00366A0D" w:rsidRDefault="00000000">
            <w:pPr>
              <w:widowControl w:val="0"/>
              <w:spacing w:after="120" w:line="240" w:lineRule="auto"/>
              <w:rPr>
                <w:sz w:val="16"/>
                <w:szCs w:val="16"/>
              </w:rPr>
            </w:pPr>
            <w:r>
              <w:rPr>
                <w:sz w:val="16"/>
                <w:szCs w:val="16"/>
              </w:rPr>
              <w:t xml:space="preserve">Ensure the following evaluation requirements were completed when considering eligibility: </w:t>
            </w:r>
          </w:p>
          <w:p w14:paraId="0000002D" w14:textId="77777777" w:rsidR="00366A0D" w:rsidRDefault="00000000">
            <w:pPr>
              <w:widowControl w:val="0"/>
              <w:numPr>
                <w:ilvl w:val="0"/>
                <w:numId w:val="13"/>
              </w:numPr>
              <w:rPr>
                <w:sz w:val="16"/>
                <w:szCs w:val="16"/>
              </w:rPr>
            </w:pPr>
            <w:r>
              <w:rPr>
                <w:sz w:val="16"/>
                <w:szCs w:val="16"/>
              </w:rPr>
              <w:t xml:space="preserve">An assessment of the following: </w:t>
            </w:r>
          </w:p>
          <w:p w14:paraId="0000002E" w14:textId="77777777" w:rsidR="00366A0D" w:rsidRDefault="00000000">
            <w:pPr>
              <w:widowControl w:val="0"/>
              <w:numPr>
                <w:ilvl w:val="1"/>
                <w:numId w:val="13"/>
              </w:numPr>
              <w:rPr>
                <w:sz w:val="16"/>
                <w:szCs w:val="16"/>
              </w:rPr>
            </w:pPr>
            <w:r>
              <w:rPr>
                <w:sz w:val="16"/>
                <w:szCs w:val="16"/>
              </w:rPr>
              <w:t>Progress in the general education curriculum that includes an analysis of any interventions used to address academic concerns leading to the referral for educational evaluation</w:t>
            </w:r>
          </w:p>
          <w:p w14:paraId="0000002F" w14:textId="77777777" w:rsidR="00366A0D" w:rsidRDefault="00000000">
            <w:pPr>
              <w:widowControl w:val="0"/>
              <w:numPr>
                <w:ilvl w:val="1"/>
                <w:numId w:val="13"/>
              </w:numPr>
              <w:rPr>
                <w:sz w:val="16"/>
                <w:szCs w:val="16"/>
              </w:rPr>
            </w:pPr>
            <w:r>
              <w:rPr>
                <w:sz w:val="16"/>
                <w:szCs w:val="16"/>
              </w:rPr>
              <w:t>Current academic achievement</w:t>
            </w:r>
          </w:p>
          <w:p w14:paraId="00000030" w14:textId="77777777" w:rsidR="00366A0D" w:rsidRDefault="00000000">
            <w:pPr>
              <w:widowControl w:val="0"/>
              <w:numPr>
                <w:ilvl w:val="0"/>
                <w:numId w:val="13"/>
              </w:numPr>
              <w:rPr>
                <w:sz w:val="16"/>
                <w:szCs w:val="16"/>
              </w:rPr>
            </w:pPr>
            <w:r>
              <w:rPr>
                <w:sz w:val="16"/>
                <w:szCs w:val="16"/>
              </w:rPr>
              <w:t xml:space="preserve">A developmental history, including but not limited to: </w:t>
            </w:r>
          </w:p>
          <w:p w14:paraId="00000031" w14:textId="77777777" w:rsidR="00366A0D" w:rsidRDefault="00000000">
            <w:pPr>
              <w:widowControl w:val="0"/>
              <w:numPr>
                <w:ilvl w:val="1"/>
                <w:numId w:val="13"/>
              </w:numPr>
              <w:rPr>
                <w:sz w:val="16"/>
                <w:szCs w:val="16"/>
              </w:rPr>
            </w:pPr>
            <w:r>
              <w:rPr>
                <w:sz w:val="16"/>
                <w:szCs w:val="16"/>
              </w:rPr>
              <w:t>Communication skills, social interaction skills, response to sensory experiences, relevant family and environmental information</w:t>
            </w:r>
          </w:p>
          <w:p w14:paraId="00000032" w14:textId="77777777" w:rsidR="00366A0D" w:rsidRDefault="00000000">
            <w:pPr>
              <w:widowControl w:val="0"/>
              <w:numPr>
                <w:ilvl w:val="0"/>
                <w:numId w:val="13"/>
              </w:numPr>
              <w:rPr>
                <w:sz w:val="16"/>
                <w:szCs w:val="16"/>
              </w:rPr>
            </w:pPr>
            <w:r>
              <w:rPr>
                <w:sz w:val="16"/>
                <w:szCs w:val="16"/>
              </w:rPr>
              <w:t>An observation of the student in their learning environment to document the student’s academic performance in the area of difficulty</w:t>
            </w:r>
          </w:p>
          <w:p w14:paraId="00000033" w14:textId="77777777" w:rsidR="00366A0D" w:rsidRDefault="00000000">
            <w:pPr>
              <w:widowControl w:val="0"/>
              <w:numPr>
                <w:ilvl w:val="1"/>
                <w:numId w:val="13"/>
              </w:numPr>
              <w:rPr>
                <w:sz w:val="16"/>
                <w:szCs w:val="16"/>
              </w:rPr>
            </w:pPr>
            <w:r>
              <w:rPr>
                <w:sz w:val="16"/>
                <w:szCs w:val="16"/>
              </w:rPr>
              <w:t>This observation may include information gathered prior to the time the student was referred for evaluation</w:t>
            </w:r>
          </w:p>
          <w:p w14:paraId="00000034" w14:textId="77777777" w:rsidR="00366A0D" w:rsidRDefault="00000000">
            <w:pPr>
              <w:widowControl w:val="0"/>
              <w:numPr>
                <w:ilvl w:val="1"/>
                <w:numId w:val="13"/>
              </w:numPr>
              <w:rPr>
                <w:sz w:val="16"/>
                <w:szCs w:val="16"/>
              </w:rPr>
            </w:pPr>
            <w:r>
              <w:rPr>
                <w:sz w:val="16"/>
                <w:szCs w:val="16"/>
              </w:rPr>
              <w:t>In the event of a child who is less than school age or out of school, the observation must take place in an appropriate environment for that student</w:t>
            </w:r>
          </w:p>
          <w:p w14:paraId="00000035" w14:textId="77777777" w:rsidR="00366A0D" w:rsidRDefault="00000000">
            <w:pPr>
              <w:widowControl w:val="0"/>
              <w:numPr>
                <w:ilvl w:val="0"/>
                <w:numId w:val="13"/>
              </w:numPr>
              <w:rPr>
                <w:sz w:val="16"/>
                <w:szCs w:val="16"/>
              </w:rPr>
            </w:pPr>
            <w:r>
              <w:rPr>
                <w:sz w:val="16"/>
                <w:szCs w:val="16"/>
              </w:rPr>
              <w:t>Available medical information that is educationally relevant</w:t>
            </w:r>
          </w:p>
          <w:p w14:paraId="00000036" w14:textId="77777777" w:rsidR="00366A0D" w:rsidRDefault="00000000">
            <w:pPr>
              <w:widowControl w:val="0"/>
              <w:numPr>
                <w:ilvl w:val="0"/>
                <w:numId w:val="13"/>
              </w:numPr>
              <w:rPr>
                <w:sz w:val="16"/>
                <w:szCs w:val="16"/>
              </w:rPr>
            </w:pPr>
            <w:r>
              <w:rPr>
                <w:sz w:val="16"/>
                <w:szCs w:val="16"/>
              </w:rPr>
              <w:t xml:space="preserve">Any other assessments and information collected prior to referral or during the educational evaluation are necessary to: </w:t>
            </w:r>
          </w:p>
          <w:p w14:paraId="00000037" w14:textId="77777777" w:rsidR="00366A0D" w:rsidRDefault="00000000">
            <w:pPr>
              <w:widowControl w:val="0"/>
              <w:numPr>
                <w:ilvl w:val="1"/>
                <w:numId w:val="13"/>
              </w:numPr>
              <w:rPr>
                <w:sz w:val="16"/>
                <w:szCs w:val="16"/>
              </w:rPr>
            </w:pPr>
            <w:r>
              <w:rPr>
                <w:sz w:val="16"/>
                <w:szCs w:val="16"/>
              </w:rPr>
              <w:t>Address exclusionary factors</w:t>
            </w:r>
          </w:p>
          <w:p w14:paraId="00000038" w14:textId="77777777" w:rsidR="00366A0D" w:rsidRDefault="00000000">
            <w:pPr>
              <w:widowControl w:val="0"/>
              <w:numPr>
                <w:ilvl w:val="1"/>
                <w:numId w:val="13"/>
              </w:numPr>
              <w:rPr>
                <w:sz w:val="16"/>
                <w:szCs w:val="16"/>
              </w:rPr>
            </w:pPr>
            <w:r>
              <w:rPr>
                <w:sz w:val="16"/>
                <w:szCs w:val="16"/>
              </w:rPr>
              <w:t>Determine eligibility for special education and related services</w:t>
            </w:r>
          </w:p>
          <w:p w14:paraId="00000039" w14:textId="77777777" w:rsidR="00366A0D" w:rsidRDefault="00000000">
            <w:pPr>
              <w:widowControl w:val="0"/>
              <w:numPr>
                <w:ilvl w:val="1"/>
                <w:numId w:val="13"/>
              </w:numPr>
              <w:spacing w:line="240" w:lineRule="auto"/>
              <w:rPr>
                <w:sz w:val="16"/>
                <w:szCs w:val="16"/>
              </w:rPr>
            </w:pPr>
            <w:r>
              <w:rPr>
                <w:sz w:val="16"/>
                <w:szCs w:val="16"/>
              </w:rPr>
              <w:t>Inform the student's case conference committee of the student’s special education and related services needs</w:t>
            </w:r>
          </w:p>
        </w:tc>
      </w:tr>
      <w:tr w:rsidR="00366A0D" w14:paraId="46B01833" w14:textId="77777777">
        <w:tc>
          <w:tcPr>
            <w:tcW w:w="1755" w:type="dxa"/>
            <w:shd w:val="clear" w:color="auto" w:fill="auto"/>
            <w:tcMar>
              <w:top w:w="100" w:type="dxa"/>
              <w:left w:w="100" w:type="dxa"/>
              <w:bottom w:w="100" w:type="dxa"/>
              <w:right w:w="100" w:type="dxa"/>
            </w:tcMar>
          </w:tcPr>
          <w:p w14:paraId="0000003C" w14:textId="77777777" w:rsidR="00366A0D" w:rsidRDefault="00000000">
            <w:pPr>
              <w:widowControl w:val="0"/>
              <w:spacing w:line="240" w:lineRule="auto"/>
              <w:jc w:val="center"/>
              <w:rPr>
                <w:sz w:val="16"/>
                <w:szCs w:val="16"/>
              </w:rPr>
            </w:pPr>
            <w:r>
              <w:rPr>
                <w:sz w:val="16"/>
                <w:szCs w:val="16"/>
              </w:rPr>
              <w:t>____  Yes</w:t>
            </w:r>
          </w:p>
        </w:tc>
        <w:tc>
          <w:tcPr>
            <w:tcW w:w="1652" w:type="dxa"/>
            <w:shd w:val="clear" w:color="auto" w:fill="auto"/>
            <w:tcMar>
              <w:top w:w="100" w:type="dxa"/>
              <w:left w:w="100" w:type="dxa"/>
              <w:bottom w:w="100" w:type="dxa"/>
              <w:right w:w="100" w:type="dxa"/>
            </w:tcMar>
          </w:tcPr>
          <w:p w14:paraId="0000003D" w14:textId="77777777" w:rsidR="00366A0D" w:rsidRDefault="00000000">
            <w:pPr>
              <w:widowControl w:val="0"/>
              <w:spacing w:line="240" w:lineRule="auto"/>
              <w:jc w:val="center"/>
              <w:rPr>
                <w:sz w:val="16"/>
                <w:szCs w:val="16"/>
              </w:rPr>
            </w:pPr>
            <w:r>
              <w:rPr>
                <w:sz w:val="16"/>
                <w:szCs w:val="16"/>
              </w:rPr>
              <w:t>____  No</w:t>
            </w:r>
          </w:p>
        </w:tc>
        <w:tc>
          <w:tcPr>
            <w:tcW w:w="5952" w:type="dxa"/>
            <w:shd w:val="clear" w:color="auto" w:fill="auto"/>
            <w:tcMar>
              <w:top w:w="100" w:type="dxa"/>
              <w:left w:w="100" w:type="dxa"/>
              <w:bottom w:w="100" w:type="dxa"/>
              <w:right w:w="100" w:type="dxa"/>
            </w:tcMar>
          </w:tcPr>
          <w:p w14:paraId="0000003E" w14:textId="77777777" w:rsidR="00366A0D" w:rsidRDefault="00000000">
            <w:pPr>
              <w:widowControl w:val="0"/>
              <w:pBdr>
                <w:top w:val="nil"/>
                <w:left w:val="nil"/>
                <w:bottom w:val="nil"/>
                <w:right w:val="nil"/>
                <w:between w:val="nil"/>
              </w:pBdr>
              <w:spacing w:after="80"/>
              <w:rPr>
                <w:sz w:val="16"/>
                <w:szCs w:val="16"/>
              </w:rPr>
            </w:pPr>
            <w:r>
              <w:rPr>
                <w:sz w:val="16"/>
                <w:szCs w:val="16"/>
              </w:rPr>
              <w:t xml:space="preserve">The student’s language impairment adversely affects the student’s educational performance. </w:t>
            </w:r>
          </w:p>
          <w:p w14:paraId="0000003F" w14:textId="77777777" w:rsidR="00366A0D" w:rsidRDefault="00000000">
            <w:pPr>
              <w:widowControl w:val="0"/>
              <w:numPr>
                <w:ilvl w:val="0"/>
                <w:numId w:val="15"/>
              </w:numPr>
              <w:pBdr>
                <w:top w:val="nil"/>
                <w:left w:val="nil"/>
                <w:bottom w:val="nil"/>
                <w:right w:val="nil"/>
                <w:between w:val="nil"/>
              </w:pBdr>
              <w:ind w:left="540"/>
              <w:rPr>
                <w:sz w:val="16"/>
                <w:szCs w:val="16"/>
              </w:rPr>
            </w:pPr>
            <w:r>
              <w:rPr>
                <w:sz w:val="16"/>
                <w:szCs w:val="16"/>
              </w:rPr>
              <w:t>Academic achievement:</w:t>
            </w:r>
          </w:p>
          <w:p w14:paraId="00000040" w14:textId="77777777" w:rsidR="00366A0D" w:rsidRDefault="00000000">
            <w:pPr>
              <w:widowControl w:val="0"/>
              <w:numPr>
                <w:ilvl w:val="1"/>
                <w:numId w:val="15"/>
              </w:numPr>
              <w:pBdr>
                <w:top w:val="nil"/>
                <w:left w:val="nil"/>
                <w:bottom w:val="nil"/>
                <w:right w:val="nil"/>
                <w:between w:val="nil"/>
              </w:pBdr>
              <w:ind w:left="900"/>
              <w:rPr>
                <w:sz w:val="16"/>
                <w:szCs w:val="16"/>
              </w:rPr>
            </w:pPr>
            <w:r>
              <w:rPr>
                <w:sz w:val="16"/>
                <w:szCs w:val="16"/>
              </w:rPr>
              <w:t>A student’s performance in relation to the continuum of the Indiana Academic Standards, including the foundations of the standards. This may include performance on norm-referenced, criterion-referenced, and other achievement measures.</w:t>
            </w:r>
          </w:p>
          <w:p w14:paraId="00000041" w14:textId="77777777" w:rsidR="00366A0D" w:rsidRDefault="00000000">
            <w:pPr>
              <w:widowControl w:val="0"/>
              <w:numPr>
                <w:ilvl w:val="0"/>
                <w:numId w:val="15"/>
              </w:numPr>
              <w:pBdr>
                <w:top w:val="nil"/>
                <w:left w:val="nil"/>
                <w:bottom w:val="nil"/>
                <w:right w:val="nil"/>
                <w:between w:val="nil"/>
              </w:pBdr>
              <w:ind w:left="540"/>
              <w:rPr>
                <w:sz w:val="16"/>
                <w:szCs w:val="16"/>
              </w:rPr>
            </w:pPr>
            <w:r>
              <w:rPr>
                <w:sz w:val="16"/>
                <w:szCs w:val="16"/>
              </w:rPr>
              <w:t>Functional performance:</w:t>
            </w:r>
          </w:p>
          <w:p w14:paraId="00000042" w14:textId="77777777" w:rsidR="00366A0D" w:rsidRDefault="00000000">
            <w:pPr>
              <w:widowControl w:val="0"/>
              <w:numPr>
                <w:ilvl w:val="1"/>
                <w:numId w:val="15"/>
              </w:numPr>
              <w:pBdr>
                <w:top w:val="nil"/>
                <w:left w:val="nil"/>
                <w:bottom w:val="nil"/>
                <w:right w:val="nil"/>
                <w:between w:val="nil"/>
              </w:pBdr>
              <w:ind w:left="900"/>
              <w:rPr>
                <w:sz w:val="16"/>
                <w:szCs w:val="16"/>
              </w:rPr>
            </w:pPr>
            <w:r>
              <w:rPr>
                <w:sz w:val="16"/>
                <w:szCs w:val="16"/>
              </w:rPr>
              <w:t>A measure of skills, behaviors, and knowledge necessary to achieve self-sufficiency in areas that support those defined by academic achievement. This may include physical habits, personal care skills, habits of learning, and/or independent learning skills.</w:t>
            </w:r>
          </w:p>
        </w:tc>
      </w:tr>
    </w:tbl>
    <w:p w14:paraId="00000043" w14:textId="77777777" w:rsidR="00366A0D" w:rsidRDefault="00366A0D">
      <w:pPr>
        <w:widowControl w:val="0"/>
        <w:spacing w:line="240" w:lineRule="auto"/>
      </w:pPr>
    </w:p>
    <w:p w14:paraId="00000044" w14:textId="77777777" w:rsidR="00366A0D" w:rsidRDefault="00366A0D">
      <w:pPr>
        <w:widowControl w:val="0"/>
        <w:spacing w:line="240" w:lineRule="auto"/>
      </w:pPr>
    </w:p>
    <w:p w14:paraId="00000045" w14:textId="77777777" w:rsidR="00366A0D" w:rsidRDefault="00366A0D">
      <w:pPr>
        <w:widowControl w:val="0"/>
        <w:spacing w:line="240" w:lineRule="auto"/>
      </w:pPr>
    </w:p>
    <w:p w14:paraId="00000046" w14:textId="77777777" w:rsidR="00366A0D" w:rsidRDefault="00366A0D">
      <w:pPr>
        <w:widowControl w:val="0"/>
        <w:spacing w:line="240" w:lineRule="auto"/>
      </w:pPr>
    </w:p>
    <w:p w14:paraId="00000047" w14:textId="77777777" w:rsidR="00366A0D" w:rsidRDefault="00000000">
      <w:pPr>
        <w:widowControl w:val="0"/>
        <w:spacing w:line="240" w:lineRule="auto"/>
      </w:pPr>
      <w:r>
        <w:br w:type="page"/>
      </w:r>
    </w:p>
    <w:p w14:paraId="00000048" w14:textId="77777777" w:rsidR="00366A0D" w:rsidRDefault="00000000">
      <w:pPr>
        <w:widowControl w:val="0"/>
        <w:spacing w:after="200" w:line="240" w:lineRule="auto"/>
      </w:pPr>
      <w:r>
        <w:rPr>
          <w:b/>
          <w:sz w:val="24"/>
          <w:szCs w:val="24"/>
        </w:rPr>
        <w:lastRenderedPageBreak/>
        <w:t>2. Speech Impairment</w:t>
      </w:r>
    </w:p>
    <w:p w14:paraId="00000049" w14:textId="77777777" w:rsidR="00366A0D" w:rsidRDefault="00000000">
      <w:pPr>
        <w:widowControl w:val="0"/>
        <w:spacing w:line="240" w:lineRule="auto"/>
        <w:rPr>
          <w:i/>
        </w:rPr>
      </w:pPr>
      <w:r>
        <w:rPr>
          <w:i/>
        </w:rPr>
        <w:t>2.1 Speech Sound Production: Articulation/Phonology</w:t>
      </w:r>
    </w:p>
    <w:p w14:paraId="0000004A" w14:textId="77777777" w:rsidR="00366A0D" w:rsidRDefault="00366A0D">
      <w:pPr>
        <w:widowControl w:val="0"/>
        <w:spacing w:line="240" w:lineRule="auto"/>
      </w:pPr>
    </w:p>
    <w:tbl>
      <w:tblPr>
        <w:tblStyle w:val="a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40"/>
        <w:gridCol w:w="1620"/>
        <w:gridCol w:w="6000"/>
      </w:tblGrid>
      <w:tr w:rsidR="00366A0D" w14:paraId="6C9D39A9" w14:textId="77777777">
        <w:trPr>
          <w:trHeight w:val="420"/>
        </w:trPr>
        <w:tc>
          <w:tcPr>
            <w:tcW w:w="9360" w:type="dxa"/>
            <w:gridSpan w:val="3"/>
            <w:shd w:val="clear" w:color="auto" w:fill="auto"/>
            <w:tcMar>
              <w:top w:w="100" w:type="dxa"/>
              <w:left w:w="100" w:type="dxa"/>
              <w:bottom w:w="100" w:type="dxa"/>
              <w:right w:w="100" w:type="dxa"/>
            </w:tcMar>
          </w:tcPr>
          <w:p w14:paraId="0000004B" w14:textId="77777777" w:rsidR="00366A0D" w:rsidRDefault="00000000">
            <w:pPr>
              <w:widowControl w:val="0"/>
              <w:numPr>
                <w:ilvl w:val="0"/>
                <w:numId w:val="12"/>
              </w:numPr>
              <w:spacing w:line="240" w:lineRule="auto"/>
              <w:rPr>
                <w:sz w:val="16"/>
                <w:szCs w:val="16"/>
              </w:rPr>
            </w:pPr>
            <w:r>
              <w:rPr>
                <w:sz w:val="16"/>
                <w:szCs w:val="16"/>
              </w:rPr>
              <w:t>____  Not Applicable</w:t>
            </w:r>
            <w:r>
              <w:rPr>
                <w:sz w:val="16"/>
                <w:szCs w:val="16"/>
              </w:rPr>
              <w:tab/>
            </w:r>
            <w:r>
              <w:rPr>
                <w:sz w:val="16"/>
                <w:szCs w:val="16"/>
              </w:rPr>
              <w:tab/>
              <w:t>_____  No concerns in this area of communication</w:t>
            </w:r>
          </w:p>
        </w:tc>
      </w:tr>
      <w:tr w:rsidR="00366A0D" w14:paraId="66BA0021" w14:textId="77777777">
        <w:tc>
          <w:tcPr>
            <w:tcW w:w="1740" w:type="dxa"/>
            <w:shd w:val="clear" w:color="auto" w:fill="auto"/>
            <w:tcMar>
              <w:top w:w="100" w:type="dxa"/>
              <w:left w:w="100" w:type="dxa"/>
              <w:bottom w:w="100" w:type="dxa"/>
              <w:right w:w="100" w:type="dxa"/>
            </w:tcMar>
          </w:tcPr>
          <w:p w14:paraId="0000004E" w14:textId="77777777" w:rsidR="00366A0D" w:rsidRDefault="00000000">
            <w:pPr>
              <w:widowControl w:val="0"/>
              <w:spacing w:line="240" w:lineRule="auto"/>
              <w:jc w:val="center"/>
              <w:rPr>
                <w:sz w:val="16"/>
                <w:szCs w:val="16"/>
              </w:rPr>
            </w:pPr>
            <w:r>
              <w:rPr>
                <w:sz w:val="16"/>
                <w:szCs w:val="16"/>
              </w:rPr>
              <w:t>____  Yes</w:t>
            </w:r>
          </w:p>
        </w:tc>
        <w:tc>
          <w:tcPr>
            <w:tcW w:w="1620" w:type="dxa"/>
            <w:shd w:val="clear" w:color="auto" w:fill="auto"/>
            <w:tcMar>
              <w:top w:w="100" w:type="dxa"/>
              <w:left w:w="100" w:type="dxa"/>
              <w:bottom w:w="100" w:type="dxa"/>
              <w:right w:w="100" w:type="dxa"/>
            </w:tcMar>
          </w:tcPr>
          <w:p w14:paraId="0000004F" w14:textId="77777777" w:rsidR="00366A0D" w:rsidRDefault="00000000">
            <w:pPr>
              <w:widowControl w:val="0"/>
              <w:spacing w:line="240" w:lineRule="auto"/>
              <w:jc w:val="center"/>
              <w:rPr>
                <w:sz w:val="16"/>
                <w:szCs w:val="16"/>
              </w:rPr>
            </w:pPr>
            <w:r>
              <w:rPr>
                <w:sz w:val="16"/>
                <w:szCs w:val="16"/>
              </w:rPr>
              <w:t>____  No</w:t>
            </w:r>
          </w:p>
        </w:tc>
        <w:tc>
          <w:tcPr>
            <w:tcW w:w="6000" w:type="dxa"/>
            <w:shd w:val="clear" w:color="auto" w:fill="auto"/>
            <w:tcMar>
              <w:top w:w="100" w:type="dxa"/>
              <w:left w:w="100" w:type="dxa"/>
              <w:bottom w:w="100" w:type="dxa"/>
              <w:right w:w="100" w:type="dxa"/>
            </w:tcMar>
          </w:tcPr>
          <w:p w14:paraId="00000050" w14:textId="77777777" w:rsidR="00366A0D" w:rsidRDefault="00000000">
            <w:pPr>
              <w:widowControl w:val="0"/>
              <w:rPr>
                <w:sz w:val="16"/>
                <w:szCs w:val="16"/>
              </w:rPr>
            </w:pPr>
            <w:r>
              <w:rPr>
                <w:sz w:val="16"/>
                <w:szCs w:val="16"/>
              </w:rPr>
              <w:t xml:space="preserve">Considering the student’s native language, language background, dialect age, and other factors, the student’s speech sound production (i.e., articulation) is impaired. </w:t>
            </w:r>
          </w:p>
        </w:tc>
      </w:tr>
      <w:tr w:rsidR="00366A0D" w14:paraId="08A3D605" w14:textId="77777777">
        <w:trPr>
          <w:trHeight w:val="360"/>
        </w:trPr>
        <w:tc>
          <w:tcPr>
            <w:tcW w:w="9360" w:type="dxa"/>
            <w:gridSpan w:val="3"/>
            <w:shd w:val="clear" w:color="auto" w:fill="auto"/>
            <w:tcMar>
              <w:top w:w="100" w:type="dxa"/>
              <w:left w:w="100" w:type="dxa"/>
              <w:bottom w:w="100" w:type="dxa"/>
              <w:right w:w="100" w:type="dxa"/>
            </w:tcMar>
          </w:tcPr>
          <w:p w14:paraId="00000051" w14:textId="77777777" w:rsidR="00366A0D" w:rsidRDefault="00000000">
            <w:pPr>
              <w:widowControl w:val="0"/>
              <w:spacing w:after="80"/>
              <w:rPr>
                <w:sz w:val="16"/>
                <w:szCs w:val="16"/>
              </w:rPr>
            </w:pPr>
            <w:r>
              <w:rPr>
                <w:sz w:val="16"/>
                <w:szCs w:val="16"/>
              </w:rPr>
              <w:t xml:space="preserve">Ensure the following evaluation requirements were completed when considering eligibility: </w:t>
            </w:r>
          </w:p>
          <w:p w14:paraId="00000052" w14:textId="77777777" w:rsidR="00366A0D" w:rsidRDefault="00000000">
            <w:pPr>
              <w:widowControl w:val="0"/>
              <w:numPr>
                <w:ilvl w:val="0"/>
                <w:numId w:val="13"/>
              </w:numPr>
              <w:rPr>
                <w:sz w:val="16"/>
                <w:szCs w:val="16"/>
              </w:rPr>
            </w:pPr>
            <w:r>
              <w:rPr>
                <w:sz w:val="16"/>
                <w:szCs w:val="16"/>
              </w:rPr>
              <w:t xml:space="preserve">An assessment of the following: </w:t>
            </w:r>
          </w:p>
          <w:p w14:paraId="00000053" w14:textId="77777777" w:rsidR="00366A0D" w:rsidRDefault="00000000">
            <w:pPr>
              <w:widowControl w:val="0"/>
              <w:numPr>
                <w:ilvl w:val="1"/>
                <w:numId w:val="13"/>
              </w:numPr>
              <w:rPr>
                <w:sz w:val="16"/>
                <w:szCs w:val="16"/>
              </w:rPr>
            </w:pPr>
            <w:r>
              <w:rPr>
                <w:sz w:val="16"/>
                <w:szCs w:val="16"/>
              </w:rPr>
              <w:t xml:space="preserve">The student's skills in: </w:t>
            </w:r>
          </w:p>
          <w:p w14:paraId="00000054" w14:textId="77777777" w:rsidR="00366A0D" w:rsidRDefault="00000000">
            <w:pPr>
              <w:widowControl w:val="0"/>
              <w:numPr>
                <w:ilvl w:val="2"/>
                <w:numId w:val="13"/>
              </w:numPr>
              <w:rPr>
                <w:sz w:val="16"/>
                <w:szCs w:val="16"/>
              </w:rPr>
            </w:pPr>
            <w:r>
              <w:rPr>
                <w:sz w:val="16"/>
                <w:szCs w:val="16"/>
              </w:rPr>
              <w:t>Articulation</w:t>
            </w:r>
          </w:p>
          <w:p w14:paraId="00000055" w14:textId="77777777" w:rsidR="00366A0D" w:rsidRDefault="00000000">
            <w:pPr>
              <w:widowControl w:val="0"/>
              <w:numPr>
                <w:ilvl w:val="1"/>
                <w:numId w:val="13"/>
              </w:numPr>
              <w:rPr>
                <w:sz w:val="16"/>
                <w:szCs w:val="16"/>
              </w:rPr>
            </w:pPr>
            <w:r>
              <w:rPr>
                <w:sz w:val="16"/>
                <w:szCs w:val="16"/>
              </w:rPr>
              <w:t>Current academic achievement</w:t>
            </w:r>
          </w:p>
          <w:p w14:paraId="00000056" w14:textId="77777777" w:rsidR="00366A0D" w:rsidRDefault="00000000">
            <w:pPr>
              <w:widowControl w:val="0"/>
              <w:numPr>
                <w:ilvl w:val="0"/>
                <w:numId w:val="13"/>
              </w:numPr>
              <w:rPr>
                <w:sz w:val="16"/>
                <w:szCs w:val="16"/>
              </w:rPr>
            </w:pPr>
            <w:r>
              <w:rPr>
                <w:sz w:val="16"/>
                <w:szCs w:val="16"/>
              </w:rPr>
              <w:t xml:space="preserve">A developmental history, including but not limited to: </w:t>
            </w:r>
          </w:p>
          <w:p w14:paraId="00000057" w14:textId="77777777" w:rsidR="00366A0D" w:rsidRDefault="00000000">
            <w:pPr>
              <w:widowControl w:val="0"/>
              <w:numPr>
                <w:ilvl w:val="1"/>
                <w:numId w:val="13"/>
              </w:numPr>
              <w:rPr>
                <w:sz w:val="16"/>
                <w:szCs w:val="16"/>
              </w:rPr>
            </w:pPr>
            <w:r>
              <w:rPr>
                <w:sz w:val="16"/>
                <w:szCs w:val="16"/>
              </w:rPr>
              <w:t>Communication skills</w:t>
            </w:r>
          </w:p>
          <w:p w14:paraId="00000058" w14:textId="77777777" w:rsidR="00366A0D" w:rsidRDefault="00000000">
            <w:pPr>
              <w:widowControl w:val="0"/>
              <w:numPr>
                <w:ilvl w:val="1"/>
                <w:numId w:val="13"/>
              </w:numPr>
              <w:rPr>
                <w:sz w:val="16"/>
                <w:szCs w:val="16"/>
              </w:rPr>
            </w:pPr>
            <w:r>
              <w:rPr>
                <w:sz w:val="16"/>
                <w:szCs w:val="16"/>
              </w:rPr>
              <w:t>Social interaction skills</w:t>
            </w:r>
          </w:p>
          <w:p w14:paraId="00000059" w14:textId="77777777" w:rsidR="00366A0D" w:rsidRDefault="00000000">
            <w:pPr>
              <w:widowControl w:val="0"/>
              <w:numPr>
                <w:ilvl w:val="1"/>
                <w:numId w:val="13"/>
              </w:numPr>
              <w:rPr>
                <w:sz w:val="16"/>
                <w:szCs w:val="16"/>
              </w:rPr>
            </w:pPr>
            <w:r>
              <w:rPr>
                <w:sz w:val="16"/>
                <w:szCs w:val="16"/>
              </w:rPr>
              <w:t>Oral motor skills</w:t>
            </w:r>
          </w:p>
          <w:p w14:paraId="0000005A" w14:textId="77777777" w:rsidR="00366A0D" w:rsidRDefault="00000000">
            <w:pPr>
              <w:widowControl w:val="0"/>
              <w:numPr>
                <w:ilvl w:val="1"/>
                <w:numId w:val="13"/>
              </w:numPr>
              <w:rPr>
                <w:sz w:val="16"/>
                <w:szCs w:val="16"/>
              </w:rPr>
            </w:pPr>
            <w:r>
              <w:rPr>
                <w:sz w:val="16"/>
                <w:szCs w:val="16"/>
              </w:rPr>
              <w:t>Responses to sensory experiences</w:t>
            </w:r>
          </w:p>
          <w:p w14:paraId="0000005B" w14:textId="77777777" w:rsidR="00366A0D" w:rsidRDefault="00000000">
            <w:pPr>
              <w:widowControl w:val="0"/>
              <w:numPr>
                <w:ilvl w:val="1"/>
                <w:numId w:val="13"/>
              </w:numPr>
              <w:rPr>
                <w:sz w:val="16"/>
                <w:szCs w:val="16"/>
              </w:rPr>
            </w:pPr>
            <w:r>
              <w:rPr>
                <w:sz w:val="16"/>
                <w:szCs w:val="16"/>
              </w:rPr>
              <w:t>Relevant family and environmental information</w:t>
            </w:r>
          </w:p>
          <w:p w14:paraId="0000005C" w14:textId="77777777" w:rsidR="00366A0D" w:rsidRDefault="00000000">
            <w:pPr>
              <w:widowControl w:val="0"/>
              <w:numPr>
                <w:ilvl w:val="0"/>
                <w:numId w:val="13"/>
              </w:numPr>
              <w:rPr>
                <w:sz w:val="16"/>
                <w:szCs w:val="16"/>
              </w:rPr>
            </w:pPr>
            <w:r>
              <w:rPr>
                <w:sz w:val="16"/>
                <w:szCs w:val="16"/>
              </w:rPr>
              <w:t>At least one observation of the student’s speech completed by a speech-language pathologist</w:t>
            </w:r>
          </w:p>
          <w:p w14:paraId="0000005D" w14:textId="77777777" w:rsidR="00366A0D" w:rsidRDefault="00000000">
            <w:pPr>
              <w:widowControl w:val="0"/>
              <w:numPr>
                <w:ilvl w:val="0"/>
                <w:numId w:val="13"/>
              </w:numPr>
              <w:rPr>
                <w:sz w:val="16"/>
                <w:szCs w:val="16"/>
              </w:rPr>
            </w:pPr>
            <w:r>
              <w:rPr>
                <w:sz w:val="16"/>
                <w:szCs w:val="16"/>
              </w:rPr>
              <w:t>If an organic cause is suspected, a statement from a physician describing the student’s medical needs and any limitations to communication training</w:t>
            </w:r>
          </w:p>
          <w:p w14:paraId="0000005E" w14:textId="77777777" w:rsidR="00366A0D" w:rsidRDefault="00000000">
            <w:pPr>
              <w:widowControl w:val="0"/>
              <w:numPr>
                <w:ilvl w:val="0"/>
                <w:numId w:val="13"/>
              </w:numPr>
              <w:rPr>
                <w:sz w:val="16"/>
                <w:szCs w:val="16"/>
              </w:rPr>
            </w:pPr>
            <w:r>
              <w:rPr>
                <w:sz w:val="16"/>
                <w:szCs w:val="16"/>
              </w:rPr>
              <w:t>Available medical information that is educationally relevant</w:t>
            </w:r>
          </w:p>
          <w:p w14:paraId="0000005F" w14:textId="77777777" w:rsidR="00366A0D" w:rsidRDefault="00000000">
            <w:pPr>
              <w:widowControl w:val="0"/>
              <w:numPr>
                <w:ilvl w:val="0"/>
                <w:numId w:val="13"/>
              </w:numPr>
              <w:rPr>
                <w:sz w:val="16"/>
                <w:szCs w:val="16"/>
              </w:rPr>
            </w:pPr>
            <w:r>
              <w:rPr>
                <w:sz w:val="16"/>
                <w:szCs w:val="16"/>
              </w:rPr>
              <w:t xml:space="preserve">Any other assessments and information collected prior to referral or during the educational evaluation are necessary to: </w:t>
            </w:r>
          </w:p>
          <w:p w14:paraId="00000060" w14:textId="77777777" w:rsidR="00366A0D" w:rsidRDefault="00000000">
            <w:pPr>
              <w:widowControl w:val="0"/>
              <w:numPr>
                <w:ilvl w:val="1"/>
                <w:numId w:val="13"/>
              </w:numPr>
              <w:rPr>
                <w:sz w:val="16"/>
                <w:szCs w:val="16"/>
              </w:rPr>
            </w:pPr>
            <w:r>
              <w:rPr>
                <w:sz w:val="16"/>
                <w:szCs w:val="16"/>
              </w:rPr>
              <w:t>Address exclusionary factors</w:t>
            </w:r>
          </w:p>
          <w:p w14:paraId="00000061" w14:textId="77777777" w:rsidR="00366A0D" w:rsidRDefault="00000000">
            <w:pPr>
              <w:widowControl w:val="0"/>
              <w:numPr>
                <w:ilvl w:val="1"/>
                <w:numId w:val="13"/>
              </w:numPr>
              <w:rPr>
                <w:sz w:val="16"/>
                <w:szCs w:val="16"/>
              </w:rPr>
            </w:pPr>
            <w:r>
              <w:rPr>
                <w:sz w:val="16"/>
                <w:szCs w:val="16"/>
              </w:rPr>
              <w:t>Determine eligibility for special education and related services</w:t>
            </w:r>
          </w:p>
          <w:p w14:paraId="00000062" w14:textId="77777777" w:rsidR="00366A0D" w:rsidRDefault="00000000">
            <w:pPr>
              <w:widowControl w:val="0"/>
              <w:numPr>
                <w:ilvl w:val="1"/>
                <w:numId w:val="13"/>
              </w:numPr>
              <w:rPr>
                <w:sz w:val="16"/>
                <w:szCs w:val="16"/>
              </w:rPr>
            </w:pPr>
            <w:r>
              <w:rPr>
                <w:sz w:val="16"/>
                <w:szCs w:val="16"/>
              </w:rPr>
              <w:t>Inform the student's case conference committee of the student’s special education and related services needs</w:t>
            </w:r>
          </w:p>
        </w:tc>
      </w:tr>
      <w:tr w:rsidR="00366A0D" w14:paraId="1056441A" w14:textId="77777777">
        <w:tc>
          <w:tcPr>
            <w:tcW w:w="1740" w:type="dxa"/>
            <w:shd w:val="clear" w:color="auto" w:fill="auto"/>
            <w:tcMar>
              <w:top w:w="100" w:type="dxa"/>
              <w:left w:w="100" w:type="dxa"/>
              <w:bottom w:w="100" w:type="dxa"/>
              <w:right w:w="100" w:type="dxa"/>
            </w:tcMar>
          </w:tcPr>
          <w:p w14:paraId="00000065" w14:textId="77777777" w:rsidR="00366A0D" w:rsidRDefault="00000000">
            <w:pPr>
              <w:widowControl w:val="0"/>
              <w:spacing w:line="240" w:lineRule="auto"/>
              <w:jc w:val="center"/>
              <w:rPr>
                <w:sz w:val="16"/>
                <w:szCs w:val="16"/>
              </w:rPr>
            </w:pPr>
            <w:r>
              <w:rPr>
                <w:sz w:val="16"/>
                <w:szCs w:val="16"/>
              </w:rPr>
              <w:t>____  Yes</w:t>
            </w:r>
          </w:p>
        </w:tc>
        <w:tc>
          <w:tcPr>
            <w:tcW w:w="1620" w:type="dxa"/>
            <w:shd w:val="clear" w:color="auto" w:fill="auto"/>
            <w:tcMar>
              <w:top w:w="100" w:type="dxa"/>
              <w:left w:w="100" w:type="dxa"/>
              <w:bottom w:w="100" w:type="dxa"/>
              <w:right w:w="100" w:type="dxa"/>
            </w:tcMar>
          </w:tcPr>
          <w:p w14:paraId="00000066" w14:textId="77777777" w:rsidR="00366A0D" w:rsidRDefault="00000000">
            <w:pPr>
              <w:widowControl w:val="0"/>
              <w:spacing w:line="240" w:lineRule="auto"/>
              <w:jc w:val="center"/>
              <w:rPr>
                <w:sz w:val="16"/>
                <w:szCs w:val="16"/>
              </w:rPr>
            </w:pPr>
            <w:r>
              <w:rPr>
                <w:sz w:val="16"/>
                <w:szCs w:val="16"/>
              </w:rPr>
              <w:t>____  No</w:t>
            </w:r>
          </w:p>
        </w:tc>
        <w:tc>
          <w:tcPr>
            <w:tcW w:w="6000" w:type="dxa"/>
            <w:shd w:val="clear" w:color="auto" w:fill="auto"/>
            <w:tcMar>
              <w:top w:w="100" w:type="dxa"/>
              <w:left w:w="100" w:type="dxa"/>
              <w:bottom w:w="100" w:type="dxa"/>
              <w:right w:w="100" w:type="dxa"/>
            </w:tcMar>
          </w:tcPr>
          <w:p w14:paraId="00000067" w14:textId="77777777" w:rsidR="00366A0D" w:rsidRDefault="00000000">
            <w:pPr>
              <w:widowControl w:val="0"/>
              <w:pBdr>
                <w:top w:val="nil"/>
                <w:left w:val="nil"/>
                <w:bottom w:val="nil"/>
                <w:right w:val="nil"/>
                <w:between w:val="nil"/>
              </w:pBdr>
              <w:rPr>
                <w:sz w:val="16"/>
                <w:szCs w:val="16"/>
              </w:rPr>
            </w:pPr>
            <w:r>
              <w:rPr>
                <w:sz w:val="16"/>
                <w:szCs w:val="16"/>
              </w:rPr>
              <w:t xml:space="preserve">The student’s intelligibility is below the expected range for their age. Intelligibility ratings as documented by school staff or caregivers indicate an impact across environments. </w:t>
            </w:r>
          </w:p>
        </w:tc>
      </w:tr>
      <w:tr w:rsidR="00366A0D" w14:paraId="587F5B75" w14:textId="77777777">
        <w:tc>
          <w:tcPr>
            <w:tcW w:w="1740" w:type="dxa"/>
            <w:shd w:val="clear" w:color="auto" w:fill="auto"/>
            <w:tcMar>
              <w:top w:w="100" w:type="dxa"/>
              <w:left w:w="100" w:type="dxa"/>
              <w:bottom w:w="100" w:type="dxa"/>
              <w:right w:w="100" w:type="dxa"/>
            </w:tcMar>
          </w:tcPr>
          <w:p w14:paraId="00000068" w14:textId="77777777" w:rsidR="00366A0D" w:rsidRDefault="00000000">
            <w:pPr>
              <w:widowControl w:val="0"/>
              <w:spacing w:line="240" w:lineRule="auto"/>
              <w:jc w:val="center"/>
              <w:rPr>
                <w:sz w:val="16"/>
                <w:szCs w:val="16"/>
              </w:rPr>
            </w:pPr>
            <w:r>
              <w:rPr>
                <w:sz w:val="16"/>
                <w:szCs w:val="16"/>
              </w:rPr>
              <w:t>____  Yes</w:t>
            </w:r>
          </w:p>
        </w:tc>
        <w:tc>
          <w:tcPr>
            <w:tcW w:w="1620" w:type="dxa"/>
            <w:shd w:val="clear" w:color="auto" w:fill="auto"/>
            <w:tcMar>
              <w:top w:w="100" w:type="dxa"/>
              <w:left w:w="100" w:type="dxa"/>
              <w:bottom w:w="100" w:type="dxa"/>
              <w:right w:w="100" w:type="dxa"/>
            </w:tcMar>
          </w:tcPr>
          <w:p w14:paraId="00000069" w14:textId="77777777" w:rsidR="00366A0D" w:rsidRDefault="00000000">
            <w:pPr>
              <w:widowControl w:val="0"/>
              <w:spacing w:line="240" w:lineRule="auto"/>
              <w:jc w:val="center"/>
              <w:rPr>
                <w:sz w:val="16"/>
                <w:szCs w:val="16"/>
              </w:rPr>
            </w:pPr>
            <w:r>
              <w:rPr>
                <w:sz w:val="16"/>
                <w:szCs w:val="16"/>
              </w:rPr>
              <w:t>____  No</w:t>
            </w:r>
          </w:p>
        </w:tc>
        <w:tc>
          <w:tcPr>
            <w:tcW w:w="6000" w:type="dxa"/>
            <w:shd w:val="clear" w:color="auto" w:fill="auto"/>
            <w:tcMar>
              <w:top w:w="100" w:type="dxa"/>
              <w:left w:w="100" w:type="dxa"/>
              <w:bottom w:w="100" w:type="dxa"/>
              <w:right w:w="100" w:type="dxa"/>
            </w:tcMar>
          </w:tcPr>
          <w:p w14:paraId="0000006A" w14:textId="77777777" w:rsidR="00366A0D" w:rsidRDefault="00000000">
            <w:pPr>
              <w:widowControl w:val="0"/>
              <w:spacing w:after="80"/>
              <w:rPr>
                <w:sz w:val="16"/>
                <w:szCs w:val="16"/>
              </w:rPr>
            </w:pPr>
            <w:r>
              <w:rPr>
                <w:sz w:val="16"/>
                <w:szCs w:val="16"/>
              </w:rPr>
              <w:t xml:space="preserve">The student’s language impairment adversely affects the student’s educational performance. </w:t>
            </w:r>
          </w:p>
          <w:p w14:paraId="0000006B" w14:textId="77777777" w:rsidR="00366A0D" w:rsidRDefault="00000000">
            <w:pPr>
              <w:widowControl w:val="0"/>
              <w:numPr>
                <w:ilvl w:val="0"/>
                <w:numId w:val="15"/>
              </w:numPr>
              <w:ind w:left="450"/>
              <w:rPr>
                <w:sz w:val="16"/>
                <w:szCs w:val="16"/>
              </w:rPr>
            </w:pPr>
            <w:r>
              <w:rPr>
                <w:sz w:val="16"/>
                <w:szCs w:val="16"/>
              </w:rPr>
              <w:t>Academic achievement:</w:t>
            </w:r>
          </w:p>
          <w:p w14:paraId="0000006C" w14:textId="77777777" w:rsidR="00366A0D" w:rsidRDefault="00000000">
            <w:pPr>
              <w:widowControl w:val="0"/>
              <w:numPr>
                <w:ilvl w:val="1"/>
                <w:numId w:val="15"/>
              </w:numPr>
              <w:ind w:left="900"/>
              <w:rPr>
                <w:sz w:val="16"/>
                <w:szCs w:val="16"/>
              </w:rPr>
            </w:pPr>
            <w:r>
              <w:rPr>
                <w:sz w:val="16"/>
                <w:szCs w:val="16"/>
              </w:rPr>
              <w:t>A student’s performance in relation to the continuum of the Indiana Academic Standards, including the foundations to the standards.This may include performance on norm-referenced, criterion-referenced, and other achievement measures.</w:t>
            </w:r>
          </w:p>
          <w:p w14:paraId="0000006D" w14:textId="77777777" w:rsidR="00366A0D" w:rsidRDefault="00000000">
            <w:pPr>
              <w:widowControl w:val="0"/>
              <w:numPr>
                <w:ilvl w:val="0"/>
                <w:numId w:val="15"/>
              </w:numPr>
              <w:ind w:left="450"/>
              <w:rPr>
                <w:sz w:val="16"/>
                <w:szCs w:val="16"/>
              </w:rPr>
            </w:pPr>
            <w:r>
              <w:rPr>
                <w:sz w:val="16"/>
                <w:szCs w:val="16"/>
              </w:rPr>
              <w:t>Functional performance:</w:t>
            </w:r>
          </w:p>
          <w:p w14:paraId="0000006E" w14:textId="77777777" w:rsidR="00366A0D" w:rsidRDefault="00000000">
            <w:pPr>
              <w:widowControl w:val="0"/>
              <w:numPr>
                <w:ilvl w:val="1"/>
                <w:numId w:val="15"/>
              </w:numPr>
              <w:ind w:left="900"/>
              <w:rPr>
                <w:sz w:val="16"/>
                <w:szCs w:val="16"/>
              </w:rPr>
            </w:pPr>
            <w:r>
              <w:rPr>
                <w:sz w:val="16"/>
                <w:szCs w:val="16"/>
              </w:rPr>
              <w:t>A measure of skills, behaviors, and knowledge necessary to achieve self-sufficiency in areas that support those defined by academic achievement. This may include physical habits, personal care skills, habits of learning, and/or independent learning skills.</w:t>
            </w:r>
          </w:p>
        </w:tc>
      </w:tr>
    </w:tbl>
    <w:p w14:paraId="0000006F" w14:textId="77777777" w:rsidR="00366A0D" w:rsidRDefault="00366A0D">
      <w:pPr>
        <w:widowControl w:val="0"/>
        <w:spacing w:line="240" w:lineRule="auto"/>
      </w:pPr>
    </w:p>
    <w:p w14:paraId="00000070" w14:textId="77777777" w:rsidR="00366A0D" w:rsidRDefault="00366A0D">
      <w:pPr>
        <w:widowControl w:val="0"/>
        <w:spacing w:line="240" w:lineRule="auto"/>
      </w:pPr>
    </w:p>
    <w:p w14:paraId="00000071" w14:textId="77777777" w:rsidR="00366A0D" w:rsidRDefault="00366A0D">
      <w:pPr>
        <w:widowControl w:val="0"/>
        <w:spacing w:line="240" w:lineRule="auto"/>
      </w:pPr>
    </w:p>
    <w:p w14:paraId="00000072" w14:textId="77777777" w:rsidR="00366A0D" w:rsidRDefault="00366A0D">
      <w:pPr>
        <w:widowControl w:val="0"/>
        <w:spacing w:line="240" w:lineRule="auto"/>
      </w:pPr>
    </w:p>
    <w:p w14:paraId="00000073" w14:textId="77777777" w:rsidR="00366A0D" w:rsidRDefault="00000000">
      <w:pPr>
        <w:widowControl w:val="0"/>
        <w:spacing w:line="240" w:lineRule="auto"/>
        <w:rPr>
          <w:i/>
        </w:rPr>
      </w:pPr>
      <w:r>
        <w:lastRenderedPageBreak/>
        <w:br w:type="page"/>
      </w:r>
    </w:p>
    <w:p w14:paraId="00000074" w14:textId="77777777" w:rsidR="00366A0D" w:rsidRDefault="00000000">
      <w:pPr>
        <w:widowControl w:val="0"/>
        <w:spacing w:after="200" w:line="240" w:lineRule="auto"/>
      </w:pPr>
      <w:r>
        <w:rPr>
          <w:i/>
        </w:rPr>
        <w:lastRenderedPageBreak/>
        <w:t>2.2 Speech - Voice</w:t>
      </w:r>
    </w:p>
    <w:tbl>
      <w:tblPr>
        <w:tblStyle w:val="ab"/>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60"/>
        <w:gridCol w:w="1545"/>
        <w:gridCol w:w="6255"/>
      </w:tblGrid>
      <w:tr w:rsidR="00366A0D" w14:paraId="28E47252" w14:textId="77777777">
        <w:trPr>
          <w:trHeight w:val="420"/>
        </w:trPr>
        <w:tc>
          <w:tcPr>
            <w:tcW w:w="9360" w:type="dxa"/>
            <w:gridSpan w:val="3"/>
            <w:shd w:val="clear" w:color="auto" w:fill="auto"/>
            <w:tcMar>
              <w:top w:w="100" w:type="dxa"/>
              <w:left w:w="100" w:type="dxa"/>
              <w:bottom w:w="100" w:type="dxa"/>
              <w:right w:w="100" w:type="dxa"/>
            </w:tcMar>
          </w:tcPr>
          <w:p w14:paraId="00000075" w14:textId="77777777" w:rsidR="00366A0D" w:rsidRDefault="00000000">
            <w:pPr>
              <w:widowControl w:val="0"/>
              <w:numPr>
                <w:ilvl w:val="0"/>
                <w:numId w:val="12"/>
              </w:numPr>
              <w:spacing w:line="240" w:lineRule="auto"/>
              <w:rPr>
                <w:sz w:val="16"/>
                <w:szCs w:val="16"/>
              </w:rPr>
            </w:pPr>
            <w:r>
              <w:rPr>
                <w:sz w:val="16"/>
                <w:szCs w:val="16"/>
              </w:rPr>
              <w:t>____  Not Applicable</w:t>
            </w:r>
            <w:r>
              <w:rPr>
                <w:sz w:val="16"/>
                <w:szCs w:val="16"/>
              </w:rPr>
              <w:tab/>
            </w:r>
            <w:r>
              <w:rPr>
                <w:sz w:val="16"/>
                <w:szCs w:val="16"/>
              </w:rPr>
              <w:tab/>
              <w:t>_____  No concerns in this area of communication</w:t>
            </w:r>
          </w:p>
        </w:tc>
      </w:tr>
      <w:tr w:rsidR="00366A0D" w14:paraId="5F026CF5" w14:textId="77777777">
        <w:tc>
          <w:tcPr>
            <w:tcW w:w="1560" w:type="dxa"/>
            <w:shd w:val="clear" w:color="auto" w:fill="auto"/>
            <w:tcMar>
              <w:top w:w="100" w:type="dxa"/>
              <w:left w:w="100" w:type="dxa"/>
              <w:bottom w:w="100" w:type="dxa"/>
              <w:right w:w="100" w:type="dxa"/>
            </w:tcMar>
          </w:tcPr>
          <w:p w14:paraId="00000078" w14:textId="77777777" w:rsidR="00366A0D" w:rsidRDefault="00000000">
            <w:pPr>
              <w:widowControl w:val="0"/>
              <w:spacing w:line="240" w:lineRule="auto"/>
              <w:jc w:val="center"/>
              <w:rPr>
                <w:sz w:val="16"/>
                <w:szCs w:val="16"/>
              </w:rPr>
            </w:pPr>
            <w:r>
              <w:rPr>
                <w:sz w:val="16"/>
                <w:szCs w:val="16"/>
              </w:rPr>
              <w:t>____  Yes</w:t>
            </w:r>
          </w:p>
        </w:tc>
        <w:tc>
          <w:tcPr>
            <w:tcW w:w="1545" w:type="dxa"/>
            <w:shd w:val="clear" w:color="auto" w:fill="auto"/>
            <w:tcMar>
              <w:top w:w="100" w:type="dxa"/>
              <w:left w:w="100" w:type="dxa"/>
              <w:bottom w:w="100" w:type="dxa"/>
              <w:right w:w="100" w:type="dxa"/>
            </w:tcMar>
          </w:tcPr>
          <w:p w14:paraId="00000079" w14:textId="77777777" w:rsidR="00366A0D" w:rsidRDefault="00000000">
            <w:pPr>
              <w:widowControl w:val="0"/>
              <w:spacing w:line="240" w:lineRule="auto"/>
              <w:jc w:val="center"/>
              <w:rPr>
                <w:sz w:val="16"/>
                <w:szCs w:val="16"/>
              </w:rPr>
            </w:pPr>
            <w:r>
              <w:rPr>
                <w:sz w:val="16"/>
                <w:szCs w:val="16"/>
              </w:rPr>
              <w:t>____  No</w:t>
            </w:r>
          </w:p>
        </w:tc>
        <w:tc>
          <w:tcPr>
            <w:tcW w:w="6255" w:type="dxa"/>
            <w:shd w:val="clear" w:color="auto" w:fill="auto"/>
            <w:tcMar>
              <w:top w:w="100" w:type="dxa"/>
              <w:left w:w="100" w:type="dxa"/>
              <w:bottom w:w="100" w:type="dxa"/>
              <w:right w:w="100" w:type="dxa"/>
            </w:tcMar>
          </w:tcPr>
          <w:p w14:paraId="0000007A" w14:textId="77777777" w:rsidR="00366A0D" w:rsidRDefault="00000000">
            <w:pPr>
              <w:widowControl w:val="0"/>
              <w:rPr>
                <w:sz w:val="16"/>
                <w:szCs w:val="16"/>
              </w:rPr>
            </w:pPr>
            <w:r>
              <w:rPr>
                <w:sz w:val="16"/>
                <w:szCs w:val="16"/>
              </w:rPr>
              <w:t>With consideration of the student’s native language, language background, dialect age, and other factors, there is evidence of voice impairment not due to temporary physical factors (such as allergies, short-term vocal abuse, puberty) but not due to acute respiratory virus or infection.</w:t>
            </w:r>
          </w:p>
        </w:tc>
      </w:tr>
      <w:tr w:rsidR="00366A0D" w14:paraId="7B1AE38B" w14:textId="77777777">
        <w:trPr>
          <w:trHeight w:val="360"/>
        </w:trPr>
        <w:tc>
          <w:tcPr>
            <w:tcW w:w="9360" w:type="dxa"/>
            <w:gridSpan w:val="3"/>
            <w:shd w:val="clear" w:color="auto" w:fill="auto"/>
            <w:tcMar>
              <w:top w:w="100" w:type="dxa"/>
              <w:left w:w="100" w:type="dxa"/>
              <w:bottom w:w="100" w:type="dxa"/>
              <w:right w:w="100" w:type="dxa"/>
            </w:tcMar>
          </w:tcPr>
          <w:p w14:paraId="0000007B" w14:textId="77777777" w:rsidR="00366A0D" w:rsidRDefault="00000000">
            <w:pPr>
              <w:widowControl w:val="0"/>
              <w:spacing w:after="80" w:line="240" w:lineRule="auto"/>
              <w:rPr>
                <w:sz w:val="16"/>
                <w:szCs w:val="16"/>
              </w:rPr>
            </w:pPr>
            <w:r>
              <w:rPr>
                <w:sz w:val="16"/>
                <w:szCs w:val="16"/>
              </w:rPr>
              <w:t xml:space="preserve">Ensure the following evaluation requirements were completed when considering eligibility: </w:t>
            </w:r>
          </w:p>
          <w:p w14:paraId="0000007C" w14:textId="77777777" w:rsidR="00366A0D" w:rsidRDefault="00000000">
            <w:pPr>
              <w:widowControl w:val="0"/>
              <w:numPr>
                <w:ilvl w:val="0"/>
                <w:numId w:val="13"/>
              </w:numPr>
              <w:rPr>
                <w:sz w:val="16"/>
                <w:szCs w:val="16"/>
              </w:rPr>
            </w:pPr>
            <w:r>
              <w:rPr>
                <w:sz w:val="16"/>
                <w:szCs w:val="16"/>
              </w:rPr>
              <w:t xml:space="preserve">An assessment of the following: </w:t>
            </w:r>
          </w:p>
          <w:p w14:paraId="0000007D" w14:textId="77777777" w:rsidR="00366A0D" w:rsidRDefault="00000000">
            <w:pPr>
              <w:widowControl w:val="0"/>
              <w:numPr>
                <w:ilvl w:val="1"/>
                <w:numId w:val="13"/>
              </w:numPr>
              <w:rPr>
                <w:sz w:val="16"/>
                <w:szCs w:val="16"/>
              </w:rPr>
            </w:pPr>
            <w:r>
              <w:rPr>
                <w:sz w:val="16"/>
                <w:szCs w:val="16"/>
              </w:rPr>
              <w:t xml:space="preserve">The student's skills in: </w:t>
            </w:r>
          </w:p>
          <w:p w14:paraId="0000007E" w14:textId="77777777" w:rsidR="00366A0D" w:rsidRDefault="00000000">
            <w:pPr>
              <w:widowControl w:val="0"/>
              <w:numPr>
                <w:ilvl w:val="2"/>
                <w:numId w:val="13"/>
              </w:numPr>
              <w:rPr>
                <w:sz w:val="16"/>
                <w:szCs w:val="16"/>
              </w:rPr>
            </w:pPr>
            <w:r>
              <w:rPr>
                <w:sz w:val="16"/>
                <w:szCs w:val="16"/>
              </w:rPr>
              <w:t>Voice</w:t>
            </w:r>
          </w:p>
          <w:p w14:paraId="0000007F" w14:textId="77777777" w:rsidR="00366A0D" w:rsidRDefault="00000000">
            <w:pPr>
              <w:widowControl w:val="0"/>
              <w:numPr>
                <w:ilvl w:val="1"/>
                <w:numId w:val="13"/>
              </w:numPr>
              <w:rPr>
                <w:sz w:val="16"/>
                <w:szCs w:val="16"/>
              </w:rPr>
            </w:pPr>
            <w:r>
              <w:rPr>
                <w:sz w:val="16"/>
                <w:szCs w:val="16"/>
              </w:rPr>
              <w:t>Current academic achievement</w:t>
            </w:r>
          </w:p>
          <w:p w14:paraId="00000080" w14:textId="77777777" w:rsidR="00366A0D" w:rsidRDefault="00000000">
            <w:pPr>
              <w:widowControl w:val="0"/>
              <w:numPr>
                <w:ilvl w:val="0"/>
                <w:numId w:val="13"/>
              </w:numPr>
              <w:rPr>
                <w:sz w:val="16"/>
                <w:szCs w:val="16"/>
              </w:rPr>
            </w:pPr>
            <w:r>
              <w:rPr>
                <w:sz w:val="16"/>
                <w:szCs w:val="16"/>
              </w:rPr>
              <w:t xml:space="preserve">A developmental history, including but not limited to: </w:t>
            </w:r>
          </w:p>
          <w:p w14:paraId="00000081" w14:textId="77777777" w:rsidR="00366A0D" w:rsidRDefault="00000000">
            <w:pPr>
              <w:widowControl w:val="0"/>
              <w:numPr>
                <w:ilvl w:val="1"/>
                <w:numId w:val="13"/>
              </w:numPr>
              <w:rPr>
                <w:sz w:val="16"/>
                <w:szCs w:val="16"/>
              </w:rPr>
            </w:pPr>
            <w:r>
              <w:rPr>
                <w:sz w:val="16"/>
                <w:szCs w:val="16"/>
              </w:rPr>
              <w:t>Communication skills</w:t>
            </w:r>
          </w:p>
          <w:p w14:paraId="00000082" w14:textId="77777777" w:rsidR="00366A0D" w:rsidRDefault="00000000">
            <w:pPr>
              <w:widowControl w:val="0"/>
              <w:numPr>
                <w:ilvl w:val="1"/>
                <w:numId w:val="13"/>
              </w:numPr>
              <w:rPr>
                <w:sz w:val="16"/>
                <w:szCs w:val="16"/>
              </w:rPr>
            </w:pPr>
            <w:r>
              <w:rPr>
                <w:sz w:val="16"/>
                <w:szCs w:val="16"/>
              </w:rPr>
              <w:t>Social interaction skills</w:t>
            </w:r>
          </w:p>
          <w:p w14:paraId="00000083" w14:textId="77777777" w:rsidR="00366A0D" w:rsidRDefault="00000000">
            <w:pPr>
              <w:widowControl w:val="0"/>
              <w:numPr>
                <w:ilvl w:val="1"/>
                <w:numId w:val="13"/>
              </w:numPr>
              <w:rPr>
                <w:sz w:val="16"/>
                <w:szCs w:val="16"/>
              </w:rPr>
            </w:pPr>
            <w:r>
              <w:rPr>
                <w:sz w:val="16"/>
                <w:szCs w:val="16"/>
              </w:rPr>
              <w:t>Oral motor skills</w:t>
            </w:r>
          </w:p>
          <w:p w14:paraId="00000084" w14:textId="77777777" w:rsidR="00366A0D" w:rsidRDefault="00000000">
            <w:pPr>
              <w:widowControl w:val="0"/>
              <w:numPr>
                <w:ilvl w:val="1"/>
                <w:numId w:val="13"/>
              </w:numPr>
              <w:rPr>
                <w:sz w:val="16"/>
                <w:szCs w:val="16"/>
              </w:rPr>
            </w:pPr>
            <w:r>
              <w:rPr>
                <w:sz w:val="16"/>
                <w:szCs w:val="16"/>
              </w:rPr>
              <w:t>Responses to sensory experiences</w:t>
            </w:r>
          </w:p>
          <w:p w14:paraId="00000085" w14:textId="77777777" w:rsidR="00366A0D" w:rsidRDefault="00000000">
            <w:pPr>
              <w:widowControl w:val="0"/>
              <w:numPr>
                <w:ilvl w:val="1"/>
                <w:numId w:val="13"/>
              </w:numPr>
              <w:rPr>
                <w:sz w:val="16"/>
                <w:szCs w:val="16"/>
              </w:rPr>
            </w:pPr>
            <w:r>
              <w:rPr>
                <w:sz w:val="16"/>
                <w:szCs w:val="16"/>
              </w:rPr>
              <w:t>Relevant family and environmental information</w:t>
            </w:r>
          </w:p>
          <w:p w14:paraId="00000086" w14:textId="77777777" w:rsidR="00366A0D" w:rsidRDefault="00000000">
            <w:pPr>
              <w:widowControl w:val="0"/>
              <w:numPr>
                <w:ilvl w:val="0"/>
                <w:numId w:val="13"/>
              </w:numPr>
              <w:rPr>
                <w:sz w:val="16"/>
                <w:szCs w:val="16"/>
              </w:rPr>
            </w:pPr>
            <w:r>
              <w:rPr>
                <w:sz w:val="16"/>
                <w:szCs w:val="16"/>
              </w:rPr>
              <w:t>At least one observation of the student’s speech completed by a speech-language pathologist</w:t>
            </w:r>
          </w:p>
          <w:p w14:paraId="00000087" w14:textId="77777777" w:rsidR="00366A0D" w:rsidRDefault="00000000">
            <w:pPr>
              <w:widowControl w:val="0"/>
              <w:numPr>
                <w:ilvl w:val="0"/>
                <w:numId w:val="13"/>
              </w:numPr>
              <w:rPr>
                <w:sz w:val="16"/>
                <w:szCs w:val="16"/>
              </w:rPr>
            </w:pPr>
            <w:r>
              <w:rPr>
                <w:sz w:val="16"/>
                <w:szCs w:val="16"/>
              </w:rPr>
              <w:t>If an organic cause is suspected, a statement from a physician describing the student’s medical needs and any limitations to communication training</w:t>
            </w:r>
          </w:p>
          <w:p w14:paraId="00000088" w14:textId="77777777" w:rsidR="00366A0D" w:rsidRDefault="00000000">
            <w:pPr>
              <w:widowControl w:val="0"/>
              <w:numPr>
                <w:ilvl w:val="0"/>
                <w:numId w:val="13"/>
              </w:numPr>
              <w:rPr>
                <w:sz w:val="16"/>
                <w:szCs w:val="16"/>
              </w:rPr>
            </w:pPr>
            <w:r>
              <w:rPr>
                <w:sz w:val="16"/>
                <w:szCs w:val="16"/>
              </w:rPr>
              <w:t>Available medical information that is educationally relevant</w:t>
            </w:r>
          </w:p>
          <w:p w14:paraId="00000089" w14:textId="77777777" w:rsidR="00366A0D" w:rsidRDefault="00000000">
            <w:pPr>
              <w:widowControl w:val="0"/>
              <w:numPr>
                <w:ilvl w:val="0"/>
                <w:numId w:val="13"/>
              </w:numPr>
              <w:rPr>
                <w:sz w:val="16"/>
                <w:szCs w:val="16"/>
              </w:rPr>
            </w:pPr>
            <w:r>
              <w:rPr>
                <w:sz w:val="16"/>
                <w:szCs w:val="16"/>
              </w:rPr>
              <w:t xml:space="preserve">Any other assessments and information, collected prior to referral or during the educational evaluation, necessary to: </w:t>
            </w:r>
          </w:p>
          <w:p w14:paraId="0000008A" w14:textId="77777777" w:rsidR="00366A0D" w:rsidRDefault="00000000">
            <w:pPr>
              <w:widowControl w:val="0"/>
              <w:numPr>
                <w:ilvl w:val="1"/>
                <w:numId w:val="13"/>
              </w:numPr>
              <w:rPr>
                <w:sz w:val="16"/>
                <w:szCs w:val="16"/>
              </w:rPr>
            </w:pPr>
            <w:r>
              <w:rPr>
                <w:sz w:val="16"/>
                <w:szCs w:val="16"/>
              </w:rPr>
              <w:t>Address exclusionary factors</w:t>
            </w:r>
          </w:p>
          <w:p w14:paraId="0000008B" w14:textId="77777777" w:rsidR="00366A0D" w:rsidRDefault="00000000">
            <w:pPr>
              <w:widowControl w:val="0"/>
              <w:numPr>
                <w:ilvl w:val="1"/>
                <w:numId w:val="13"/>
              </w:numPr>
              <w:rPr>
                <w:sz w:val="16"/>
                <w:szCs w:val="16"/>
              </w:rPr>
            </w:pPr>
            <w:r>
              <w:rPr>
                <w:sz w:val="16"/>
                <w:szCs w:val="16"/>
              </w:rPr>
              <w:t>Determine eligibility for special education and related services</w:t>
            </w:r>
          </w:p>
          <w:p w14:paraId="0000008C" w14:textId="77777777" w:rsidR="00366A0D" w:rsidRDefault="00000000">
            <w:pPr>
              <w:widowControl w:val="0"/>
              <w:numPr>
                <w:ilvl w:val="1"/>
                <w:numId w:val="13"/>
              </w:numPr>
              <w:rPr>
                <w:sz w:val="16"/>
                <w:szCs w:val="16"/>
              </w:rPr>
            </w:pPr>
            <w:r>
              <w:rPr>
                <w:sz w:val="16"/>
                <w:szCs w:val="16"/>
              </w:rPr>
              <w:t>Inform the student's case conference committee of the student’s special education and related services needs</w:t>
            </w:r>
          </w:p>
        </w:tc>
      </w:tr>
      <w:tr w:rsidR="00366A0D" w14:paraId="519844F4" w14:textId="77777777">
        <w:tc>
          <w:tcPr>
            <w:tcW w:w="1560" w:type="dxa"/>
            <w:shd w:val="clear" w:color="auto" w:fill="auto"/>
            <w:tcMar>
              <w:top w:w="100" w:type="dxa"/>
              <w:left w:w="100" w:type="dxa"/>
              <w:bottom w:w="100" w:type="dxa"/>
              <w:right w:w="100" w:type="dxa"/>
            </w:tcMar>
          </w:tcPr>
          <w:p w14:paraId="0000008F" w14:textId="77777777" w:rsidR="00366A0D" w:rsidRDefault="00000000">
            <w:pPr>
              <w:widowControl w:val="0"/>
              <w:spacing w:line="240" w:lineRule="auto"/>
              <w:jc w:val="center"/>
              <w:rPr>
                <w:sz w:val="16"/>
                <w:szCs w:val="16"/>
              </w:rPr>
            </w:pPr>
            <w:r>
              <w:rPr>
                <w:sz w:val="16"/>
                <w:szCs w:val="16"/>
              </w:rPr>
              <w:t>____  Yes</w:t>
            </w:r>
          </w:p>
        </w:tc>
        <w:tc>
          <w:tcPr>
            <w:tcW w:w="1545" w:type="dxa"/>
            <w:shd w:val="clear" w:color="auto" w:fill="auto"/>
            <w:tcMar>
              <w:top w:w="100" w:type="dxa"/>
              <w:left w:w="100" w:type="dxa"/>
              <w:bottom w:w="100" w:type="dxa"/>
              <w:right w:w="100" w:type="dxa"/>
            </w:tcMar>
          </w:tcPr>
          <w:p w14:paraId="00000090" w14:textId="77777777" w:rsidR="00366A0D" w:rsidRDefault="00000000">
            <w:pPr>
              <w:widowControl w:val="0"/>
              <w:spacing w:line="240" w:lineRule="auto"/>
              <w:jc w:val="center"/>
              <w:rPr>
                <w:sz w:val="16"/>
                <w:szCs w:val="16"/>
              </w:rPr>
            </w:pPr>
            <w:r>
              <w:rPr>
                <w:sz w:val="16"/>
                <w:szCs w:val="16"/>
              </w:rPr>
              <w:t>____  No</w:t>
            </w:r>
          </w:p>
        </w:tc>
        <w:tc>
          <w:tcPr>
            <w:tcW w:w="6255" w:type="dxa"/>
            <w:shd w:val="clear" w:color="auto" w:fill="auto"/>
            <w:tcMar>
              <w:top w:w="100" w:type="dxa"/>
              <w:left w:w="100" w:type="dxa"/>
              <w:bottom w:w="100" w:type="dxa"/>
              <w:right w:w="100" w:type="dxa"/>
            </w:tcMar>
          </w:tcPr>
          <w:p w14:paraId="00000091" w14:textId="77777777" w:rsidR="00366A0D" w:rsidRDefault="00000000">
            <w:pPr>
              <w:widowControl w:val="0"/>
              <w:spacing w:after="80"/>
              <w:rPr>
                <w:i/>
                <w:sz w:val="16"/>
                <w:szCs w:val="16"/>
              </w:rPr>
            </w:pPr>
            <w:r>
              <w:rPr>
                <w:sz w:val="16"/>
                <w:szCs w:val="16"/>
              </w:rPr>
              <w:t xml:space="preserve">With consideration given to the student’s age, culture, language background, and dialect, the student demonstrates characteristics of a voice impairment, which includes </w:t>
            </w:r>
            <w:r>
              <w:rPr>
                <w:i/>
                <w:sz w:val="16"/>
                <w:szCs w:val="16"/>
              </w:rPr>
              <w:t xml:space="preserve">(check at least one): </w:t>
            </w:r>
          </w:p>
          <w:p w14:paraId="00000092" w14:textId="77777777" w:rsidR="00366A0D" w:rsidRDefault="00000000">
            <w:pPr>
              <w:widowControl w:val="0"/>
              <w:numPr>
                <w:ilvl w:val="0"/>
                <w:numId w:val="5"/>
              </w:numPr>
              <w:ind w:left="450"/>
              <w:rPr>
                <w:sz w:val="16"/>
                <w:szCs w:val="16"/>
              </w:rPr>
            </w:pPr>
            <w:r>
              <w:rPr>
                <w:sz w:val="16"/>
                <w:szCs w:val="16"/>
              </w:rPr>
              <w:t>The student’s vocal volume, including loudness</w:t>
            </w:r>
          </w:p>
          <w:p w14:paraId="00000093" w14:textId="77777777" w:rsidR="00366A0D" w:rsidRDefault="00000000">
            <w:pPr>
              <w:widowControl w:val="0"/>
              <w:numPr>
                <w:ilvl w:val="0"/>
                <w:numId w:val="5"/>
              </w:numPr>
              <w:ind w:left="450"/>
              <w:rPr>
                <w:sz w:val="16"/>
                <w:szCs w:val="16"/>
              </w:rPr>
            </w:pPr>
            <w:r>
              <w:rPr>
                <w:sz w:val="16"/>
                <w:szCs w:val="16"/>
              </w:rPr>
              <w:t>The student’s vocal pitch, including range, inflection, and/or appropriateness</w:t>
            </w:r>
          </w:p>
          <w:p w14:paraId="00000094" w14:textId="77777777" w:rsidR="00366A0D" w:rsidRDefault="00000000">
            <w:pPr>
              <w:widowControl w:val="0"/>
              <w:numPr>
                <w:ilvl w:val="0"/>
                <w:numId w:val="5"/>
              </w:numPr>
              <w:ind w:left="450"/>
              <w:rPr>
                <w:sz w:val="16"/>
                <w:szCs w:val="16"/>
              </w:rPr>
            </w:pPr>
            <w:r>
              <w:rPr>
                <w:sz w:val="16"/>
                <w:szCs w:val="16"/>
              </w:rPr>
              <w:t>The student’s vocal quality, including breathiness, hoarseness, or harshness</w:t>
            </w:r>
          </w:p>
          <w:p w14:paraId="00000095" w14:textId="77777777" w:rsidR="00366A0D" w:rsidRDefault="00000000">
            <w:pPr>
              <w:widowControl w:val="0"/>
              <w:numPr>
                <w:ilvl w:val="0"/>
                <w:numId w:val="5"/>
              </w:numPr>
              <w:ind w:left="450"/>
              <w:rPr>
                <w:sz w:val="16"/>
                <w:szCs w:val="16"/>
              </w:rPr>
            </w:pPr>
            <w:r>
              <w:rPr>
                <w:sz w:val="16"/>
                <w:szCs w:val="16"/>
              </w:rPr>
              <w:t>The student’s vocal resonance, including hypernasality</w:t>
            </w:r>
          </w:p>
        </w:tc>
      </w:tr>
      <w:tr w:rsidR="00366A0D" w14:paraId="599A2F6A" w14:textId="77777777">
        <w:tc>
          <w:tcPr>
            <w:tcW w:w="1560" w:type="dxa"/>
            <w:shd w:val="clear" w:color="auto" w:fill="auto"/>
            <w:tcMar>
              <w:top w:w="100" w:type="dxa"/>
              <w:left w:w="100" w:type="dxa"/>
              <w:bottom w:w="100" w:type="dxa"/>
              <w:right w:w="100" w:type="dxa"/>
            </w:tcMar>
          </w:tcPr>
          <w:p w14:paraId="00000096" w14:textId="77777777" w:rsidR="00366A0D" w:rsidRDefault="00000000">
            <w:pPr>
              <w:widowControl w:val="0"/>
              <w:spacing w:line="240" w:lineRule="auto"/>
              <w:jc w:val="center"/>
              <w:rPr>
                <w:sz w:val="16"/>
                <w:szCs w:val="16"/>
              </w:rPr>
            </w:pPr>
            <w:r>
              <w:rPr>
                <w:sz w:val="16"/>
                <w:szCs w:val="16"/>
              </w:rPr>
              <w:t>____  Yes</w:t>
            </w:r>
          </w:p>
        </w:tc>
        <w:tc>
          <w:tcPr>
            <w:tcW w:w="1545" w:type="dxa"/>
            <w:shd w:val="clear" w:color="auto" w:fill="auto"/>
            <w:tcMar>
              <w:top w:w="100" w:type="dxa"/>
              <w:left w:w="100" w:type="dxa"/>
              <w:bottom w:w="100" w:type="dxa"/>
              <w:right w:w="100" w:type="dxa"/>
            </w:tcMar>
          </w:tcPr>
          <w:p w14:paraId="00000097" w14:textId="77777777" w:rsidR="00366A0D" w:rsidRDefault="00000000">
            <w:pPr>
              <w:widowControl w:val="0"/>
              <w:spacing w:line="240" w:lineRule="auto"/>
              <w:jc w:val="center"/>
              <w:rPr>
                <w:sz w:val="16"/>
                <w:szCs w:val="16"/>
              </w:rPr>
            </w:pPr>
            <w:r>
              <w:rPr>
                <w:sz w:val="16"/>
                <w:szCs w:val="16"/>
              </w:rPr>
              <w:t>____  No</w:t>
            </w:r>
          </w:p>
        </w:tc>
        <w:tc>
          <w:tcPr>
            <w:tcW w:w="6255" w:type="dxa"/>
            <w:shd w:val="clear" w:color="auto" w:fill="auto"/>
            <w:tcMar>
              <w:top w:w="100" w:type="dxa"/>
              <w:left w:w="100" w:type="dxa"/>
              <w:bottom w:w="100" w:type="dxa"/>
              <w:right w:w="100" w:type="dxa"/>
            </w:tcMar>
          </w:tcPr>
          <w:p w14:paraId="00000098" w14:textId="77777777" w:rsidR="00366A0D" w:rsidRDefault="00000000">
            <w:pPr>
              <w:widowControl w:val="0"/>
              <w:spacing w:after="80"/>
              <w:rPr>
                <w:sz w:val="16"/>
                <w:szCs w:val="16"/>
              </w:rPr>
            </w:pPr>
            <w:r>
              <w:rPr>
                <w:sz w:val="16"/>
                <w:szCs w:val="16"/>
              </w:rPr>
              <w:t>The student’s language impairment adversely affects the student’s educational performance.</w:t>
            </w:r>
          </w:p>
          <w:p w14:paraId="00000099" w14:textId="77777777" w:rsidR="00366A0D" w:rsidRDefault="00000000">
            <w:pPr>
              <w:widowControl w:val="0"/>
              <w:numPr>
                <w:ilvl w:val="0"/>
                <w:numId w:val="15"/>
              </w:numPr>
              <w:ind w:left="450"/>
              <w:rPr>
                <w:sz w:val="16"/>
                <w:szCs w:val="16"/>
              </w:rPr>
            </w:pPr>
            <w:r>
              <w:rPr>
                <w:sz w:val="16"/>
                <w:szCs w:val="16"/>
              </w:rPr>
              <w:t>Academic achievement:</w:t>
            </w:r>
          </w:p>
          <w:p w14:paraId="0000009A" w14:textId="77777777" w:rsidR="00366A0D" w:rsidRDefault="00000000">
            <w:pPr>
              <w:widowControl w:val="0"/>
              <w:numPr>
                <w:ilvl w:val="1"/>
                <w:numId w:val="15"/>
              </w:numPr>
              <w:ind w:left="990"/>
              <w:rPr>
                <w:sz w:val="16"/>
                <w:szCs w:val="16"/>
              </w:rPr>
            </w:pPr>
            <w:r>
              <w:rPr>
                <w:sz w:val="16"/>
                <w:szCs w:val="16"/>
              </w:rPr>
              <w:t>A student’s performance in relation to the continuum of the Indiana Academic Standards, including the foundations to the standards. This may include performance on norm-referenced, criterion-referenced, and other achievement measures.</w:t>
            </w:r>
          </w:p>
          <w:p w14:paraId="0000009B" w14:textId="77777777" w:rsidR="00366A0D" w:rsidRDefault="00000000">
            <w:pPr>
              <w:widowControl w:val="0"/>
              <w:numPr>
                <w:ilvl w:val="0"/>
                <w:numId w:val="15"/>
              </w:numPr>
              <w:ind w:left="450"/>
              <w:rPr>
                <w:sz w:val="16"/>
                <w:szCs w:val="16"/>
              </w:rPr>
            </w:pPr>
            <w:r>
              <w:rPr>
                <w:sz w:val="16"/>
                <w:szCs w:val="16"/>
              </w:rPr>
              <w:t>Functional performance:</w:t>
            </w:r>
          </w:p>
          <w:p w14:paraId="0000009C" w14:textId="77777777" w:rsidR="00366A0D" w:rsidRDefault="00000000">
            <w:pPr>
              <w:widowControl w:val="0"/>
              <w:numPr>
                <w:ilvl w:val="1"/>
                <w:numId w:val="15"/>
              </w:numPr>
              <w:ind w:left="990"/>
              <w:rPr>
                <w:sz w:val="16"/>
                <w:szCs w:val="16"/>
              </w:rPr>
            </w:pPr>
            <w:r>
              <w:rPr>
                <w:sz w:val="16"/>
                <w:szCs w:val="16"/>
              </w:rPr>
              <w:t>A measure of skills, behaviors, and knowledge necessary to achieve self-sufficiency in areas that support those defined by academic achievement. This may include physical habits, personal care skills, habits of learning, and/or independent learning skills.</w:t>
            </w:r>
          </w:p>
        </w:tc>
      </w:tr>
    </w:tbl>
    <w:p w14:paraId="0000009D" w14:textId="77777777" w:rsidR="00366A0D" w:rsidRDefault="00366A0D">
      <w:pPr>
        <w:widowControl w:val="0"/>
        <w:spacing w:line="240" w:lineRule="auto"/>
      </w:pPr>
    </w:p>
    <w:p w14:paraId="0000009E" w14:textId="77777777" w:rsidR="00366A0D" w:rsidRDefault="00366A0D">
      <w:pPr>
        <w:widowControl w:val="0"/>
        <w:spacing w:line="240" w:lineRule="auto"/>
      </w:pPr>
    </w:p>
    <w:p w14:paraId="0000009F" w14:textId="77777777" w:rsidR="00366A0D" w:rsidRDefault="00000000">
      <w:pPr>
        <w:widowControl w:val="0"/>
        <w:spacing w:line="240" w:lineRule="auto"/>
      </w:pPr>
      <w:r>
        <w:lastRenderedPageBreak/>
        <w:br w:type="page"/>
      </w:r>
    </w:p>
    <w:p w14:paraId="000000A0" w14:textId="77777777" w:rsidR="00366A0D" w:rsidRDefault="00000000">
      <w:pPr>
        <w:widowControl w:val="0"/>
        <w:spacing w:line="240" w:lineRule="auto"/>
        <w:rPr>
          <w:i/>
        </w:rPr>
      </w:pPr>
      <w:r>
        <w:rPr>
          <w:i/>
        </w:rPr>
        <w:lastRenderedPageBreak/>
        <w:t>2.3 Speech: Fluency</w:t>
      </w:r>
    </w:p>
    <w:p w14:paraId="000000A1" w14:textId="77777777" w:rsidR="00366A0D" w:rsidRDefault="00366A0D">
      <w:pPr>
        <w:widowControl w:val="0"/>
        <w:spacing w:line="240" w:lineRule="auto"/>
      </w:pPr>
    </w:p>
    <w:tbl>
      <w:tblPr>
        <w:tblStyle w:val="ac"/>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905"/>
        <w:gridCol w:w="1710"/>
        <w:gridCol w:w="5745"/>
      </w:tblGrid>
      <w:tr w:rsidR="00366A0D" w14:paraId="0B19C922" w14:textId="77777777">
        <w:trPr>
          <w:trHeight w:val="420"/>
        </w:trPr>
        <w:tc>
          <w:tcPr>
            <w:tcW w:w="9360" w:type="dxa"/>
            <w:gridSpan w:val="3"/>
            <w:shd w:val="clear" w:color="auto" w:fill="auto"/>
            <w:tcMar>
              <w:top w:w="100" w:type="dxa"/>
              <w:left w:w="100" w:type="dxa"/>
              <w:bottom w:w="100" w:type="dxa"/>
              <w:right w:w="100" w:type="dxa"/>
            </w:tcMar>
          </w:tcPr>
          <w:p w14:paraId="000000A2" w14:textId="77777777" w:rsidR="00366A0D" w:rsidRDefault="00000000">
            <w:pPr>
              <w:widowControl w:val="0"/>
              <w:numPr>
                <w:ilvl w:val="0"/>
                <w:numId w:val="12"/>
              </w:numPr>
              <w:spacing w:line="240" w:lineRule="auto"/>
              <w:rPr>
                <w:sz w:val="16"/>
                <w:szCs w:val="16"/>
              </w:rPr>
            </w:pPr>
            <w:r>
              <w:rPr>
                <w:sz w:val="16"/>
                <w:szCs w:val="16"/>
              </w:rPr>
              <w:t>____  Not Applicable</w:t>
            </w:r>
            <w:r>
              <w:rPr>
                <w:sz w:val="16"/>
                <w:szCs w:val="16"/>
              </w:rPr>
              <w:tab/>
            </w:r>
            <w:r>
              <w:rPr>
                <w:sz w:val="16"/>
                <w:szCs w:val="16"/>
              </w:rPr>
              <w:tab/>
              <w:t>_____  No concerns in this area of communication</w:t>
            </w:r>
          </w:p>
        </w:tc>
      </w:tr>
      <w:tr w:rsidR="00366A0D" w14:paraId="7745C5BC" w14:textId="77777777">
        <w:tc>
          <w:tcPr>
            <w:tcW w:w="1905" w:type="dxa"/>
            <w:shd w:val="clear" w:color="auto" w:fill="auto"/>
            <w:tcMar>
              <w:top w:w="100" w:type="dxa"/>
              <w:left w:w="100" w:type="dxa"/>
              <w:bottom w:w="100" w:type="dxa"/>
              <w:right w:w="100" w:type="dxa"/>
            </w:tcMar>
          </w:tcPr>
          <w:p w14:paraId="000000A5" w14:textId="77777777" w:rsidR="00366A0D" w:rsidRDefault="00000000">
            <w:pPr>
              <w:widowControl w:val="0"/>
              <w:spacing w:line="240" w:lineRule="auto"/>
              <w:jc w:val="center"/>
              <w:rPr>
                <w:sz w:val="16"/>
                <w:szCs w:val="16"/>
              </w:rPr>
            </w:pPr>
            <w:r>
              <w:rPr>
                <w:sz w:val="16"/>
                <w:szCs w:val="16"/>
              </w:rPr>
              <w:t>____  Yes</w:t>
            </w:r>
          </w:p>
        </w:tc>
        <w:tc>
          <w:tcPr>
            <w:tcW w:w="1710" w:type="dxa"/>
            <w:shd w:val="clear" w:color="auto" w:fill="auto"/>
            <w:tcMar>
              <w:top w:w="100" w:type="dxa"/>
              <w:left w:w="100" w:type="dxa"/>
              <w:bottom w:w="100" w:type="dxa"/>
              <w:right w:w="100" w:type="dxa"/>
            </w:tcMar>
          </w:tcPr>
          <w:p w14:paraId="000000A6" w14:textId="77777777" w:rsidR="00366A0D" w:rsidRDefault="00000000">
            <w:pPr>
              <w:widowControl w:val="0"/>
              <w:spacing w:line="240" w:lineRule="auto"/>
              <w:jc w:val="center"/>
              <w:rPr>
                <w:sz w:val="16"/>
                <w:szCs w:val="16"/>
              </w:rPr>
            </w:pPr>
            <w:r>
              <w:rPr>
                <w:sz w:val="16"/>
                <w:szCs w:val="16"/>
              </w:rPr>
              <w:t>____  No</w:t>
            </w:r>
          </w:p>
        </w:tc>
        <w:tc>
          <w:tcPr>
            <w:tcW w:w="5745" w:type="dxa"/>
            <w:shd w:val="clear" w:color="auto" w:fill="auto"/>
            <w:tcMar>
              <w:top w:w="100" w:type="dxa"/>
              <w:left w:w="100" w:type="dxa"/>
              <w:bottom w:w="100" w:type="dxa"/>
              <w:right w:w="100" w:type="dxa"/>
            </w:tcMar>
          </w:tcPr>
          <w:p w14:paraId="000000A7" w14:textId="77777777" w:rsidR="00366A0D" w:rsidRDefault="00000000">
            <w:pPr>
              <w:widowControl w:val="0"/>
              <w:rPr>
                <w:sz w:val="16"/>
                <w:szCs w:val="16"/>
              </w:rPr>
            </w:pPr>
            <w:r>
              <w:rPr>
                <w:sz w:val="16"/>
                <w:szCs w:val="16"/>
              </w:rPr>
              <w:t xml:space="preserve">With consideration to the student’s native language, language background, dialect age, and other factors, the student demonstrates speaking patterns consistent with a fluency disorder.  </w:t>
            </w:r>
          </w:p>
        </w:tc>
      </w:tr>
      <w:tr w:rsidR="00366A0D" w14:paraId="4ABFB9D4" w14:textId="77777777">
        <w:trPr>
          <w:trHeight w:val="360"/>
        </w:trPr>
        <w:tc>
          <w:tcPr>
            <w:tcW w:w="9360" w:type="dxa"/>
            <w:gridSpan w:val="3"/>
            <w:shd w:val="clear" w:color="auto" w:fill="auto"/>
            <w:tcMar>
              <w:top w:w="100" w:type="dxa"/>
              <w:left w:w="100" w:type="dxa"/>
              <w:bottom w:w="100" w:type="dxa"/>
              <w:right w:w="100" w:type="dxa"/>
            </w:tcMar>
          </w:tcPr>
          <w:p w14:paraId="000000A8" w14:textId="77777777" w:rsidR="00366A0D" w:rsidRDefault="00000000">
            <w:pPr>
              <w:widowControl w:val="0"/>
              <w:spacing w:after="80"/>
              <w:rPr>
                <w:sz w:val="16"/>
                <w:szCs w:val="16"/>
              </w:rPr>
            </w:pPr>
            <w:r>
              <w:rPr>
                <w:sz w:val="16"/>
                <w:szCs w:val="16"/>
              </w:rPr>
              <w:t xml:space="preserve">Ensure the following evaluation requirements were completed when considering eligibility: </w:t>
            </w:r>
          </w:p>
          <w:p w14:paraId="000000A9" w14:textId="77777777" w:rsidR="00366A0D" w:rsidRDefault="00000000">
            <w:pPr>
              <w:widowControl w:val="0"/>
              <w:numPr>
                <w:ilvl w:val="0"/>
                <w:numId w:val="13"/>
              </w:numPr>
              <w:rPr>
                <w:sz w:val="16"/>
                <w:szCs w:val="16"/>
              </w:rPr>
            </w:pPr>
            <w:r>
              <w:rPr>
                <w:sz w:val="16"/>
                <w:szCs w:val="16"/>
              </w:rPr>
              <w:t xml:space="preserve">An assessment of the following: </w:t>
            </w:r>
          </w:p>
          <w:p w14:paraId="000000AA" w14:textId="77777777" w:rsidR="00366A0D" w:rsidRDefault="00000000">
            <w:pPr>
              <w:widowControl w:val="0"/>
              <w:numPr>
                <w:ilvl w:val="1"/>
                <w:numId w:val="13"/>
              </w:numPr>
              <w:rPr>
                <w:sz w:val="16"/>
                <w:szCs w:val="16"/>
              </w:rPr>
            </w:pPr>
            <w:r>
              <w:rPr>
                <w:sz w:val="16"/>
                <w:szCs w:val="16"/>
              </w:rPr>
              <w:t xml:space="preserve">The student's skills in: </w:t>
            </w:r>
          </w:p>
          <w:p w14:paraId="000000AB" w14:textId="77777777" w:rsidR="00366A0D" w:rsidRDefault="00000000">
            <w:pPr>
              <w:widowControl w:val="0"/>
              <w:numPr>
                <w:ilvl w:val="2"/>
                <w:numId w:val="13"/>
              </w:numPr>
              <w:rPr>
                <w:sz w:val="16"/>
                <w:szCs w:val="16"/>
              </w:rPr>
            </w:pPr>
            <w:r>
              <w:rPr>
                <w:sz w:val="16"/>
                <w:szCs w:val="16"/>
              </w:rPr>
              <w:t>Fluency</w:t>
            </w:r>
          </w:p>
          <w:p w14:paraId="000000AC" w14:textId="77777777" w:rsidR="00366A0D" w:rsidRDefault="00000000">
            <w:pPr>
              <w:widowControl w:val="0"/>
              <w:numPr>
                <w:ilvl w:val="1"/>
                <w:numId w:val="13"/>
              </w:numPr>
              <w:rPr>
                <w:sz w:val="16"/>
                <w:szCs w:val="16"/>
              </w:rPr>
            </w:pPr>
            <w:r>
              <w:rPr>
                <w:sz w:val="16"/>
                <w:szCs w:val="16"/>
              </w:rPr>
              <w:t>Current academic achievement</w:t>
            </w:r>
          </w:p>
          <w:p w14:paraId="000000AD" w14:textId="77777777" w:rsidR="00366A0D" w:rsidRDefault="00000000">
            <w:pPr>
              <w:widowControl w:val="0"/>
              <w:numPr>
                <w:ilvl w:val="0"/>
                <w:numId w:val="13"/>
              </w:numPr>
              <w:rPr>
                <w:sz w:val="16"/>
                <w:szCs w:val="16"/>
              </w:rPr>
            </w:pPr>
            <w:r>
              <w:rPr>
                <w:sz w:val="16"/>
                <w:szCs w:val="16"/>
              </w:rPr>
              <w:t xml:space="preserve">A developmental history, including but not limited to: </w:t>
            </w:r>
          </w:p>
          <w:p w14:paraId="000000AE" w14:textId="77777777" w:rsidR="00366A0D" w:rsidRDefault="00000000">
            <w:pPr>
              <w:widowControl w:val="0"/>
              <w:numPr>
                <w:ilvl w:val="1"/>
                <w:numId w:val="13"/>
              </w:numPr>
              <w:rPr>
                <w:sz w:val="16"/>
                <w:szCs w:val="16"/>
              </w:rPr>
            </w:pPr>
            <w:r>
              <w:rPr>
                <w:sz w:val="16"/>
                <w:szCs w:val="16"/>
              </w:rPr>
              <w:t>Communication skills</w:t>
            </w:r>
          </w:p>
          <w:p w14:paraId="000000AF" w14:textId="77777777" w:rsidR="00366A0D" w:rsidRDefault="00000000">
            <w:pPr>
              <w:widowControl w:val="0"/>
              <w:numPr>
                <w:ilvl w:val="1"/>
                <w:numId w:val="13"/>
              </w:numPr>
              <w:rPr>
                <w:sz w:val="16"/>
                <w:szCs w:val="16"/>
              </w:rPr>
            </w:pPr>
            <w:r>
              <w:rPr>
                <w:sz w:val="16"/>
                <w:szCs w:val="16"/>
              </w:rPr>
              <w:t>Social interaction skills</w:t>
            </w:r>
          </w:p>
          <w:p w14:paraId="000000B0" w14:textId="77777777" w:rsidR="00366A0D" w:rsidRDefault="00000000">
            <w:pPr>
              <w:widowControl w:val="0"/>
              <w:numPr>
                <w:ilvl w:val="1"/>
                <w:numId w:val="13"/>
              </w:numPr>
              <w:rPr>
                <w:sz w:val="16"/>
                <w:szCs w:val="16"/>
              </w:rPr>
            </w:pPr>
            <w:r>
              <w:rPr>
                <w:sz w:val="16"/>
                <w:szCs w:val="16"/>
              </w:rPr>
              <w:t>Oral motor skills</w:t>
            </w:r>
          </w:p>
          <w:p w14:paraId="000000B1" w14:textId="77777777" w:rsidR="00366A0D" w:rsidRDefault="00000000">
            <w:pPr>
              <w:widowControl w:val="0"/>
              <w:numPr>
                <w:ilvl w:val="1"/>
                <w:numId w:val="13"/>
              </w:numPr>
              <w:rPr>
                <w:sz w:val="16"/>
                <w:szCs w:val="16"/>
              </w:rPr>
            </w:pPr>
            <w:r>
              <w:rPr>
                <w:sz w:val="16"/>
                <w:szCs w:val="16"/>
              </w:rPr>
              <w:t>Responses to sensory experiences</w:t>
            </w:r>
          </w:p>
          <w:p w14:paraId="000000B2" w14:textId="77777777" w:rsidR="00366A0D" w:rsidRDefault="00000000">
            <w:pPr>
              <w:widowControl w:val="0"/>
              <w:numPr>
                <w:ilvl w:val="1"/>
                <w:numId w:val="13"/>
              </w:numPr>
              <w:rPr>
                <w:sz w:val="16"/>
                <w:szCs w:val="16"/>
              </w:rPr>
            </w:pPr>
            <w:r>
              <w:rPr>
                <w:sz w:val="16"/>
                <w:szCs w:val="16"/>
              </w:rPr>
              <w:t>Relevant family and environmental information</w:t>
            </w:r>
          </w:p>
          <w:p w14:paraId="000000B3" w14:textId="77777777" w:rsidR="00366A0D" w:rsidRDefault="00000000">
            <w:pPr>
              <w:widowControl w:val="0"/>
              <w:numPr>
                <w:ilvl w:val="0"/>
                <w:numId w:val="13"/>
              </w:numPr>
              <w:rPr>
                <w:sz w:val="16"/>
                <w:szCs w:val="16"/>
              </w:rPr>
            </w:pPr>
            <w:r>
              <w:rPr>
                <w:sz w:val="16"/>
                <w:szCs w:val="16"/>
              </w:rPr>
              <w:t>At least one observation of the student’s speech completed by a speech-language pathologist</w:t>
            </w:r>
          </w:p>
          <w:p w14:paraId="000000B4" w14:textId="77777777" w:rsidR="00366A0D" w:rsidRDefault="00000000">
            <w:pPr>
              <w:widowControl w:val="0"/>
              <w:numPr>
                <w:ilvl w:val="0"/>
                <w:numId w:val="13"/>
              </w:numPr>
              <w:rPr>
                <w:sz w:val="16"/>
                <w:szCs w:val="16"/>
              </w:rPr>
            </w:pPr>
            <w:r>
              <w:rPr>
                <w:sz w:val="16"/>
                <w:szCs w:val="16"/>
              </w:rPr>
              <w:t>If an organic cause is suspected, a statement from a physician describing the student’s medical needs and any limitations to communication training</w:t>
            </w:r>
          </w:p>
          <w:p w14:paraId="000000B5" w14:textId="77777777" w:rsidR="00366A0D" w:rsidRDefault="00000000">
            <w:pPr>
              <w:widowControl w:val="0"/>
              <w:numPr>
                <w:ilvl w:val="0"/>
                <w:numId w:val="13"/>
              </w:numPr>
              <w:rPr>
                <w:sz w:val="16"/>
                <w:szCs w:val="16"/>
              </w:rPr>
            </w:pPr>
            <w:r>
              <w:rPr>
                <w:sz w:val="16"/>
                <w:szCs w:val="16"/>
              </w:rPr>
              <w:t>Available medical information that is educationally relevant</w:t>
            </w:r>
          </w:p>
          <w:p w14:paraId="000000B6" w14:textId="77777777" w:rsidR="00366A0D" w:rsidRDefault="00000000">
            <w:pPr>
              <w:widowControl w:val="0"/>
              <w:numPr>
                <w:ilvl w:val="0"/>
                <w:numId w:val="13"/>
              </w:numPr>
              <w:rPr>
                <w:sz w:val="16"/>
                <w:szCs w:val="16"/>
              </w:rPr>
            </w:pPr>
            <w:r>
              <w:rPr>
                <w:sz w:val="16"/>
                <w:szCs w:val="16"/>
              </w:rPr>
              <w:t xml:space="preserve">Any other assessments and information, collected prior to referral or during the educational evaluation, necessary to: </w:t>
            </w:r>
          </w:p>
          <w:p w14:paraId="000000B7" w14:textId="77777777" w:rsidR="00366A0D" w:rsidRDefault="00000000">
            <w:pPr>
              <w:widowControl w:val="0"/>
              <w:numPr>
                <w:ilvl w:val="1"/>
                <w:numId w:val="13"/>
              </w:numPr>
              <w:rPr>
                <w:sz w:val="16"/>
                <w:szCs w:val="16"/>
              </w:rPr>
            </w:pPr>
            <w:r>
              <w:rPr>
                <w:sz w:val="16"/>
                <w:szCs w:val="16"/>
              </w:rPr>
              <w:t>Address exclusionary factors</w:t>
            </w:r>
          </w:p>
          <w:p w14:paraId="000000B8" w14:textId="77777777" w:rsidR="00366A0D" w:rsidRDefault="00000000">
            <w:pPr>
              <w:widowControl w:val="0"/>
              <w:numPr>
                <w:ilvl w:val="1"/>
                <w:numId w:val="13"/>
              </w:numPr>
              <w:rPr>
                <w:sz w:val="16"/>
                <w:szCs w:val="16"/>
              </w:rPr>
            </w:pPr>
            <w:r>
              <w:rPr>
                <w:sz w:val="16"/>
                <w:szCs w:val="16"/>
              </w:rPr>
              <w:t>Determine eligibility for special education and related services</w:t>
            </w:r>
          </w:p>
          <w:p w14:paraId="000000B9" w14:textId="77777777" w:rsidR="00366A0D" w:rsidRDefault="00000000">
            <w:pPr>
              <w:widowControl w:val="0"/>
              <w:numPr>
                <w:ilvl w:val="1"/>
                <w:numId w:val="13"/>
              </w:numPr>
              <w:rPr>
                <w:sz w:val="16"/>
                <w:szCs w:val="16"/>
              </w:rPr>
            </w:pPr>
            <w:r>
              <w:rPr>
                <w:sz w:val="16"/>
                <w:szCs w:val="16"/>
              </w:rPr>
              <w:t>Inform the student's case conference committee of the student’s special education and related services needs</w:t>
            </w:r>
          </w:p>
        </w:tc>
      </w:tr>
      <w:tr w:rsidR="00366A0D" w14:paraId="3848CFA9" w14:textId="77777777">
        <w:tc>
          <w:tcPr>
            <w:tcW w:w="1905" w:type="dxa"/>
            <w:shd w:val="clear" w:color="auto" w:fill="auto"/>
            <w:tcMar>
              <w:top w:w="100" w:type="dxa"/>
              <w:left w:w="100" w:type="dxa"/>
              <w:bottom w:w="100" w:type="dxa"/>
              <w:right w:w="100" w:type="dxa"/>
            </w:tcMar>
          </w:tcPr>
          <w:p w14:paraId="000000BC" w14:textId="77777777" w:rsidR="00366A0D" w:rsidRDefault="00000000">
            <w:pPr>
              <w:widowControl w:val="0"/>
              <w:spacing w:line="240" w:lineRule="auto"/>
              <w:jc w:val="center"/>
              <w:rPr>
                <w:sz w:val="16"/>
                <w:szCs w:val="16"/>
              </w:rPr>
            </w:pPr>
            <w:r>
              <w:rPr>
                <w:sz w:val="16"/>
                <w:szCs w:val="16"/>
              </w:rPr>
              <w:t>____  Yes</w:t>
            </w:r>
          </w:p>
        </w:tc>
        <w:tc>
          <w:tcPr>
            <w:tcW w:w="1710" w:type="dxa"/>
            <w:shd w:val="clear" w:color="auto" w:fill="auto"/>
            <w:tcMar>
              <w:top w:w="100" w:type="dxa"/>
              <w:left w:w="100" w:type="dxa"/>
              <w:bottom w:w="100" w:type="dxa"/>
              <w:right w:w="100" w:type="dxa"/>
            </w:tcMar>
          </w:tcPr>
          <w:p w14:paraId="000000BD" w14:textId="77777777" w:rsidR="00366A0D" w:rsidRDefault="00000000">
            <w:pPr>
              <w:widowControl w:val="0"/>
              <w:spacing w:line="240" w:lineRule="auto"/>
              <w:jc w:val="center"/>
              <w:rPr>
                <w:sz w:val="16"/>
                <w:szCs w:val="16"/>
              </w:rPr>
            </w:pPr>
            <w:r>
              <w:rPr>
                <w:sz w:val="16"/>
                <w:szCs w:val="16"/>
              </w:rPr>
              <w:t>____  No</w:t>
            </w:r>
          </w:p>
        </w:tc>
        <w:tc>
          <w:tcPr>
            <w:tcW w:w="5745" w:type="dxa"/>
            <w:shd w:val="clear" w:color="auto" w:fill="auto"/>
            <w:tcMar>
              <w:top w:w="100" w:type="dxa"/>
              <w:left w:w="100" w:type="dxa"/>
              <w:bottom w:w="100" w:type="dxa"/>
              <w:right w:w="100" w:type="dxa"/>
            </w:tcMar>
          </w:tcPr>
          <w:p w14:paraId="000000BE" w14:textId="77777777" w:rsidR="00366A0D" w:rsidRDefault="00000000">
            <w:pPr>
              <w:widowControl w:val="0"/>
              <w:spacing w:after="80"/>
              <w:rPr>
                <w:sz w:val="16"/>
                <w:szCs w:val="16"/>
              </w:rPr>
            </w:pPr>
            <w:r>
              <w:rPr>
                <w:sz w:val="16"/>
                <w:szCs w:val="16"/>
              </w:rPr>
              <w:t xml:space="preserve">The student’s language impairment adversely affects the student’s educational performance. </w:t>
            </w:r>
          </w:p>
          <w:p w14:paraId="000000BF" w14:textId="77777777" w:rsidR="00366A0D" w:rsidRDefault="00000000">
            <w:pPr>
              <w:widowControl w:val="0"/>
              <w:numPr>
                <w:ilvl w:val="0"/>
                <w:numId w:val="15"/>
              </w:numPr>
              <w:ind w:left="360"/>
              <w:rPr>
                <w:sz w:val="16"/>
                <w:szCs w:val="16"/>
              </w:rPr>
            </w:pPr>
            <w:r>
              <w:rPr>
                <w:sz w:val="16"/>
                <w:szCs w:val="16"/>
              </w:rPr>
              <w:t>Academic achievement:</w:t>
            </w:r>
          </w:p>
          <w:p w14:paraId="000000C0" w14:textId="77777777" w:rsidR="00366A0D" w:rsidRDefault="00000000">
            <w:pPr>
              <w:widowControl w:val="0"/>
              <w:numPr>
                <w:ilvl w:val="1"/>
                <w:numId w:val="15"/>
              </w:numPr>
              <w:ind w:left="810"/>
              <w:rPr>
                <w:sz w:val="16"/>
                <w:szCs w:val="16"/>
              </w:rPr>
            </w:pPr>
            <w:r>
              <w:rPr>
                <w:sz w:val="16"/>
                <w:szCs w:val="16"/>
              </w:rPr>
              <w:t>A student’s performance in relation to the continuum of the Indiana Academic Standards, including the foundations to the standards. This may include performance on norm-referenced, criterion-referenced, and other achievement measures.</w:t>
            </w:r>
          </w:p>
          <w:p w14:paraId="000000C1" w14:textId="77777777" w:rsidR="00366A0D" w:rsidRDefault="00000000">
            <w:pPr>
              <w:widowControl w:val="0"/>
              <w:numPr>
                <w:ilvl w:val="0"/>
                <w:numId w:val="15"/>
              </w:numPr>
              <w:ind w:left="360"/>
              <w:rPr>
                <w:sz w:val="16"/>
                <w:szCs w:val="16"/>
              </w:rPr>
            </w:pPr>
            <w:r>
              <w:rPr>
                <w:sz w:val="16"/>
                <w:szCs w:val="16"/>
              </w:rPr>
              <w:t>Functional performance:</w:t>
            </w:r>
          </w:p>
          <w:p w14:paraId="000000C2" w14:textId="77777777" w:rsidR="00366A0D" w:rsidRDefault="00000000">
            <w:pPr>
              <w:widowControl w:val="0"/>
              <w:numPr>
                <w:ilvl w:val="1"/>
                <w:numId w:val="15"/>
              </w:numPr>
              <w:ind w:left="810"/>
              <w:rPr>
                <w:sz w:val="16"/>
                <w:szCs w:val="16"/>
              </w:rPr>
            </w:pPr>
            <w:r>
              <w:rPr>
                <w:sz w:val="16"/>
                <w:szCs w:val="16"/>
              </w:rPr>
              <w:t>A measure of skills, behaviors, and knowledge necessary to achieve self-sufficiency in areas that support those defined by academic achievement. This may include physical habits, personal care skills, habits of learning, and/or independent learning skills.</w:t>
            </w:r>
          </w:p>
        </w:tc>
      </w:tr>
    </w:tbl>
    <w:p w14:paraId="000000C3" w14:textId="77777777" w:rsidR="00366A0D" w:rsidRDefault="00366A0D">
      <w:pPr>
        <w:widowControl w:val="0"/>
        <w:spacing w:line="240" w:lineRule="auto"/>
      </w:pPr>
    </w:p>
    <w:p w14:paraId="000000C4" w14:textId="77777777" w:rsidR="00366A0D" w:rsidRDefault="00000000">
      <w:pPr>
        <w:widowControl w:val="0"/>
        <w:spacing w:line="240" w:lineRule="auto"/>
        <w:rPr>
          <w:b/>
        </w:rPr>
      </w:pPr>
      <w:r>
        <w:rPr>
          <w:b/>
        </w:rPr>
        <w:t>3. Augmentative and Alternative Communication</w:t>
      </w:r>
    </w:p>
    <w:p w14:paraId="000000C5" w14:textId="77777777" w:rsidR="00366A0D" w:rsidRDefault="00366A0D">
      <w:pPr>
        <w:widowControl w:val="0"/>
        <w:spacing w:line="240" w:lineRule="auto"/>
      </w:pPr>
    </w:p>
    <w:tbl>
      <w:tblPr>
        <w:tblStyle w:val="ad"/>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175"/>
        <w:gridCol w:w="2730"/>
        <w:gridCol w:w="4455"/>
      </w:tblGrid>
      <w:tr w:rsidR="00366A0D" w14:paraId="5C535179" w14:textId="77777777">
        <w:tc>
          <w:tcPr>
            <w:tcW w:w="2175" w:type="dxa"/>
            <w:shd w:val="clear" w:color="auto" w:fill="auto"/>
            <w:tcMar>
              <w:top w:w="100" w:type="dxa"/>
              <w:left w:w="100" w:type="dxa"/>
              <w:bottom w:w="100" w:type="dxa"/>
              <w:right w:w="100" w:type="dxa"/>
            </w:tcMar>
          </w:tcPr>
          <w:p w14:paraId="000000C6" w14:textId="77777777" w:rsidR="00366A0D" w:rsidRDefault="00000000">
            <w:pPr>
              <w:widowControl w:val="0"/>
              <w:spacing w:line="240" w:lineRule="auto"/>
              <w:jc w:val="center"/>
              <w:rPr>
                <w:sz w:val="16"/>
                <w:szCs w:val="16"/>
              </w:rPr>
            </w:pPr>
            <w:r>
              <w:rPr>
                <w:sz w:val="16"/>
                <w:szCs w:val="16"/>
              </w:rPr>
              <w:t>____  Yes</w:t>
            </w:r>
          </w:p>
        </w:tc>
        <w:tc>
          <w:tcPr>
            <w:tcW w:w="2730" w:type="dxa"/>
            <w:shd w:val="clear" w:color="auto" w:fill="auto"/>
            <w:tcMar>
              <w:top w:w="100" w:type="dxa"/>
              <w:left w:w="100" w:type="dxa"/>
              <w:bottom w:w="100" w:type="dxa"/>
              <w:right w:w="100" w:type="dxa"/>
            </w:tcMar>
          </w:tcPr>
          <w:p w14:paraId="000000C7" w14:textId="77777777" w:rsidR="00366A0D" w:rsidRDefault="00000000">
            <w:pPr>
              <w:widowControl w:val="0"/>
              <w:spacing w:line="240" w:lineRule="auto"/>
              <w:rPr>
                <w:sz w:val="16"/>
                <w:szCs w:val="16"/>
              </w:rPr>
            </w:pPr>
            <w:r>
              <w:rPr>
                <w:sz w:val="16"/>
                <w:szCs w:val="16"/>
              </w:rPr>
              <w:t xml:space="preserve">          ____  Not Applicable</w:t>
            </w:r>
          </w:p>
        </w:tc>
        <w:tc>
          <w:tcPr>
            <w:tcW w:w="4455" w:type="dxa"/>
            <w:shd w:val="clear" w:color="auto" w:fill="auto"/>
            <w:tcMar>
              <w:top w:w="100" w:type="dxa"/>
              <w:left w:w="100" w:type="dxa"/>
              <w:bottom w:w="100" w:type="dxa"/>
              <w:right w:w="100" w:type="dxa"/>
            </w:tcMar>
          </w:tcPr>
          <w:p w14:paraId="000000C8" w14:textId="77777777" w:rsidR="00366A0D" w:rsidRDefault="00000000">
            <w:pPr>
              <w:widowControl w:val="0"/>
              <w:pBdr>
                <w:top w:val="nil"/>
                <w:left w:val="nil"/>
                <w:bottom w:val="nil"/>
                <w:right w:val="nil"/>
                <w:between w:val="nil"/>
              </w:pBdr>
              <w:rPr>
                <w:sz w:val="16"/>
                <w:szCs w:val="16"/>
              </w:rPr>
            </w:pPr>
            <w:r>
              <w:rPr>
                <w:sz w:val="16"/>
                <w:szCs w:val="16"/>
              </w:rPr>
              <w:t xml:space="preserve">The CCC evaluated the student’s language by assessing the student’s augmentative and alternative communication skills, as appropriate, to determine the student’s needs.  </w:t>
            </w:r>
          </w:p>
        </w:tc>
      </w:tr>
    </w:tbl>
    <w:p w14:paraId="000000C9" w14:textId="77777777" w:rsidR="00366A0D" w:rsidRDefault="00366A0D">
      <w:pPr>
        <w:widowControl w:val="0"/>
        <w:spacing w:line="240" w:lineRule="auto"/>
        <w:rPr>
          <w:sz w:val="16"/>
          <w:szCs w:val="16"/>
        </w:rPr>
      </w:pPr>
    </w:p>
    <w:p w14:paraId="000000CA" w14:textId="77777777" w:rsidR="00366A0D" w:rsidRDefault="00366A0D">
      <w:pPr>
        <w:widowControl w:val="0"/>
        <w:spacing w:line="240" w:lineRule="auto"/>
      </w:pPr>
    </w:p>
    <w:p w14:paraId="000000CB" w14:textId="77777777" w:rsidR="00366A0D" w:rsidRDefault="00366A0D">
      <w:pPr>
        <w:widowControl w:val="0"/>
        <w:spacing w:line="240" w:lineRule="auto"/>
      </w:pPr>
    </w:p>
    <w:p w14:paraId="000000CC" w14:textId="77777777" w:rsidR="00366A0D" w:rsidRDefault="00366A0D">
      <w:pPr>
        <w:widowControl w:val="0"/>
        <w:spacing w:line="240" w:lineRule="auto"/>
      </w:pPr>
    </w:p>
    <w:p w14:paraId="000000CD" w14:textId="77777777" w:rsidR="00366A0D" w:rsidRDefault="00366A0D">
      <w:pPr>
        <w:widowControl w:val="0"/>
        <w:spacing w:line="240" w:lineRule="auto"/>
      </w:pPr>
    </w:p>
    <w:p w14:paraId="000000CE" w14:textId="77777777" w:rsidR="00366A0D" w:rsidRDefault="00000000">
      <w:pPr>
        <w:widowControl w:val="0"/>
        <w:spacing w:after="200" w:line="240" w:lineRule="auto"/>
      </w:pPr>
      <w:r>
        <w:rPr>
          <w:b/>
        </w:rPr>
        <w:t>4. Exclusionary Factors</w:t>
      </w:r>
    </w:p>
    <w:p w14:paraId="000000CF" w14:textId="77777777" w:rsidR="00366A0D" w:rsidRDefault="00000000">
      <w:pPr>
        <w:spacing w:after="200"/>
        <w:ind w:hanging="2"/>
        <w:rPr>
          <w:sz w:val="18"/>
          <w:szCs w:val="18"/>
        </w:rPr>
      </w:pPr>
      <w:r>
        <w:rPr>
          <w:sz w:val="18"/>
          <w:szCs w:val="18"/>
        </w:rPr>
        <w:t>The CCC may not identify a speech or language impairment when differences in speech or language are based on home languages, culture, or dialect unless the student has a speech or language impairment within the student’s home languages, culture, or dialect. In determining whether the student has a speech or language impairment, the CCC must consider the following:</w:t>
      </w:r>
    </w:p>
    <w:p w14:paraId="000000D0" w14:textId="77777777" w:rsidR="00366A0D" w:rsidRDefault="00000000">
      <w:pPr>
        <w:numPr>
          <w:ilvl w:val="0"/>
          <w:numId w:val="11"/>
        </w:numPr>
        <w:spacing w:after="120"/>
        <w:ind w:left="810"/>
        <w:rPr>
          <w:sz w:val="18"/>
          <w:szCs w:val="18"/>
        </w:rPr>
      </w:pPr>
      <w:r>
        <w:rPr>
          <w:sz w:val="18"/>
          <w:szCs w:val="18"/>
        </w:rPr>
        <w:t>The student’s background knowledge, stage of language acquisition, experience with narratives, and exposure to vocabulary to discern speech or language ability from speech or language differences, such as differences due to lack of exposure, stage of language acquisition, and cultural or behavioral expectations, and</w:t>
      </w:r>
    </w:p>
    <w:p w14:paraId="000000D1" w14:textId="77777777" w:rsidR="00366A0D" w:rsidRDefault="00000000">
      <w:pPr>
        <w:numPr>
          <w:ilvl w:val="0"/>
          <w:numId w:val="11"/>
        </w:numPr>
        <w:ind w:left="810"/>
        <w:rPr>
          <w:sz w:val="18"/>
          <w:szCs w:val="18"/>
        </w:rPr>
      </w:pPr>
      <w:r>
        <w:rPr>
          <w:sz w:val="18"/>
          <w:szCs w:val="18"/>
        </w:rPr>
        <w:t>Based on the information and data collected, the CCC must determine whether the student’s speech or language skills result from a speech or language impairment or a difference due to culture, language background, or dialect.</w:t>
      </w:r>
    </w:p>
    <w:p w14:paraId="000000D2" w14:textId="77777777" w:rsidR="00366A0D" w:rsidRDefault="00366A0D">
      <w:pPr>
        <w:spacing w:line="240" w:lineRule="auto"/>
        <w:rPr>
          <w:sz w:val="16"/>
          <w:szCs w:val="16"/>
        </w:rPr>
      </w:pPr>
    </w:p>
    <w:tbl>
      <w:tblPr>
        <w:tblStyle w:val="ae"/>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20"/>
        <w:gridCol w:w="3120"/>
        <w:gridCol w:w="3120"/>
      </w:tblGrid>
      <w:tr w:rsidR="00366A0D" w14:paraId="010CAA02" w14:textId="77777777">
        <w:tc>
          <w:tcPr>
            <w:tcW w:w="3120" w:type="dxa"/>
            <w:shd w:val="clear" w:color="auto" w:fill="auto"/>
            <w:tcMar>
              <w:top w:w="100" w:type="dxa"/>
              <w:left w:w="100" w:type="dxa"/>
              <w:bottom w:w="100" w:type="dxa"/>
              <w:right w:w="100" w:type="dxa"/>
            </w:tcMar>
          </w:tcPr>
          <w:p w14:paraId="000000D3" w14:textId="77777777" w:rsidR="00366A0D" w:rsidRDefault="00000000">
            <w:pPr>
              <w:widowControl w:val="0"/>
              <w:spacing w:line="240" w:lineRule="auto"/>
              <w:jc w:val="center"/>
              <w:rPr>
                <w:sz w:val="16"/>
                <w:szCs w:val="16"/>
              </w:rPr>
            </w:pPr>
            <w:r>
              <w:rPr>
                <w:sz w:val="16"/>
                <w:szCs w:val="16"/>
              </w:rPr>
              <w:t>____  Yes</w:t>
            </w:r>
          </w:p>
        </w:tc>
        <w:tc>
          <w:tcPr>
            <w:tcW w:w="3120" w:type="dxa"/>
            <w:shd w:val="clear" w:color="auto" w:fill="auto"/>
            <w:tcMar>
              <w:top w:w="100" w:type="dxa"/>
              <w:left w:w="100" w:type="dxa"/>
              <w:bottom w:w="100" w:type="dxa"/>
              <w:right w:w="100" w:type="dxa"/>
            </w:tcMar>
          </w:tcPr>
          <w:p w14:paraId="000000D4" w14:textId="77777777" w:rsidR="00366A0D" w:rsidRDefault="00000000">
            <w:pPr>
              <w:widowControl w:val="0"/>
              <w:spacing w:line="240" w:lineRule="auto"/>
              <w:jc w:val="center"/>
              <w:rPr>
                <w:sz w:val="16"/>
                <w:szCs w:val="16"/>
              </w:rPr>
            </w:pPr>
            <w:r>
              <w:rPr>
                <w:sz w:val="16"/>
                <w:szCs w:val="16"/>
              </w:rPr>
              <w:t>____  No</w:t>
            </w:r>
          </w:p>
        </w:tc>
        <w:tc>
          <w:tcPr>
            <w:tcW w:w="3120" w:type="dxa"/>
            <w:shd w:val="clear" w:color="auto" w:fill="auto"/>
            <w:tcMar>
              <w:top w:w="100" w:type="dxa"/>
              <w:left w:w="100" w:type="dxa"/>
              <w:bottom w:w="100" w:type="dxa"/>
              <w:right w:w="100" w:type="dxa"/>
            </w:tcMar>
          </w:tcPr>
          <w:p w14:paraId="000000D5" w14:textId="77777777" w:rsidR="00366A0D" w:rsidRDefault="00000000">
            <w:pPr>
              <w:widowControl w:val="0"/>
              <w:pBdr>
                <w:top w:val="nil"/>
                <w:left w:val="nil"/>
                <w:bottom w:val="nil"/>
                <w:right w:val="nil"/>
                <w:between w:val="nil"/>
              </w:pBdr>
              <w:rPr>
                <w:sz w:val="16"/>
                <w:szCs w:val="16"/>
              </w:rPr>
            </w:pPr>
            <w:sdt>
              <w:sdtPr>
                <w:tag w:val="goog_rdk_0"/>
                <w:id w:val="473192286"/>
              </w:sdtPr>
              <w:sdtContent>
                <w:commentRangeStart w:id="0"/>
              </w:sdtContent>
            </w:sdt>
            <w:sdt>
              <w:sdtPr>
                <w:tag w:val="goog_rdk_1"/>
                <w:id w:val="7261865"/>
              </w:sdtPr>
              <w:sdtContent>
                <w:commentRangeStart w:id="1"/>
              </w:sdtContent>
            </w:sdt>
            <w:r>
              <w:rPr>
                <w:sz w:val="16"/>
                <w:szCs w:val="16"/>
              </w:rPr>
              <w:t xml:space="preserve">There are exclusionary factors to consider, including: </w:t>
            </w:r>
            <w:commentRangeEnd w:id="0"/>
            <w:r>
              <w:commentReference w:id="0"/>
            </w:r>
            <w:commentRangeEnd w:id="1"/>
            <w:r>
              <w:commentReference w:id="1"/>
            </w:r>
          </w:p>
          <w:p w14:paraId="000000D6" w14:textId="77777777" w:rsidR="00366A0D" w:rsidRDefault="00366A0D">
            <w:pPr>
              <w:widowControl w:val="0"/>
              <w:pBdr>
                <w:top w:val="nil"/>
                <w:left w:val="nil"/>
                <w:bottom w:val="nil"/>
                <w:right w:val="nil"/>
                <w:between w:val="nil"/>
              </w:pBdr>
              <w:spacing w:line="240" w:lineRule="auto"/>
              <w:rPr>
                <w:sz w:val="16"/>
                <w:szCs w:val="16"/>
              </w:rPr>
            </w:pPr>
          </w:p>
          <w:p w14:paraId="000000D7" w14:textId="77777777" w:rsidR="00366A0D" w:rsidRDefault="00366A0D">
            <w:pPr>
              <w:widowControl w:val="0"/>
              <w:pBdr>
                <w:top w:val="nil"/>
                <w:left w:val="nil"/>
                <w:bottom w:val="nil"/>
                <w:right w:val="nil"/>
                <w:between w:val="nil"/>
              </w:pBdr>
              <w:spacing w:line="240" w:lineRule="auto"/>
              <w:rPr>
                <w:sz w:val="16"/>
                <w:szCs w:val="16"/>
              </w:rPr>
            </w:pPr>
          </w:p>
          <w:p w14:paraId="000000D8" w14:textId="77777777" w:rsidR="00366A0D" w:rsidRDefault="00366A0D">
            <w:pPr>
              <w:widowControl w:val="0"/>
              <w:pBdr>
                <w:top w:val="nil"/>
                <w:left w:val="nil"/>
                <w:bottom w:val="nil"/>
                <w:right w:val="nil"/>
                <w:between w:val="nil"/>
              </w:pBdr>
              <w:spacing w:line="240" w:lineRule="auto"/>
              <w:rPr>
                <w:sz w:val="16"/>
                <w:szCs w:val="16"/>
              </w:rPr>
            </w:pPr>
          </w:p>
          <w:p w14:paraId="000000D9" w14:textId="77777777" w:rsidR="00366A0D" w:rsidRDefault="00366A0D">
            <w:pPr>
              <w:widowControl w:val="0"/>
              <w:pBdr>
                <w:top w:val="nil"/>
                <w:left w:val="nil"/>
                <w:bottom w:val="nil"/>
                <w:right w:val="nil"/>
                <w:between w:val="nil"/>
              </w:pBdr>
              <w:spacing w:line="240" w:lineRule="auto"/>
              <w:rPr>
                <w:sz w:val="16"/>
                <w:szCs w:val="16"/>
              </w:rPr>
            </w:pPr>
          </w:p>
          <w:p w14:paraId="000000DA" w14:textId="77777777" w:rsidR="00366A0D" w:rsidRDefault="00366A0D">
            <w:pPr>
              <w:widowControl w:val="0"/>
              <w:pBdr>
                <w:top w:val="nil"/>
                <w:left w:val="nil"/>
                <w:bottom w:val="nil"/>
                <w:right w:val="nil"/>
                <w:between w:val="nil"/>
              </w:pBdr>
              <w:spacing w:line="240" w:lineRule="auto"/>
              <w:rPr>
                <w:sz w:val="16"/>
                <w:szCs w:val="16"/>
              </w:rPr>
            </w:pPr>
          </w:p>
        </w:tc>
      </w:tr>
    </w:tbl>
    <w:p w14:paraId="000000DB" w14:textId="77777777" w:rsidR="00366A0D" w:rsidRDefault="00000000">
      <w:pPr>
        <w:widowControl w:val="0"/>
        <w:spacing w:before="200" w:after="200" w:line="240" w:lineRule="auto"/>
      </w:pPr>
      <w:r>
        <w:rPr>
          <w:b/>
        </w:rPr>
        <w:t>5. Documentation of Required CCC Team Members</w:t>
      </w:r>
    </w:p>
    <w:tbl>
      <w:tblPr>
        <w:tblStyle w:val="af"/>
        <w:tblW w:w="10050" w:type="dxa"/>
        <w:tblBorders>
          <w:top w:val="single" w:sz="8" w:space="0" w:color="9E9E9E"/>
          <w:left w:val="single" w:sz="8" w:space="0" w:color="9E9E9E"/>
          <w:bottom w:val="single" w:sz="8" w:space="0" w:color="9E9E9E"/>
          <w:right w:val="single" w:sz="8" w:space="0" w:color="9E9E9E"/>
          <w:insideH w:val="single" w:sz="8" w:space="0" w:color="9E9E9E"/>
          <w:insideV w:val="single" w:sz="8" w:space="0" w:color="9E9E9E"/>
        </w:tblBorders>
        <w:tblLayout w:type="fixed"/>
        <w:tblLook w:val="0600" w:firstRow="0" w:lastRow="0" w:firstColumn="0" w:lastColumn="0" w:noHBand="1" w:noVBand="1"/>
      </w:tblPr>
      <w:tblGrid>
        <w:gridCol w:w="1485"/>
        <w:gridCol w:w="3990"/>
        <w:gridCol w:w="4575"/>
      </w:tblGrid>
      <w:tr w:rsidR="00366A0D" w14:paraId="5DE2AC66" w14:textId="77777777">
        <w:trPr>
          <w:trHeight w:val="500"/>
        </w:trPr>
        <w:tc>
          <w:tcPr>
            <w:tcW w:w="1485" w:type="dxa"/>
            <w:shd w:val="clear" w:color="auto" w:fill="151E49"/>
            <w:tcMar>
              <w:top w:w="140" w:type="dxa"/>
              <w:left w:w="140" w:type="dxa"/>
              <w:bottom w:w="140" w:type="dxa"/>
              <w:right w:w="140" w:type="dxa"/>
            </w:tcMar>
            <w:vAlign w:val="center"/>
          </w:tcPr>
          <w:p w14:paraId="000000DC" w14:textId="77777777" w:rsidR="00366A0D" w:rsidRDefault="00000000">
            <w:pPr>
              <w:widowControl w:val="0"/>
              <w:spacing w:line="240" w:lineRule="auto"/>
              <w:jc w:val="center"/>
              <w:rPr>
                <w:b/>
                <w:color w:val="FFFFFF"/>
                <w:sz w:val="16"/>
                <w:szCs w:val="16"/>
              </w:rPr>
            </w:pPr>
            <w:r>
              <w:rPr>
                <w:b/>
                <w:color w:val="FFFFFF"/>
                <w:sz w:val="16"/>
                <w:szCs w:val="16"/>
              </w:rPr>
              <w:t>Eligibility Area</w:t>
            </w:r>
          </w:p>
        </w:tc>
        <w:tc>
          <w:tcPr>
            <w:tcW w:w="3990" w:type="dxa"/>
            <w:shd w:val="clear" w:color="auto" w:fill="151E49"/>
            <w:tcMar>
              <w:top w:w="140" w:type="dxa"/>
              <w:left w:w="140" w:type="dxa"/>
              <w:bottom w:w="140" w:type="dxa"/>
              <w:right w:w="140" w:type="dxa"/>
            </w:tcMar>
            <w:vAlign w:val="center"/>
          </w:tcPr>
          <w:p w14:paraId="000000DD" w14:textId="77777777" w:rsidR="00366A0D" w:rsidRDefault="00000000">
            <w:pPr>
              <w:widowControl w:val="0"/>
              <w:spacing w:line="240" w:lineRule="auto"/>
              <w:jc w:val="center"/>
              <w:rPr>
                <w:b/>
                <w:color w:val="FFFFFF"/>
                <w:sz w:val="16"/>
                <w:szCs w:val="16"/>
              </w:rPr>
            </w:pPr>
            <w:r>
              <w:rPr>
                <w:b/>
                <w:color w:val="FFFFFF"/>
                <w:sz w:val="16"/>
                <w:szCs w:val="16"/>
              </w:rPr>
              <w:t>Required Multidisciplinary Team Members for Evaluation</w:t>
            </w:r>
          </w:p>
          <w:p w14:paraId="000000DE" w14:textId="77777777" w:rsidR="00366A0D" w:rsidRDefault="00000000">
            <w:pPr>
              <w:widowControl w:val="0"/>
              <w:spacing w:line="240" w:lineRule="auto"/>
              <w:jc w:val="center"/>
              <w:rPr>
                <w:b/>
                <w:color w:val="FFFFFF"/>
                <w:sz w:val="16"/>
                <w:szCs w:val="16"/>
              </w:rPr>
            </w:pPr>
            <w:r>
              <w:rPr>
                <w:b/>
                <w:color w:val="FFFFFF"/>
                <w:sz w:val="16"/>
                <w:szCs w:val="16"/>
              </w:rPr>
              <w:t>(511 IAC 7-32-65)</w:t>
            </w:r>
          </w:p>
        </w:tc>
        <w:tc>
          <w:tcPr>
            <w:tcW w:w="4575" w:type="dxa"/>
            <w:shd w:val="clear" w:color="auto" w:fill="151E49"/>
            <w:tcMar>
              <w:top w:w="140" w:type="dxa"/>
              <w:left w:w="140" w:type="dxa"/>
              <w:bottom w:w="140" w:type="dxa"/>
              <w:right w:w="140" w:type="dxa"/>
            </w:tcMar>
            <w:vAlign w:val="center"/>
          </w:tcPr>
          <w:p w14:paraId="000000DF" w14:textId="77777777" w:rsidR="00366A0D" w:rsidRDefault="00000000">
            <w:pPr>
              <w:widowControl w:val="0"/>
              <w:spacing w:line="240" w:lineRule="auto"/>
              <w:jc w:val="center"/>
              <w:rPr>
                <w:b/>
                <w:color w:val="FFFFFF"/>
                <w:sz w:val="16"/>
                <w:szCs w:val="16"/>
              </w:rPr>
            </w:pPr>
            <w:r>
              <w:rPr>
                <w:b/>
                <w:color w:val="FFFFFF"/>
                <w:sz w:val="16"/>
                <w:szCs w:val="16"/>
              </w:rPr>
              <w:t xml:space="preserve">Case Conference Committee (CCC) Participants </w:t>
            </w:r>
          </w:p>
          <w:p w14:paraId="000000E0" w14:textId="77777777" w:rsidR="00366A0D" w:rsidRDefault="00000000">
            <w:pPr>
              <w:widowControl w:val="0"/>
              <w:spacing w:line="240" w:lineRule="auto"/>
              <w:jc w:val="center"/>
              <w:rPr>
                <w:b/>
                <w:color w:val="FFFFFF"/>
                <w:sz w:val="16"/>
                <w:szCs w:val="16"/>
              </w:rPr>
            </w:pPr>
            <w:r>
              <w:rPr>
                <w:b/>
                <w:color w:val="FFFFFF"/>
                <w:sz w:val="16"/>
                <w:szCs w:val="16"/>
              </w:rPr>
              <w:t>(511 IAC 7-42-3)</w:t>
            </w:r>
          </w:p>
        </w:tc>
      </w:tr>
      <w:tr w:rsidR="00366A0D" w14:paraId="5BFC9C32" w14:textId="77777777">
        <w:trPr>
          <w:trHeight w:val="600"/>
        </w:trPr>
        <w:tc>
          <w:tcPr>
            <w:tcW w:w="1485" w:type="dxa"/>
            <w:tcMar>
              <w:top w:w="140" w:type="dxa"/>
              <w:left w:w="140" w:type="dxa"/>
              <w:bottom w:w="140" w:type="dxa"/>
              <w:right w:w="140" w:type="dxa"/>
            </w:tcMar>
            <w:vAlign w:val="center"/>
          </w:tcPr>
          <w:p w14:paraId="000000E1" w14:textId="77777777" w:rsidR="00366A0D" w:rsidRDefault="00000000">
            <w:pPr>
              <w:widowControl w:val="0"/>
              <w:spacing w:line="240" w:lineRule="auto"/>
              <w:jc w:val="center"/>
              <w:rPr>
                <w:b/>
                <w:sz w:val="16"/>
                <w:szCs w:val="16"/>
              </w:rPr>
            </w:pPr>
            <w:r>
              <w:rPr>
                <w:b/>
                <w:sz w:val="16"/>
                <w:szCs w:val="16"/>
              </w:rPr>
              <w:t>Speech Impairment</w:t>
            </w:r>
          </w:p>
        </w:tc>
        <w:tc>
          <w:tcPr>
            <w:tcW w:w="3990" w:type="dxa"/>
            <w:tcMar>
              <w:top w:w="140" w:type="dxa"/>
              <w:left w:w="140" w:type="dxa"/>
              <w:bottom w:w="140" w:type="dxa"/>
              <w:right w:w="140" w:type="dxa"/>
            </w:tcMar>
          </w:tcPr>
          <w:p w14:paraId="000000E2" w14:textId="77777777" w:rsidR="00366A0D" w:rsidRDefault="00000000">
            <w:pPr>
              <w:widowControl w:val="0"/>
              <w:numPr>
                <w:ilvl w:val="0"/>
                <w:numId w:val="7"/>
              </w:numPr>
              <w:ind w:left="360" w:hanging="180"/>
              <w:rPr>
                <w:sz w:val="16"/>
                <w:szCs w:val="16"/>
              </w:rPr>
            </w:pPr>
            <w:r>
              <w:rPr>
                <w:sz w:val="16"/>
                <w:szCs w:val="16"/>
              </w:rPr>
              <w:t xml:space="preserve">511 IAC 7-32-65 “Multidisciplinary team” </w:t>
            </w:r>
          </w:p>
          <w:p w14:paraId="000000E3" w14:textId="77777777" w:rsidR="00366A0D" w:rsidRDefault="00000000">
            <w:pPr>
              <w:widowControl w:val="0"/>
              <w:numPr>
                <w:ilvl w:val="1"/>
                <w:numId w:val="7"/>
              </w:numPr>
              <w:ind w:left="900"/>
              <w:rPr>
                <w:sz w:val="16"/>
                <w:szCs w:val="16"/>
              </w:rPr>
            </w:pPr>
            <w:r>
              <w:rPr>
                <w:sz w:val="16"/>
                <w:szCs w:val="16"/>
              </w:rPr>
              <w:t>(1) At least one (1) teacher licensed in, or other specialist with knowledge in, the area of suspected disability, and</w:t>
            </w:r>
          </w:p>
          <w:p w14:paraId="000000E4" w14:textId="77777777" w:rsidR="00366A0D" w:rsidRDefault="00000000">
            <w:pPr>
              <w:widowControl w:val="0"/>
              <w:numPr>
                <w:ilvl w:val="1"/>
                <w:numId w:val="7"/>
              </w:numPr>
              <w:ind w:left="900"/>
              <w:rPr>
                <w:sz w:val="16"/>
                <w:szCs w:val="16"/>
              </w:rPr>
            </w:pPr>
            <w:r>
              <w:rPr>
                <w:sz w:val="16"/>
                <w:szCs w:val="16"/>
              </w:rPr>
              <w:t>(2) For a student with a suspected (C) speech impairment only, a speech-language pathologist may serve as the sole qualified professional on the multidisciplinary team.</w:t>
            </w:r>
          </w:p>
        </w:tc>
        <w:tc>
          <w:tcPr>
            <w:tcW w:w="4575" w:type="dxa"/>
            <w:vMerge w:val="restart"/>
            <w:tcMar>
              <w:top w:w="140" w:type="dxa"/>
              <w:left w:w="140" w:type="dxa"/>
              <w:bottom w:w="140" w:type="dxa"/>
              <w:right w:w="140" w:type="dxa"/>
            </w:tcMar>
          </w:tcPr>
          <w:p w14:paraId="000000E5" w14:textId="77777777" w:rsidR="00366A0D" w:rsidRDefault="00000000">
            <w:pPr>
              <w:widowControl w:val="0"/>
              <w:numPr>
                <w:ilvl w:val="0"/>
                <w:numId w:val="6"/>
              </w:numPr>
              <w:ind w:left="360" w:hanging="270"/>
              <w:rPr>
                <w:sz w:val="16"/>
                <w:szCs w:val="16"/>
              </w:rPr>
            </w:pPr>
            <w:r>
              <w:rPr>
                <w:sz w:val="16"/>
                <w:szCs w:val="16"/>
              </w:rPr>
              <w:t xml:space="preserve">For each CCC meeting, the public agency must designate a representative who is: </w:t>
            </w:r>
          </w:p>
          <w:p w14:paraId="000000E6" w14:textId="77777777" w:rsidR="00366A0D" w:rsidRDefault="00000000">
            <w:pPr>
              <w:widowControl w:val="0"/>
              <w:numPr>
                <w:ilvl w:val="1"/>
                <w:numId w:val="6"/>
              </w:numPr>
              <w:ind w:left="900" w:hanging="270"/>
              <w:rPr>
                <w:sz w:val="16"/>
                <w:szCs w:val="16"/>
              </w:rPr>
            </w:pPr>
            <w:r>
              <w:rPr>
                <w:sz w:val="16"/>
                <w:szCs w:val="16"/>
              </w:rPr>
              <w:t>Knowledgeable about the availability of, and has the authority to commit, resources of the public agency;</w:t>
            </w:r>
          </w:p>
          <w:p w14:paraId="000000E7" w14:textId="77777777" w:rsidR="00366A0D" w:rsidRDefault="00000000">
            <w:pPr>
              <w:widowControl w:val="0"/>
              <w:numPr>
                <w:ilvl w:val="1"/>
                <w:numId w:val="6"/>
              </w:numPr>
              <w:ind w:left="900" w:hanging="270"/>
              <w:rPr>
                <w:sz w:val="16"/>
                <w:szCs w:val="16"/>
              </w:rPr>
            </w:pPr>
            <w:r>
              <w:rPr>
                <w:sz w:val="16"/>
                <w:szCs w:val="16"/>
              </w:rPr>
              <w:t xml:space="preserve">Qualified to provide or supervise the provision of specially designed instruction to meet the unique needs of students with disabilities; and </w:t>
            </w:r>
          </w:p>
          <w:p w14:paraId="000000E8" w14:textId="77777777" w:rsidR="00366A0D" w:rsidRDefault="00000000">
            <w:pPr>
              <w:widowControl w:val="0"/>
              <w:numPr>
                <w:ilvl w:val="1"/>
                <w:numId w:val="6"/>
              </w:numPr>
              <w:ind w:left="900" w:hanging="270"/>
              <w:rPr>
                <w:sz w:val="16"/>
                <w:szCs w:val="16"/>
              </w:rPr>
            </w:pPr>
            <w:r>
              <w:rPr>
                <w:sz w:val="16"/>
                <w:szCs w:val="16"/>
              </w:rPr>
              <w:t>Knowledgeable about the general education curriculum.</w:t>
            </w:r>
          </w:p>
          <w:p w14:paraId="000000E9" w14:textId="77777777" w:rsidR="00366A0D" w:rsidRDefault="00000000">
            <w:pPr>
              <w:widowControl w:val="0"/>
              <w:numPr>
                <w:ilvl w:val="0"/>
                <w:numId w:val="6"/>
              </w:numPr>
              <w:ind w:left="360" w:hanging="270"/>
              <w:rPr>
                <w:sz w:val="16"/>
                <w:szCs w:val="16"/>
              </w:rPr>
            </w:pPr>
            <w:r>
              <w:rPr>
                <w:sz w:val="16"/>
                <w:szCs w:val="16"/>
              </w:rPr>
              <w:t xml:space="preserve">(b) The public agency must ensure that the case conference participants include the following: </w:t>
            </w:r>
          </w:p>
          <w:p w14:paraId="000000EA" w14:textId="77777777" w:rsidR="00366A0D" w:rsidRDefault="00000000">
            <w:pPr>
              <w:widowControl w:val="0"/>
              <w:numPr>
                <w:ilvl w:val="1"/>
                <w:numId w:val="6"/>
              </w:numPr>
              <w:ind w:left="900" w:hanging="270"/>
              <w:rPr>
                <w:sz w:val="16"/>
                <w:szCs w:val="16"/>
              </w:rPr>
            </w:pPr>
            <w:r>
              <w:rPr>
                <w:sz w:val="16"/>
                <w:szCs w:val="16"/>
              </w:rPr>
              <w:t>(1) Designated public agency representative;</w:t>
            </w:r>
          </w:p>
          <w:p w14:paraId="000000EB" w14:textId="77777777" w:rsidR="00366A0D" w:rsidRDefault="00000000">
            <w:pPr>
              <w:widowControl w:val="0"/>
              <w:numPr>
                <w:ilvl w:val="1"/>
                <w:numId w:val="6"/>
              </w:numPr>
              <w:ind w:left="900" w:hanging="270"/>
              <w:rPr>
                <w:sz w:val="16"/>
                <w:szCs w:val="16"/>
              </w:rPr>
            </w:pPr>
            <w:r>
              <w:rPr>
                <w:sz w:val="16"/>
                <w:szCs w:val="16"/>
              </w:rPr>
              <w:t>(2) One of the following:</w:t>
            </w:r>
          </w:p>
          <w:p w14:paraId="000000EC" w14:textId="77777777" w:rsidR="00366A0D" w:rsidRDefault="00000000">
            <w:pPr>
              <w:widowControl w:val="0"/>
              <w:numPr>
                <w:ilvl w:val="2"/>
                <w:numId w:val="6"/>
              </w:numPr>
              <w:ind w:left="1440" w:hanging="270"/>
              <w:rPr>
                <w:sz w:val="16"/>
                <w:szCs w:val="16"/>
              </w:rPr>
            </w:pPr>
            <w:r>
              <w:rPr>
                <w:sz w:val="16"/>
                <w:szCs w:val="16"/>
              </w:rPr>
              <w:t>The student’s current teacher of record;</w:t>
            </w:r>
          </w:p>
          <w:p w14:paraId="000000ED" w14:textId="77777777" w:rsidR="00366A0D" w:rsidRDefault="00000000">
            <w:pPr>
              <w:widowControl w:val="0"/>
              <w:numPr>
                <w:ilvl w:val="2"/>
                <w:numId w:val="6"/>
              </w:numPr>
              <w:ind w:left="1440" w:hanging="270"/>
              <w:rPr>
                <w:sz w:val="16"/>
                <w:szCs w:val="16"/>
              </w:rPr>
            </w:pPr>
            <w:r>
              <w:rPr>
                <w:sz w:val="16"/>
                <w:szCs w:val="16"/>
              </w:rPr>
              <w:t>In the case of a student with a language or speech impairment only, the speech-language pathologist;</w:t>
            </w:r>
          </w:p>
          <w:p w14:paraId="000000EE" w14:textId="77777777" w:rsidR="00366A0D" w:rsidRDefault="00000000">
            <w:pPr>
              <w:widowControl w:val="0"/>
              <w:numPr>
                <w:ilvl w:val="2"/>
                <w:numId w:val="6"/>
              </w:numPr>
              <w:ind w:left="1440" w:hanging="270"/>
              <w:rPr>
                <w:sz w:val="16"/>
                <w:szCs w:val="16"/>
              </w:rPr>
            </w:pPr>
            <w:r>
              <w:rPr>
                <w:sz w:val="16"/>
                <w:szCs w:val="16"/>
              </w:rPr>
              <w:t>For a student whose initial eligibility is being considered, a teacher license in the area of the suspected disability;</w:t>
            </w:r>
          </w:p>
          <w:p w14:paraId="000000EF" w14:textId="77777777" w:rsidR="00366A0D" w:rsidRDefault="00000000">
            <w:pPr>
              <w:widowControl w:val="0"/>
              <w:numPr>
                <w:ilvl w:val="1"/>
                <w:numId w:val="6"/>
              </w:numPr>
              <w:ind w:left="900" w:hanging="270"/>
              <w:rPr>
                <w:sz w:val="16"/>
                <w:szCs w:val="16"/>
              </w:rPr>
            </w:pPr>
            <w:r>
              <w:rPr>
                <w:sz w:val="16"/>
                <w:szCs w:val="16"/>
              </w:rPr>
              <w:lastRenderedPageBreak/>
              <w:t>(3) At least one (1) of the student’s general education teachers;</w:t>
            </w:r>
          </w:p>
          <w:p w14:paraId="000000F0" w14:textId="77777777" w:rsidR="00366A0D" w:rsidRDefault="00000000">
            <w:pPr>
              <w:widowControl w:val="0"/>
              <w:numPr>
                <w:ilvl w:val="1"/>
                <w:numId w:val="6"/>
              </w:numPr>
              <w:ind w:left="900" w:hanging="270"/>
              <w:rPr>
                <w:sz w:val="16"/>
                <w:szCs w:val="16"/>
              </w:rPr>
            </w:pPr>
            <w:r>
              <w:rPr>
                <w:sz w:val="16"/>
                <w:szCs w:val="16"/>
              </w:rPr>
              <w:t>(4) An individual who can interpret the instructional implications of evaluation results. This may be a member described in 1-3; and</w:t>
            </w:r>
          </w:p>
          <w:p w14:paraId="000000F1" w14:textId="77777777" w:rsidR="00366A0D" w:rsidRDefault="00000000">
            <w:pPr>
              <w:widowControl w:val="0"/>
              <w:numPr>
                <w:ilvl w:val="1"/>
                <w:numId w:val="6"/>
              </w:numPr>
              <w:ind w:left="900" w:hanging="270"/>
              <w:rPr>
                <w:sz w:val="16"/>
                <w:szCs w:val="16"/>
              </w:rPr>
            </w:pPr>
            <w:r>
              <w:rPr>
                <w:sz w:val="16"/>
                <w:szCs w:val="16"/>
              </w:rPr>
              <w:t xml:space="preserve">(5) The parent of a student less than 18 years of age; or the student of legal age, unless the parent or student choose not to participate. </w:t>
            </w:r>
          </w:p>
        </w:tc>
      </w:tr>
      <w:tr w:rsidR="00366A0D" w14:paraId="050118FD" w14:textId="77777777">
        <w:trPr>
          <w:trHeight w:val="600"/>
        </w:trPr>
        <w:tc>
          <w:tcPr>
            <w:tcW w:w="1485" w:type="dxa"/>
            <w:tcMar>
              <w:top w:w="140" w:type="dxa"/>
              <w:left w:w="140" w:type="dxa"/>
              <w:bottom w:w="140" w:type="dxa"/>
              <w:right w:w="140" w:type="dxa"/>
            </w:tcMar>
            <w:vAlign w:val="center"/>
          </w:tcPr>
          <w:p w14:paraId="000000F2" w14:textId="77777777" w:rsidR="00366A0D" w:rsidRDefault="00000000">
            <w:pPr>
              <w:widowControl w:val="0"/>
              <w:spacing w:line="240" w:lineRule="auto"/>
              <w:jc w:val="center"/>
              <w:rPr>
                <w:b/>
                <w:sz w:val="16"/>
                <w:szCs w:val="16"/>
              </w:rPr>
            </w:pPr>
            <w:r>
              <w:rPr>
                <w:b/>
                <w:sz w:val="16"/>
                <w:szCs w:val="16"/>
              </w:rPr>
              <w:t>Language Impairment</w:t>
            </w:r>
          </w:p>
        </w:tc>
        <w:tc>
          <w:tcPr>
            <w:tcW w:w="3990" w:type="dxa"/>
            <w:tcMar>
              <w:top w:w="140" w:type="dxa"/>
              <w:left w:w="140" w:type="dxa"/>
              <w:bottom w:w="140" w:type="dxa"/>
              <w:right w:w="140" w:type="dxa"/>
            </w:tcMar>
          </w:tcPr>
          <w:p w14:paraId="000000F3" w14:textId="77777777" w:rsidR="00366A0D" w:rsidRDefault="00000000">
            <w:pPr>
              <w:widowControl w:val="0"/>
              <w:numPr>
                <w:ilvl w:val="0"/>
                <w:numId w:val="7"/>
              </w:numPr>
              <w:ind w:left="360" w:hanging="180"/>
              <w:rPr>
                <w:sz w:val="16"/>
                <w:szCs w:val="16"/>
              </w:rPr>
            </w:pPr>
            <w:r>
              <w:rPr>
                <w:sz w:val="16"/>
                <w:szCs w:val="16"/>
              </w:rPr>
              <w:t xml:space="preserve">511 IAC 7-32-65 “Multidisciplinary team” </w:t>
            </w:r>
          </w:p>
          <w:p w14:paraId="000000F4" w14:textId="77777777" w:rsidR="00366A0D" w:rsidRDefault="00000000">
            <w:pPr>
              <w:widowControl w:val="0"/>
              <w:numPr>
                <w:ilvl w:val="1"/>
                <w:numId w:val="7"/>
              </w:numPr>
              <w:ind w:left="900"/>
              <w:rPr>
                <w:sz w:val="16"/>
                <w:szCs w:val="16"/>
              </w:rPr>
            </w:pPr>
            <w:r>
              <w:rPr>
                <w:sz w:val="16"/>
                <w:szCs w:val="16"/>
              </w:rPr>
              <w:t>(1) At least one (1) teacher licensed in, or other specialist with knowledge in, the area of suspected disability, and</w:t>
            </w:r>
          </w:p>
          <w:p w14:paraId="000000F5" w14:textId="77777777" w:rsidR="00366A0D" w:rsidRDefault="00000000">
            <w:pPr>
              <w:widowControl w:val="0"/>
              <w:numPr>
                <w:ilvl w:val="1"/>
                <w:numId w:val="7"/>
              </w:numPr>
              <w:ind w:left="900"/>
              <w:rPr>
                <w:sz w:val="16"/>
                <w:szCs w:val="16"/>
              </w:rPr>
            </w:pPr>
            <w:r>
              <w:rPr>
                <w:sz w:val="16"/>
                <w:szCs w:val="16"/>
              </w:rPr>
              <w:t>(2) For a student with a suspected (B) language impairment, a speech-language pathologist and at least one (1) qualified professional from a different discipline based on upon the needs of the student.</w:t>
            </w:r>
          </w:p>
        </w:tc>
        <w:tc>
          <w:tcPr>
            <w:tcW w:w="4575" w:type="dxa"/>
            <w:vMerge/>
            <w:tcMar>
              <w:top w:w="140" w:type="dxa"/>
              <w:left w:w="140" w:type="dxa"/>
              <w:bottom w:w="140" w:type="dxa"/>
              <w:right w:w="140" w:type="dxa"/>
            </w:tcMar>
          </w:tcPr>
          <w:p w14:paraId="000000F6" w14:textId="77777777" w:rsidR="00366A0D" w:rsidRDefault="00366A0D">
            <w:pPr>
              <w:widowControl w:val="0"/>
              <w:pBdr>
                <w:top w:val="nil"/>
                <w:left w:val="nil"/>
                <w:bottom w:val="nil"/>
                <w:right w:val="nil"/>
                <w:between w:val="nil"/>
              </w:pBdr>
              <w:rPr>
                <w:sz w:val="16"/>
                <w:szCs w:val="16"/>
              </w:rPr>
            </w:pPr>
          </w:p>
        </w:tc>
      </w:tr>
    </w:tbl>
    <w:p w14:paraId="000000F7" w14:textId="77777777" w:rsidR="00366A0D" w:rsidRDefault="00000000">
      <w:pPr>
        <w:widowControl w:val="0"/>
        <w:spacing w:before="200" w:after="200" w:line="240" w:lineRule="auto"/>
        <w:rPr>
          <w:sz w:val="16"/>
          <w:szCs w:val="16"/>
        </w:rPr>
      </w:pPr>
      <w:r>
        <w:rPr>
          <w:b/>
        </w:rPr>
        <w:t>6. Defining and Determining Eligibility and Educational Impact</w:t>
      </w:r>
    </w:p>
    <w:p w14:paraId="000000F8" w14:textId="77777777" w:rsidR="00366A0D" w:rsidRDefault="00000000">
      <w:pPr>
        <w:widowControl w:val="0"/>
        <w:spacing w:after="200"/>
      </w:pPr>
      <w:r>
        <w:t xml:space="preserve">Special education eligibility is defined both federally and at the state level. To be found eligible for special education or related services, the student’s CCC has determined that “a student’s disability or impairment adversely affects the student’s educational performance and, by reason thereof, the student needs special education or related services.” </w:t>
      </w:r>
    </w:p>
    <w:p w14:paraId="000000F9" w14:textId="77777777" w:rsidR="00366A0D" w:rsidRDefault="00000000">
      <w:pPr>
        <w:widowControl w:val="0"/>
        <w:spacing w:after="200"/>
      </w:pPr>
      <w:r>
        <w:t>For a student to be eligible for special education, they must be found to have a disability with evidence and data to support that their disability adversely affects education performance. It must be found that  a student’s disability has a consistent and significant negative impact on their academic achievement, functional performance, or both the student’s academic achievement and functional performance (511 IAC 7-32-5).</w:t>
      </w:r>
    </w:p>
    <w:p w14:paraId="000000FA" w14:textId="77777777" w:rsidR="00366A0D" w:rsidRDefault="00000000">
      <w:pPr>
        <w:tabs>
          <w:tab w:val="left" w:pos="720"/>
        </w:tabs>
        <w:ind w:left="720"/>
        <w:rPr>
          <w:b/>
        </w:rPr>
      </w:pPr>
      <w:r>
        <w:rPr>
          <w:b/>
        </w:rPr>
        <w:t xml:space="preserve">511 IAC 7-32-5 “Adversely affects educational performance” </w:t>
      </w:r>
    </w:p>
    <w:p w14:paraId="000000FB" w14:textId="77777777" w:rsidR="00366A0D" w:rsidRDefault="00000000">
      <w:pPr>
        <w:tabs>
          <w:tab w:val="left" w:pos="720"/>
        </w:tabs>
        <w:spacing w:after="200"/>
        <w:ind w:left="720"/>
      </w:pPr>
      <w:r>
        <w:t xml:space="preserve"> “Adversely affects educational performance” means that a student’s disability has a consistent and significant negative impact on: (1) the student’s: (A) academic achievement; or (B) functional performance; or (2) both the student’s academic achievement and functional performance.”</w:t>
      </w:r>
    </w:p>
    <w:p w14:paraId="000000FC" w14:textId="77777777" w:rsidR="00366A0D" w:rsidRDefault="00000000">
      <w:pPr>
        <w:tabs>
          <w:tab w:val="left" w:pos="720"/>
        </w:tabs>
        <w:ind w:left="720"/>
        <w:rPr>
          <w:b/>
        </w:rPr>
      </w:pPr>
      <w:r>
        <w:rPr>
          <w:b/>
        </w:rPr>
        <w:t xml:space="preserve">511 IAC 7-32-2 “Academic achievement” </w:t>
      </w:r>
    </w:p>
    <w:p w14:paraId="000000FD" w14:textId="77777777" w:rsidR="00366A0D" w:rsidRDefault="00000000">
      <w:pPr>
        <w:tabs>
          <w:tab w:val="left" w:pos="720"/>
        </w:tabs>
        <w:spacing w:after="200"/>
        <w:ind w:left="720"/>
      </w:pPr>
      <w:r>
        <w:t xml:space="preserve">Academic achievement means a student’s performance in relation to the continuum of the Indiana academic standards, including the foundations to the standards. This may include performance on norm-referenced, criterion-referenced, and other achievement measures. </w:t>
      </w:r>
    </w:p>
    <w:p w14:paraId="000000FE" w14:textId="77777777" w:rsidR="00366A0D" w:rsidRDefault="00000000">
      <w:pPr>
        <w:tabs>
          <w:tab w:val="left" w:pos="720"/>
        </w:tabs>
        <w:spacing w:before="40"/>
        <w:ind w:left="720"/>
      </w:pPr>
      <w:r>
        <w:rPr>
          <w:b/>
        </w:rPr>
        <w:t>511 IAC 7-32-42 “Functional performance”</w:t>
      </w:r>
    </w:p>
    <w:p w14:paraId="000000FF" w14:textId="77777777" w:rsidR="00366A0D" w:rsidRDefault="00000000">
      <w:pPr>
        <w:tabs>
          <w:tab w:val="left" w:pos="720"/>
        </w:tabs>
        <w:spacing w:before="40" w:after="200"/>
        <w:ind w:left="720"/>
      </w:pPr>
      <w:r>
        <w:t>Functional performance means a measure of skills, behaviors, and knowledge necessary to achieve self-sufficiency in areas that support those defined by academic achievement. This may include the following: (1) Physical skills, such as sensory responses and fine and gross motor skills. (2) Personal care skills, such as the following: (A) Eating. (B) Dressing. (C) Maintaining hygiene. (3) Social-emotional adjustment, such as the following: (A) Interpersonal skills. (B) Intrapersonal regulation. (C) Habits of learning. (4) Independent living skills, such as the following: (A) Maintaining a household. (B) Managing health needs. (C) Using tools. (D) Shopping. (E) Budgeting. (F) Practicing safety. (G) Accessing transportation. (H) Recreation. (I) Accessing community.</w:t>
      </w:r>
    </w:p>
    <w:p w14:paraId="00000100" w14:textId="77777777" w:rsidR="00366A0D" w:rsidRDefault="00000000">
      <w:pPr>
        <w:widowControl w:val="0"/>
        <w:rPr>
          <w:b/>
        </w:rPr>
      </w:pPr>
      <w:r>
        <w:rPr>
          <w:b/>
        </w:rPr>
        <w:lastRenderedPageBreak/>
        <w:t>Federal Definition of Eligibility for Special Education</w:t>
      </w:r>
    </w:p>
    <w:p w14:paraId="00000101" w14:textId="77777777" w:rsidR="00366A0D" w:rsidRDefault="00000000">
      <w:pPr>
        <w:widowControl w:val="0"/>
        <w:numPr>
          <w:ilvl w:val="0"/>
          <w:numId w:val="8"/>
        </w:numPr>
      </w:pPr>
      <w:r>
        <w:t xml:space="preserve">The student has an impairment. </w:t>
      </w:r>
    </w:p>
    <w:p w14:paraId="00000102" w14:textId="77777777" w:rsidR="00366A0D" w:rsidRDefault="00000000">
      <w:pPr>
        <w:widowControl w:val="0"/>
        <w:numPr>
          <w:ilvl w:val="0"/>
          <w:numId w:val="8"/>
        </w:numPr>
      </w:pPr>
      <w:r>
        <w:t xml:space="preserve">There is an adverse educational impact. </w:t>
      </w:r>
    </w:p>
    <w:p w14:paraId="00000103" w14:textId="77777777" w:rsidR="00366A0D" w:rsidRDefault="00000000">
      <w:pPr>
        <w:widowControl w:val="0"/>
        <w:numPr>
          <w:ilvl w:val="0"/>
          <w:numId w:val="8"/>
        </w:numPr>
      </w:pPr>
      <w:r>
        <w:t>There is a need for specially designed instruction.</w:t>
      </w:r>
    </w:p>
    <w:p w14:paraId="00000104" w14:textId="77777777" w:rsidR="00366A0D" w:rsidRDefault="00000000">
      <w:pPr>
        <w:widowControl w:val="0"/>
        <w:spacing w:before="200" w:after="200"/>
        <w:rPr>
          <w:i/>
        </w:rPr>
      </w:pPr>
      <w:r>
        <w:rPr>
          <w:i/>
        </w:rPr>
        <w:t>Cutoffs and Scoring Considerations</w:t>
      </w:r>
    </w:p>
    <w:p w14:paraId="00000105" w14:textId="77777777" w:rsidR="00366A0D" w:rsidRDefault="00000000">
      <w:pPr>
        <w:widowControl w:val="0"/>
        <w:numPr>
          <w:ilvl w:val="0"/>
          <w:numId w:val="9"/>
        </w:numPr>
      </w:pPr>
      <w:r>
        <w:t xml:space="preserve">For standardized measures, scores that are at least 1.5 standard deviations below the mean may be evidence of a disability. </w:t>
      </w:r>
    </w:p>
    <w:p w14:paraId="00000106" w14:textId="77777777" w:rsidR="00366A0D" w:rsidRDefault="00000000">
      <w:pPr>
        <w:widowControl w:val="0"/>
        <w:numPr>
          <w:ilvl w:val="1"/>
          <w:numId w:val="9"/>
        </w:numPr>
      </w:pPr>
      <w:r>
        <w:t>Some assessment cutoffs may be -1 standard deviation.</w:t>
      </w:r>
    </w:p>
    <w:p w14:paraId="00000107" w14:textId="77777777" w:rsidR="00366A0D" w:rsidRDefault="00000000">
      <w:pPr>
        <w:widowControl w:val="0"/>
        <w:numPr>
          <w:ilvl w:val="0"/>
          <w:numId w:val="9"/>
        </w:numPr>
      </w:pPr>
      <w:r>
        <w:t>34 Code of Federal Regulations (CFR) §300.304 states that for determining special education eligibility, the evaluation should “Not use any single measure or assessment as the sole criterion for determining whether a child is a child with a disability.”</w:t>
      </w:r>
    </w:p>
    <w:p w14:paraId="00000108" w14:textId="77777777" w:rsidR="00366A0D" w:rsidRDefault="00000000">
      <w:pPr>
        <w:widowControl w:val="0"/>
        <w:numPr>
          <w:ilvl w:val="1"/>
          <w:numId w:val="9"/>
        </w:numPr>
      </w:pPr>
      <w:r>
        <w:t>Consideration of multiple assessment measures is necessary to truly determine if a child has a disability.</w:t>
      </w:r>
    </w:p>
    <w:p w14:paraId="00000109" w14:textId="77777777" w:rsidR="00366A0D" w:rsidRDefault="00000000">
      <w:pPr>
        <w:widowControl w:val="0"/>
        <w:numPr>
          <w:ilvl w:val="1"/>
          <w:numId w:val="9"/>
        </w:numPr>
      </w:pPr>
      <w:r>
        <w:t>The CCC is responsible for making the determination if the student is a student with a disability.</w:t>
      </w:r>
    </w:p>
    <w:p w14:paraId="0000010A" w14:textId="77777777" w:rsidR="00366A0D" w:rsidRDefault="00000000">
      <w:pPr>
        <w:widowControl w:val="0"/>
        <w:numPr>
          <w:ilvl w:val="2"/>
          <w:numId w:val="9"/>
        </w:numPr>
      </w:pPr>
      <w:r>
        <w:t>The test is not the sole determinant of this.</w:t>
      </w:r>
    </w:p>
    <w:p w14:paraId="0000010B" w14:textId="77777777" w:rsidR="00366A0D" w:rsidRDefault="00000000">
      <w:pPr>
        <w:widowControl w:val="0"/>
        <w:numPr>
          <w:ilvl w:val="0"/>
          <w:numId w:val="9"/>
        </w:numPr>
      </w:pPr>
      <w:r>
        <w:t xml:space="preserve">Ensure consideration is given to: </w:t>
      </w:r>
    </w:p>
    <w:p w14:paraId="0000010C" w14:textId="77777777" w:rsidR="00366A0D" w:rsidRDefault="00000000">
      <w:pPr>
        <w:widowControl w:val="0"/>
        <w:numPr>
          <w:ilvl w:val="1"/>
          <w:numId w:val="9"/>
        </w:numPr>
      </w:pPr>
      <w:r>
        <w:t>The student’s native language and culture;</w:t>
      </w:r>
    </w:p>
    <w:p w14:paraId="0000010D" w14:textId="77777777" w:rsidR="00366A0D" w:rsidRDefault="00000000">
      <w:pPr>
        <w:widowControl w:val="0"/>
        <w:numPr>
          <w:ilvl w:val="1"/>
          <w:numId w:val="9"/>
        </w:numPr>
      </w:pPr>
      <w:r>
        <w:t>Conditions of the testing environment; and</w:t>
      </w:r>
    </w:p>
    <w:p w14:paraId="0000010E" w14:textId="77777777" w:rsidR="00366A0D" w:rsidRDefault="00000000">
      <w:pPr>
        <w:widowControl w:val="0"/>
        <w:numPr>
          <w:ilvl w:val="1"/>
          <w:numId w:val="9"/>
        </w:numPr>
      </w:pPr>
      <w:r>
        <w:t>Individual student context/factors.</w:t>
      </w:r>
    </w:p>
    <w:p w14:paraId="0000010F" w14:textId="77777777" w:rsidR="00366A0D" w:rsidRDefault="00366A0D">
      <w:pPr>
        <w:tabs>
          <w:tab w:val="left" w:pos="720"/>
        </w:tabs>
        <w:spacing w:before="40" w:line="240" w:lineRule="auto"/>
        <w:rPr>
          <w:sz w:val="16"/>
          <w:szCs w:val="16"/>
        </w:rPr>
      </w:pPr>
    </w:p>
    <w:tbl>
      <w:tblPr>
        <w:tblStyle w:val="af0"/>
        <w:tblW w:w="95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770"/>
        <w:gridCol w:w="4770"/>
      </w:tblGrid>
      <w:tr w:rsidR="00366A0D" w14:paraId="162847D4" w14:textId="77777777">
        <w:tc>
          <w:tcPr>
            <w:tcW w:w="4770" w:type="dxa"/>
            <w:shd w:val="clear" w:color="auto" w:fill="151E49"/>
            <w:tcMar>
              <w:top w:w="100" w:type="dxa"/>
              <w:left w:w="100" w:type="dxa"/>
              <w:bottom w:w="100" w:type="dxa"/>
              <w:right w:w="100" w:type="dxa"/>
            </w:tcMar>
          </w:tcPr>
          <w:p w14:paraId="00000110" w14:textId="77777777" w:rsidR="00366A0D" w:rsidRDefault="00000000">
            <w:pPr>
              <w:widowControl w:val="0"/>
              <w:spacing w:line="240" w:lineRule="auto"/>
              <w:jc w:val="center"/>
              <w:rPr>
                <w:b/>
                <w:color w:val="FFFFFF"/>
                <w:sz w:val="20"/>
                <w:szCs w:val="20"/>
              </w:rPr>
            </w:pPr>
            <w:r>
              <w:rPr>
                <w:b/>
                <w:color w:val="FFFFFF"/>
                <w:sz w:val="20"/>
                <w:szCs w:val="20"/>
              </w:rPr>
              <w:t>Speech Impairment</w:t>
            </w:r>
          </w:p>
        </w:tc>
        <w:tc>
          <w:tcPr>
            <w:tcW w:w="4770" w:type="dxa"/>
            <w:shd w:val="clear" w:color="auto" w:fill="151E49"/>
            <w:tcMar>
              <w:top w:w="100" w:type="dxa"/>
              <w:left w:w="100" w:type="dxa"/>
              <w:bottom w:w="100" w:type="dxa"/>
              <w:right w:w="100" w:type="dxa"/>
            </w:tcMar>
          </w:tcPr>
          <w:p w14:paraId="00000111" w14:textId="77777777" w:rsidR="00366A0D" w:rsidRDefault="00000000">
            <w:pPr>
              <w:widowControl w:val="0"/>
              <w:spacing w:line="240" w:lineRule="auto"/>
              <w:jc w:val="center"/>
              <w:rPr>
                <w:b/>
                <w:color w:val="FFFFFF"/>
                <w:sz w:val="20"/>
                <w:szCs w:val="20"/>
              </w:rPr>
            </w:pPr>
            <w:r>
              <w:rPr>
                <w:b/>
                <w:color w:val="FFFFFF"/>
                <w:sz w:val="20"/>
                <w:szCs w:val="20"/>
              </w:rPr>
              <w:t>Language Impairment</w:t>
            </w:r>
          </w:p>
        </w:tc>
      </w:tr>
      <w:tr w:rsidR="00366A0D" w14:paraId="2258400C" w14:textId="77777777">
        <w:trPr>
          <w:trHeight w:val="360"/>
        </w:trPr>
        <w:tc>
          <w:tcPr>
            <w:tcW w:w="9540" w:type="dxa"/>
            <w:gridSpan w:val="2"/>
            <w:shd w:val="clear" w:color="auto" w:fill="434A6D"/>
          </w:tcPr>
          <w:p w14:paraId="00000112" w14:textId="77777777" w:rsidR="00366A0D" w:rsidRDefault="00000000">
            <w:pPr>
              <w:widowControl w:val="0"/>
              <w:spacing w:line="240" w:lineRule="auto"/>
              <w:jc w:val="center"/>
              <w:rPr>
                <w:b/>
                <w:i/>
                <w:color w:val="FFFFFF"/>
                <w:sz w:val="18"/>
                <w:szCs w:val="18"/>
              </w:rPr>
            </w:pPr>
            <w:r>
              <w:rPr>
                <w:b/>
                <w:i/>
                <w:color w:val="FFFFFF"/>
                <w:sz w:val="18"/>
                <w:szCs w:val="18"/>
              </w:rPr>
              <w:t>The student has a disability or impairment</w:t>
            </w:r>
          </w:p>
        </w:tc>
      </w:tr>
      <w:tr w:rsidR="00366A0D" w14:paraId="2E9DD065" w14:textId="77777777">
        <w:tc>
          <w:tcPr>
            <w:tcW w:w="4770" w:type="dxa"/>
            <w:shd w:val="clear" w:color="auto" w:fill="auto"/>
            <w:tcMar>
              <w:top w:w="100" w:type="dxa"/>
              <w:left w:w="100" w:type="dxa"/>
              <w:bottom w:w="100" w:type="dxa"/>
              <w:right w:w="100" w:type="dxa"/>
            </w:tcMar>
          </w:tcPr>
          <w:p w14:paraId="00000114" w14:textId="77777777" w:rsidR="00366A0D" w:rsidRDefault="00000000">
            <w:pPr>
              <w:widowControl w:val="0"/>
              <w:numPr>
                <w:ilvl w:val="0"/>
                <w:numId w:val="25"/>
              </w:numPr>
              <w:spacing w:line="240" w:lineRule="auto"/>
              <w:rPr>
                <w:sz w:val="18"/>
                <w:szCs w:val="18"/>
              </w:rPr>
            </w:pPr>
            <w:r>
              <w:rPr>
                <w:sz w:val="18"/>
                <w:szCs w:val="18"/>
              </w:rPr>
              <w:t xml:space="preserve">An assessment of the following: </w:t>
            </w:r>
          </w:p>
          <w:p w14:paraId="00000115" w14:textId="77777777" w:rsidR="00366A0D" w:rsidRDefault="00000000">
            <w:pPr>
              <w:widowControl w:val="0"/>
              <w:numPr>
                <w:ilvl w:val="1"/>
                <w:numId w:val="25"/>
              </w:numPr>
              <w:spacing w:line="240" w:lineRule="auto"/>
              <w:rPr>
                <w:sz w:val="18"/>
                <w:szCs w:val="18"/>
              </w:rPr>
            </w:pPr>
            <w:r>
              <w:rPr>
                <w:sz w:val="18"/>
                <w:szCs w:val="18"/>
              </w:rPr>
              <w:t xml:space="preserve">The student's skills in: </w:t>
            </w:r>
          </w:p>
          <w:p w14:paraId="00000116" w14:textId="77777777" w:rsidR="00366A0D" w:rsidRDefault="00000000">
            <w:pPr>
              <w:widowControl w:val="0"/>
              <w:numPr>
                <w:ilvl w:val="2"/>
                <w:numId w:val="25"/>
              </w:numPr>
              <w:spacing w:line="240" w:lineRule="auto"/>
              <w:rPr>
                <w:sz w:val="18"/>
                <w:szCs w:val="18"/>
              </w:rPr>
            </w:pPr>
            <w:r>
              <w:rPr>
                <w:sz w:val="18"/>
                <w:szCs w:val="18"/>
              </w:rPr>
              <w:t>Articulation</w:t>
            </w:r>
          </w:p>
          <w:p w14:paraId="00000117" w14:textId="77777777" w:rsidR="00366A0D" w:rsidRDefault="00000000">
            <w:pPr>
              <w:widowControl w:val="0"/>
              <w:numPr>
                <w:ilvl w:val="2"/>
                <w:numId w:val="25"/>
              </w:numPr>
              <w:spacing w:line="240" w:lineRule="auto"/>
              <w:rPr>
                <w:sz w:val="18"/>
                <w:szCs w:val="18"/>
              </w:rPr>
            </w:pPr>
            <w:r>
              <w:rPr>
                <w:sz w:val="18"/>
                <w:szCs w:val="18"/>
              </w:rPr>
              <w:t>Fluency</w:t>
            </w:r>
          </w:p>
          <w:p w14:paraId="00000118" w14:textId="77777777" w:rsidR="00366A0D" w:rsidRDefault="00000000">
            <w:pPr>
              <w:widowControl w:val="0"/>
              <w:numPr>
                <w:ilvl w:val="2"/>
                <w:numId w:val="25"/>
              </w:numPr>
              <w:spacing w:line="240" w:lineRule="auto"/>
              <w:rPr>
                <w:sz w:val="18"/>
                <w:szCs w:val="18"/>
              </w:rPr>
            </w:pPr>
            <w:r>
              <w:rPr>
                <w:sz w:val="18"/>
                <w:szCs w:val="18"/>
              </w:rPr>
              <w:t>Voice</w:t>
            </w:r>
          </w:p>
          <w:p w14:paraId="00000119" w14:textId="77777777" w:rsidR="00366A0D" w:rsidRDefault="00000000">
            <w:pPr>
              <w:widowControl w:val="0"/>
              <w:numPr>
                <w:ilvl w:val="0"/>
                <w:numId w:val="22"/>
              </w:numPr>
              <w:spacing w:line="240" w:lineRule="auto"/>
              <w:rPr>
                <w:sz w:val="18"/>
                <w:szCs w:val="18"/>
              </w:rPr>
            </w:pPr>
            <w:r>
              <w:rPr>
                <w:sz w:val="18"/>
                <w:szCs w:val="18"/>
              </w:rPr>
              <w:t>Current academic achievement</w:t>
            </w:r>
          </w:p>
          <w:p w14:paraId="0000011A" w14:textId="77777777" w:rsidR="00366A0D" w:rsidRDefault="00000000">
            <w:pPr>
              <w:widowControl w:val="0"/>
              <w:numPr>
                <w:ilvl w:val="0"/>
                <w:numId w:val="2"/>
              </w:numPr>
              <w:spacing w:line="240" w:lineRule="auto"/>
              <w:rPr>
                <w:sz w:val="18"/>
                <w:szCs w:val="18"/>
              </w:rPr>
            </w:pPr>
            <w:r>
              <w:rPr>
                <w:sz w:val="18"/>
                <w:szCs w:val="18"/>
              </w:rPr>
              <w:t xml:space="preserve">A developmental history, including but not limited to: </w:t>
            </w:r>
          </w:p>
          <w:p w14:paraId="0000011B" w14:textId="77777777" w:rsidR="00366A0D" w:rsidRDefault="00000000">
            <w:pPr>
              <w:widowControl w:val="0"/>
              <w:numPr>
                <w:ilvl w:val="1"/>
                <w:numId w:val="2"/>
              </w:numPr>
              <w:spacing w:line="240" w:lineRule="auto"/>
              <w:rPr>
                <w:sz w:val="18"/>
                <w:szCs w:val="18"/>
              </w:rPr>
            </w:pPr>
            <w:r>
              <w:rPr>
                <w:sz w:val="18"/>
                <w:szCs w:val="18"/>
              </w:rPr>
              <w:t>Communication skills</w:t>
            </w:r>
          </w:p>
          <w:p w14:paraId="0000011C" w14:textId="77777777" w:rsidR="00366A0D" w:rsidRDefault="00000000">
            <w:pPr>
              <w:widowControl w:val="0"/>
              <w:numPr>
                <w:ilvl w:val="1"/>
                <w:numId w:val="2"/>
              </w:numPr>
              <w:spacing w:line="240" w:lineRule="auto"/>
              <w:rPr>
                <w:sz w:val="18"/>
                <w:szCs w:val="18"/>
              </w:rPr>
            </w:pPr>
            <w:r>
              <w:rPr>
                <w:sz w:val="18"/>
                <w:szCs w:val="18"/>
              </w:rPr>
              <w:t>Social interaction skills</w:t>
            </w:r>
          </w:p>
          <w:p w14:paraId="0000011D" w14:textId="77777777" w:rsidR="00366A0D" w:rsidRDefault="00000000">
            <w:pPr>
              <w:widowControl w:val="0"/>
              <w:numPr>
                <w:ilvl w:val="1"/>
                <w:numId w:val="2"/>
              </w:numPr>
              <w:spacing w:line="240" w:lineRule="auto"/>
              <w:rPr>
                <w:sz w:val="18"/>
                <w:szCs w:val="18"/>
              </w:rPr>
            </w:pPr>
            <w:r>
              <w:rPr>
                <w:sz w:val="18"/>
                <w:szCs w:val="18"/>
              </w:rPr>
              <w:t>Oral motor skills</w:t>
            </w:r>
          </w:p>
          <w:p w14:paraId="0000011E" w14:textId="77777777" w:rsidR="00366A0D" w:rsidRDefault="00000000">
            <w:pPr>
              <w:widowControl w:val="0"/>
              <w:numPr>
                <w:ilvl w:val="1"/>
                <w:numId w:val="2"/>
              </w:numPr>
              <w:spacing w:line="240" w:lineRule="auto"/>
              <w:rPr>
                <w:sz w:val="18"/>
                <w:szCs w:val="18"/>
              </w:rPr>
            </w:pPr>
            <w:r>
              <w:rPr>
                <w:sz w:val="18"/>
                <w:szCs w:val="18"/>
              </w:rPr>
              <w:t>Responses to sensory experiences</w:t>
            </w:r>
          </w:p>
          <w:p w14:paraId="0000011F" w14:textId="77777777" w:rsidR="00366A0D" w:rsidRDefault="00000000">
            <w:pPr>
              <w:widowControl w:val="0"/>
              <w:numPr>
                <w:ilvl w:val="1"/>
                <w:numId w:val="2"/>
              </w:numPr>
              <w:spacing w:line="240" w:lineRule="auto"/>
              <w:rPr>
                <w:sz w:val="18"/>
                <w:szCs w:val="18"/>
              </w:rPr>
            </w:pPr>
            <w:r>
              <w:rPr>
                <w:sz w:val="18"/>
                <w:szCs w:val="18"/>
              </w:rPr>
              <w:t>Relevant family and environmental information</w:t>
            </w:r>
          </w:p>
          <w:p w14:paraId="00000120" w14:textId="77777777" w:rsidR="00366A0D" w:rsidRDefault="00000000">
            <w:pPr>
              <w:widowControl w:val="0"/>
              <w:numPr>
                <w:ilvl w:val="0"/>
                <w:numId w:val="17"/>
              </w:numPr>
              <w:spacing w:line="240" w:lineRule="auto"/>
              <w:rPr>
                <w:sz w:val="18"/>
                <w:szCs w:val="18"/>
              </w:rPr>
            </w:pPr>
            <w:r>
              <w:rPr>
                <w:sz w:val="18"/>
                <w:szCs w:val="18"/>
              </w:rPr>
              <w:t>At least one observation of the student’s speech completed by a speech-language pathologist</w:t>
            </w:r>
          </w:p>
          <w:p w14:paraId="00000121" w14:textId="77777777" w:rsidR="00366A0D" w:rsidRDefault="00000000">
            <w:pPr>
              <w:widowControl w:val="0"/>
              <w:numPr>
                <w:ilvl w:val="0"/>
                <w:numId w:val="17"/>
              </w:numPr>
              <w:spacing w:line="240" w:lineRule="auto"/>
              <w:rPr>
                <w:sz w:val="18"/>
                <w:szCs w:val="18"/>
              </w:rPr>
            </w:pPr>
            <w:r>
              <w:rPr>
                <w:sz w:val="18"/>
                <w:szCs w:val="18"/>
              </w:rPr>
              <w:t>If an organic cause is suspected, a statement from a physician describing the student’s medical needs and any limitations to communication training</w:t>
            </w:r>
          </w:p>
          <w:p w14:paraId="00000122" w14:textId="77777777" w:rsidR="00366A0D" w:rsidRDefault="00000000">
            <w:pPr>
              <w:widowControl w:val="0"/>
              <w:numPr>
                <w:ilvl w:val="0"/>
                <w:numId w:val="17"/>
              </w:numPr>
              <w:spacing w:line="240" w:lineRule="auto"/>
              <w:rPr>
                <w:sz w:val="18"/>
                <w:szCs w:val="18"/>
              </w:rPr>
            </w:pPr>
            <w:r>
              <w:rPr>
                <w:sz w:val="18"/>
                <w:szCs w:val="18"/>
              </w:rPr>
              <w:t>Available medical information that is educationally relevant</w:t>
            </w:r>
          </w:p>
          <w:p w14:paraId="00000123" w14:textId="77777777" w:rsidR="00366A0D" w:rsidRDefault="00000000">
            <w:pPr>
              <w:widowControl w:val="0"/>
              <w:numPr>
                <w:ilvl w:val="0"/>
                <w:numId w:val="17"/>
              </w:numPr>
              <w:spacing w:line="240" w:lineRule="auto"/>
              <w:rPr>
                <w:sz w:val="18"/>
                <w:szCs w:val="18"/>
              </w:rPr>
            </w:pPr>
            <w:r>
              <w:rPr>
                <w:sz w:val="18"/>
                <w:szCs w:val="18"/>
              </w:rPr>
              <w:lastRenderedPageBreak/>
              <w:t xml:space="preserve">Any other assessments and information, collected prior to referral or during the educational evaluation, necessary to: </w:t>
            </w:r>
          </w:p>
          <w:p w14:paraId="00000124" w14:textId="77777777" w:rsidR="00366A0D" w:rsidRDefault="00000000">
            <w:pPr>
              <w:widowControl w:val="0"/>
              <w:numPr>
                <w:ilvl w:val="1"/>
                <w:numId w:val="17"/>
              </w:numPr>
              <w:spacing w:line="240" w:lineRule="auto"/>
              <w:rPr>
                <w:sz w:val="18"/>
                <w:szCs w:val="18"/>
              </w:rPr>
            </w:pPr>
            <w:r>
              <w:rPr>
                <w:sz w:val="18"/>
                <w:szCs w:val="18"/>
              </w:rPr>
              <w:t>Address exclusionary factors</w:t>
            </w:r>
          </w:p>
          <w:p w14:paraId="00000125" w14:textId="77777777" w:rsidR="00366A0D" w:rsidRDefault="00000000">
            <w:pPr>
              <w:widowControl w:val="0"/>
              <w:numPr>
                <w:ilvl w:val="1"/>
                <w:numId w:val="17"/>
              </w:numPr>
              <w:spacing w:line="240" w:lineRule="auto"/>
              <w:rPr>
                <w:sz w:val="18"/>
                <w:szCs w:val="18"/>
              </w:rPr>
            </w:pPr>
            <w:r>
              <w:rPr>
                <w:sz w:val="18"/>
                <w:szCs w:val="18"/>
              </w:rPr>
              <w:t>Determine eligibility for special education and related services</w:t>
            </w:r>
          </w:p>
          <w:p w14:paraId="00000126" w14:textId="77777777" w:rsidR="00366A0D" w:rsidRDefault="00000000">
            <w:pPr>
              <w:widowControl w:val="0"/>
              <w:spacing w:line="240" w:lineRule="auto"/>
              <w:ind w:left="1440"/>
              <w:rPr>
                <w:sz w:val="18"/>
                <w:szCs w:val="18"/>
              </w:rPr>
            </w:pPr>
            <w:r>
              <w:rPr>
                <w:sz w:val="18"/>
                <w:szCs w:val="18"/>
              </w:rPr>
              <w:t>Inform the student's CCC of the student’s special education and related services needs.</w:t>
            </w:r>
          </w:p>
        </w:tc>
        <w:tc>
          <w:tcPr>
            <w:tcW w:w="4770" w:type="dxa"/>
            <w:shd w:val="clear" w:color="auto" w:fill="auto"/>
            <w:tcMar>
              <w:top w:w="100" w:type="dxa"/>
              <w:left w:w="100" w:type="dxa"/>
              <w:bottom w:w="100" w:type="dxa"/>
              <w:right w:w="100" w:type="dxa"/>
            </w:tcMar>
          </w:tcPr>
          <w:p w14:paraId="00000127" w14:textId="77777777" w:rsidR="00366A0D" w:rsidRDefault="00000000">
            <w:pPr>
              <w:widowControl w:val="0"/>
              <w:numPr>
                <w:ilvl w:val="0"/>
                <w:numId w:val="21"/>
              </w:numPr>
              <w:spacing w:line="240" w:lineRule="auto"/>
              <w:rPr>
                <w:sz w:val="18"/>
                <w:szCs w:val="18"/>
              </w:rPr>
            </w:pPr>
            <w:r>
              <w:rPr>
                <w:sz w:val="18"/>
                <w:szCs w:val="18"/>
              </w:rPr>
              <w:lastRenderedPageBreak/>
              <w:t>An assessment of the following:</w:t>
            </w:r>
          </w:p>
          <w:p w14:paraId="00000128" w14:textId="77777777" w:rsidR="00366A0D" w:rsidRDefault="00000000">
            <w:pPr>
              <w:widowControl w:val="0"/>
              <w:numPr>
                <w:ilvl w:val="1"/>
                <w:numId w:val="21"/>
              </w:numPr>
              <w:spacing w:line="240" w:lineRule="auto"/>
              <w:rPr>
                <w:sz w:val="18"/>
                <w:szCs w:val="18"/>
              </w:rPr>
            </w:pPr>
            <w:r>
              <w:rPr>
                <w:sz w:val="18"/>
                <w:szCs w:val="18"/>
              </w:rPr>
              <w:t>Progress in the general education curriculum that includes an analysis of any interventions used to address academic concerns leading to the referral for educational evaluation</w:t>
            </w:r>
          </w:p>
          <w:p w14:paraId="00000129" w14:textId="77777777" w:rsidR="00366A0D" w:rsidRDefault="00000000">
            <w:pPr>
              <w:widowControl w:val="0"/>
              <w:spacing w:line="240" w:lineRule="auto"/>
              <w:ind w:left="1440"/>
              <w:rPr>
                <w:sz w:val="18"/>
                <w:szCs w:val="18"/>
              </w:rPr>
            </w:pPr>
            <w:r>
              <w:rPr>
                <w:sz w:val="18"/>
                <w:szCs w:val="18"/>
              </w:rPr>
              <w:t>Current academic achievement</w:t>
            </w:r>
          </w:p>
          <w:p w14:paraId="0000012A" w14:textId="77777777" w:rsidR="00366A0D" w:rsidRDefault="00000000">
            <w:pPr>
              <w:widowControl w:val="0"/>
              <w:numPr>
                <w:ilvl w:val="0"/>
                <w:numId w:val="24"/>
              </w:numPr>
              <w:spacing w:line="240" w:lineRule="auto"/>
              <w:rPr>
                <w:sz w:val="18"/>
                <w:szCs w:val="18"/>
              </w:rPr>
            </w:pPr>
            <w:r>
              <w:rPr>
                <w:sz w:val="18"/>
                <w:szCs w:val="18"/>
              </w:rPr>
              <w:t xml:space="preserve">A developmental history, including but not limited to: </w:t>
            </w:r>
          </w:p>
          <w:p w14:paraId="0000012B" w14:textId="77777777" w:rsidR="00366A0D" w:rsidRDefault="00000000">
            <w:pPr>
              <w:widowControl w:val="0"/>
              <w:numPr>
                <w:ilvl w:val="1"/>
                <w:numId w:val="24"/>
              </w:numPr>
              <w:spacing w:line="240" w:lineRule="auto"/>
              <w:rPr>
                <w:sz w:val="18"/>
                <w:szCs w:val="18"/>
              </w:rPr>
            </w:pPr>
            <w:r>
              <w:rPr>
                <w:sz w:val="18"/>
                <w:szCs w:val="18"/>
              </w:rPr>
              <w:t>Communication skills</w:t>
            </w:r>
          </w:p>
          <w:p w14:paraId="0000012C" w14:textId="77777777" w:rsidR="00366A0D" w:rsidRDefault="00000000">
            <w:pPr>
              <w:widowControl w:val="0"/>
              <w:numPr>
                <w:ilvl w:val="1"/>
                <w:numId w:val="24"/>
              </w:numPr>
              <w:spacing w:line="240" w:lineRule="auto"/>
              <w:rPr>
                <w:sz w:val="18"/>
                <w:szCs w:val="18"/>
              </w:rPr>
            </w:pPr>
            <w:r>
              <w:rPr>
                <w:sz w:val="18"/>
                <w:szCs w:val="18"/>
              </w:rPr>
              <w:t>Social interaction skills</w:t>
            </w:r>
          </w:p>
          <w:p w14:paraId="0000012D" w14:textId="77777777" w:rsidR="00366A0D" w:rsidRDefault="00000000">
            <w:pPr>
              <w:widowControl w:val="0"/>
              <w:numPr>
                <w:ilvl w:val="1"/>
                <w:numId w:val="24"/>
              </w:numPr>
              <w:spacing w:line="240" w:lineRule="auto"/>
              <w:rPr>
                <w:sz w:val="18"/>
                <w:szCs w:val="18"/>
              </w:rPr>
            </w:pPr>
            <w:r>
              <w:rPr>
                <w:sz w:val="18"/>
                <w:szCs w:val="18"/>
              </w:rPr>
              <w:t>Response to sensory experiences</w:t>
            </w:r>
          </w:p>
          <w:p w14:paraId="0000012E" w14:textId="77777777" w:rsidR="00366A0D" w:rsidRDefault="00000000">
            <w:pPr>
              <w:widowControl w:val="0"/>
              <w:numPr>
                <w:ilvl w:val="1"/>
                <w:numId w:val="24"/>
              </w:numPr>
              <w:spacing w:line="240" w:lineRule="auto"/>
              <w:rPr>
                <w:sz w:val="18"/>
                <w:szCs w:val="18"/>
              </w:rPr>
            </w:pPr>
            <w:r>
              <w:rPr>
                <w:sz w:val="18"/>
                <w:szCs w:val="18"/>
              </w:rPr>
              <w:t>Relevant family and environmental information</w:t>
            </w:r>
          </w:p>
          <w:p w14:paraId="0000012F" w14:textId="77777777" w:rsidR="00366A0D" w:rsidRDefault="00000000">
            <w:pPr>
              <w:widowControl w:val="0"/>
              <w:numPr>
                <w:ilvl w:val="0"/>
                <w:numId w:val="4"/>
              </w:numPr>
              <w:spacing w:line="240" w:lineRule="auto"/>
              <w:rPr>
                <w:sz w:val="18"/>
                <w:szCs w:val="18"/>
              </w:rPr>
            </w:pPr>
            <w:r>
              <w:rPr>
                <w:sz w:val="18"/>
                <w:szCs w:val="18"/>
              </w:rPr>
              <w:t>An observation of the student in their learning environment to document the student’s academic performance in the area of difficulty</w:t>
            </w:r>
          </w:p>
          <w:p w14:paraId="00000130" w14:textId="77777777" w:rsidR="00366A0D" w:rsidRDefault="00000000">
            <w:pPr>
              <w:widowControl w:val="0"/>
              <w:numPr>
                <w:ilvl w:val="1"/>
                <w:numId w:val="4"/>
              </w:numPr>
              <w:spacing w:line="240" w:lineRule="auto"/>
              <w:rPr>
                <w:sz w:val="18"/>
                <w:szCs w:val="18"/>
              </w:rPr>
            </w:pPr>
            <w:r>
              <w:rPr>
                <w:sz w:val="18"/>
                <w:szCs w:val="18"/>
              </w:rPr>
              <w:t>This observation may include information gathered prior to the time the student was referred for evaluation</w:t>
            </w:r>
          </w:p>
          <w:p w14:paraId="00000131" w14:textId="77777777" w:rsidR="00366A0D" w:rsidRDefault="00000000">
            <w:pPr>
              <w:widowControl w:val="0"/>
              <w:numPr>
                <w:ilvl w:val="1"/>
                <w:numId w:val="4"/>
              </w:numPr>
              <w:spacing w:line="240" w:lineRule="auto"/>
              <w:rPr>
                <w:sz w:val="18"/>
                <w:szCs w:val="18"/>
              </w:rPr>
            </w:pPr>
            <w:r>
              <w:rPr>
                <w:sz w:val="18"/>
                <w:szCs w:val="18"/>
              </w:rPr>
              <w:t xml:space="preserve">In the event of a child who is less than school age or out of school, the </w:t>
            </w:r>
            <w:r>
              <w:rPr>
                <w:sz w:val="18"/>
                <w:szCs w:val="18"/>
              </w:rPr>
              <w:lastRenderedPageBreak/>
              <w:t>observation must take place in an appropriate environment for that student</w:t>
            </w:r>
          </w:p>
          <w:p w14:paraId="00000132" w14:textId="77777777" w:rsidR="00366A0D" w:rsidRDefault="00000000">
            <w:pPr>
              <w:widowControl w:val="0"/>
              <w:numPr>
                <w:ilvl w:val="0"/>
                <w:numId w:val="1"/>
              </w:numPr>
              <w:spacing w:line="240" w:lineRule="auto"/>
              <w:rPr>
                <w:sz w:val="18"/>
                <w:szCs w:val="18"/>
              </w:rPr>
            </w:pPr>
            <w:r>
              <w:rPr>
                <w:sz w:val="18"/>
                <w:szCs w:val="18"/>
              </w:rPr>
              <w:t>Available medical information that is educationally relevant</w:t>
            </w:r>
          </w:p>
          <w:p w14:paraId="00000133" w14:textId="77777777" w:rsidR="00366A0D" w:rsidRDefault="00000000">
            <w:pPr>
              <w:widowControl w:val="0"/>
              <w:numPr>
                <w:ilvl w:val="0"/>
                <w:numId w:val="1"/>
              </w:numPr>
              <w:spacing w:line="240" w:lineRule="auto"/>
              <w:rPr>
                <w:sz w:val="18"/>
                <w:szCs w:val="18"/>
              </w:rPr>
            </w:pPr>
            <w:r>
              <w:rPr>
                <w:sz w:val="18"/>
                <w:szCs w:val="18"/>
              </w:rPr>
              <w:t xml:space="preserve">Any other assessments and information, collected prior to referral or during the educational evaluation, necessary to: </w:t>
            </w:r>
          </w:p>
          <w:p w14:paraId="00000134" w14:textId="77777777" w:rsidR="00366A0D" w:rsidRDefault="00000000">
            <w:pPr>
              <w:widowControl w:val="0"/>
              <w:numPr>
                <w:ilvl w:val="1"/>
                <w:numId w:val="1"/>
              </w:numPr>
              <w:spacing w:line="240" w:lineRule="auto"/>
              <w:rPr>
                <w:sz w:val="18"/>
                <w:szCs w:val="18"/>
              </w:rPr>
            </w:pPr>
            <w:r>
              <w:rPr>
                <w:sz w:val="18"/>
                <w:szCs w:val="18"/>
              </w:rPr>
              <w:t>Address exclusionary factors</w:t>
            </w:r>
          </w:p>
          <w:p w14:paraId="00000135" w14:textId="77777777" w:rsidR="00366A0D" w:rsidRDefault="00000000">
            <w:pPr>
              <w:widowControl w:val="0"/>
              <w:numPr>
                <w:ilvl w:val="1"/>
                <w:numId w:val="1"/>
              </w:numPr>
              <w:spacing w:line="240" w:lineRule="auto"/>
              <w:rPr>
                <w:sz w:val="18"/>
                <w:szCs w:val="18"/>
              </w:rPr>
            </w:pPr>
            <w:r>
              <w:rPr>
                <w:sz w:val="18"/>
                <w:szCs w:val="18"/>
              </w:rPr>
              <w:t>Determine eligibility for special education and related services</w:t>
            </w:r>
          </w:p>
          <w:p w14:paraId="00000136" w14:textId="77777777" w:rsidR="00366A0D" w:rsidRDefault="00000000">
            <w:pPr>
              <w:widowControl w:val="0"/>
              <w:numPr>
                <w:ilvl w:val="1"/>
                <w:numId w:val="1"/>
              </w:numPr>
              <w:spacing w:line="240" w:lineRule="auto"/>
              <w:rPr>
                <w:sz w:val="18"/>
                <w:szCs w:val="18"/>
              </w:rPr>
            </w:pPr>
            <w:r>
              <w:rPr>
                <w:sz w:val="18"/>
                <w:szCs w:val="18"/>
              </w:rPr>
              <w:t>Inform the students case conference committee of the student’s special education and related services needs</w:t>
            </w:r>
          </w:p>
        </w:tc>
      </w:tr>
    </w:tbl>
    <w:p w14:paraId="00000137" w14:textId="77777777" w:rsidR="00366A0D" w:rsidRDefault="00366A0D">
      <w:pPr>
        <w:widowControl w:val="0"/>
        <w:spacing w:line="240" w:lineRule="auto"/>
        <w:rPr>
          <w:i/>
        </w:rPr>
      </w:pPr>
    </w:p>
    <w:sdt>
      <w:sdtPr>
        <w:tag w:val="goog_rdk_2"/>
        <w:id w:val="-1411847905"/>
        <w:lock w:val="contentLocked"/>
      </w:sdtPr>
      <w:sdtContent>
        <w:tbl>
          <w:tblPr>
            <w:tblStyle w:val="af1"/>
            <w:tblW w:w="94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75"/>
            <w:gridCol w:w="7905"/>
          </w:tblGrid>
          <w:tr w:rsidR="00366A0D" w14:paraId="775089D4" w14:textId="77777777">
            <w:tc>
              <w:tcPr>
                <w:tcW w:w="9480" w:type="dxa"/>
                <w:gridSpan w:val="2"/>
                <w:shd w:val="clear" w:color="auto" w:fill="434A6D"/>
                <w:tcMar>
                  <w:top w:w="100" w:type="dxa"/>
                  <w:left w:w="100" w:type="dxa"/>
                  <w:bottom w:w="100" w:type="dxa"/>
                  <w:right w:w="100" w:type="dxa"/>
                </w:tcMar>
              </w:tcPr>
              <w:p w14:paraId="00000138" w14:textId="77777777" w:rsidR="00366A0D" w:rsidRDefault="00000000">
                <w:pPr>
                  <w:widowControl w:val="0"/>
                  <w:spacing w:line="240" w:lineRule="auto"/>
                  <w:jc w:val="center"/>
                  <w:rPr>
                    <w:b/>
                    <w:i/>
                    <w:color w:val="FFFFFF"/>
                    <w:sz w:val="20"/>
                    <w:szCs w:val="20"/>
                  </w:rPr>
                </w:pPr>
                <w:r>
                  <w:rPr>
                    <w:b/>
                    <w:i/>
                    <w:color w:val="FFFFFF"/>
                    <w:sz w:val="20"/>
                    <w:szCs w:val="20"/>
                  </w:rPr>
                  <w:t>There is an adverse educational impact</w:t>
                </w:r>
              </w:p>
            </w:tc>
          </w:tr>
          <w:tr w:rsidR="00366A0D" w14:paraId="67C493BB" w14:textId="77777777">
            <w:tc>
              <w:tcPr>
                <w:tcW w:w="1575" w:type="dxa"/>
                <w:shd w:val="clear" w:color="auto" w:fill="E7E8EC"/>
                <w:tcMar>
                  <w:top w:w="100" w:type="dxa"/>
                  <w:left w:w="100" w:type="dxa"/>
                  <w:bottom w:w="100" w:type="dxa"/>
                  <w:right w:w="100" w:type="dxa"/>
                </w:tcMar>
                <w:vAlign w:val="center"/>
              </w:tcPr>
              <w:p w14:paraId="0000013A" w14:textId="77777777" w:rsidR="00366A0D" w:rsidRDefault="00000000">
                <w:pPr>
                  <w:widowControl w:val="0"/>
                  <w:spacing w:line="240" w:lineRule="auto"/>
                  <w:jc w:val="center"/>
                  <w:rPr>
                    <w:b/>
                    <w:sz w:val="20"/>
                    <w:szCs w:val="20"/>
                  </w:rPr>
                </w:pPr>
                <w:r>
                  <w:rPr>
                    <w:b/>
                    <w:sz w:val="20"/>
                    <w:szCs w:val="20"/>
                  </w:rPr>
                  <w:t>Academic Achievement</w:t>
                </w:r>
              </w:p>
            </w:tc>
            <w:tc>
              <w:tcPr>
                <w:tcW w:w="7905" w:type="dxa"/>
                <w:shd w:val="clear" w:color="auto" w:fill="auto"/>
                <w:tcMar>
                  <w:top w:w="100" w:type="dxa"/>
                  <w:left w:w="100" w:type="dxa"/>
                  <w:bottom w:w="100" w:type="dxa"/>
                  <w:right w:w="100" w:type="dxa"/>
                </w:tcMar>
              </w:tcPr>
              <w:p w14:paraId="0000013B" w14:textId="77777777" w:rsidR="00366A0D" w:rsidRDefault="00000000">
                <w:pPr>
                  <w:widowControl w:val="0"/>
                  <w:numPr>
                    <w:ilvl w:val="0"/>
                    <w:numId w:val="19"/>
                  </w:numPr>
                  <w:spacing w:line="240" w:lineRule="auto"/>
                  <w:rPr>
                    <w:sz w:val="18"/>
                    <w:szCs w:val="18"/>
                  </w:rPr>
                </w:pPr>
                <w:r>
                  <w:rPr>
                    <w:sz w:val="18"/>
                    <w:szCs w:val="18"/>
                  </w:rPr>
                  <w:t>Student’s spelling is negatively influenced by their speech sound errors/substitutions</w:t>
                </w:r>
              </w:p>
              <w:p w14:paraId="0000013C" w14:textId="77777777" w:rsidR="00366A0D" w:rsidRDefault="00000000">
                <w:pPr>
                  <w:widowControl w:val="0"/>
                  <w:numPr>
                    <w:ilvl w:val="0"/>
                    <w:numId w:val="19"/>
                  </w:numPr>
                  <w:spacing w:line="240" w:lineRule="auto"/>
                  <w:rPr>
                    <w:sz w:val="18"/>
                    <w:szCs w:val="18"/>
                  </w:rPr>
                </w:pPr>
                <w:r>
                  <w:rPr>
                    <w:sz w:val="18"/>
                    <w:szCs w:val="18"/>
                  </w:rPr>
                  <w:t>Student is demonstrating reading difficulties or deficits in phonological awareness related to their errored sounds</w:t>
                </w:r>
              </w:p>
              <w:p w14:paraId="0000013D" w14:textId="77777777" w:rsidR="00366A0D" w:rsidRDefault="00000000">
                <w:pPr>
                  <w:widowControl w:val="0"/>
                  <w:numPr>
                    <w:ilvl w:val="1"/>
                    <w:numId w:val="19"/>
                  </w:numPr>
                  <w:spacing w:line="240" w:lineRule="auto"/>
                  <w:rPr>
                    <w:sz w:val="18"/>
                    <w:szCs w:val="18"/>
                  </w:rPr>
                </w:pPr>
                <w:r>
                  <w:rPr>
                    <w:sz w:val="18"/>
                    <w:szCs w:val="18"/>
                  </w:rPr>
                  <w:t>May be potentially impacting reading comprehension and fluency</w:t>
                </w:r>
              </w:p>
              <w:p w14:paraId="0000013E" w14:textId="77777777" w:rsidR="00366A0D" w:rsidRDefault="00000000">
                <w:pPr>
                  <w:widowControl w:val="0"/>
                  <w:numPr>
                    <w:ilvl w:val="0"/>
                    <w:numId w:val="19"/>
                  </w:numPr>
                  <w:spacing w:line="240" w:lineRule="auto"/>
                  <w:rPr>
                    <w:sz w:val="18"/>
                    <w:szCs w:val="18"/>
                  </w:rPr>
                </w:pPr>
                <w:r>
                  <w:rPr>
                    <w:sz w:val="18"/>
                    <w:szCs w:val="18"/>
                  </w:rPr>
                  <w:t>Difficulty with phonemic awareness activities (e.g., segmenting, blending)</w:t>
                </w:r>
              </w:p>
              <w:p w14:paraId="0000013F" w14:textId="77777777" w:rsidR="00366A0D" w:rsidRDefault="00000000">
                <w:pPr>
                  <w:widowControl w:val="0"/>
                  <w:numPr>
                    <w:ilvl w:val="0"/>
                    <w:numId w:val="19"/>
                  </w:numPr>
                  <w:spacing w:line="240" w:lineRule="auto"/>
                  <w:rPr>
                    <w:sz w:val="18"/>
                    <w:szCs w:val="18"/>
                  </w:rPr>
                </w:pPr>
                <w:r>
                  <w:rPr>
                    <w:sz w:val="18"/>
                    <w:szCs w:val="18"/>
                  </w:rPr>
                  <w:t>Review of student work (e.g., spelling tests, assignments in class)</w:t>
                </w:r>
              </w:p>
              <w:p w14:paraId="00000140" w14:textId="77777777" w:rsidR="00366A0D" w:rsidRDefault="00000000">
                <w:pPr>
                  <w:widowControl w:val="0"/>
                  <w:numPr>
                    <w:ilvl w:val="0"/>
                    <w:numId w:val="19"/>
                  </w:numPr>
                  <w:spacing w:line="240" w:lineRule="auto"/>
                  <w:rPr>
                    <w:sz w:val="18"/>
                    <w:szCs w:val="18"/>
                  </w:rPr>
                </w:pPr>
                <w:r>
                  <w:rPr>
                    <w:sz w:val="18"/>
                    <w:szCs w:val="18"/>
                  </w:rPr>
                  <w:t>Curriculum-based assessment</w:t>
                </w:r>
              </w:p>
              <w:p w14:paraId="00000141" w14:textId="77777777" w:rsidR="00366A0D" w:rsidRDefault="00000000">
                <w:pPr>
                  <w:widowControl w:val="0"/>
                  <w:numPr>
                    <w:ilvl w:val="0"/>
                    <w:numId w:val="19"/>
                  </w:numPr>
                  <w:spacing w:line="240" w:lineRule="auto"/>
                  <w:rPr>
                    <w:sz w:val="18"/>
                    <w:szCs w:val="18"/>
                  </w:rPr>
                </w:pPr>
                <w:r>
                  <w:rPr>
                    <w:sz w:val="18"/>
                    <w:szCs w:val="18"/>
                  </w:rPr>
                  <w:t>Observations in a natural school setting</w:t>
                </w:r>
              </w:p>
              <w:p w14:paraId="00000142" w14:textId="77777777" w:rsidR="00366A0D" w:rsidRDefault="00000000">
                <w:pPr>
                  <w:widowControl w:val="0"/>
                  <w:numPr>
                    <w:ilvl w:val="0"/>
                    <w:numId w:val="19"/>
                  </w:numPr>
                  <w:spacing w:line="240" w:lineRule="auto"/>
                  <w:rPr>
                    <w:sz w:val="18"/>
                    <w:szCs w:val="18"/>
                  </w:rPr>
                </w:pPr>
                <w:r>
                  <w:rPr>
                    <w:sz w:val="18"/>
                    <w:szCs w:val="18"/>
                  </w:rPr>
                  <w:t>Review of education records or performance on grade-level or state assessments</w:t>
                </w:r>
              </w:p>
              <w:p w14:paraId="00000143" w14:textId="77777777" w:rsidR="00366A0D" w:rsidRDefault="00000000">
                <w:pPr>
                  <w:widowControl w:val="0"/>
                  <w:numPr>
                    <w:ilvl w:val="0"/>
                    <w:numId w:val="19"/>
                  </w:numPr>
                  <w:spacing w:line="240" w:lineRule="auto"/>
                  <w:rPr>
                    <w:sz w:val="18"/>
                    <w:szCs w:val="18"/>
                  </w:rPr>
                </w:pPr>
                <w:r>
                  <w:rPr>
                    <w:sz w:val="18"/>
                    <w:szCs w:val="18"/>
                  </w:rPr>
                  <w:t>Norm-referenced measures of academic achievement</w:t>
                </w:r>
              </w:p>
              <w:p w14:paraId="00000144" w14:textId="77777777" w:rsidR="00366A0D" w:rsidRDefault="00000000">
                <w:pPr>
                  <w:widowControl w:val="0"/>
                  <w:numPr>
                    <w:ilvl w:val="0"/>
                    <w:numId w:val="19"/>
                  </w:numPr>
                  <w:spacing w:line="240" w:lineRule="auto"/>
                  <w:rPr>
                    <w:sz w:val="18"/>
                    <w:szCs w:val="18"/>
                  </w:rPr>
                </w:pPr>
                <w:r>
                  <w:rPr>
                    <w:sz w:val="18"/>
                    <w:szCs w:val="18"/>
                  </w:rPr>
                  <w:t>Curriculum benchmarks</w:t>
                </w:r>
              </w:p>
              <w:p w14:paraId="00000145" w14:textId="77777777" w:rsidR="00366A0D" w:rsidRDefault="00000000">
                <w:pPr>
                  <w:widowControl w:val="0"/>
                  <w:numPr>
                    <w:ilvl w:val="0"/>
                    <w:numId w:val="19"/>
                  </w:numPr>
                  <w:spacing w:line="240" w:lineRule="auto"/>
                  <w:rPr>
                    <w:sz w:val="18"/>
                    <w:szCs w:val="18"/>
                  </w:rPr>
                </w:pPr>
                <w:r>
                  <w:rPr>
                    <w:sz w:val="18"/>
                    <w:szCs w:val="18"/>
                  </w:rPr>
                  <w:t>Difficulty responding appropriately to questions, both socially and regarding academic material</w:t>
                </w:r>
              </w:p>
              <w:p w14:paraId="00000146" w14:textId="77777777" w:rsidR="00366A0D" w:rsidRDefault="00000000">
                <w:pPr>
                  <w:widowControl w:val="0"/>
                  <w:numPr>
                    <w:ilvl w:val="0"/>
                    <w:numId w:val="19"/>
                  </w:numPr>
                  <w:spacing w:line="240" w:lineRule="auto"/>
                  <w:rPr>
                    <w:sz w:val="18"/>
                    <w:szCs w:val="18"/>
                  </w:rPr>
                </w:pPr>
                <w:r>
                  <w:rPr>
                    <w:sz w:val="18"/>
                    <w:szCs w:val="18"/>
                  </w:rPr>
                  <w:t>Difficulty understanding basic concepts (e.g., descriptors, adjectives, colors)</w:t>
                </w:r>
              </w:p>
              <w:p w14:paraId="00000147" w14:textId="77777777" w:rsidR="00366A0D" w:rsidRDefault="00000000">
                <w:pPr>
                  <w:widowControl w:val="0"/>
                  <w:numPr>
                    <w:ilvl w:val="0"/>
                    <w:numId w:val="19"/>
                  </w:numPr>
                  <w:spacing w:line="240" w:lineRule="auto"/>
                  <w:rPr>
                    <w:sz w:val="18"/>
                    <w:szCs w:val="18"/>
                  </w:rPr>
                </w:pPr>
                <w:r>
                  <w:rPr>
                    <w:sz w:val="18"/>
                    <w:szCs w:val="18"/>
                  </w:rPr>
                  <w:t>Difficulty with comprehending oral and/or written directions</w:t>
                </w:r>
              </w:p>
              <w:p w14:paraId="00000148" w14:textId="77777777" w:rsidR="00366A0D" w:rsidRDefault="00000000">
                <w:pPr>
                  <w:widowControl w:val="0"/>
                  <w:numPr>
                    <w:ilvl w:val="0"/>
                    <w:numId w:val="19"/>
                  </w:numPr>
                  <w:spacing w:line="240" w:lineRule="auto"/>
                  <w:rPr>
                    <w:sz w:val="18"/>
                    <w:szCs w:val="18"/>
                  </w:rPr>
                </w:pPr>
                <w:r>
                  <w:rPr>
                    <w:sz w:val="18"/>
                    <w:szCs w:val="18"/>
                  </w:rPr>
                  <w:t xml:space="preserve">Difficulty asking clarifying questions </w:t>
                </w:r>
              </w:p>
              <w:p w14:paraId="00000149" w14:textId="77777777" w:rsidR="00366A0D" w:rsidRDefault="00000000">
                <w:pPr>
                  <w:widowControl w:val="0"/>
                  <w:numPr>
                    <w:ilvl w:val="0"/>
                    <w:numId w:val="19"/>
                  </w:numPr>
                  <w:spacing w:line="240" w:lineRule="auto"/>
                  <w:rPr>
                    <w:sz w:val="18"/>
                    <w:szCs w:val="18"/>
                  </w:rPr>
                </w:pPr>
                <w:r>
                  <w:rPr>
                    <w:sz w:val="18"/>
                    <w:szCs w:val="18"/>
                  </w:rPr>
                  <w:t>Difficulty identifying main idea and relevant supporting details; understanding fact vs. opinion; making predictions and/or inferences; understanding multiple-meaning words</w:t>
                </w:r>
              </w:p>
              <w:p w14:paraId="0000014A" w14:textId="77777777" w:rsidR="00366A0D" w:rsidRDefault="00000000">
                <w:pPr>
                  <w:widowControl w:val="0"/>
                  <w:numPr>
                    <w:ilvl w:val="0"/>
                    <w:numId w:val="19"/>
                  </w:numPr>
                  <w:spacing w:line="240" w:lineRule="auto"/>
                  <w:rPr>
                    <w:sz w:val="18"/>
                    <w:szCs w:val="18"/>
                  </w:rPr>
                </w:pPr>
                <w:r>
                  <w:rPr>
                    <w:sz w:val="18"/>
                    <w:szCs w:val="18"/>
                  </w:rPr>
                  <w:t xml:space="preserve">Difficulty organizing thoughts for spoken or written academic work </w:t>
                </w:r>
              </w:p>
              <w:p w14:paraId="0000014B" w14:textId="77777777" w:rsidR="00366A0D" w:rsidRDefault="00000000">
                <w:pPr>
                  <w:widowControl w:val="0"/>
                  <w:numPr>
                    <w:ilvl w:val="0"/>
                    <w:numId w:val="19"/>
                  </w:numPr>
                  <w:spacing w:line="240" w:lineRule="auto"/>
                  <w:rPr>
                    <w:sz w:val="18"/>
                    <w:szCs w:val="18"/>
                  </w:rPr>
                </w:pPr>
                <w:r>
                  <w:rPr>
                    <w:sz w:val="18"/>
                    <w:szCs w:val="18"/>
                  </w:rPr>
                  <w:t>Difficulty understanding and using figurative language</w:t>
                </w:r>
              </w:p>
              <w:p w14:paraId="0000014C" w14:textId="77777777" w:rsidR="00366A0D" w:rsidRDefault="00000000">
                <w:pPr>
                  <w:widowControl w:val="0"/>
                  <w:numPr>
                    <w:ilvl w:val="0"/>
                    <w:numId w:val="19"/>
                  </w:numPr>
                  <w:spacing w:line="240" w:lineRule="auto"/>
                  <w:rPr>
                    <w:sz w:val="18"/>
                    <w:szCs w:val="18"/>
                  </w:rPr>
                </w:pPr>
                <w:r>
                  <w:rPr>
                    <w:sz w:val="18"/>
                    <w:szCs w:val="18"/>
                  </w:rPr>
                  <w:t>Difficulty sequencing tasks</w:t>
                </w:r>
              </w:p>
            </w:tc>
          </w:tr>
          <w:tr w:rsidR="00366A0D" w14:paraId="7B6467BD" w14:textId="77777777">
            <w:tc>
              <w:tcPr>
                <w:tcW w:w="1575" w:type="dxa"/>
                <w:shd w:val="clear" w:color="auto" w:fill="E7E8EC"/>
                <w:tcMar>
                  <w:top w:w="100" w:type="dxa"/>
                  <w:left w:w="100" w:type="dxa"/>
                  <w:bottom w:w="100" w:type="dxa"/>
                  <w:right w:w="100" w:type="dxa"/>
                </w:tcMar>
                <w:vAlign w:val="center"/>
              </w:tcPr>
              <w:p w14:paraId="0000014D" w14:textId="77777777" w:rsidR="00366A0D" w:rsidRDefault="00000000">
                <w:pPr>
                  <w:widowControl w:val="0"/>
                  <w:spacing w:line="240" w:lineRule="auto"/>
                  <w:jc w:val="center"/>
                  <w:rPr>
                    <w:b/>
                    <w:sz w:val="20"/>
                    <w:szCs w:val="20"/>
                  </w:rPr>
                </w:pPr>
                <w:r>
                  <w:rPr>
                    <w:b/>
                    <w:sz w:val="20"/>
                    <w:szCs w:val="20"/>
                  </w:rPr>
                  <w:t>Functional Performance</w:t>
                </w:r>
              </w:p>
            </w:tc>
            <w:tc>
              <w:tcPr>
                <w:tcW w:w="7905" w:type="dxa"/>
                <w:shd w:val="clear" w:color="auto" w:fill="auto"/>
                <w:tcMar>
                  <w:top w:w="100" w:type="dxa"/>
                  <w:left w:w="100" w:type="dxa"/>
                  <w:bottom w:w="100" w:type="dxa"/>
                  <w:right w:w="100" w:type="dxa"/>
                </w:tcMar>
              </w:tcPr>
              <w:p w14:paraId="0000014E" w14:textId="77777777" w:rsidR="00366A0D" w:rsidRDefault="00000000">
                <w:pPr>
                  <w:widowControl w:val="0"/>
                  <w:spacing w:line="240" w:lineRule="auto"/>
                  <w:rPr>
                    <w:b/>
                    <w:sz w:val="18"/>
                    <w:szCs w:val="18"/>
                  </w:rPr>
                </w:pPr>
                <w:r>
                  <w:rPr>
                    <w:b/>
                    <w:sz w:val="18"/>
                    <w:szCs w:val="18"/>
                  </w:rPr>
                  <w:t>Communication</w:t>
                </w:r>
              </w:p>
              <w:p w14:paraId="0000014F" w14:textId="77777777" w:rsidR="00366A0D" w:rsidRDefault="00000000">
                <w:pPr>
                  <w:widowControl w:val="0"/>
                  <w:numPr>
                    <w:ilvl w:val="0"/>
                    <w:numId w:val="18"/>
                  </w:numPr>
                  <w:spacing w:line="240" w:lineRule="auto"/>
                  <w:rPr>
                    <w:sz w:val="18"/>
                    <w:szCs w:val="18"/>
                  </w:rPr>
                </w:pPr>
                <w:r>
                  <w:rPr>
                    <w:sz w:val="18"/>
                    <w:szCs w:val="18"/>
                  </w:rPr>
                  <w:t>Difficulty speaking clearly, resulting in a lack of communication clarity with teachers and peers</w:t>
                </w:r>
              </w:p>
              <w:p w14:paraId="00000150" w14:textId="77777777" w:rsidR="00366A0D" w:rsidRDefault="00000000">
                <w:pPr>
                  <w:widowControl w:val="0"/>
                  <w:numPr>
                    <w:ilvl w:val="0"/>
                    <w:numId w:val="18"/>
                  </w:numPr>
                  <w:spacing w:line="240" w:lineRule="auto"/>
                  <w:rPr>
                    <w:sz w:val="18"/>
                    <w:szCs w:val="18"/>
                  </w:rPr>
                </w:pPr>
                <w:r>
                  <w:rPr>
                    <w:sz w:val="18"/>
                    <w:szCs w:val="18"/>
                  </w:rPr>
                  <w:t>Speech-sound errors and phonological processes that are outside of the normal age of suppression for such processes</w:t>
                </w:r>
              </w:p>
              <w:p w14:paraId="00000151" w14:textId="77777777" w:rsidR="00366A0D" w:rsidRDefault="00000000">
                <w:pPr>
                  <w:widowControl w:val="0"/>
                  <w:numPr>
                    <w:ilvl w:val="0"/>
                    <w:numId w:val="18"/>
                  </w:numPr>
                  <w:spacing w:line="240" w:lineRule="auto"/>
                  <w:rPr>
                    <w:sz w:val="18"/>
                    <w:szCs w:val="18"/>
                  </w:rPr>
                </w:pPr>
                <w:r>
                  <w:rPr>
                    <w:sz w:val="18"/>
                    <w:szCs w:val="18"/>
                  </w:rPr>
                  <w:t>Difficulty understanding important ideas and details in conversations or stories</w:t>
                </w:r>
              </w:p>
              <w:p w14:paraId="00000152" w14:textId="77777777" w:rsidR="00366A0D" w:rsidRDefault="00000000">
                <w:pPr>
                  <w:widowControl w:val="0"/>
                  <w:numPr>
                    <w:ilvl w:val="0"/>
                    <w:numId w:val="18"/>
                  </w:numPr>
                  <w:spacing w:line="240" w:lineRule="auto"/>
                  <w:rPr>
                    <w:sz w:val="18"/>
                    <w:szCs w:val="18"/>
                  </w:rPr>
                </w:pPr>
                <w:r>
                  <w:rPr>
                    <w:sz w:val="18"/>
                    <w:szCs w:val="18"/>
                  </w:rPr>
                  <w:t>Limited vocabulary compared to grade-level peers</w:t>
                </w:r>
              </w:p>
              <w:p w14:paraId="00000153" w14:textId="77777777" w:rsidR="00366A0D" w:rsidRDefault="00000000">
                <w:pPr>
                  <w:widowControl w:val="0"/>
                  <w:numPr>
                    <w:ilvl w:val="0"/>
                    <w:numId w:val="18"/>
                  </w:numPr>
                  <w:spacing w:line="240" w:lineRule="auto"/>
                  <w:rPr>
                    <w:sz w:val="18"/>
                    <w:szCs w:val="18"/>
                  </w:rPr>
                </w:pPr>
                <w:r>
                  <w:rPr>
                    <w:sz w:val="18"/>
                    <w:szCs w:val="18"/>
                  </w:rPr>
                  <w:t>Difficulty describing objects, events, and/or actions</w:t>
                </w:r>
              </w:p>
              <w:p w14:paraId="00000154" w14:textId="77777777" w:rsidR="00366A0D" w:rsidRDefault="00000000">
                <w:pPr>
                  <w:widowControl w:val="0"/>
                  <w:numPr>
                    <w:ilvl w:val="0"/>
                    <w:numId w:val="18"/>
                  </w:numPr>
                  <w:spacing w:line="240" w:lineRule="auto"/>
                  <w:rPr>
                    <w:sz w:val="18"/>
                    <w:szCs w:val="18"/>
                  </w:rPr>
                </w:pPr>
                <w:r>
                  <w:rPr>
                    <w:sz w:val="18"/>
                    <w:szCs w:val="18"/>
                  </w:rPr>
                  <w:t>Difficulty maintaining a topic of conversation and clearly conveying ideas</w:t>
                </w:r>
              </w:p>
              <w:p w14:paraId="00000155" w14:textId="77777777" w:rsidR="00366A0D" w:rsidRDefault="00000000">
                <w:pPr>
                  <w:widowControl w:val="0"/>
                  <w:numPr>
                    <w:ilvl w:val="0"/>
                    <w:numId w:val="18"/>
                  </w:numPr>
                  <w:spacing w:line="240" w:lineRule="auto"/>
                  <w:rPr>
                    <w:sz w:val="18"/>
                    <w:szCs w:val="18"/>
                  </w:rPr>
                </w:pPr>
                <w:r>
                  <w:rPr>
                    <w:sz w:val="18"/>
                    <w:szCs w:val="18"/>
                  </w:rPr>
                  <w:t>Difficulty with word retrieval</w:t>
                </w:r>
              </w:p>
              <w:p w14:paraId="00000156" w14:textId="77777777" w:rsidR="00366A0D" w:rsidRDefault="00000000">
                <w:pPr>
                  <w:widowControl w:val="0"/>
                  <w:numPr>
                    <w:ilvl w:val="0"/>
                    <w:numId w:val="18"/>
                  </w:numPr>
                  <w:spacing w:line="240" w:lineRule="auto"/>
                  <w:rPr>
                    <w:sz w:val="18"/>
                    <w:szCs w:val="18"/>
                  </w:rPr>
                </w:pPr>
                <w:r>
                  <w:rPr>
                    <w:sz w:val="18"/>
                    <w:szCs w:val="18"/>
                  </w:rPr>
                  <w:t>Difficulty making requests to meet their needs</w:t>
                </w:r>
              </w:p>
              <w:p w14:paraId="00000157" w14:textId="77777777" w:rsidR="00366A0D" w:rsidRDefault="00000000">
                <w:pPr>
                  <w:widowControl w:val="0"/>
                  <w:numPr>
                    <w:ilvl w:val="0"/>
                    <w:numId w:val="18"/>
                  </w:numPr>
                  <w:spacing w:line="240" w:lineRule="auto"/>
                  <w:rPr>
                    <w:sz w:val="18"/>
                    <w:szCs w:val="18"/>
                  </w:rPr>
                </w:pPr>
                <w:r>
                  <w:rPr>
                    <w:sz w:val="18"/>
                    <w:szCs w:val="18"/>
                  </w:rPr>
                  <w:t>Difficulty with responding appropriately to age-appropriate questions, commands, and requests</w:t>
                </w:r>
              </w:p>
              <w:p w14:paraId="00000158" w14:textId="77777777" w:rsidR="00366A0D" w:rsidRDefault="00000000">
                <w:pPr>
                  <w:widowControl w:val="0"/>
                  <w:spacing w:before="200" w:line="240" w:lineRule="auto"/>
                  <w:rPr>
                    <w:b/>
                    <w:sz w:val="18"/>
                    <w:szCs w:val="18"/>
                  </w:rPr>
                </w:pPr>
                <w:r>
                  <w:rPr>
                    <w:b/>
                    <w:sz w:val="18"/>
                    <w:szCs w:val="18"/>
                  </w:rPr>
                  <w:t>Developmental</w:t>
                </w:r>
              </w:p>
              <w:p w14:paraId="00000159" w14:textId="77777777" w:rsidR="00366A0D" w:rsidRDefault="00000000">
                <w:pPr>
                  <w:widowControl w:val="0"/>
                  <w:numPr>
                    <w:ilvl w:val="0"/>
                    <w:numId w:val="23"/>
                  </w:numPr>
                  <w:spacing w:line="240" w:lineRule="auto"/>
                  <w:rPr>
                    <w:sz w:val="18"/>
                    <w:szCs w:val="18"/>
                  </w:rPr>
                </w:pPr>
                <w:r>
                  <w:rPr>
                    <w:sz w:val="18"/>
                    <w:szCs w:val="18"/>
                  </w:rPr>
                  <w:t>Difficulty building social connections with peers</w:t>
                </w:r>
              </w:p>
              <w:p w14:paraId="0000015A" w14:textId="77777777" w:rsidR="00366A0D" w:rsidRDefault="00000000">
                <w:pPr>
                  <w:widowControl w:val="0"/>
                  <w:numPr>
                    <w:ilvl w:val="0"/>
                    <w:numId w:val="23"/>
                  </w:numPr>
                  <w:spacing w:line="240" w:lineRule="auto"/>
                  <w:rPr>
                    <w:sz w:val="18"/>
                    <w:szCs w:val="18"/>
                  </w:rPr>
                </w:pPr>
                <w:r>
                  <w:rPr>
                    <w:sz w:val="18"/>
                    <w:szCs w:val="18"/>
                  </w:rPr>
                  <w:t>Negative self-perception or low self-esteem</w:t>
                </w:r>
              </w:p>
              <w:p w14:paraId="0000015B" w14:textId="77777777" w:rsidR="00366A0D" w:rsidRDefault="00000000">
                <w:pPr>
                  <w:widowControl w:val="0"/>
                  <w:numPr>
                    <w:ilvl w:val="0"/>
                    <w:numId w:val="23"/>
                  </w:numPr>
                  <w:spacing w:line="240" w:lineRule="auto"/>
                  <w:rPr>
                    <w:sz w:val="18"/>
                    <w:szCs w:val="18"/>
                  </w:rPr>
                </w:pPr>
                <w:r>
                  <w:rPr>
                    <w:sz w:val="18"/>
                    <w:szCs w:val="18"/>
                  </w:rPr>
                  <w:lastRenderedPageBreak/>
                  <w:t>Evidence of frustration with decreased intelligibility</w:t>
                </w:r>
              </w:p>
              <w:p w14:paraId="0000015C" w14:textId="77777777" w:rsidR="00366A0D" w:rsidRDefault="00000000">
                <w:pPr>
                  <w:widowControl w:val="0"/>
                  <w:numPr>
                    <w:ilvl w:val="0"/>
                    <w:numId w:val="23"/>
                  </w:numPr>
                  <w:spacing w:line="240" w:lineRule="auto"/>
                  <w:rPr>
                    <w:sz w:val="18"/>
                    <w:szCs w:val="18"/>
                  </w:rPr>
                </w:pPr>
                <w:r>
                  <w:rPr>
                    <w:sz w:val="18"/>
                    <w:szCs w:val="18"/>
                  </w:rPr>
                  <w:t>Lack of participation in class due to speech impairment</w:t>
                </w:r>
              </w:p>
              <w:p w14:paraId="0000015D" w14:textId="77777777" w:rsidR="00366A0D" w:rsidRDefault="00000000">
                <w:pPr>
                  <w:widowControl w:val="0"/>
                  <w:numPr>
                    <w:ilvl w:val="0"/>
                    <w:numId w:val="23"/>
                  </w:numPr>
                  <w:spacing w:line="240" w:lineRule="auto"/>
                  <w:rPr>
                    <w:sz w:val="18"/>
                    <w:szCs w:val="18"/>
                  </w:rPr>
                </w:pPr>
                <w:r>
                  <w:rPr>
                    <w:sz w:val="18"/>
                    <w:szCs w:val="18"/>
                  </w:rPr>
                  <w:t>Difficulty with interpersonal skills or interpersonal regulation (i.e., turn-taking, personal space, answering questions, reciprocity)</w:t>
                </w:r>
              </w:p>
              <w:p w14:paraId="0000015E" w14:textId="77777777" w:rsidR="00366A0D" w:rsidRDefault="00000000">
                <w:pPr>
                  <w:widowControl w:val="0"/>
                  <w:numPr>
                    <w:ilvl w:val="0"/>
                    <w:numId w:val="23"/>
                  </w:numPr>
                  <w:spacing w:line="240" w:lineRule="auto"/>
                  <w:rPr>
                    <w:sz w:val="18"/>
                    <w:szCs w:val="18"/>
                  </w:rPr>
                </w:pPr>
                <w:r>
                  <w:rPr>
                    <w:sz w:val="18"/>
                    <w:szCs w:val="18"/>
                  </w:rPr>
                  <w:t>Difficulty understanding figurative language, jokes, riddles, and puns</w:t>
                </w:r>
              </w:p>
              <w:p w14:paraId="0000015F" w14:textId="77777777" w:rsidR="00366A0D" w:rsidRDefault="00000000">
                <w:pPr>
                  <w:widowControl w:val="0"/>
                  <w:numPr>
                    <w:ilvl w:val="0"/>
                    <w:numId w:val="23"/>
                  </w:numPr>
                  <w:spacing w:line="240" w:lineRule="auto"/>
                  <w:rPr>
                    <w:sz w:val="18"/>
                    <w:szCs w:val="18"/>
                  </w:rPr>
                </w:pPr>
                <w:r>
                  <w:rPr>
                    <w:sz w:val="18"/>
                    <w:szCs w:val="18"/>
                  </w:rPr>
                  <w:t xml:space="preserve">Difficulty initiating and sustaining conversations </w:t>
                </w:r>
              </w:p>
              <w:p w14:paraId="00000160" w14:textId="77777777" w:rsidR="00366A0D" w:rsidRDefault="00000000">
                <w:pPr>
                  <w:widowControl w:val="0"/>
                  <w:numPr>
                    <w:ilvl w:val="0"/>
                    <w:numId w:val="23"/>
                  </w:numPr>
                  <w:spacing w:line="240" w:lineRule="auto"/>
                  <w:rPr>
                    <w:sz w:val="18"/>
                    <w:szCs w:val="18"/>
                  </w:rPr>
                </w:pPr>
                <w:r>
                  <w:rPr>
                    <w:sz w:val="18"/>
                    <w:szCs w:val="18"/>
                  </w:rPr>
                  <w:t>Difficulty understanding and utilizing non-verbal cues</w:t>
                </w:r>
              </w:p>
            </w:tc>
          </w:tr>
        </w:tbl>
      </w:sdtContent>
    </w:sdt>
    <w:p w14:paraId="00000161" w14:textId="77777777" w:rsidR="00366A0D" w:rsidRDefault="00000000">
      <w:pPr>
        <w:widowControl w:val="0"/>
        <w:spacing w:before="200" w:after="200" w:line="240" w:lineRule="auto"/>
        <w:rPr>
          <w:i/>
        </w:rPr>
      </w:pPr>
      <w:r>
        <w:rPr>
          <w:i/>
        </w:rPr>
        <w:lastRenderedPageBreak/>
        <w:t>Questions to gain input from teachers:</w:t>
      </w:r>
    </w:p>
    <w:p w14:paraId="00000162" w14:textId="77777777" w:rsidR="00366A0D" w:rsidRDefault="00000000">
      <w:pPr>
        <w:widowControl w:val="0"/>
        <w:numPr>
          <w:ilvl w:val="0"/>
          <w:numId w:val="3"/>
        </w:numPr>
        <w:spacing w:line="240" w:lineRule="auto"/>
      </w:pPr>
      <w:r>
        <w:t>Why does the student need services?</w:t>
      </w:r>
    </w:p>
    <w:p w14:paraId="00000163" w14:textId="77777777" w:rsidR="00366A0D" w:rsidRDefault="00000000">
      <w:pPr>
        <w:widowControl w:val="0"/>
        <w:numPr>
          <w:ilvl w:val="0"/>
          <w:numId w:val="3"/>
        </w:numPr>
        <w:spacing w:line="240" w:lineRule="auto"/>
      </w:pPr>
      <w:r>
        <w:t>How is this impacting the student in the classroom?</w:t>
      </w:r>
    </w:p>
    <w:p w14:paraId="00000164" w14:textId="77777777" w:rsidR="00366A0D" w:rsidRDefault="00366A0D">
      <w:pPr>
        <w:widowControl w:val="0"/>
        <w:spacing w:line="240" w:lineRule="auto"/>
        <w:ind w:left="1440"/>
      </w:pPr>
    </w:p>
    <w:p w14:paraId="00000165" w14:textId="77777777" w:rsidR="00366A0D" w:rsidRDefault="00000000">
      <w:pPr>
        <w:widowControl w:val="0"/>
        <w:spacing w:line="240" w:lineRule="auto"/>
        <w:rPr>
          <w:b/>
        </w:rPr>
      </w:pPr>
      <w:r>
        <w:rPr>
          <w:b/>
        </w:rPr>
        <w:t>7. Disability Category Criteria Determination</w:t>
      </w:r>
    </w:p>
    <w:p w14:paraId="00000166" w14:textId="77777777" w:rsidR="00366A0D" w:rsidRDefault="00366A0D">
      <w:pPr>
        <w:widowControl w:val="0"/>
        <w:spacing w:line="240" w:lineRule="auto"/>
      </w:pPr>
    </w:p>
    <w:p w14:paraId="00000167" w14:textId="77777777" w:rsidR="00366A0D" w:rsidRDefault="00000000">
      <w:pPr>
        <w:widowControl w:val="0"/>
      </w:pPr>
      <w:r>
        <w:t xml:space="preserve">Important note regarding eligibility determinations (511 IAC 7-40-6)(c): When determining eligibility for special education and related services, the CCC must... not rely on any single measure or assessment as the sole criterion for determining eligibility or appropriate educational services. </w:t>
      </w:r>
    </w:p>
    <w:p w14:paraId="00000168" w14:textId="77777777" w:rsidR="00366A0D" w:rsidRDefault="00366A0D">
      <w:pPr>
        <w:widowControl w:val="0"/>
        <w:spacing w:line="240" w:lineRule="auto"/>
      </w:pPr>
    </w:p>
    <w:tbl>
      <w:tblPr>
        <w:tblStyle w:val="af2"/>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366A0D" w14:paraId="5ECEE66D" w14:textId="77777777">
        <w:trPr>
          <w:trHeight w:val="360"/>
        </w:trPr>
        <w:tc>
          <w:tcPr>
            <w:tcW w:w="9360" w:type="dxa"/>
            <w:gridSpan w:val="2"/>
            <w:shd w:val="clear" w:color="auto" w:fill="auto"/>
            <w:tcMar>
              <w:top w:w="100" w:type="dxa"/>
              <w:left w:w="100" w:type="dxa"/>
              <w:bottom w:w="100" w:type="dxa"/>
              <w:right w:w="100" w:type="dxa"/>
            </w:tcMar>
          </w:tcPr>
          <w:p w14:paraId="00000169" w14:textId="77777777" w:rsidR="00366A0D" w:rsidRDefault="00000000">
            <w:pPr>
              <w:widowControl w:val="0"/>
              <w:pBdr>
                <w:top w:val="nil"/>
                <w:left w:val="nil"/>
                <w:bottom w:val="nil"/>
                <w:right w:val="nil"/>
                <w:between w:val="nil"/>
              </w:pBdr>
              <w:spacing w:line="240" w:lineRule="auto"/>
              <w:rPr>
                <w:sz w:val="16"/>
                <w:szCs w:val="16"/>
              </w:rPr>
            </w:pPr>
            <w:r>
              <w:rPr>
                <w:sz w:val="16"/>
                <w:szCs w:val="16"/>
              </w:rPr>
              <w:t>Initial Evaluation</w:t>
            </w:r>
          </w:p>
        </w:tc>
      </w:tr>
      <w:tr w:rsidR="00366A0D" w14:paraId="426ABEA3" w14:textId="77777777">
        <w:tc>
          <w:tcPr>
            <w:tcW w:w="4680" w:type="dxa"/>
            <w:shd w:val="clear" w:color="auto" w:fill="auto"/>
            <w:tcMar>
              <w:top w:w="100" w:type="dxa"/>
              <w:left w:w="100" w:type="dxa"/>
              <w:bottom w:w="100" w:type="dxa"/>
              <w:right w:w="100" w:type="dxa"/>
            </w:tcMar>
          </w:tcPr>
          <w:p w14:paraId="0000016B" w14:textId="77777777" w:rsidR="00366A0D" w:rsidRDefault="00000000">
            <w:pPr>
              <w:widowControl w:val="0"/>
              <w:numPr>
                <w:ilvl w:val="0"/>
                <w:numId w:val="14"/>
              </w:numPr>
              <w:spacing w:line="240" w:lineRule="auto"/>
              <w:rPr>
                <w:sz w:val="16"/>
                <w:szCs w:val="16"/>
              </w:rPr>
            </w:pPr>
            <w:r>
              <w:rPr>
                <w:sz w:val="16"/>
                <w:szCs w:val="16"/>
              </w:rPr>
              <w:t>Yes</w:t>
            </w:r>
          </w:p>
        </w:tc>
        <w:tc>
          <w:tcPr>
            <w:tcW w:w="4680" w:type="dxa"/>
            <w:shd w:val="clear" w:color="auto" w:fill="auto"/>
            <w:tcMar>
              <w:top w:w="100" w:type="dxa"/>
              <w:left w:w="100" w:type="dxa"/>
              <w:bottom w:w="100" w:type="dxa"/>
              <w:right w:w="100" w:type="dxa"/>
            </w:tcMar>
          </w:tcPr>
          <w:p w14:paraId="0000016C" w14:textId="77777777" w:rsidR="00366A0D" w:rsidRDefault="00000000">
            <w:pPr>
              <w:widowControl w:val="0"/>
              <w:numPr>
                <w:ilvl w:val="0"/>
                <w:numId w:val="10"/>
              </w:numPr>
              <w:spacing w:line="240" w:lineRule="auto"/>
              <w:rPr>
                <w:sz w:val="16"/>
                <w:szCs w:val="16"/>
              </w:rPr>
            </w:pPr>
            <w:r>
              <w:rPr>
                <w:sz w:val="16"/>
                <w:szCs w:val="16"/>
              </w:rPr>
              <w:t>No</w:t>
            </w:r>
          </w:p>
        </w:tc>
      </w:tr>
    </w:tbl>
    <w:p w14:paraId="0000016D" w14:textId="77777777" w:rsidR="00366A0D" w:rsidRDefault="00366A0D">
      <w:pPr>
        <w:widowControl w:val="0"/>
        <w:spacing w:line="240" w:lineRule="auto"/>
      </w:pPr>
    </w:p>
    <w:tbl>
      <w:tblPr>
        <w:tblStyle w:val="af3"/>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366A0D" w14:paraId="1420414B" w14:textId="77777777">
        <w:trPr>
          <w:trHeight w:val="360"/>
        </w:trPr>
        <w:tc>
          <w:tcPr>
            <w:tcW w:w="9360" w:type="dxa"/>
            <w:gridSpan w:val="2"/>
            <w:shd w:val="clear" w:color="auto" w:fill="auto"/>
            <w:tcMar>
              <w:top w:w="100" w:type="dxa"/>
              <w:left w:w="100" w:type="dxa"/>
              <w:bottom w:w="100" w:type="dxa"/>
              <w:right w:w="100" w:type="dxa"/>
            </w:tcMar>
          </w:tcPr>
          <w:p w14:paraId="0000016E" w14:textId="77777777" w:rsidR="00366A0D" w:rsidRDefault="00000000">
            <w:pPr>
              <w:widowControl w:val="0"/>
              <w:spacing w:line="240" w:lineRule="auto"/>
              <w:rPr>
                <w:sz w:val="16"/>
                <w:szCs w:val="16"/>
              </w:rPr>
            </w:pPr>
            <w:r>
              <w:rPr>
                <w:sz w:val="16"/>
                <w:szCs w:val="16"/>
              </w:rPr>
              <w:t>Reevaluation</w:t>
            </w:r>
          </w:p>
        </w:tc>
      </w:tr>
      <w:tr w:rsidR="00366A0D" w14:paraId="34759810" w14:textId="77777777">
        <w:tc>
          <w:tcPr>
            <w:tcW w:w="4680" w:type="dxa"/>
            <w:shd w:val="clear" w:color="auto" w:fill="auto"/>
            <w:tcMar>
              <w:top w:w="100" w:type="dxa"/>
              <w:left w:w="100" w:type="dxa"/>
              <w:bottom w:w="100" w:type="dxa"/>
              <w:right w:w="100" w:type="dxa"/>
            </w:tcMar>
          </w:tcPr>
          <w:p w14:paraId="00000170" w14:textId="77777777" w:rsidR="00366A0D" w:rsidRDefault="00000000">
            <w:pPr>
              <w:widowControl w:val="0"/>
              <w:numPr>
                <w:ilvl w:val="0"/>
                <w:numId w:val="14"/>
              </w:numPr>
              <w:spacing w:line="240" w:lineRule="auto"/>
              <w:rPr>
                <w:sz w:val="16"/>
                <w:szCs w:val="16"/>
              </w:rPr>
            </w:pPr>
            <w:r>
              <w:rPr>
                <w:sz w:val="16"/>
                <w:szCs w:val="16"/>
              </w:rPr>
              <w:t>Yes</w:t>
            </w:r>
          </w:p>
        </w:tc>
        <w:tc>
          <w:tcPr>
            <w:tcW w:w="4680" w:type="dxa"/>
            <w:shd w:val="clear" w:color="auto" w:fill="auto"/>
            <w:tcMar>
              <w:top w:w="100" w:type="dxa"/>
              <w:left w:w="100" w:type="dxa"/>
              <w:bottom w:w="100" w:type="dxa"/>
              <w:right w:w="100" w:type="dxa"/>
            </w:tcMar>
          </w:tcPr>
          <w:p w14:paraId="00000171" w14:textId="77777777" w:rsidR="00366A0D" w:rsidRDefault="00000000">
            <w:pPr>
              <w:widowControl w:val="0"/>
              <w:numPr>
                <w:ilvl w:val="0"/>
                <w:numId w:val="10"/>
              </w:numPr>
              <w:spacing w:line="240" w:lineRule="auto"/>
              <w:rPr>
                <w:sz w:val="16"/>
                <w:szCs w:val="16"/>
              </w:rPr>
            </w:pPr>
            <w:r>
              <w:rPr>
                <w:sz w:val="16"/>
                <w:szCs w:val="16"/>
              </w:rPr>
              <w:t>No</w:t>
            </w:r>
          </w:p>
        </w:tc>
      </w:tr>
    </w:tbl>
    <w:p w14:paraId="00000172" w14:textId="77777777" w:rsidR="00366A0D" w:rsidRDefault="00366A0D">
      <w:pPr>
        <w:widowControl w:val="0"/>
        <w:spacing w:line="240" w:lineRule="auto"/>
      </w:pPr>
    </w:p>
    <w:p w14:paraId="00000173" w14:textId="77777777" w:rsidR="00366A0D" w:rsidRDefault="00000000">
      <w:pPr>
        <w:tabs>
          <w:tab w:val="left" w:pos="1440"/>
          <w:tab w:val="left" w:pos="6490"/>
          <w:tab w:val="left" w:pos="6760"/>
        </w:tabs>
        <w:spacing w:before="240" w:after="120" w:line="240" w:lineRule="auto"/>
        <w:jc w:val="both"/>
        <w:rPr>
          <w:sz w:val="16"/>
          <w:szCs w:val="16"/>
        </w:rPr>
      </w:pPr>
      <w:r>
        <w:rPr>
          <w:sz w:val="16"/>
          <w:szCs w:val="16"/>
        </w:rPr>
        <w:t>Initial Evaluation</w:t>
      </w:r>
      <w:r>
        <w:rPr>
          <w:sz w:val="16"/>
          <w:szCs w:val="16"/>
        </w:rPr>
        <w:tab/>
      </w:r>
      <w:r>
        <w:rPr>
          <w:i/>
          <w:sz w:val="16"/>
          <w:szCs w:val="16"/>
        </w:rPr>
        <w:t xml:space="preserve">The student must meet the criteria in one of the sections above. (Ensure consideration has been given to </w:t>
      </w:r>
      <w:r>
        <w:rPr>
          <w:i/>
          <w:sz w:val="16"/>
          <w:szCs w:val="16"/>
        </w:rPr>
        <w:tab/>
      </w:r>
      <w:r>
        <w:rPr>
          <w:i/>
          <w:sz w:val="16"/>
          <w:szCs w:val="16"/>
        </w:rPr>
        <w:tab/>
        <w:t>exclusionary factors.)</w:t>
      </w:r>
    </w:p>
    <w:p w14:paraId="00000174" w14:textId="77777777" w:rsidR="00366A0D" w:rsidRDefault="00000000">
      <w:pPr>
        <w:tabs>
          <w:tab w:val="left" w:pos="720"/>
        </w:tabs>
        <w:spacing w:line="240" w:lineRule="auto"/>
        <w:ind w:left="1438"/>
        <w:rPr>
          <w:b/>
          <w:sz w:val="16"/>
          <w:szCs w:val="16"/>
        </w:rPr>
      </w:pPr>
      <w:r>
        <w:rPr>
          <w:rFonts w:ascii="MS Gothic" w:eastAsia="MS Gothic" w:hAnsi="MS Gothic" w:cs="MS Gothic"/>
          <w:sz w:val="16"/>
          <w:szCs w:val="16"/>
        </w:rPr>
        <w:t>☐</w:t>
      </w:r>
      <w:r>
        <w:rPr>
          <w:sz w:val="16"/>
          <w:szCs w:val="16"/>
        </w:rPr>
        <w:t xml:space="preserve"> Yes</w:t>
      </w:r>
      <w:r>
        <w:rPr>
          <w:sz w:val="16"/>
          <w:szCs w:val="16"/>
        </w:rPr>
        <w:tab/>
      </w:r>
      <w:r>
        <w:rPr>
          <w:rFonts w:ascii="MS Gothic" w:eastAsia="MS Gothic" w:hAnsi="MS Gothic" w:cs="MS Gothic"/>
          <w:sz w:val="16"/>
          <w:szCs w:val="16"/>
        </w:rPr>
        <w:t>☐</w:t>
      </w:r>
      <w:r>
        <w:rPr>
          <w:sz w:val="16"/>
          <w:szCs w:val="16"/>
        </w:rPr>
        <w:t xml:space="preserve"> No       The documentation of the criteria above demonstrates an impairment of speech or sound production, voice, fluency, or language that adversely affects academic achievement and/or functional performance. The student meets the disability category criteria under </w:t>
      </w:r>
      <w:r>
        <w:rPr>
          <w:b/>
          <w:sz w:val="16"/>
          <w:szCs w:val="16"/>
        </w:rPr>
        <w:t xml:space="preserve">Speech or Language Impairment. </w:t>
      </w:r>
      <w:r>
        <w:rPr>
          <w:sz w:val="16"/>
          <w:szCs w:val="16"/>
        </w:rPr>
        <w:t>A student whose disability has an adverse effect on educational performance must be found to require specially designed instruction in order to be eligible for special education.</w:t>
      </w:r>
    </w:p>
    <w:p w14:paraId="00000175" w14:textId="77777777" w:rsidR="00366A0D" w:rsidRDefault="00000000">
      <w:pPr>
        <w:tabs>
          <w:tab w:val="left" w:pos="1720"/>
          <w:tab w:val="left" w:pos="6490"/>
          <w:tab w:val="left" w:pos="6760"/>
        </w:tabs>
        <w:spacing w:before="240" w:after="120" w:line="240" w:lineRule="auto"/>
        <w:jc w:val="both"/>
        <w:rPr>
          <w:sz w:val="16"/>
          <w:szCs w:val="16"/>
        </w:rPr>
      </w:pPr>
      <w:r>
        <w:rPr>
          <w:sz w:val="16"/>
          <w:szCs w:val="16"/>
        </w:rPr>
        <w:t>Reevaluation</w:t>
      </w:r>
    </w:p>
    <w:p w14:paraId="00000176" w14:textId="77777777" w:rsidR="00366A0D" w:rsidRDefault="00000000">
      <w:pPr>
        <w:tabs>
          <w:tab w:val="left" w:pos="720"/>
        </w:tabs>
        <w:spacing w:before="40" w:line="240" w:lineRule="auto"/>
        <w:ind w:left="1438"/>
        <w:rPr>
          <w:i/>
          <w:sz w:val="16"/>
          <w:szCs w:val="16"/>
        </w:rPr>
      </w:pPr>
      <w:r>
        <w:rPr>
          <w:rFonts w:ascii="MS Gothic" w:eastAsia="MS Gothic" w:hAnsi="MS Gothic" w:cs="MS Gothic"/>
          <w:sz w:val="16"/>
          <w:szCs w:val="16"/>
        </w:rPr>
        <w:t>☐</w:t>
      </w:r>
      <w:r>
        <w:rPr>
          <w:sz w:val="16"/>
          <w:szCs w:val="16"/>
        </w:rPr>
        <w:t xml:space="preserve"> Yes</w:t>
      </w:r>
      <w:r>
        <w:rPr>
          <w:sz w:val="16"/>
          <w:szCs w:val="16"/>
        </w:rPr>
        <w:tab/>
      </w:r>
      <w:r>
        <w:rPr>
          <w:rFonts w:ascii="MS Gothic" w:eastAsia="MS Gothic" w:hAnsi="MS Gothic" w:cs="MS Gothic"/>
          <w:sz w:val="16"/>
          <w:szCs w:val="16"/>
        </w:rPr>
        <w:t>☐</w:t>
      </w:r>
      <w:r>
        <w:rPr>
          <w:sz w:val="16"/>
          <w:szCs w:val="16"/>
        </w:rPr>
        <w:t xml:space="preserve"> No       The student was previously found eligible as meeting the disability category criteria under Speech or Language Impairment and continues to have a disability that adversely affects the student’s academic achievement and/or functional performance. A student whose disability has an adverse effect on educational performance or development must be found to require specially designed instruction in order to continue to be eligible for special education. </w:t>
      </w:r>
      <w:r>
        <w:rPr>
          <w:i/>
          <w:sz w:val="16"/>
          <w:szCs w:val="16"/>
        </w:rPr>
        <w:t>Explain or reference data or evidence that indicates the student continues to have a disability that adversely affects the student’s educational performance or development.</w:t>
      </w:r>
    </w:p>
    <w:p w14:paraId="00000177" w14:textId="77777777" w:rsidR="00366A0D" w:rsidRDefault="00366A0D">
      <w:pPr>
        <w:tabs>
          <w:tab w:val="left" w:pos="720"/>
        </w:tabs>
        <w:spacing w:before="40" w:line="240" w:lineRule="auto"/>
        <w:ind w:left="1438"/>
        <w:rPr>
          <w:i/>
          <w:sz w:val="16"/>
          <w:szCs w:val="16"/>
        </w:rPr>
      </w:pPr>
    </w:p>
    <w:p w14:paraId="00000178" w14:textId="77777777" w:rsidR="00366A0D" w:rsidRDefault="00366A0D">
      <w:pPr>
        <w:tabs>
          <w:tab w:val="left" w:pos="720"/>
        </w:tabs>
        <w:spacing w:before="40" w:line="240" w:lineRule="auto"/>
        <w:ind w:left="1438"/>
        <w:rPr>
          <w:i/>
          <w:sz w:val="16"/>
          <w:szCs w:val="16"/>
        </w:rPr>
      </w:pPr>
    </w:p>
    <w:p w14:paraId="00000179" w14:textId="77777777" w:rsidR="00366A0D" w:rsidRDefault="00366A0D">
      <w:pPr>
        <w:tabs>
          <w:tab w:val="left" w:pos="720"/>
        </w:tabs>
        <w:spacing w:before="40" w:line="240" w:lineRule="auto"/>
        <w:ind w:left="1438"/>
        <w:rPr>
          <w:i/>
          <w:sz w:val="16"/>
          <w:szCs w:val="16"/>
        </w:rPr>
      </w:pPr>
    </w:p>
    <w:p w14:paraId="0000017A" w14:textId="77777777" w:rsidR="00366A0D" w:rsidRDefault="00366A0D">
      <w:pPr>
        <w:widowControl w:val="0"/>
        <w:spacing w:line="240" w:lineRule="auto"/>
        <w:rPr>
          <w:sz w:val="16"/>
          <w:szCs w:val="16"/>
        </w:rPr>
      </w:pPr>
    </w:p>
    <w:p w14:paraId="0000017B" w14:textId="77777777" w:rsidR="00366A0D" w:rsidRDefault="00366A0D">
      <w:pPr>
        <w:widowControl w:val="0"/>
        <w:spacing w:line="240" w:lineRule="auto"/>
        <w:rPr>
          <w:sz w:val="16"/>
          <w:szCs w:val="16"/>
        </w:rPr>
      </w:pPr>
    </w:p>
    <w:sectPr w:rsidR="00366A0D">
      <w:headerReference w:type="default" r:id="rId11"/>
      <w:footerReference w:type="default" r:id="rId12"/>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McKenzie Conrad" w:date="2025-02-11T16:52:00Z" w:initials="">
    <w:p w14:paraId="0000017E" w14:textId="77777777" w:rsidR="00366A0D" w:rsidRDefault="00000000">
      <w:pPr>
        <w:widowControl w:val="0"/>
        <w:pBdr>
          <w:top w:val="nil"/>
          <w:left w:val="nil"/>
          <w:bottom w:val="nil"/>
          <w:right w:val="nil"/>
          <w:between w:val="nil"/>
        </w:pBdr>
        <w:spacing w:line="240" w:lineRule="auto"/>
        <w:rPr>
          <w:color w:val="000000"/>
        </w:rPr>
      </w:pPr>
      <w:r>
        <w:rPr>
          <w:color w:val="000000"/>
        </w:rPr>
        <w:t>should there be info here or is it fill in?</w:t>
      </w:r>
    </w:p>
  </w:comment>
  <w:comment w:id="1" w:author="Taylor Ellison" w:date="2025-02-11T18:02:00Z" w:initials="">
    <w:p w14:paraId="0000017F" w14:textId="77777777" w:rsidR="00366A0D" w:rsidRDefault="00000000">
      <w:pPr>
        <w:widowControl w:val="0"/>
        <w:pBdr>
          <w:top w:val="nil"/>
          <w:left w:val="nil"/>
          <w:bottom w:val="nil"/>
          <w:right w:val="nil"/>
          <w:between w:val="nil"/>
        </w:pBdr>
        <w:spacing w:line="240" w:lineRule="auto"/>
        <w:rPr>
          <w:color w:val="000000"/>
        </w:rPr>
      </w:pPr>
      <w:r>
        <w:rPr>
          <w:color w:val="000000"/>
        </w:rPr>
        <w:t>It is supposed to be blank so that the team can fill it in specific to the child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000017E" w15:done="0"/>
  <w15:commentEx w15:paraId="0000017F" w15:paraIdParent="0000017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000017E" w16cid:durableId="0000017E"/>
  <w16cid:commentId w16cid:paraId="0000017F" w16cid:durableId="0000017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900D39" w14:textId="77777777" w:rsidR="002A33EC" w:rsidRDefault="002A33EC">
      <w:pPr>
        <w:spacing w:line="240" w:lineRule="auto"/>
      </w:pPr>
      <w:r>
        <w:separator/>
      </w:r>
    </w:p>
  </w:endnote>
  <w:endnote w:type="continuationSeparator" w:id="0">
    <w:p w14:paraId="6CD9A55D" w14:textId="77777777" w:rsidR="002A33EC" w:rsidRDefault="002A33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7D" w14:textId="440A7721" w:rsidR="00366A0D" w:rsidRDefault="00000000">
    <w:pPr>
      <w:jc w:val="right"/>
    </w:pPr>
    <w:r>
      <w:fldChar w:fldCharType="begin"/>
    </w:r>
    <w:r>
      <w:instrText>PAGE</w:instrText>
    </w:r>
    <w:r>
      <w:fldChar w:fldCharType="separate"/>
    </w:r>
    <w:r w:rsidR="00505958">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E6DFCF" w14:textId="77777777" w:rsidR="002A33EC" w:rsidRDefault="002A33EC">
      <w:pPr>
        <w:spacing w:line="240" w:lineRule="auto"/>
      </w:pPr>
      <w:r>
        <w:separator/>
      </w:r>
    </w:p>
  </w:footnote>
  <w:footnote w:type="continuationSeparator" w:id="0">
    <w:p w14:paraId="10DE6F64" w14:textId="77777777" w:rsidR="002A33EC" w:rsidRDefault="002A33E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7C" w14:textId="77777777" w:rsidR="00366A0D" w:rsidRDefault="00000000">
    <w:r>
      <w:rPr>
        <w:noProof/>
      </w:rPr>
      <w:drawing>
        <wp:inline distT="114300" distB="114300" distL="114300" distR="114300" wp14:anchorId="70A499D2" wp14:editId="75AE089E">
          <wp:extent cx="5943600" cy="8382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943600" cy="8382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B9338B"/>
    <w:multiLevelType w:val="multilevel"/>
    <w:tmpl w:val="1ED2E2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6F0200D"/>
    <w:multiLevelType w:val="multilevel"/>
    <w:tmpl w:val="71D444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EB07E03"/>
    <w:multiLevelType w:val="multilevel"/>
    <w:tmpl w:val="2E3C16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21D7897"/>
    <w:multiLevelType w:val="multilevel"/>
    <w:tmpl w:val="1B4485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3B877F6"/>
    <w:multiLevelType w:val="multilevel"/>
    <w:tmpl w:val="C84CA8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57C35D7"/>
    <w:multiLevelType w:val="multilevel"/>
    <w:tmpl w:val="6FD485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6AB2DA7"/>
    <w:multiLevelType w:val="multilevel"/>
    <w:tmpl w:val="54CEE7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8132406"/>
    <w:multiLevelType w:val="multilevel"/>
    <w:tmpl w:val="5636A8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31997C66"/>
    <w:multiLevelType w:val="multilevel"/>
    <w:tmpl w:val="45425F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4CD5C45"/>
    <w:multiLevelType w:val="multilevel"/>
    <w:tmpl w:val="2578C3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EE76BBA"/>
    <w:multiLevelType w:val="multilevel"/>
    <w:tmpl w:val="37E84F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3DE6FC6"/>
    <w:multiLevelType w:val="multilevel"/>
    <w:tmpl w:val="9AF667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81809D7"/>
    <w:multiLevelType w:val="multilevel"/>
    <w:tmpl w:val="39CA57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B665A9D"/>
    <w:multiLevelType w:val="multilevel"/>
    <w:tmpl w:val="1FD6A9B8"/>
    <w:lvl w:ilvl="0">
      <w:start w:val="1"/>
      <w:numFmt w:val="bullet"/>
      <w:lvlText w:val="●"/>
      <w:lvlJc w:val="left"/>
      <w:pPr>
        <w:ind w:left="718" w:hanging="360"/>
      </w:pPr>
      <w:rPr>
        <w:u w:val="none"/>
      </w:rPr>
    </w:lvl>
    <w:lvl w:ilvl="1">
      <w:start w:val="1"/>
      <w:numFmt w:val="bullet"/>
      <w:lvlText w:val="o"/>
      <w:lvlJc w:val="left"/>
      <w:pPr>
        <w:ind w:left="1438" w:hanging="360"/>
      </w:pPr>
      <w:rPr>
        <w:u w:val="none"/>
      </w:rPr>
    </w:lvl>
    <w:lvl w:ilvl="2">
      <w:start w:val="1"/>
      <w:numFmt w:val="bullet"/>
      <w:lvlText w:val="▪"/>
      <w:lvlJc w:val="left"/>
      <w:pPr>
        <w:ind w:left="2158" w:hanging="360"/>
      </w:pPr>
      <w:rPr>
        <w:u w:val="none"/>
      </w:rPr>
    </w:lvl>
    <w:lvl w:ilvl="3">
      <w:start w:val="1"/>
      <w:numFmt w:val="bullet"/>
      <w:lvlText w:val="●"/>
      <w:lvlJc w:val="left"/>
      <w:pPr>
        <w:ind w:left="2878" w:hanging="360"/>
      </w:pPr>
      <w:rPr>
        <w:u w:val="none"/>
      </w:rPr>
    </w:lvl>
    <w:lvl w:ilvl="4">
      <w:start w:val="1"/>
      <w:numFmt w:val="bullet"/>
      <w:lvlText w:val="o"/>
      <w:lvlJc w:val="left"/>
      <w:pPr>
        <w:ind w:left="3598" w:hanging="360"/>
      </w:pPr>
      <w:rPr>
        <w:u w:val="none"/>
      </w:rPr>
    </w:lvl>
    <w:lvl w:ilvl="5">
      <w:start w:val="1"/>
      <w:numFmt w:val="bullet"/>
      <w:lvlText w:val="▪"/>
      <w:lvlJc w:val="left"/>
      <w:pPr>
        <w:ind w:left="4318" w:hanging="360"/>
      </w:pPr>
      <w:rPr>
        <w:u w:val="none"/>
      </w:rPr>
    </w:lvl>
    <w:lvl w:ilvl="6">
      <w:start w:val="1"/>
      <w:numFmt w:val="bullet"/>
      <w:lvlText w:val="●"/>
      <w:lvlJc w:val="left"/>
      <w:pPr>
        <w:ind w:left="5038" w:hanging="360"/>
      </w:pPr>
      <w:rPr>
        <w:u w:val="none"/>
      </w:rPr>
    </w:lvl>
    <w:lvl w:ilvl="7">
      <w:start w:val="1"/>
      <w:numFmt w:val="bullet"/>
      <w:lvlText w:val="o"/>
      <w:lvlJc w:val="left"/>
      <w:pPr>
        <w:ind w:left="5758" w:hanging="360"/>
      </w:pPr>
      <w:rPr>
        <w:u w:val="none"/>
      </w:rPr>
    </w:lvl>
    <w:lvl w:ilvl="8">
      <w:start w:val="1"/>
      <w:numFmt w:val="bullet"/>
      <w:lvlText w:val="▪"/>
      <w:lvlJc w:val="left"/>
      <w:pPr>
        <w:ind w:left="6478" w:hanging="360"/>
      </w:pPr>
      <w:rPr>
        <w:u w:val="none"/>
      </w:rPr>
    </w:lvl>
  </w:abstractNum>
  <w:abstractNum w:abstractNumId="14" w15:restartNumberingAfterBreak="0">
    <w:nsid w:val="4E804591"/>
    <w:multiLevelType w:val="multilevel"/>
    <w:tmpl w:val="006ECB5A"/>
    <w:lvl w:ilvl="0">
      <w:start w:val="1"/>
      <w:numFmt w:val="bullet"/>
      <w:lvlText w:val="❏"/>
      <w:lvlJc w:val="right"/>
      <w:pPr>
        <w:ind w:left="720" w:hanging="360"/>
      </w:pPr>
      <w:rPr>
        <w:u w:val="none"/>
      </w:rPr>
    </w:lvl>
    <w:lvl w:ilvl="1">
      <w:start w:val="1"/>
      <w:numFmt w:val="bullet"/>
      <w:lvlText w:val="❏"/>
      <w:lvlJc w:val="right"/>
      <w:pPr>
        <w:ind w:left="1440" w:hanging="360"/>
      </w:pPr>
      <w:rPr>
        <w:u w:val="none"/>
      </w:rPr>
    </w:lvl>
    <w:lvl w:ilvl="2">
      <w:start w:val="1"/>
      <w:numFmt w:val="bullet"/>
      <w:lvlText w:val="❏"/>
      <w:lvlJc w:val="right"/>
      <w:pPr>
        <w:ind w:left="2160" w:hanging="360"/>
      </w:pPr>
      <w:rPr>
        <w:u w:val="none"/>
      </w:rPr>
    </w:lvl>
    <w:lvl w:ilvl="3">
      <w:start w:val="1"/>
      <w:numFmt w:val="bullet"/>
      <w:lvlText w:val="❏"/>
      <w:lvlJc w:val="right"/>
      <w:pPr>
        <w:ind w:left="2880" w:hanging="360"/>
      </w:pPr>
      <w:rPr>
        <w:u w:val="none"/>
      </w:rPr>
    </w:lvl>
    <w:lvl w:ilvl="4">
      <w:start w:val="1"/>
      <w:numFmt w:val="bullet"/>
      <w:lvlText w:val="❏"/>
      <w:lvlJc w:val="right"/>
      <w:pPr>
        <w:ind w:left="3600" w:hanging="360"/>
      </w:pPr>
      <w:rPr>
        <w:u w:val="none"/>
      </w:rPr>
    </w:lvl>
    <w:lvl w:ilvl="5">
      <w:start w:val="1"/>
      <w:numFmt w:val="bullet"/>
      <w:lvlText w:val="❏"/>
      <w:lvlJc w:val="right"/>
      <w:pPr>
        <w:ind w:left="4320" w:hanging="360"/>
      </w:pPr>
      <w:rPr>
        <w:u w:val="none"/>
      </w:rPr>
    </w:lvl>
    <w:lvl w:ilvl="6">
      <w:start w:val="1"/>
      <w:numFmt w:val="bullet"/>
      <w:lvlText w:val="❏"/>
      <w:lvlJc w:val="right"/>
      <w:pPr>
        <w:ind w:left="5040" w:hanging="360"/>
      </w:pPr>
      <w:rPr>
        <w:u w:val="none"/>
      </w:rPr>
    </w:lvl>
    <w:lvl w:ilvl="7">
      <w:start w:val="1"/>
      <w:numFmt w:val="bullet"/>
      <w:lvlText w:val="❏"/>
      <w:lvlJc w:val="right"/>
      <w:pPr>
        <w:ind w:left="5760" w:hanging="360"/>
      </w:pPr>
      <w:rPr>
        <w:u w:val="none"/>
      </w:rPr>
    </w:lvl>
    <w:lvl w:ilvl="8">
      <w:start w:val="1"/>
      <w:numFmt w:val="bullet"/>
      <w:lvlText w:val="❏"/>
      <w:lvlJc w:val="right"/>
      <w:pPr>
        <w:ind w:left="6480" w:hanging="360"/>
      </w:pPr>
      <w:rPr>
        <w:u w:val="none"/>
      </w:rPr>
    </w:lvl>
  </w:abstractNum>
  <w:abstractNum w:abstractNumId="15" w15:restartNumberingAfterBreak="0">
    <w:nsid w:val="56DB6A09"/>
    <w:multiLevelType w:val="multilevel"/>
    <w:tmpl w:val="58B8E3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BED61D7"/>
    <w:multiLevelType w:val="multilevel"/>
    <w:tmpl w:val="69DC8B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5ED85E39"/>
    <w:multiLevelType w:val="multilevel"/>
    <w:tmpl w:val="E8AA4D0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8" w15:restartNumberingAfterBreak="0">
    <w:nsid w:val="600439BA"/>
    <w:multiLevelType w:val="multilevel"/>
    <w:tmpl w:val="8724E5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0FF4FD4"/>
    <w:multiLevelType w:val="multilevel"/>
    <w:tmpl w:val="93E8907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665C27AE"/>
    <w:multiLevelType w:val="multilevel"/>
    <w:tmpl w:val="0154546A"/>
    <w:lvl w:ilvl="0">
      <w:start w:val="1"/>
      <w:numFmt w:val="bullet"/>
      <w:lvlText w:val="❏"/>
      <w:lvlJc w:val="right"/>
      <w:pPr>
        <w:ind w:left="720" w:hanging="360"/>
      </w:pPr>
      <w:rPr>
        <w:u w:val="none"/>
      </w:rPr>
    </w:lvl>
    <w:lvl w:ilvl="1">
      <w:start w:val="1"/>
      <w:numFmt w:val="bullet"/>
      <w:lvlText w:val="❏"/>
      <w:lvlJc w:val="right"/>
      <w:pPr>
        <w:ind w:left="1440" w:hanging="360"/>
      </w:pPr>
      <w:rPr>
        <w:u w:val="none"/>
      </w:rPr>
    </w:lvl>
    <w:lvl w:ilvl="2">
      <w:start w:val="1"/>
      <w:numFmt w:val="bullet"/>
      <w:lvlText w:val="❏"/>
      <w:lvlJc w:val="right"/>
      <w:pPr>
        <w:ind w:left="2160" w:hanging="360"/>
      </w:pPr>
      <w:rPr>
        <w:u w:val="none"/>
      </w:rPr>
    </w:lvl>
    <w:lvl w:ilvl="3">
      <w:start w:val="1"/>
      <w:numFmt w:val="bullet"/>
      <w:lvlText w:val="❏"/>
      <w:lvlJc w:val="right"/>
      <w:pPr>
        <w:ind w:left="2880" w:hanging="360"/>
      </w:pPr>
      <w:rPr>
        <w:u w:val="none"/>
      </w:rPr>
    </w:lvl>
    <w:lvl w:ilvl="4">
      <w:start w:val="1"/>
      <w:numFmt w:val="bullet"/>
      <w:lvlText w:val="❏"/>
      <w:lvlJc w:val="right"/>
      <w:pPr>
        <w:ind w:left="3600" w:hanging="360"/>
      </w:pPr>
      <w:rPr>
        <w:u w:val="none"/>
      </w:rPr>
    </w:lvl>
    <w:lvl w:ilvl="5">
      <w:start w:val="1"/>
      <w:numFmt w:val="bullet"/>
      <w:lvlText w:val="❏"/>
      <w:lvlJc w:val="right"/>
      <w:pPr>
        <w:ind w:left="4320" w:hanging="360"/>
      </w:pPr>
      <w:rPr>
        <w:u w:val="none"/>
      </w:rPr>
    </w:lvl>
    <w:lvl w:ilvl="6">
      <w:start w:val="1"/>
      <w:numFmt w:val="bullet"/>
      <w:lvlText w:val="❏"/>
      <w:lvlJc w:val="right"/>
      <w:pPr>
        <w:ind w:left="5040" w:hanging="360"/>
      </w:pPr>
      <w:rPr>
        <w:u w:val="none"/>
      </w:rPr>
    </w:lvl>
    <w:lvl w:ilvl="7">
      <w:start w:val="1"/>
      <w:numFmt w:val="bullet"/>
      <w:lvlText w:val="❏"/>
      <w:lvlJc w:val="right"/>
      <w:pPr>
        <w:ind w:left="5760" w:hanging="360"/>
      </w:pPr>
      <w:rPr>
        <w:u w:val="none"/>
      </w:rPr>
    </w:lvl>
    <w:lvl w:ilvl="8">
      <w:start w:val="1"/>
      <w:numFmt w:val="bullet"/>
      <w:lvlText w:val="❏"/>
      <w:lvlJc w:val="right"/>
      <w:pPr>
        <w:ind w:left="6480" w:hanging="360"/>
      </w:pPr>
      <w:rPr>
        <w:u w:val="none"/>
      </w:rPr>
    </w:lvl>
  </w:abstractNum>
  <w:abstractNum w:abstractNumId="21" w15:restartNumberingAfterBreak="0">
    <w:nsid w:val="696516BE"/>
    <w:multiLevelType w:val="multilevel"/>
    <w:tmpl w:val="68F28E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75B01F43"/>
    <w:multiLevelType w:val="multilevel"/>
    <w:tmpl w:val="114E5A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77ED0350"/>
    <w:multiLevelType w:val="multilevel"/>
    <w:tmpl w:val="6C766E02"/>
    <w:lvl w:ilvl="0">
      <w:start w:val="1"/>
      <w:numFmt w:val="bullet"/>
      <w:lvlText w:val="❏"/>
      <w:lvlJc w:val="right"/>
      <w:pPr>
        <w:ind w:left="720" w:hanging="360"/>
      </w:pPr>
      <w:rPr>
        <w:u w:val="none"/>
      </w:rPr>
    </w:lvl>
    <w:lvl w:ilvl="1">
      <w:start w:val="1"/>
      <w:numFmt w:val="bullet"/>
      <w:lvlText w:val="❏"/>
      <w:lvlJc w:val="right"/>
      <w:pPr>
        <w:ind w:left="1440" w:hanging="360"/>
      </w:pPr>
      <w:rPr>
        <w:u w:val="none"/>
      </w:rPr>
    </w:lvl>
    <w:lvl w:ilvl="2">
      <w:start w:val="1"/>
      <w:numFmt w:val="bullet"/>
      <w:lvlText w:val="❏"/>
      <w:lvlJc w:val="right"/>
      <w:pPr>
        <w:ind w:left="2160" w:hanging="360"/>
      </w:pPr>
      <w:rPr>
        <w:u w:val="none"/>
      </w:rPr>
    </w:lvl>
    <w:lvl w:ilvl="3">
      <w:start w:val="1"/>
      <w:numFmt w:val="bullet"/>
      <w:lvlText w:val="❏"/>
      <w:lvlJc w:val="right"/>
      <w:pPr>
        <w:ind w:left="2880" w:hanging="360"/>
      </w:pPr>
      <w:rPr>
        <w:u w:val="none"/>
      </w:rPr>
    </w:lvl>
    <w:lvl w:ilvl="4">
      <w:start w:val="1"/>
      <w:numFmt w:val="bullet"/>
      <w:lvlText w:val="❏"/>
      <w:lvlJc w:val="right"/>
      <w:pPr>
        <w:ind w:left="3600" w:hanging="360"/>
      </w:pPr>
      <w:rPr>
        <w:u w:val="none"/>
      </w:rPr>
    </w:lvl>
    <w:lvl w:ilvl="5">
      <w:start w:val="1"/>
      <w:numFmt w:val="bullet"/>
      <w:lvlText w:val="❏"/>
      <w:lvlJc w:val="right"/>
      <w:pPr>
        <w:ind w:left="4320" w:hanging="360"/>
      </w:pPr>
      <w:rPr>
        <w:u w:val="none"/>
      </w:rPr>
    </w:lvl>
    <w:lvl w:ilvl="6">
      <w:start w:val="1"/>
      <w:numFmt w:val="bullet"/>
      <w:lvlText w:val="❏"/>
      <w:lvlJc w:val="right"/>
      <w:pPr>
        <w:ind w:left="5040" w:hanging="360"/>
      </w:pPr>
      <w:rPr>
        <w:u w:val="none"/>
      </w:rPr>
    </w:lvl>
    <w:lvl w:ilvl="7">
      <w:start w:val="1"/>
      <w:numFmt w:val="bullet"/>
      <w:lvlText w:val="❏"/>
      <w:lvlJc w:val="right"/>
      <w:pPr>
        <w:ind w:left="5760" w:hanging="360"/>
      </w:pPr>
      <w:rPr>
        <w:u w:val="none"/>
      </w:rPr>
    </w:lvl>
    <w:lvl w:ilvl="8">
      <w:start w:val="1"/>
      <w:numFmt w:val="bullet"/>
      <w:lvlText w:val="❏"/>
      <w:lvlJc w:val="right"/>
      <w:pPr>
        <w:ind w:left="6480" w:hanging="360"/>
      </w:pPr>
      <w:rPr>
        <w:u w:val="none"/>
      </w:rPr>
    </w:lvl>
  </w:abstractNum>
  <w:abstractNum w:abstractNumId="24" w15:restartNumberingAfterBreak="0">
    <w:nsid w:val="7C290532"/>
    <w:multiLevelType w:val="multilevel"/>
    <w:tmpl w:val="EC0049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42604402">
    <w:abstractNumId w:val="4"/>
  </w:num>
  <w:num w:numId="2" w16cid:durableId="1139883157">
    <w:abstractNumId w:val="1"/>
  </w:num>
  <w:num w:numId="3" w16cid:durableId="223103859">
    <w:abstractNumId w:val="8"/>
  </w:num>
  <w:num w:numId="4" w16cid:durableId="1927499266">
    <w:abstractNumId w:val="19"/>
  </w:num>
  <w:num w:numId="5" w16cid:durableId="637345571">
    <w:abstractNumId w:val="3"/>
  </w:num>
  <w:num w:numId="6" w16cid:durableId="1043944570">
    <w:abstractNumId w:val="20"/>
  </w:num>
  <w:num w:numId="7" w16cid:durableId="935863911">
    <w:abstractNumId w:val="14"/>
  </w:num>
  <w:num w:numId="8" w16cid:durableId="1631087604">
    <w:abstractNumId w:val="12"/>
  </w:num>
  <w:num w:numId="9" w16cid:durableId="741946336">
    <w:abstractNumId w:val="7"/>
  </w:num>
  <w:num w:numId="10" w16cid:durableId="2126537009">
    <w:abstractNumId w:val="24"/>
  </w:num>
  <w:num w:numId="11" w16cid:durableId="1741950619">
    <w:abstractNumId w:val="13"/>
  </w:num>
  <w:num w:numId="12" w16cid:durableId="1216236060">
    <w:abstractNumId w:val="2"/>
  </w:num>
  <w:num w:numId="13" w16cid:durableId="960768519">
    <w:abstractNumId w:val="23"/>
  </w:num>
  <w:num w:numId="14" w16cid:durableId="1201820197">
    <w:abstractNumId w:val="0"/>
  </w:num>
  <w:num w:numId="15" w16cid:durableId="1994948480">
    <w:abstractNumId w:val="15"/>
  </w:num>
  <w:num w:numId="16" w16cid:durableId="534121478">
    <w:abstractNumId w:val="11"/>
  </w:num>
  <w:num w:numId="17" w16cid:durableId="899095482">
    <w:abstractNumId w:val="21"/>
  </w:num>
  <w:num w:numId="18" w16cid:durableId="1362435052">
    <w:abstractNumId w:val="6"/>
  </w:num>
  <w:num w:numId="19" w16cid:durableId="1746224456">
    <w:abstractNumId w:val="5"/>
  </w:num>
  <w:num w:numId="20" w16cid:durableId="241841243">
    <w:abstractNumId w:val="22"/>
  </w:num>
  <w:num w:numId="21" w16cid:durableId="1081370786">
    <w:abstractNumId w:val="10"/>
  </w:num>
  <w:num w:numId="22" w16cid:durableId="324478692">
    <w:abstractNumId w:val="17"/>
  </w:num>
  <w:num w:numId="23" w16cid:durableId="1677339600">
    <w:abstractNumId w:val="9"/>
  </w:num>
  <w:num w:numId="24" w16cid:durableId="2023437324">
    <w:abstractNumId w:val="16"/>
  </w:num>
  <w:num w:numId="25" w16cid:durableId="182045901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6A0D"/>
    <w:rsid w:val="002A33EC"/>
    <w:rsid w:val="00366A0D"/>
    <w:rsid w:val="00505958"/>
    <w:rsid w:val="008E51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E46F30-2C01-4B85-9D46-817958E24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table" w:customStyle="1" w:styleId="af">
    <w:basedOn w:val="TableNormal"/>
    <w:tblPr>
      <w:tblStyleRowBandSize w:val="1"/>
      <w:tblStyleColBandSize w:val="1"/>
      <w:tblCellMar>
        <w:top w:w="100" w:type="dxa"/>
        <w:left w:w="100" w:type="dxa"/>
        <w:bottom w:w="100" w:type="dxa"/>
        <w:right w:w="100" w:type="dxa"/>
      </w:tblCellMar>
    </w:tblPr>
  </w:style>
  <w:style w:type="table" w:customStyle="1" w:styleId="af0">
    <w:basedOn w:val="TableNormal"/>
    <w:tblPr>
      <w:tblStyleRowBandSize w:val="1"/>
      <w:tblStyleColBandSize w:val="1"/>
      <w:tblCellMar>
        <w:top w:w="100" w:type="dxa"/>
        <w:left w:w="100" w:type="dxa"/>
        <w:bottom w:w="100" w:type="dxa"/>
        <w:right w:w="100" w:type="dxa"/>
      </w:tblCellMar>
    </w:tblPr>
  </w:style>
  <w:style w:type="table" w:customStyle="1" w:styleId="af1">
    <w:basedOn w:val="TableNormal"/>
    <w:tblPr>
      <w:tblStyleRowBandSize w:val="1"/>
      <w:tblStyleColBandSize w:val="1"/>
      <w:tblCellMar>
        <w:top w:w="100" w:type="dxa"/>
        <w:left w:w="100" w:type="dxa"/>
        <w:bottom w:w="100" w:type="dxa"/>
        <w:right w:w="100" w:type="dxa"/>
      </w:tblCellMar>
    </w:tblPr>
  </w:style>
  <w:style w:type="table" w:customStyle="1" w:styleId="af2">
    <w:basedOn w:val="TableNormal"/>
    <w:tblPr>
      <w:tblStyleRowBandSize w:val="1"/>
      <w:tblStyleColBandSize w:val="1"/>
      <w:tblCellMar>
        <w:top w:w="100" w:type="dxa"/>
        <w:left w:w="100" w:type="dxa"/>
        <w:bottom w:w="100" w:type="dxa"/>
        <w:right w:w="100" w:type="dxa"/>
      </w:tblCellMar>
    </w:tblPr>
  </w:style>
  <w:style w:type="table" w:customStyle="1" w:styleId="af3">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1UtniKse9fYpiVqxYE+j3m5K0w==">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3595</Words>
  <Characters>20498</Characters>
  <Application>Microsoft Office Word</Application>
  <DocSecurity>0</DocSecurity>
  <Lines>170</Lines>
  <Paragraphs>48</Paragraphs>
  <ScaleCrop>false</ScaleCrop>
  <Company/>
  <LinksUpToDate>false</LinksUpToDate>
  <CharactersWithSpaces>24045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Ellison, Taylor</dc:creator>
  <cp:lastModifiedBy>Ellison, Taylor</cp:lastModifiedBy>
  <cp:revision>2</cp:revision>
  <dcterms:created xsi:type="dcterms:W3CDTF">2025-02-11T18:12:00Z</dcterms:created>
  <dcterms:modified xsi:type="dcterms:W3CDTF">2025-02-11T18:12:00Z</dcterms:modified>
</cp:coreProperties>
</file>