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6FACF" w14:textId="77777777" w:rsidR="00C61CCB" w:rsidRDefault="00C61CCB">
      <w:pPr>
        <w:rPr>
          <w:b/>
          <w:i/>
          <w:sz w:val="28"/>
          <w:szCs w:val="28"/>
          <w:u w:val="single"/>
        </w:rPr>
      </w:pPr>
    </w:p>
    <w:p w14:paraId="38B0C33F" w14:textId="3F1B579B" w:rsidR="00C61CCB" w:rsidRDefault="00C61CCB">
      <w:pPr>
        <w:jc w:val="center"/>
        <w:rPr>
          <w:b/>
          <w:i/>
          <w:sz w:val="28"/>
          <w:szCs w:val="28"/>
          <w:u w:val="single"/>
        </w:rPr>
      </w:pPr>
    </w:p>
    <w:p w14:paraId="16FCB944" w14:textId="77777777" w:rsidR="00B96A56" w:rsidRDefault="00B96A56">
      <w:pPr>
        <w:jc w:val="center"/>
        <w:rPr>
          <w:b/>
          <w:i/>
          <w:sz w:val="28"/>
          <w:szCs w:val="28"/>
          <w:u w:val="single"/>
        </w:rPr>
      </w:pPr>
    </w:p>
    <w:tbl>
      <w:tblPr>
        <w:tblStyle w:val="a6"/>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C61CCB" w14:paraId="5D2B75FF" w14:textId="77777777">
        <w:trPr>
          <w:jc w:val="center"/>
        </w:trPr>
        <w:tc>
          <w:tcPr>
            <w:tcW w:w="14400" w:type="dxa"/>
            <w:shd w:val="clear" w:color="auto" w:fill="151E49"/>
            <w:tcMar>
              <w:top w:w="100" w:type="dxa"/>
              <w:left w:w="100" w:type="dxa"/>
              <w:bottom w:w="100" w:type="dxa"/>
              <w:right w:w="100" w:type="dxa"/>
            </w:tcMar>
          </w:tcPr>
          <w:p w14:paraId="703F1F07" w14:textId="77777777" w:rsidR="00C61CCB" w:rsidRDefault="006C6273">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409632E6" w14:textId="77777777" w:rsidR="00C61CCB" w:rsidRDefault="006C6273">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Kindergarten</w:t>
            </w:r>
          </w:p>
        </w:tc>
      </w:tr>
    </w:tbl>
    <w:p w14:paraId="675AACAC" w14:textId="77777777" w:rsidR="00C61CCB" w:rsidRDefault="00C61CCB">
      <w:pPr>
        <w:rPr>
          <w:b/>
          <w:sz w:val="32"/>
          <w:szCs w:val="32"/>
        </w:rPr>
        <w:sectPr w:rsidR="00C61CCB">
          <w:headerReference w:type="default" r:id="rId7"/>
          <w:footerReference w:type="default" r:id="rId8"/>
          <w:headerReference w:type="first" r:id="rId9"/>
          <w:pgSz w:w="15840" w:h="12240" w:orient="landscape"/>
          <w:pgMar w:top="720" w:right="720" w:bottom="720" w:left="720" w:header="720" w:footer="576" w:gutter="0"/>
          <w:pgNumType w:start="1"/>
          <w:cols w:space="720"/>
        </w:sectPr>
      </w:pPr>
    </w:p>
    <w:p w14:paraId="1C9F380D" w14:textId="77777777" w:rsidR="00C61CCB" w:rsidRDefault="006C6273">
      <w:pPr>
        <w:rPr>
          <w:rFonts w:ascii="Arial" w:eastAsia="Arial" w:hAnsi="Arial" w:cs="Arial"/>
          <w:b/>
          <w:sz w:val="20"/>
          <w:szCs w:val="20"/>
        </w:rPr>
      </w:pPr>
      <w:r>
        <w:rPr>
          <w:rFonts w:ascii="Arial" w:eastAsia="Arial" w:hAnsi="Arial" w:cs="Arial"/>
          <w:b/>
          <w:sz w:val="20"/>
          <w:szCs w:val="20"/>
        </w:rPr>
        <w:lastRenderedPageBreak/>
        <w:t>Introduction</w:t>
      </w:r>
    </w:p>
    <w:p w14:paraId="2335FDFA" w14:textId="77777777" w:rsidR="00C61CCB" w:rsidRDefault="006C6273">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highest-quality,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695D1C96" w14:textId="77777777" w:rsidR="00C61CCB" w:rsidRDefault="006C6273">
      <w:pPr>
        <w:rPr>
          <w:rFonts w:ascii="Arial" w:eastAsia="Arial" w:hAnsi="Arial" w:cs="Arial"/>
          <w:b/>
          <w:sz w:val="20"/>
          <w:szCs w:val="20"/>
        </w:rPr>
      </w:pPr>
      <w:r>
        <w:rPr>
          <w:rFonts w:ascii="Arial" w:eastAsia="Arial" w:hAnsi="Arial" w:cs="Arial"/>
          <w:b/>
          <w:sz w:val="20"/>
          <w:szCs w:val="20"/>
        </w:rPr>
        <w:t>What are the Indiana Academic Standards?</w:t>
      </w:r>
    </w:p>
    <w:p w14:paraId="341E8C3F" w14:textId="77777777" w:rsidR="00C61CCB" w:rsidRDefault="006C6273">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12F719FE" w14:textId="77777777" w:rsidR="00C61CCB" w:rsidRDefault="006C6273">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2CACD53B" w14:textId="77777777" w:rsidR="00C61CCB" w:rsidRDefault="006C6273">
      <w:pPr>
        <w:rPr>
          <w:rFonts w:ascii="Arial" w:eastAsia="Arial" w:hAnsi="Arial" w:cs="Arial"/>
          <w:b/>
          <w:sz w:val="20"/>
          <w:szCs w:val="20"/>
        </w:rPr>
      </w:pPr>
      <w:r>
        <w:rPr>
          <w:rFonts w:ascii="Arial" w:eastAsia="Arial" w:hAnsi="Arial" w:cs="Arial"/>
          <w:b/>
          <w:sz w:val="20"/>
          <w:szCs w:val="20"/>
        </w:rPr>
        <w:t>Acknowledgments</w:t>
      </w:r>
    </w:p>
    <w:p w14:paraId="7D7CF57F" w14:textId="77777777" w:rsidR="00C61CCB" w:rsidRDefault="006C6273">
      <w:pPr>
        <w:rPr>
          <w:rFonts w:ascii="Arial" w:eastAsia="Arial" w:hAnsi="Arial" w:cs="Arial"/>
          <w:sz w:val="20"/>
          <w:szCs w:val="20"/>
        </w:rPr>
      </w:pPr>
      <w:r>
        <w:rPr>
          <w:rFonts w:ascii="Arial" w:eastAsia="Arial" w:hAnsi="Arial" w:cs="Arial"/>
          <w:sz w:val="20"/>
          <w:szCs w:val="20"/>
        </w:rPr>
        <w:t xml:space="preserve">The Indiana Academic Standards could not have been developed without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   </w:t>
      </w:r>
    </w:p>
    <w:p w14:paraId="3DE30AC3" w14:textId="77777777" w:rsidR="00C61CCB" w:rsidRDefault="00C61CCB">
      <w:pPr>
        <w:rPr>
          <w:rFonts w:ascii="Arial" w:eastAsia="Arial" w:hAnsi="Arial" w:cs="Arial"/>
          <w:sz w:val="20"/>
          <w:szCs w:val="20"/>
        </w:rPr>
      </w:pPr>
    </w:p>
    <w:p w14:paraId="4A20BDF8" w14:textId="77777777" w:rsidR="00C61CCB" w:rsidRDefault="00C61CCB">
      <w:pPr>
        <w:rPr>
          <w:rFonts w:ascii="Arial" w:eastAsia="Arial" w:hAnsi="Arial" w:cs="Arial"/>
          <w:sz w:val="20"/>
          <w:szCs w:val="20"/>
        </w:rPr>
      </w:pPr>
    </w:p>
    <w:p w14:paraId="6524B8D8" w14:textId="77777777" w:rsidR="00C61CCB" w:rsidRDefault="00C61CCB">
      <w:pPr>
        <w:rPr>
          <w:rFonts w:ascii="Arial" w:eastAsia="Arial" w:hAnsi="Arial" w:cs="Arial"/>
          <w:sz w:val="20"/>
          <w:szCs w:val="20"/>
        </w:rPr>
      </w:pPr>
    </w:p>
    <w:p w14:paraId="4CD429EF" w14:textId="77777777" w:rsidR="00C61CCB" w:rsidRDefault="006C6273">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02598C25" w14:textId="77777777" w:rsidR="00C61CCB" w:rsidRDefault="006C6273">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C61CCB" w14:paraId="101F6A7F" w14:textId="77777777">
        <w:trPr>
          <w:trHeight w:val="380"/>
        </w:trPr>
        <w:tc>
          <w:tcPr>
            <w:tcW w:w="14400" w:type="dxa"/>
            <w:gridSpan w:val="2"/>
            <w:shd w:val="clear" w:color="auto" w:fill="ACB9CA"/>
            <w:vAlign w:val="center"/>
          </w:tcPr>
          <w:p w14:paraId="40622482" w14:textId="77777777" w:rsidR="00C61CCB" w:rsidRDefault="006C6273">
            <w:pPr>
              <w:jc w:val="center"/>
              <w:rPr>
                <w:rFonts w:ascii="Arial" w:eastAsia="Arial" w:hAnsi="Arial" w:cs="Arial"/>
                <w:b/>
                <w:sz w:val="28"/>
                <w:szCs w:val="28"/>
              </w:rPr>
            </w:pPr>
            <w:r>
              <w:rPr>
                <w:rFonts w:ascii="Arial" w:eastAsia="Arial" w:hAnsi="Arial" w:cs="Arial"/>
                <w:b/>
                <w:sz w:val="28"/>
                <w:szCs w:val="28"/>
              </w:rPr>
              <w:t>PROCESS STANDARDS FOR MATHEMATICS</w:t>
            </w:r>
          </w:p>
        </w:tc>
      </w:tr>
      <w:tr w:rsidR="00C61CCB" w14:paraId="12FD8139" w14:textId="77777777">
        <w:trPr>
          <w:trHeight w:val="1120"/>
        </w:trPr>
        <w:tc>
          <w:tcPr>
            <w:tcW w:w="2965" w:type="dxa"/>
            <w:shd w:val="clear" w:color="auto" w:fill="ACB9CA"/>
          </w:tcPr>
          <w:p w14:paraId="20453765" w14:textId="77777777" w:rsidR="00C61CCB" w:rsidRDefault="006C6273">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1A6AEC72" w14:textId="77777777" w:rsidR="00C61CCB" w:rsidRDefault="006C6273">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C61CCB" w14:paraId="5B439A1E" w14:textId="77777777">
        <w:tc>
          <w:tcPr>
            <w:tcW w:w="2965" w:type="dxa"/>
            <w:shd w:val="clear" w:color="auto" w:fill="ACB9CA"/>
          </w:tcPr>
          <w:p w14:paraId="225316D7" w14:textId="77777777" w:rsidR="00C61CCB" w:rsidRDefault="006C6273">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689FF33F" w14:textId="77777777" w:rsidR="00C61CCB" w:rsidRDefault="006C6273">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C61CCB" w14:paraId="2E097AF2" w14:textId="77777777">
        <w:tc>
          <w:tcPr>
            <w:tcW w:w="2965" w:type="dxa"/>
            <w:shd w:val="clear" w:color="auto" w:fill="ACB9CA"/>
          </w:tcPr>
          <w:p w14:paraId="4B7C4FC2" w14:textId="77777777" w:rsidR="00C61CCB" w:rsidRDefault="006C6273">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7B0C9DAA" w14:textId="77777777" w:rsidR="00C61CCB" w:rsidRDefault="006C6273">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C61CCB" w14:paraId="428974B6" w14:textId="77777777">
        <w:trPr>
          <w:trHeight w:val="1120"/>
        </w:trPr>
        <w:tc>
          <w:tcPr>
            <w:tcW w:w="2965" w:type="dxa"/>
            <w:shd w:val="clear" w:color="auto" w:fill="ACB9CA"/>
          </w:tcPr>
          <w:p w14:paraId="3CBE56E1" w14:textId="77777777" w:rsidR="00C61CCB" w:rsidRDefault="006C6273">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6D17BBB8" w14:textId="77777777" w:rsidR="00C61CCB" w:rsidRDefault="006C6273">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C61CCB" w14:paraId="7390CBA1" w14:textId="77777777">
        <w:tc>
          <w:tcPr>
            <w:tcW w:w="2965" w:type="dxa"/>
            <w:shd w:val="clear" w:color="auto" w:fill="ACB9CA"/>
          </w:tcPr>
          <w:p w14:paraId="2E4F2F21" w14:textId="77777777" w:rsidR="00C61CCB" w:rsidRDefault="006C6273">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2ECFC3A1" w14:textId="77777777" w:rsidR="00C61CCB" w:rsidRDefault="006C6273">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C61CCB" w14:paraId="3924E293" w14:textId="77777777">
        <w:tc>
          <w:tcPr>
            <w:tcW w:w="2965" w:type="dxa"/>
            <w:shd w:val="clear" w:color="auto" w:fill="ACB9CA"/>
          </w:tcPr>
          <w:p w14:paraId="14E0DF05" w14:textId="77777777" w:rsidR="00C61CCB" w:rsidRDefault="006C6273">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11D87C4A" w14:textId="77777777" w:rsidR="00C61CCB" w:rsidRDefault="006C6273">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C61CCB" w14:paraId="52C85C72" w14:textId="77777777">
        <w:tc>
          <w:tcPr>
            <w:tcW w:w="2965" w:type="dxa"/>
            <w:shd w:val="clear" w:color="auto" w:fill="ACB9CA"/>
          </w:tcPr>
          <w:p w14:paraId="5714E403" w14:textId="77777777" w:rsidR="00C61CCB" w:rsidRDefault="006C6273">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577C3349" w14:textId="77777777" w:rsidR="00C61CCB" w:rsidRDefault="006C6273">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C61CCB" w14:paraId="3A99107B" w14:textId="77777777">
        <w:tc>
          <w:tcPr>
            <w:tcW w:w="2965" w:type="dxa"/>
            <w:shd w:val="clear" w:color="auto" w:fill="ACB9CA"/>
          </w:tcPr>
          <w:p w14:paraId="6B8F74F3" w14:textId="77777777" w:rsidR="00C61CCB" w:rsidRDefault="006C6273">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798691EC" w14:textId="77777777" w:rsidR="00C61CCB" w:rsidRDefault="006C6273">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1D1A215E" w14:textId="77777777" w:rsidR="00C61CCB" w:rsidRDefault="00C61CCB">
      <w:pPr>
        <w:rPr>
          <w:b/>
          <w:sz w:val="36"/>
          <w:szCs w:val="36"/>
          <w:u w:val="single"/>
        </w:rPr>
      </w:pPr>
    </w:p>
    <w:p w14:paraId="0E7ECF18" w14:textId="77777777" w:rsidR="00C61CCB" w:rsidRDefault="00C61CCB">
      <w:pPr>
        <w:rPr>
          <w:b/>
          <w:sz w:val="36"/>
          <w:szCs w:val="36"/>
          <w:u w:val="single"/>
        </w:rPr>
      </w:pPr>
    </w:p>
    <w:p w14:paraId="31DB8B2F" w14:textId="77777777" w:rsidR="00C61CCB" w:rsidRDefault="00C61CCB">
      <w:pPr>
        <w:rPr>
          <w:b/>
          <w:sz w:val="36"/>
          <w:szCs w:val="36"/>
          <w:u w:val="single"/>
        </w:rPr>
      </w:pPr>
    </w:p>
    <w:p w14:paraId="4E775E25" w14:textId="77777777" w:rsidR="00C61CCB" w:rsidRDefault="006C6273">
      <w:pPr>
        <w:rPr>
          <w:rFonts w:ascii="Arial" w:eastAsia="Arial" w:hAnsi="Arial" w:cs="Arial"/>
          <w:b/>
          <w:sz w:val="36"/>
          <w:szCs w:val="36"/>
          <w:u w:val="single"/>
        </w:rPr>
      </w:pPr>
      <w:r>
        <w:rPr>
          <w:rFonts w:ascii="Arial" w:eastAsia="Arial" w:hAnsi="Arial" w:cs="Arial"/>
          <w:b/>
          <w:sz w:val="36"/>
          <w:szCs w:val="36"/>
          <w:u w:val="single"/>
        </w:rPr>
        <w:lastRenderedPageBreak/>
        <w:t>MATHEMATICS: Kindergarten</w:t>
      </w:r>
    </w:p>
    <w:p w14:paraId="546383A3" w14:textId="77777777" w:rsidR="00C61CCB" w:rsidRDefault="006C6273">
      <w:pPr>
        <w:rPr>
          <w:rFonts w:ascii="Arial" w:eastAsia="Arial" w:hAnsi="Arial" w:cs="Arial"/>
          <w:i/>
          <w:sz w:val="24"/>
          <w:szCs w:val="24"/>
        </w:rPr>
      </w:pPr>
      <w:r>
        <w:rPr>
          <w:rFonts w:ascii="Arial" w:eastAsia="Arial" w:hAnsi="Arial" w:cs="Arial"/>
          <w:i/>
          <w:sz w:val="24"/>
          <w:szCs w:val="24"/>
        </w:rPr>
        <w:t>The Mathematics standards for Kindergarten are supplemented by the Process Standards for Mathematics.</w:t>
      </w:r>
    </w:p>
    <w:p w14:paraId="08BDE806" w14:textId="77777777" w:rsidR="00C61CCB" w:rsidRDefault="006C6273">
      <w:pPr>
        <w:rPr>
          <w:rFonts w:ascii="Arial" w:eastAsia="Arial" w:hAnsi="Arial" w:cs="Arial"/>
          <w:b/>
          <w:sz w:val="24"/>
          <w:szCs w:val="24"/>
        </w:rPr>
      </w:pPr>
      <w:r>
        <w:rPr>
          <w:rFonts w:ascii="Arial" w:eastAsia="Arial" w:hAnsi="Arial" w:cs="Arial"/>
          <w:sz w:val="24"/>
          <w:szCs w:val="24"/>
        </w:rPr>
        <w:t>The Mathematics standards for Kindergarten are made up of five strands: Number Sense, Computation and Algebraic Thinking, Geometry, Measurement, and Data Analysis. The skills listed in each strand indicate what students in Kindergarten should know and be able to do in Mathematics.</w:t>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61CCB" w14:paraId="1CDF3F54" w14:textId="77777777">
        <w:trPr>
          <w:trHeight w:val="435"/>
        </w:trPr>
        <w:tc>
          <w:tcPr>
            <w:tcW w:w="14400" w:type="dxa"/>
            <w:gridSpan w:val="2"/>
            <w:shd w:val="clear" w:color="auto" w:fill="ACB9CA"/>
            <w:vAlign w:val="center"/>
          </w:tcPr>
          <w:p w14:paraId="787ADF8E" w14:textId="77777777" w:rsidR="00C61CCB" w:rsidRDefault="006C6273">
            <w:pPr>
              <w:jc w:val="center"/>
              <w:rPr>
                <w:rFonts w:ascii="Arial" w:eastAsia="Arial" w:hAnsi="Arial" w:cs="Arial"/>
                <w:b/>
                <w:sz w:val="28"/>
                <w:szCs w:val="28"/>
              </w:rPr>
            </w:pPr>
            <w:r>
              <w:rPr>
                <w:rFonts w:ascii="Arial" w:eastAsia="Arial" w:hAnsi="Arial" w:cs="Arial"/>
                <w:b/>
                <w:sz w:val="28"/>
                <w:szCs w:val="28"/>
              </w:rPr>
              <w:t>NUMBER SENSE</w:t>
            </w:r>
          </w:p>
        </w:tc>
      </w:tr>
      <w:tr w:rsidR="00C61CCB" w14:paraId="5966664D" w14:textId="77777777">
        <w:trPr>
          <w:trHeight w:val="720"/>
        </w:trPr>
        <w:tc>
          <w:tcPr>
            <w:tcW w:w="1425" w:type="dxa"/>
            <w:shd w:val="clear" w:color="auto" w:fill="D9DEE4"/>
            <w:vAlign w:val="center"/>
          </w:tcPr>
          <w:p w14:paraId="3B8D2CFE" w14:textId="77777777" w:rsidR="00C61CCB" w:rsidRDefault="006C6273">
            <w:pPr>
              <w:jc w:val="center"/>
              <w:rPr>
                <w:rFonts w:ascii="Arial" w:eastAsia="Arial" w:hAnsi="Arial" w:cs="Arial"/>
                <w:b/>
                <w:sz w:val="24"/>
                <w:szCs w:val="24"/>
              </w:rPr>
            </w:pPr>
            <w:r>
              <w:rPr>
                <w:rFonts w:ascii="Arial" w:eastAsia="Arial" w:hAnsi="Arial" w:cs="Arial"/>
                <w:b/>
                <w:sz w:val="24"/>
                <w:szCs w:val="24"/>
              </w:rPr>
              <w:t>K.NS.1</w:t>
            </w:r>
          </w:p>
        </w:tc>
        <w:tc>
          <w:tcPr>
            <w:tcW w:w="12975" w:type="dxa"/>
            <w:tcBorders>
              <w:bottom w:val="single" w:sz="4" w:space="0" w:color="000000"/>
            </w:tcBorders>
            <w:vAlign w:val="center"/>
          </w:tcPr>
          <w:p w14:paraId="3203DDF2" w14:textId="77777777" w:rsidR="00C61CCB" w:rsidRDefault="006C6273">
            <w:pPr>
              <w:rPr>
                <w:rFonts w:ascii="Arial" w:eastAsia="Arial" w:hAnsi="Arial" w:cs="Arial"/>
                <w:sz w:val="24"/>
                <w:szCs w:val="24"/>
              </w:rPr>
            </w:pPr>
            <w:r>
              <w:rPr>
                <w:rFonts w:ascii="Arial" w:eastAsia="Arial" w:hAnsi="Arial" w:cs="Arial"/>
                <w:sz w:val="24"/>
                <w:szCs w:val="24"/>
              </w:rPr>
              <w:t>Count to at least 100 by ones and tens and count on by one from any number.</w:t>
            </w:r>
          </w:p>
        </w:tc>
      </w:tr>
      <w:tr w:rsidR="00C61CCB" w14:paraId="3EBD2427" w14:textId="77777777">
        <w:trPr>
          <w:trHeight w:val="720"/>
        </w:trPr>
        <w:tc>
          <w:tcPr>
            <w:tcW w:w="1425" w:type="dxa"/>
            <w:shd w:val="clear" w:color="auto" w:fill="D9DEE4"/>
            <w:vAlign w:val="center"/>
          </w:tcPr>
          <w:p w14:paraId="486F8C90" w14:textId="77777777" w:rsidR="00C61CCB" w:rsidRDefault="006C6273">
            <w:pPr>
              <w:jc w:val="center"/>
              <w:rPr>
                <w:rFonts w:ascii="Arial" w:eastAsia="Arial" w:hAnsi="Arial" w:cs="Arial"/>
                <w:b/>
                <w:sz w:val="24"/>
                <w:szCs w:val="24"/>
              </w:rPr>
            </w:pPr>
            <w:r>
              <w:rPr>
                <w:rFonts w:ascii="Arial" w:eastAsia="Arial" w:hAnsi="Arial" w:cs="Arial"/>
                <w:b/>
                <w:sz w:val="24"/>
                <w:szCs w:val="24"/>
              </w:rPr>
              <w:t>K.NS.2</w:t>
            </w:r>
          </w:p>
        </w:tc>
        <w:tc>
          <w:tcPr>
            <w:tcW w:w="12975" w:type="dxa"/>
            <w:tcBorders>
              <w:bottom w:val="single" w:sz="4" w:space="0" w:color="000000"/>
            </w:tcBorders>
            <w:vAlign w:val="center"/>
          </w:tcPr>
          <w:p w14:paraId="7A703C10" w14:textId="77777777" w:rsidR="00C61CCB" w:rsidRDefault="006C6273">
            <w:pPr>
              <w:rPr>
                <w:rFonts w:ascii="Arial" w:eastAsia="Arial" w:hAnsi="Arial" w:cs="Arial"/>
                <w:sz w:val="24"/>
                <w:szCs w:val="24"/>
              </w:rPr>
            </w:pPr>
            <w:r>
              <w:rPr>
                <w:rFonts w:ascii="Arial" w:eastAsia="Arial" w:hAnsi="Arial" w:cs="Arial"/>
                <w:sz w:val="24"/>
                <w:szCs w:val="24"/>
              </w:rPr>
              <w:t xml:space="preserve">Write whole numbers from zero to 20 and recognize number words from zero to 10. Represent a number of objects with a written numeral zero to 20 (with zero representing a count of no objects). </w:t>
            </w:r>
          </w:p>
        </w:tc>
      </w:tr>
      <w:tr w:rsidR="00C61CCB" w14:paraId="42A53419" w14:textId="77777777">
        <w:trPr>
          <w:trHeight w:val="720"/>
        </w:trPr>
        <w:tc>
          <w:tcPr>
            <w:tcW w:w="1425" w:type="dxa"/>
            <w:shd w:val="clear" w:color="auto" w:fill="D9DEE4"/>
            <w:vAlign w:val="center"/>
          </w:tcPr>
          <w:p w14:paraId="7920CD32" w14:textId="77777777" w:rsidR="00C61CCB" w:rsidRDefault="006C6273">
            <w:pPr>
              <w:jc w:val="center"/>
              <w:rPr>
                <w:rFonts w:ascii="Arial" w:eastAsia="Arial" w:hAnsi="Arial" w:cs="Arial"/>
                <w:b/>
                <w:sz w:val="24"/>
                <w:szCs w:val="24"/>
              </w:rPr>
            </w:pPr>
            <w:r>
              <w:rPr>
                <w:rFonts w:ascii="Arial" w:eastAsia="Arial" w:hAnsi="Arial" w:cs="Arial"/>
                <w:b/>
                <w:sz w:val="24"/>
                <w:szCs w:val="24"/>
              </w:rPr>
              <w:t>K.NS.3</w:t>
            </w:r>
          </w:p>
        </w:tc>
        <w:tc>
          <w:tcPr>
            <w:tcW w:w="12975" w:type="dxa"/>
            <w:tcBorders>
              <w:bottom w:val="single" w:sz="4" w:space="0" w:color="000000"/>
            </w:tcBorders>
            <w:vAlign w:val="center"/>
          </w:tcPr>
          <w:p w14:paraId="7A6CFFFB" w14:textId="77777777" w:rsidR="00C61CCB" w:rsidRDefault="006C6273">
            <w:pPr>
              <w:rPr>
                <w:rFonts w:ascii="Arial" w:eastAsia="Arial" w:hAnsi="Arial" w:cs="Arial"/>
                <w:sz w:val="24"/>
                <w:szCs w:val="24"/>
              </w:rPr>
            </w:pPr>
            <w:r>
              <w:rPr>
                <w:rFonts w:ascii="Arial" w:eastAsia="Arial" w:hAnsi="Arial" w:cs="Arial"/>
                <w:sz w:val="24"/>
                <w:szCs w:val="24"/>
              </w:rPr>
              <w:t>Find the number that is one more than or one less than any whole number up to 20.</w:t>
            </w:r>
          </w:p>
        </w:tc>
      </w:tr>
      <w:tr w:rsidR="00C61CCB" w14:paraId="44B0DE2C" w14:textId="77777777">
        <w:trPr>
          <w:trHeight w:val="720"/>
        </w:trPr>
        <w:tc>
          <w:tcPr>
            <w:tcW w:w="1425" w:type="dxa"/>
            <w:shd w:val="clear" w:color="auto" w:fill="D9DEE4"/>
            <w:vAlign w:val="center"/>
          </w:tcPr>
          <w:p w14:paraId="56CC7CEC" w14:textId="77777777" w:rsidR="00C61CCB" w:rsidRDefault="006C6273">
            <w:pPr>
              <w:jc w:val="center"/>
              <w:rPr>
                <w:rFonts w:ascii="Arial" w:eastAsia="Arial" w:hAnsi="Arial" w:cs="Arial"/>
                <w:b/>
                <w:sz w:val="24"/>
                <w:szCs w:val="24"/>
              </w:rPr>
            </w:pPr>
            <w:r>
              <w:rPr>
                <w:rFonts w:ascii="Arial" w:eastAsia="Arial" w:hAnsi="Arial" w:cs="Arial"/>
                <w:b/>
                <w:sz w:val="24"/>
                <w:szCs w:val="24"/>
              </w:rPr>
              <w:t>K.NS.4</w:t>
            </w:r>
          </w:p>
        </w:tc>
        <w:tc>
          <w:tcPr>
            <w:tcW w:w="12975" w:type="dxa"/>
            <w:tcBorders>
              <w:bottom w:val="single" w:sz="4" w:space="0" w:color="000000"/>
            </w:tcBorders>
            <w:vAlign w:val="center"/>
          </w:tcPr>
          <w:p w14:paraId="7DE13B67" w14:textId="77777777" w:rsidR="00C61CCB" w:rsidRDefault="006C6273">
            <w:pPr>
              <w:rPr>
                <w:rFonts w:ascii="Arial" w:eastAsia="Arial" w:hAnsi="Arial" w:cs="Arial"/>
                <w:sz w:val="24"/>
                <w:szCs w:val="24"/>
              </w:rPr>
            </w:pPr>
            <w:r>
              <w:rPr>
                <w:rFonts w:ascii="Arial" w:eastAsia="Arial" w:hAnsi="Arial" w:cs="Arial"/>
                <w:sz w:val="24"/>
                <w:szCs w:val="24"/>
              </w:rPr>
              <w:t>Say the number names in standard order when counting objects, pairing each object with one and only one number name and each number name with one and only one object.  Understand that the last number describes the number of objects counted and that the number of objects is the same regardless of their arrangement or the order in which they were counted.</w:t>
            </w:r>
          </w:p>
        </w:tc>
      </w:tr>
      <w:tr w:rsidR="00C61CCB" w14:paraId="27175562" w14:textId="77777777">
        <w:trPr>
          <w:trHeight w:val="720"/>
        </w:trPr>
        <w:tc>
          <w:tcPr>
            <w:tcW w:w="1425" w:type="dxa"/>
            <w:shd w:val="clear" w:color="auto" w:fill="D9DEE4"/>
            <w:vAlign w:val="center"/>
          </w:tcPr>
          <w:p w14:paraId="50480C49" w14:textId="77777777" w:rsidR="00C61CCB" w:rsidRDefault="006C6273">
            <w:pPr>
              <w:jc w:val="center"/>
              <w:rPr>
                <w:rFonts w:ascii="Arial" w:eastAsia="Arial" w:hAnsi="Arial" w:cs="Arial"/>
                <w:b/>
                <w:sz w:val="24"/>
                <w:szCs w:val="24"/>
              </w:rPr>
            </w:pPr>
            <w:r>
              <w:rPr>
                <w:rFonts w:ascii="Arial" w:eastAsia="Arial" w:hAnsi="Arial" w:cs="Arial"/>
                <w:b/>
                <w:sz w:val="24"/>
                <w:szCs w:val="24"/>
              </w:rPr>
              <w:t>K.NS.5</w:t>
            </w:r>
          </w:p>
        </w:tc>
        <w:tc>
          <w:tcPr>
            <w:tcW w:w="12975" w:type="dxa"/>
            <w:tcBorders>
              <w:bottom w:val="single" w:sz="4" w:space="0" w:color="000000"/>
            </w:tcBorders>
            <w:vAlign w:val="center"/>
          </w:tcPr>
          <w:p w14:paraId="770C1F3D" w14:textId="77777777" w:rsidR="00C61CCB" w:rsidRDefault="006C6273">
            <w:pPr>
              <w:rPr>
                <w:rFonts w:ascii="Arial" w:eastAsia="Arial" w:hAnsi="Arial" w:cs="Arial"/>
                <w:sz w:val="24"/>
                <w:szCs w:val="24"/>
              </w:rPr>
            </w:pPr>
            <w:r>
              <w:rPr>
                <w:rFonts w:ascii="Arial" w:eastAsia="Arial" w:hAnsi="Arial" w:cs="Arial"/>
                <w:sz w:val="24"/>
                <w:szCs w:val="24"/>
              </w:rPr>
              <w:t>Count up to 20 objects arranged in a line, a rectangular array, or a circle.  Count up to 10 objects in a scattered configuration.  Count out the number of objects, given a number from one to 20.</w:t>
            </w:r>
          </w:p>
        </w:tc>
      </w:tr>
      <w:tr w:rsidR="00C61CCB" w14:paraId="46C521A5" w14:textId="77777777">
        <w:trPr>
          <w:trHeight w:val="720"/>
        </w:trPr>
        <w:tc>
          <w:tcPr>
            <w:tcW w:w="1425" w:type="dxa"/>
            <w:shd w:val="clear" w:color="auto" w:fill="D9DEE4"/>
            <w:vAlign w:val="center"/>
          </w:tcPr>
          <w:p w14:paraId="45334B92" w14:textId="77777777" w:rsidR="00C61CCB" w:rsidRDefault="006C6273">
            <w:pPr>
              <w:jc w:val="center"/>
              <w:rPr>
                <w:rFonts w:ascii="Arial" w:eastAsia="Arial" w:hAnsi="Arial" w:cs="Arial"/>
                <w:b/>
                <w:sz w:val="24"/>
                <w:szCs w:val="24"/>
              </w:rPr>
            </w:pPr>
            <w:r>
              <w:rPr>
                <w:rFonts w:ascii="Arial" w:eastAsia="Arial" w:hAnsi="Arial" w:cs="Arial"/>
                <w:b/>
                <w:sz w:val="24"/>
                <w:szCs w:val="24"/>
              </w:rPr>
              <w:lastRenderedPageBreak/>
              <w:t>K.NS.6</w:t>
            </w:r>
          </w:p>
        </w:tc>
        <w:tc>
          <w:tcPr>
            <w:tcW w:w="12975" w:type="dxa"/>
            <w:tcBorders>
              <w:bottom w:val="single" w:sz="4" w:space="0" w:color="000000"/>
            </w:tcBorders>
            <w:vAlign w:val="center"/>
          </w:tcPr>
          <w:p w14:paraId="5BE6F801" w14:textId="77777777" w:rsidR="00C61CCB" w:rsidRDefault="006C6273">
            <w:pPr>
              <w:rPr>
                <w:rFonts w:ascii="Arial" w:eastAsia="Arial" w:hAnsi="Arial" w:cs="Arial"/>
                <w:sz w:val="24"/>
                <w:szCs w:val="24"/>
              </w:rPr>
            </w:pPr>
            <w:r>
              <w:rPr>
                <w:rFonts w:ascii="Arial" w:eastAsia="Arial" w:hAnsi="Arial" w:cs="Arial"/>
                <w:sz w:val="24"/>
                <w:szCs w:val="24"/>
              </w:rPr>
              <w:t>Recognize sets of one to 10 objects in patterned arrangements and tell how many without counting.</w:t>
            </w:r>
          </w:p>
        </w:tc>
      </w:tr>
      <w:tr w:rsidR="00C61CCB" w14:paraId="355ACE2A" w14:textId="77777777">
        <w:trPr>
          <w:trHeight w:val="720"/>
        </w:trPr>
        <w:tc>
          <w:tcPr>
            <w:tcW w:w="1425" w:type="dxa"/>
            <w:shd w:val="clear" w:color="auto" w:fill="D9DEE4"/>
            <w:vAlign w:val="center"/>
          </w:tcPr>
          <w:p w14:paraId="13A88445" w14:textId="77777777" w:rsidR="00C61CCB" w:rsidRDefault="006C6273">
            <w:pPr>
              <w:jc w:val="center"/>
              <w:rPr>
                <w:rFonts w:ascii="Arial" w:eastAsia="Arial" w:hAnsi="Arial" w:cs="Arial"/>
                <w:b/>
                <w:sz w:val="24"/>
                <w:szCs w:val="24"/>
              </w:rPr>
            </w:pPr>
            <w:r>
              <w:rPr>
                <w:rFonts w:ascii="Arial" w:eastAsia="Arial" w:hAnsi="Arial" w:cs="Arial"/>
                <w:b/>
                <w:sz w:val="24"/>
                <w:szCs w:val="24"/>
              </w:rPr>
              <w:t>K.NS.7</w:t>
            </w:r>
          </w:p>
        </w:tc>
        <w:tc>
          <w:tcPr>
            <w:tcW w:w="12975" w:type="dxa"/>
            <w:tcBorders>
              <w:bottom w:val="single" w:sz="4" w:space="0" w:color="000000"/>
            </w:tcBorders>
            <w:vAlign w:val="center"/>
          </w:tcPr>
          <w:p w14:paraId="42E70FED" w14:textId="77777777" w:rsidR="00C61CCB" w:rsidRDefault="006C6273">
            <w:pPr>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Identify whether the number of objects in one group is greater than, less than, or equal to the number of objects in another group (e.g. by using matching and counting strategies).</w:t>
            </w:r>
          </w:p>
        </w:tc>
      </w:tr>
      <w:tr w:rsidR="00C61CCB" w14:paraId="4FF738C9" w14:textId="77777777">
        <w:trPr>
          <w:trHeight w:val="720"/>
        </w:trPr>
        <w:tc>
          <w:tcPr>
            <w:tcW w:w="1425" w:type="dxa"/>
            <w:shd w:val="clear" w:color="auto" w:fill="D9DEE4"/>
            <w:vAlign w:val="center"/>
          </w:tcPr>
          <w:p w14:paraId="77A3FDA4" w14:textId="77777777" w:rsidR="00C61CCB" w:rsidRDefault="006C6273">
            <w:pPr>
              <w:jc w:val="center"/>
              <w:rPr>
                <w:rFonts w:ascii="Arial" w:eastAsia="Arial" w:hAnsi="Arial" w:cs="Arial"/>
                <w:b/>
                <w:sz w:val="24"/>
                <w:szCs w:val="24"/>
              </w:rPr>
            </w:pPr>
            <w:r>
              <w:rPr>
                <w:rFonts w:ascii="Arial" w:eastAsia="Arial" w:hAnsi="Arial" w:cs="Arial"/>
                <w:b/>
                <w:sz w:val="24"/>
                <w:szCs w:val="24"/>
              </w:rPr>
              <w:t>K.NS.8</w:t>
            </w:r>
          </w:p>
        </w:tc>
        <w:tc>
          <w:tcPr>
            <w:tcW w:w="12975" w:type="dxa"/>
            <w:tcBorders>
              <w:bottom w:val="single" w:sz="4" w:space="0" w:color="000000"/>
            </w:tcBorders>
            <w:vAlign w:val="center"/>
          </w:tcPr>
          <w:p w14:paraId="69467B5B" w14:textId="77777777" w:rsidR="00C61CCB" w:rsidRDefault="006C6273">
            <w:pPr>
              <w:rPr>
                <w:rFonts w:ascii="Arial" w:eastAsia="Arial" w:hAnsi="Arial" w:cs="Arial"/>
                <w:sz w:val="24"/>
                <w:szCs w:val="24"/>
              </w:rPr>
            </w:pPr>
            <w:r>
              <w:rPr>
                <w:rFonts w:ascii="Arial" w:eastAsia="Arial" w:hAnsi="Arial" w:cs="Arial"/>
                <w:sz w:val="24"/>
                <w:szCs w:val="24"/>
              </w:rPr>
              <w:t>Compare the values of two numbers from 1 to 20 presented as written numerals.</w:t>
            </w:r>
          </w:p>
        </w:tc>
      </w:tr>
      <w:tr w:rsidR="00C61CCB" w14:paraId="2E24A9F8" w14:textId="77777777">
        <w:trPr>
          <w:trHeight w:val="720"/>
        </w:trPr>
        <w:tc>
          <w:tcPr>
            <w:tcW w:w="1425" w:type="dxa"/>
            <w:shd w:val="clear" w:color="auto" w:fill="D9DEE4"/>
            <w:vAlign w:val="center"/>
          </w:tcPr>
          <w:p w14:paraId="5A4A51FB" w14:textId="77777777" w:rsidR="00C61CCB" w:rsidRDefault="006C6273">
            <w:pPr>
              <w:jc w:val="center"/>
              <w:rPr>
                <w:rFonts w:ascii="Arial" w:eastAsia="Arial" w:hAnsi="Arial" w:cs="Arial"/>
                <w:b/>
                <w:sz w:val="24"/>
                <w:szCs w:val="24"/>
              </w:rPr>
            </w:pPr>
            <w:r>
              <w:rPr>
                <w:rFonts w:ascii="Arial" w:eastAsia="Arial" w:hAnsi="Arial" w:cs="Arial"/>
                <w:b/>
                <w:sz w:val="24"/>
                <w:szCs w:val="24"/>
              </w:rPr>
              <w:t>K.NS.9</w:t>
            </w:r>
          </w:p>
        </w:tc>
        <w:tc>
          <w:tcPr>
            <w:tcW w:w="12975" w:type="dxa"/>
            <w:tcBorders>
              <w:bottom w:val="single" w:sz="4" w:space="0" w:color="000000"/>
            </w:tcBorders>
            <w:vAlign w:val="center"/>
          </w:tcPr>
          <w:p w14:paraId="7037F7A7" w14:textId="77777777" w:rsidR="00C61CCB" w:rsidRDefault="006C6273">
            <w:pPr>
              <w:rPr>
                <w:rFonts w:ascii="Arial" w:eastAsia="Arial" w:hAnsi="Arial" w:cs="Arial"/>
                <w:sz w:val="24"/>
                <w:szCs w:val="24"/>
              </w:rPr>
            </w:pPr>
            <w:r>
              <w:rPr>
                <w:rFonts w:ascii="Arial" w:eastAsia="Arial" w:hAnsi="Arial" w:cs="Arial"/>
                <w:sz w:val="24"/>
                <w:szCs w:val="24"/>
              </w:rPr>
              <w:t>Correctly use the words for comparison, including: one and many; none, some and all; more and less; most and least; and equal to, more than and less than.</w:t>
            </w:r>
          </w:p>
        </w:tc>
      </w:tr>
      <w:tr w:rsidR="00C61CCB" w14:paraId="17104C47" w14:textId="77777777">
        <w:trPr>
          <w:trHeight w:val="720"/>
        </w:trPr>
        <w:tc>
          <w:tcPr>
            <w:tcW w:w="1425" w:type="dxa"/>
            <w:shd w:val="clear" w:color="auto" w:fill="D9DEE4"/>
            <w:vAlign w:val="center"/>
          </w:tcPr>
          <w:p w14:paraId="4F9962F0" w14:textId="77777777" w:rsidR="00C61CCB" w:rsidRDefault="006C6273">
            <w:pPr>
              <w:jc w:val="center"/>
              <w:rPr>
                <w:rFonts w:ascii="Arial" w:eastAsia="Arial" w:hAnsi="Arial" w:cs="Arial"/>
                <w:b/>
                <w:sz w:val="24"/>
                <w:szCs w:val="24"/>
              </w:rPr>
            </w:pPr>
            <w:r>
              <w:rPr>
                <w:rFonts w:ascii="Arial" w:eastAsia="Arial" w:hAnsi="Arial" w:cs="Arial"/>
                <w:b/>
                <w:sz w:val="24"/>
                <w:szCs w:val="24"/>
              </w:rPr>
              <w:t>K.NS.10</w:t>
            </w:r>
          </w:p>
        </w:tc>
        <w:tc>
          <w:tcPr>
            <w:tcW w:w="12975" w:type="dxa"/>
            <w:tcBorders>
              <w:bottom w:val="single" w:sz="4" w:space="0" w:color="000000"/>
            </w:tcBorders>
            <w:vAlign w:val="center"/>
          </w:tcPr>
          <w:p w14:paraId="4A7574D8" w14:textId="77777777" w:rsidR="00C61CCB" w:rsidRDefault="006C6273">
            <w:pPr>
              <w:rPr>
                <w:rFonts w:ascii="Arial" w:eastAsia="Arial" w:hAnsi="Arial" w:cs="Arial"/>
                <w:sz w:val="24"/>
                <w:szCs w:val="24"/>
              </w:rPr>
            </w:pPr>
            <w:r>
              <w:rPr>
                <w:rFonts w:ascii="Arial" w:eastAsia="Arial" w:hAnsi="Arial" w:cs="Arial"/>
                <w:sz w:val="24"/>
                <w:szCs w:val="24"/>
              </w:rPr>
              <w:t>Separate sets of 10 or fewer objects into equal groups.</w:t>
            </w:r>
          </w:p>
        </w:tc>
      </w:tr>
      <w:tr w:rsidR="00C61CCB" w14:paraId="18EEB5C1" w14:textId="77777777">
        <w:trPr>
          <w:trHeight w:val="720"/>
        </w:trPr>
        <w:tc>
          <w:tcPr>
            <w:tcW w:w="1425" w:type="dxa"/>
            <w:shd w:val="clear" w:color="auto" w:fill="D9DEE4"/>
            <w:vAlign w:val="center"/>
          </w:tcPr>
          <w:p w14:paraId="674AF00B" w14:textId="77777777" w:rsidR="00C61CCB" w:rsidRDefault="006C6273">
            <w:pPr>
              <w:jc w:val="center"/>
              <w:rPr>
                <w:rFonts w:ascii="Arial" w:eastAsia="Arial" w:hAnsi="Arial" w:cs="Arial"/>
                <w:b/>
                <w:sz w:val="24"/>
                <w:szCs w:val="24"/>
              </w:rPr>
            </w:pPr>
            <w:r>
              <w:rPr>
                <w:rFonts w:ascii="Arial" w:eastAsia="Arial" w:hAnsi="Arial" w:cs="Arial"/>
                <w:b/>
                <w:sz w:val="24"/>
                <w:szCs w:val="24"/>
              </w:rPr>
              <w:t>K.NS.11</w:t>
            </w:r>
          </w:p>
        </w:tc>
        <w:tc>
          <w:tcPr>
            <w:tcW w:w="12975" w:type="dxa"/>
            <w:tcBorders>
              <w:bottom w:val="single" w:sz="4" w:space="0" w:color="000000"/>
            </w:tcBorders>
            <w:vAlign w:val="center"/>
          </w:tcPr>
          <w:p w14:paraId="40E7D54D" w14:textId="77777777" w:rsidR="00C61CCB" w:rsidRDefault="006C6273">
            <w:pPr>
              <w:rPr>
                <w:rFonts w:ascii="Arial" w:eastAsia="Arial" w:hAnsi="Arial" w:cs="Arial"/>
                <w:b/>
                <w:sz w:val="24"/>
                <w:szCs w:val="24"/>
              </w:rPr>
            </w:pPr>
            <w:r>
              <w:rPr>
                <w:rFonts w:ascii="Arial" w:eastAsia="Arial" w:hAnsi="Arial" w:cs="Arial"/>
                <w:sz w:val="24"/>
                <w:szCs w:val="24"/>
              </w:rPr>
              <w:t>Develop initial understandings of place value and the base 10 number system by showing equivalent forms of whole numbers from 10 to 20 as groups of tens and ones using objects and drawings.</w:t>
            </w:r>
          </w:p>
        </w:tc>
      </w:tr>
    </w:tbl>
    <w:p w14:paraId="18BF6B3B" w14:textId="77777777" w:rsidR="00C61CCB" w:rsidRDefault="00C61CCB">
      <w:pPr>
        <w:rPr>
          <w:rFonts w:ascii="Arial" w:eastAsia="Arial" w:hAnsi="Arial" w:cs="Arial"/>
          <w:b/>
          <w:sz w:val="24"/>
          <w:szCs w:val="24"/>
        </w:rPr>
      </w:pPr>
    </w:p>
    <w:p w14:paraId="0281802B" w14:textId="77777777" w:rsidR="00C61CCB" w:rsidRDefault="00C61CCB">
      <w:pPr>
        <w:rPr>
          <w:rFonts w:ascii="Arial" w:eastAsia="Arial" w:hAnsi="Arial" w:cs="Arial"/>
          <w:b/>
          <w:sz w:val="24"/>
          <w:szCs w:val="24"/>
        </w:rPr>
      </w:pPr>
    </w:p>
    <w:p w14:paraId="3D1E9AE8" w14:textId="77777777" w:rsidR="00C61CCB" w:rsidRDefault="00C61CCB">
      <w:pPr>
        <w:rPr>
          <w:rFonts w:ascii="Arial" w:eastAsia="Arial" w:hAnsi="Arial" w:cs="Arial"/>
          <w:b/>
          <w:sz w:val="24"/>
          <w:szCs w:val="24"/>
        </w:rPr>
      </w:pPr>
    </w:p>
    <w:p w14:paraId="5A299358" w14:textId="77777777" w:rsidR="00C61CCB" w:rsidRDefault="00C61CCB">
      <w:pPr>
        <w:rPr>
          <w:rFonts w:ascii="Arial" w:eastAsia="Arial" w:hAnsi="Arial" w:cs="Arial"/>
          <w:b/>
          <w:sz w:val="24"/>
          <w:szCs w:val="24"/>
        </w:rPr>
      </w:pPr>
    </w:p>
    <w:p w14:paraId="08067861" w14:textId="77777777" w:rsidR="00C61CCB" w:rsidRDefault="00C61CCB">
      <w:pPr>
        <w:rPr>
          <w:rFonts w:ascii="Arial" w:eastAsia="Arial" w:hAnsi="Arial" w:cs="Arial"/>
          <w:b/>
          <w:sz w:val="24"/>
          <w:szCs w:val="24"/>
        </w:rPr>
      </w:pPr>
    </w:p>
    <w:p w14:paraId="2EC1A1FA" w14:textId="77777777" w:rsidR="00C61CCB" w:rsidRDefault="00C61CCB">
      <w:pPr>
        <w:rPr>
          <w:rFonts w:ascii="Arial" w:eastAsia="Arial" w:hAnsi="Arial" w:cs="Arial"/>
          <w:b/>
          <w:sz w:val="24"/>
          <w:szCs w:val="24"/>
        </w:rPr>
      </w:pP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61CCB" w14:paraId="3BAAAFA8" w14:textId="77777777">
        <w:trPr>
          <w:trHeight w:val="420"/>
        </w:trPr>
        <w:tc>
          <w:tcPr>
            <w:tcW w:w="14400" w:type="dxa"/>
            <w:gridSpan w:val="2"/>
            <w:shd w:val="clear" w:color="auto" w:fill="ACB9CA"/>
            <w:vAlign w:val="center"/>
          </w:tcPr>
          <w:p w14:paraId="556FC378" w14:textId="77777777" w:rsidR="00C61CCB" w:rsidRDefault="006C6273">
            <w:pPr>
              <w:jc w:val="center"/>
              <w:rPr>
                <w:rFonts w:ascii="Arial" w:eastAsia="Arial" w:hAnsi="Arial" w:cs="Arial"/>
                <w:b/>
                <w:sz w:val="24"/>
                <w:szCs w:val="24"/>
              </w:rPr>
            </w:pPr>
            <w:r>
              <w:rPr>
                <w:rFonts w:ascii="Arial" w:eastAsia="Arial" w:hAnsi="Arial" w:cs="Arial"/>
                <w:b/>
                <w:sz w:val="24"/>
                <w:szCs w:val="24"/>
              </w:rPr>
              <w:lastRenderedPageBreak/>
              <w:t>COMPUTATION AND ALGEBRAIC THINKING</w:t>
            </w:r>
          </w:p>
        </w:tc>
      </w:tr>
      <w:tr w:rsidR="00C61CCB" w14:paraId="3887CA7D" w14:textId="77777777">
        <w:trPr>
          <w:trHeight w:val="720"/>
        </w:trPr>
        <w:tc>
          <w:tcPr>
            <w:tcW w:w="1425" w:type="dxa"/>
            <w:shd w:val="clear" w:color="auto" w:fill="D9DEE4"/>
            <w:vAlign w:val="center"/>
          </w:tcPr>
          <w:p w14:paraId="1E218A70" w14:textId="77777777" w:rsidR="00C61CCB" w:rsidRDefault="006C6273">
            <w:pPr>
              <w:jc w:val="center"/>
              <w:rPr>
                <w:rFonts w:ascii="Arial" w:eastAsia="Arial" w:hAnsi="Arial" w:cs="Arial"/>
                <w:b/>
                <w:sz w:val="24"/>
                <w:szCs w:val="24"/>
              </w:rPr>
            </w:pPr>
            <w:r>
              <w:rPr>
                <w:rFonts w:ascii="Arial" w:eastAsia="Arial" w:hAnsi="Arial" w:cs="Arial"/>
                <w:b/>
                <w:sz w:val="24"/>
                <w:szCs w:val="24"/>
              </w:rPr>
              <w:t>K.CA.1</w:t>
            </w:r>
          </w:p>
        </w:tc>
        <w:tc>
          <w:tcPr>
            <w:tcW w:w="12975" w:type="dxa"/>
            <w:tcBorders>
              <w:bottom w:val="single" w:sz="4" w:space="0" w:color="000000"/>
            </w:tcBorders>
            <w:vAlign w:val="center"/>
          </w:tcPr>
          <w:p w14:paraId="07C8AC54" w14:textId="77777777" w:rsidR="00C61CCB" w:rsidRDefault="006C6273">
            <w:pPr>
              <w:rPr>
                <w:rFonts w:ascii="Arial" w:eastAsia="Arial" w:hAnsi="Arial" w:cs="Arial"/>
                <w:sz w:val="24"/>
                <w:szCs w:val="24"/>
              </w:rPr>
            </w:pPr>
            <w:r>
              <w:rPr>
                <w:rFonts w:ascii="Arial" w:eastAsia="Arial" w:hAnsi="Arial" w:cs="Arial"/>
                <w:sz w:val="24"/>
                <w:szCs w:val="24"/>
              </w:rPr>
              <w:t>Use objects, drawings, mental images, sounds, etc., to represent addition and subtraction within 10.</w:t>
            </w:r>
          </w:p>
        </w:tc>
      </w:tr>
      <w:tr w:rsidR="00C61CCB" w14:paraId="61BF55BA" w14:textId="77777777">
        <w:trPr>
          <w:trHeight w:val="720"/>
        </w:trPr>
        <w:tc>
          <w:tcPr>
            <w:tcW w:w="1425" w:type="dxa"/>
            <w:shd w:val="clear" w:color="auto" w:fill="D9DEE4"/>
            <w:vAlign w:val="center"/>
          </w:tcPr>
          <w:p w14:paraId="4C6FEB2F" w14:textId="77777777" w:rsidR="00C61CCB" w:rsidRDefault="006C6273">
            <w:pPr>
              <w:jc w:val="center"/>
              <w:rPr>
                <w:rFonts w:ascii="Arial" w:eastAsia="Arial" w:hAnsi="Arial" w:cs="Arial"/>
                <w:b/>
                <w:sz w:val="24"/>
                <w:szCs w:val="24"/>
              </w:rPr>
            </w:pPr>
            <w:r>
              <w:rPr>
                <w:rFonts w:ascii="Arial" w:eastAsia="Arial" w:hAnsi="Arial" w:cs="Arial"/>
                <w:b/>
                <w:sz w:val="24"/>
                <w:szCs w:val="24"/>
              </w:rPr>
              <w:t>K.CA.2</w:t>
            </w:r>
          </w:p>
        </w:tc>
        <w:tc>
          <w:tcPr>
            <w:tcW w:w="12975" w:type="dxa"/>
            <w:tcBorders>
              <w:bottom w:val="single" w:sz="4" w:space="0" w:color="000000"/>
            </w:tcBorders>
            <w:vAlign w:val="center"/>
          </w:tcPr>
          <w:p w14:paraId="7C9E58BD" w14:textId="77777777" w:rsidR="00C61CCB" w:rsidRDefault="006C6273">
            <w:pPr>
              <w:rPr>
                <w:rFonts w:ascii="Arial" w:eastAsia="Arial" w:hAnsi="Arial" w:cs="Arial"/>
                <w:sz w:val="24"/>
                <w:szCs w:val="24"/>
              </w:rPr>
            </w:pPr>
            <w:r>
              <w:rPr>
                <w:rFonts w:ascii="Arial" w:eastAsia="Arial" w:hAnsi="Arial" w:cs="Arial"/>
                <w:sz w:val="24"/>
                <w:szCs w:val="24"/>
              </w:rPr>
              <w:t>Solve real-world problems that involve addition and subtraction within 10 (e.g., by using objects or drawings to represent the problem).</w:t>
            </w:r>
          </w:p>
        </w:tc>
      </w:tr>
      <w:tr w:rsidR="00C61CCB" w14:paraId="1FC6C752" w14:textId="77777777">
        <w:trPr>
          <w:trHeight w:val="720"/>
        </w:trPr>
        <w:tc>
          <w:tcPr>
            <w:tcW w:w="1425" w:type="dxa"/>
            <w:shd w:val="clear" w:color="auto" w:fill="D9DEE4"/>
            <w:vAlign w:val="center"/>
          </w:tcPr>
          <w:p w14:paraId="04489F35" w14:textId="77777777" w:rsidR="00C61CCB" w:rsidRDefault="006C6273">
            <w:pPr>
              <w:jc w:val="center"/>
              <w:rPr>
                <w:rFonts w:ascii="Arial" w:eastAsia="Arial" w:hAnsi="Arial" w:cs="Arial"/>
                <w:b/>
                <w:sz w:val="24"/>
                <w:szCs w:val="24"/>
              </w:rPr>
            </w:pPr>
            <w:r>
              <w:rPr>
                <w:rFonts w:ascii="Arial" w:eastAsia="Arial" w:hAnsi="Arial" w:cs="Arial"/>
                <w:b/>
                <w:sz w:val="24"/>
                <w:szCs w:val="24"/>
              </w:rPr>
              <w:t>K.CA.3</w:t>
            </w:r>
          </w:p>
        </w:tc>
        <w:tc>
          <w:tcPr>
            <w:tcW w:w="12975" w:type="dxa"/>
            <w:tcBorders>
              <w:bottom w:val="single" w:sz="4" w:space="0" w:color="000000"/>
            </w:tcBorders>
            <w:vAlign w:val="center"/>
          </w:tcPr>
          <w:p w14:paraId="71107789" w14:textId="77777777" w:rsidR="00C61CCB" w:rsidRDefault="006C6273">
            <w:pPr>
              <w:rPr>
                <w:rFonts w:ascii="Arial" w:eastAsia="Arial" w:hAnsi="Arial" w:cs="Arial"/>
                <w:sz w:val="24"/>
                <w:szCs w:val="24"/>
              </w:rPr>
            </w:pPr>
            <w:r>
              <w:rPr>
                <w:rFonts w:ascii="Arial" w:eastAsia="Arial" w:hAnsi="Arial" w:cs="Arial"/>
                <w:sz w:val="24"/>
                <w:szCs w:val="24"/>
              </w:rPr>
              <w:t>Use objects, drawings, etc., to decompose numbers less than or equal to 10 into pairs in more than one way, and record each decomposition with a drawing or an equation (e.g., 5 = 2 + 3 and 5 = 4 + 1).  [In Kindergarten, students should see equations and be encouraged to trace them, however, writing equations is not required.]</w:t>
            </w:r>
          </w:p>
        </w:tc>
      </w:tr>
      <w:tr w:rsidR="00C61CCB" w14:paraId="4A2D281D" w14:textId="77777777">
        <w:trPr>
          <w:trHeight w:val="720"/>
        </w:trPr>
        <w:tc>
          <w:tcPr>
            <w:tcW w:w="1425" w:type="dxa"/>
            <w:shd w:val="clear" w:color="auto" w:fill="D9DEE4"/>
            <w:vAlign w:val="center"/>
          </w:tcPr>
          <w:p w14:paraId="27D954B4" w14:textId="77777777" w:rsidR="00C61CCB" w:rsidRDefault="006C6273">
            <w:pPr>
              <w:jc w:val="center"/>
              <w:rPr>
                <w:rFonts w:ascii="Arial" w:eastAsia="Arial" w:hAnsi="Arial" w:cs="Arial"/>
                <w:b/>
                <w:sz w:val="24"/>
                <w:szCs w:val="24"/>
              </w:rPr>
            </w:pPr>
            <w:r>
              <w:rPr>
                <w:rFonts w:ascii="Arial" w:eastAsia="Arial" w:hAnsi="Arial" w:cs="Arial"/>
                <w:b/>
                <w:sz w:val="24"/>
                <w:szCs w:val="24"/>
              </w:rPr>
              <w:t>K.CA.4</w:t>
            </w:r>
          </w:p>
        </w:tc>
        <w:tc>
          <w:tcPr>
            <w:tcW w:w="12975" w:type="dxa"/>
            <w:tcBorders>
              <w:bottom w:val="single" w:sz="4" w:space="0" w:color="000000"/>
            </w:tcBorders>
            <w:vAlign w:val="center"/>
          </w:tcPr>
          <w:p w14:paraId="579354E8" w14:textId="77777777" w:rsidR="00C61CCB" w:rsidRDefault="006C6273">
            <w:pPr>
              <w:rPr>
                <w:rFonts w:ascii="Arial" w:eastAsia="Arial" w:hAnsi="Arial" w:cs="Arial"/>
                <w:sz w:val="24"/>
                <w:szCs w:val="24"/>
              </w:rPr>
            </w:pPr>
            <w:r>
              <w:rPr>
                <w:rFonts w:ascii="Arial" w:eastAsia="Arial" w:hAnsi="Arial" w:cs="Arial"/>
                <w:sz w:val="24"/>
                <w:szCs w:val="24"/>
              </w:rPr>
              <w:t xml:space="preserve">Find the number that makes 10 when added to the given number for any number from one to nine (e.g., by using objects or drawings), and record the answer with a drawing or an equation. </w:t>
            </w:r>
          </w:p>
        </w:tc>
      </w:tr>
      <w:tr w:rsidR="00C61CCB" w14:paraId="271D2E6E" w14:textId="77777777">
        <w:trPr>
          <w:trHeight w:val="720"/>
        </w:trPr>
        <w:tc>
          <w:tcPr>
            <w:tcW w:w="1425" w:type="dxa"/>
            <w:shd w:val="clear" w:color="auto" w:fill="D9DEE4"/>
            <w:vAlign w:val="center"/>
          </w:tcPr>
          <w:p w14:paraId="4168C696" w14:textId="77777777" w:rsidR="00C61CCB" w:rsidRDefault="006C6273">
            <w:pPr>
              <w:jc w:val="center"/>
              <w:rPr>
                <w:rFonts w:ascii="Arial" w:eastAsia="Arial" w:hAnsi="Arial" w:cs="Arial"/>
                <w:b/>
                <w:sz w:val="24"/>
                <w:szCs w:val="24"/>
              </w:rPr>
            </w:pPr>
            <w:r>
              <w:rPr>
                <w:rFonts w:ascii="Arial" w:eastAsia="Arial" w:hAnsi="Arial" w:cs="Arial"/>
                <w:b/>
                <w:sz w:val="24"/>
                <w:szCs w:val="24"/>
              </w:rPr>
              <w:t>K.CA.5</w:t>
            </w:r>
          </w:p>
        </w:tc>
        <w:tc>
          <w:tcPr>
            <w:tcW w:w="12975" w:type="dxa"/>
            <w:tcBorders>
              <w:bottom w:val="single" w:sz="4" w:space="0" w:color="000000"/>
            </w:tcBorders>
            <w:vAlign w:val="center"/>
          </w:tcPr>
          <w:p w14:paraId="6B975177" w14:textId="77777777" w:rsidR="00C61CCB" w:rsidRDefault="006C6273">
            <w:pPr>
              <w:rPr>
                <w:rFonts w:ascii="Arial" w:eastAsia="Arial" w:hAnsi="Arial" w:cs="Arial"/>
                <w:sz w:val="24"/>
                <w:szCs w:val="24"/>
              </w:rPr>
            </w:pPr>
            <w:r>
              <w:rPr>
                <w:rFonts w:ascii="Arial" w:eastAsia="Arial" w:hAnsi="Arial" w:cs="Arial"/>
                <w:sz w:val="24"/>
                <w:szCs w:val="24"/>
              </w:rPr>
              <w:t>Create, extend, and give an appropriate rule for simple repeating and growing patterns with numbers and shapes.</w:t>
            </w:r>
          </w:p>
        </w:tc>
      </w:tr>
    </w:tbl>
    <w:p w14:paraId="258AF087" w14:textId="77777777" w:rsidR="00C61CCB" w:rsidRDefault="00C61CCB">
      <w:pPr>
        <w:rPr>
          <w:rFonts w:ascii="Arial" w:eastAsia="Arial" w:hAnsi="Arial" w:cs="Arial"/>
          <w:b/>
          <w:sz w:val="24"/>
          <w:szCs w:val="24"/>
        </w:rPr>
      </w:pPr>
    </w:p>
    <w:p w14:paraId="5E3A3838" w14:textId="77777777" w:rsidR="00C61CCB" w:rsidRDefault="00C61CCB">
      <w:pPr>
        <w:rPr>
          <w:rFonts w:ascii="Arial" w:eastAsia="Arial" w:hAnsi="Arial" w:cs="Arial"/>
          <w:b/>
          <w:sz w:val="24"/>
          <w:szCs w:val="24"/>
        </w:rPr>
      </w:pPr>
    </w:p>
    <w:p w14:paraId="7A8B99A0" w14:textId="77777777" w:rsidR="00C61CCB" w:rsidRDefault="00C61CCB">
      <w:pPr>
        <w:rPr>
          <w:rFonts w:ascii="Arial" w:eastAsia="Arial" w:hAnsi="Arial" w:cs="Arial"/>
          <w:b/>
          <w:sz w:val="24"/>
          <w:szCs w:val="24"/>
        </w:rPr>
      </w:pPr>
    </w:p>
    <w:p w14:paraId="589194CC" w14:textId="77777777" w:rsidR="00C61CCB" w:rsidRDefault="00C61CCB">
      <w:pPr>
        <w:rPr>
          <w:rFonts w:ascii="Arial" w:eastAsia="Arial" w:hAnsi="Arial" w:cs="Arial"/>
          <w:b/>
          <w:sz w:val="24"/>
          <w:szCs w:val="24"/>
        </w:rPr>
      </w:pPr>
    </w:p>
    <w:p w14:paraId="640631BF" w14:textId="77777777" w:rsidR="00C61CCB" w:rsidRDefault="00C61CCB">
      <w:pPr>
        <w:rPr>
          <w:rFonts w:ascii="Arial" w:eastAsia="Arial" w:hAnsi="Arial" w:cs="Arial"/>
          <w:b/>
          <w:sz w:val="24"/>
          <w:szCs w:val="24"/>
        </w:rPr>
      </w:pPr>
    </w:p>
    <w:p w14:paraId="58328836" w14:textId="77777777" w:rsidR="00C61CCB" w:rsidRDefault="00C61CCB">
      <w:pPr>
        <w:rPr>
          <w:rFonts w:ascii="Arial" w:eastAsia="Arial" w:hAnsi="Arial" w:cs="Arial"/>
          <w:b/>
          <w:sz w:val="24"/>
          <w:szCs w:val="24"/>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61CCB" w14:paraId="160D12BA" w14:textId="77777777">
        <w:trPr>
          <w:trHeight w:val="435"/>
        </w:trPr>
        <w:tc>
          <w:tcPr>
            <w:tcW w:w="14400" w:type="dxa"/>
            <w:gridSpan w:val="2"/>
            <w:shd w:val="clear" w:color="auto" w:fill="ACB9CA"/>
            <w:vAlign w:val="center"/>
          </w:tcPr>
          <w:p w14:paraId="25A069F1" w14:textId="77777777" w:rsidR="00C61CCB" w:rsidRDefault="006C6273">
            <w:pPr>
              <w:jc w:val="center"/>
              <w:rPr>
                <w:rFonts w:ascii="Arial" w:eastAsia="Arial" w:hAnsi="Arial" w:cs="Arial"/>
                <w:b/>
                <w:sz w:val="28"/>
                <w:szCs w:val="28"/>
              </w:rPr>
            </w:pPr>
            <w:r>
              <w:rPr>
                <w:rFonts w:ascii="Arial" w:eastAsia="Arial" w:hAnsi="Arial" w:cs="Arial"/>
                <w:b/>
                <w:sz w:val="28"/>
                <w:szCs w:val="28"/>
              </w:rPr>
              <w:lastRenderedPageBreak/>
              <w:t>GEOMETRY</w:t>
            </w:r>
          </w:p>
        </w:tc>
      </w:tr>
      <w:tr w:rsidR="00C61CCB" w14:paraId="6F947F65" w14:textId="77777777">
        <w:trPr>
          <w:trHeight w:val="720"/>
        </w:trPr>
        <w:tc>
          <w:tcPr>
            <w:tcW w:w="1425" w:type="dxa"/>
            <w:shd w:val="clear" w:color="auto" w:fill="D9DEE4"/>
            <w:vAlign w:val="center"/>
          </w:tcPr>
          <w:p w14:paraId="0E942AB0" w14:textId="77777777" w:rsidR="00C61CCB" w:rsidRDefault="006C6273">
            <w:pPr>
              <w:jc w:val="center"/>
              <w:rPr>
                <w:rFonts w:ascii="Arial" w:eastAsia="Arial" w:hAnsi="Arial" w:cs="Arial"/>
                <w:b/>
                <w:sz w:val="24"/>
                <w:szCs w:val="24"/>
              </w:rPr>
            </w:pPr>
            <w:r>
              <w:rPr>
                <w:rFonts w:ascii="Arial" w:eastAsia="Arial" w:hAnsi="Arial" w:cs="Arial"/>
                <w:b/>
                <w:sz w:val="24"/>
                <w:szCs w:val="24"/>
              </w:rPr>
              <w:t>K.G.1</w:t>
            </w:r>
          </w:p>
        </w:tc>
        <w:tc>
          <w:tcPr>
            <w:tcW w:w="12975" w:type="dxa"/>
            <w:tcBorders>
              <w:bottom w:val="single" w:sz="4" w:space="0" w:color="000000"/>
            </w:tcBorders>
            <w:vAlign w:val="center"/>
          </w:tcPr>
          <w:p w14:paraId="65364F7E" w14:textId="77777777" w:rsidR="00C61CCB" w:rsidRDefault="006C6273">
            <w:pPr>
              <w:rPr>
                <w:rFonts w:ascii="Arial" w:eastAsia="Arial" w:hAnsi="Arial" w:cs="Arial"/>
                <w:sz w:val="24"/>
                <w:szCs w:val="24"/>
              </w:rPr>
            </w:pPr>
            <w:r>
              <w:rPr>
                <w:rFonts w:ascii="Arial" w:eastAsia="Arial" w:hAnsi="Arial" w:cs="Arial"/>
                <w:sz w:val="24"/>
                <w:szCs w:val="24"/>
              </w:rPr>
              <w:t>Describe the positions of objects and geometric shapes in space using the terms inside, outside, between, above, below, near, far, under, over, up, down, behind, in front of, next to, to the left of and to the right of.</w:t>
            </w:r>
          </w:p>
        </w:tc>
      </w:tr>
      <w:tr w:rsidR="00C61CCB" w14:paraId="64B0F9D3" w14:textId="77777777">
        <w:trPr>
          <w:trHeight w:val="720"/>
        </w:trPr>
        <w:tc>
          <w:tcPr>
            <w:tcW w:w="1425" w:type="dxa"/>
            <w:shd w:val="clear" w:color="auto" w:fill="D9DEE4"/>
            <w:vAlign w:val="center"/>
          </w:tcPr>
          <w:p w14:paraId="2EE831BD" w14:textId="77777777" w:rsidR="00C61CCB" w:rsidRDefault="006C6273">
            <w:pPr>
              <w:jc w:val="center"/>
              <w:rPr>
                <w:rFonts w:ascii="Arial" w:eastAsia="Arial" w:hAnsi="Arial" w:cs="Arial"/>
                <w:b/>
                <w:sz w:val="24"/>
                <w:szCs w:val="24"/>
              </w:rPr>
            </w:pPr>
            <w:r>
              <w:rPr>
                <w:rFonts w:ascii="Arial" w:eastAsia="Arial" w:hAnsi="Arial" w:cs="Arial"/>
                <w:b/>
                <w:sz w:val="24"/>
                <w:szCs w:val="24"/>
              </w:rPr>
              <w:t>K.G.2</w:t>
            </w:r>
          </w:p>
        </w:tc>
        <w:tc>
          <w:tcPr>
            <w:tcW w:w="12975" w:type="dxa"/>
            <w:tcBorders>
              <w:bottom w:val="single" w:sz="4" w:space="0" w:color="000000"/>
            </w:tcBorders>
            <w:vAlign w:val="center"/>
          </w:tcPr>
          <w:p w14:paraId="1CC8F6CE" w14:textId="77777777" w:rsidR="00C61CCB" w:rsidRDefault="006C6273">
            <w:pPr>
              <w:rPr>
                <w:rFonts w:ascii="Arial" w:eastAsia="Arial" w:hAnsi="Arial" w:cs="Arial"/>
                <w:sz w:val="24"/>
                <w:szCs w:val="24"/>
              </w:rPr>
            </w:pPr>
            <w:r>
              <w:rPr>
                <w:rFonts w:ascii="Arial" w:eastAsia="Arial" w:hAnsi="Arial" w:cs="Arial"/>
                <w:sz w:val="24"/>
                <w:szCs w:val="24"/>
              </w:rPr>
              <w:t>Compare two- and three-dimensional shapes in different sizes and orientations, using informal language to describe their similarities, differences, parts (e.g., number of sides and vertices/"corners") and other attributes (e.g., having sides of equal length).</w:t>
            </w:r>
          </w:p>
        </w:tc>
      </w:tr>
      <w:tr w:rsidR="00C61CCB" w14:paraId="7E2C36E9" w14:textId="77777777">
        <w:trPr>
          <w:trHeight w:val="720"/>
        </w:trPr>
        <w:tc>
          <w:tcPr>
            <w:tcW w:w="1425" w:type="dxa"/>
            <w:shd w:val="clear" w:color="auto" w:fill="D9DEE4"/>
            <w:vAlign w:val="center"/>
          </w:tcPr>
          <w:p w14:paraId="746D0E4F" w14:textId="77777777" w:rsidR="00C61CCB" w:rsidRDefault="006C6273">
            <w:pPr>
              <w:jc w:val="center"/>
              <w:rPr>
                <w:rFonts w:ascii="Arial" w:eastAsia="Arial" w:hAnsi="Arial" w:cs="Arial"/>
                <w:b/>
                <w:sz w:val="24"/>
                <w:szCs w:val="24"/>
              </w:rPr>
            </w:pPr>
            <w:r>
              <w:rPr>
                <w:rFonts w:ascii="Arial" w:eastAsia="Arial" w:hAnsi="Arial" w:cs="Arial"/>
                <w:b/>
                <w:sz w:val="24"/>
                <w:szCs w:val="24"/>
              </w:rPr>
              <w:t>K.G.3</w:t>
            </w:r>
          </w:p>
        </w:tc>
        <w:tc>
          <w:tcPr>
            <w:tcW w:w="12975" w:type="dxa"/>
            <w:tcBorders>
              <w:bottom w:val="single" w:sz="4" w:space="0" w:color="000000"/>
            </w:tcBorders>
            <w:vAlign w:val="center"/>
          </w:tcPr>
          <w:p w14:paraId="16CAD3CE" w14:textId="77777777" w:rsidR="00C61CCB" w:rsidRDefault="006C6273">
            <w:pPr>
              <w:rPr>
                <w:rFonts w:ascii="Arial" w:eastAsia="Arial" w:hAnsi="Arial" w:cs="Arial"/>
                <w:sz w:val="24"/>
                <w:szCs w:val="24"/>
              </w:rPr>
            </w:pPr>
            <w:r>
              <w:rPr>
                <w:rFonts w:ascii="Arial" w:eastAsia="Arial" w:hAnsi="Arial" w:cs="Arial"/>
                <w:sz w:val="24"/>
                <w:szCs w:val="24"/>
              </w:rPr>
              <w:t>Model shapes in the world by composing shapes from objects (e.g., sticks and clay balls) and drawing shapes.</w:t>
            </w:r>
          </w:p>
        </w:tc>
      </w:tr>
      <w:tr w:rsidR="00C61CCB" w14:paraId="6D3C936A" w14:textId="77777777">
        <w:trPr>
          <w:trHeight w:val="720"/>
        </w:trPr>
        <w:tc>
          <w:tcPr>
            <w:tcW w:w="1425" w:type="dxa"/>
            <w:shd w:val="clear" w:color="auto" w:fill="D9DEE4"/>
            <w:vAlign w:val="center"/>
          </w:tcPr>
          <w:p w14:paraId="014387E0" w14:textId="77777777" w:rsidR="00C61CCB" w:rsidRDefault="006C6273">
            <w:pPr>
              <w:jc w:val="center"/>
              <w:rPr>
                <w:rFonts w:ascii="Arial" w:eastAsia="Arial" w:hAnsi="Arial" w:cs="Arial"/>
                <w:b/>
                <w:sz w:val="24"/>
                <w:szCs w:val="24"/>
              </w:rPr>
            </w:pPr>
            <w:r>
              <w:rPr>
                <w:rFonts w:ascii="Arial" w:eastAsia="Arial" w:hAnsi="Arial" w:cs="Arial"/>
                <w:b/>
                <w:sz w:val="24"/>
                <w:szCs w:val="24"/>
              </w:rPr>
              <w:t>K.G.4</w:t>
            </w:r>
          </w:p>
        </w:tc>
        <w:tc>
          <w:tcPr>
            <w:tcW w:w="12975" w:type="dxa"/>
            <w:tcBorders>
              <w:bottom w:val="single" w:sz="4" w:space="0" w:color="000000"/>
            </w:tcBorders>
            <w:vAlign w:val="center"/>
          </w:tcPr>
          <w:p w14:paraId="16C06056" w14:textId="77777777" w:rsidR="00C61CCB" w:rsidRDefault="006C6273">
            <w:pPr>
              <w:rPr>
                <w:rFonts w:ascii="Arial" w:eastAsia="Arial" w:hAnsi="Arial" w:cs="Arial"/>
                <w:sz w:val="24"/>
                <w:szCs w:val="24"/>
              </w:rPr>
            </w:pPr>
            <w:r>
              <w:rPr>
                <w:rFonts w:ascii="Arial" w:eastAsia="Arial" w:hAnsi="Arial" w:cs="Arial"/>
                <w:sz w:val="24"/>
                <w:szCs w:val="24"/>
              </w:rPr>
              <w:t>Compose simple geometric shapes to form larger shapes (e.g., create a rectangle composed of two triangles).</w:t>
            </w:r>
          </w:p>
        </w:tc>
      </w:tr>
    </w:tbl>
    <w:p w14:paraId="47F03C7C" w14:textId="77777777" w:rsidR="00C61CCB" w:rsidRDefault="00C61CCB">
      <w:pPr>
        <w:rPr>
          <w:rFonts w:ascii="Arial" w:eastAsia="Arial" w:hAnsi="Arial" w:cs="Arial"/>
          <w:b/>
          <w:sz w:val="24"/>
          <w:szCs w:val="24"/>
        </w:rPr>
      </w:pPr>
    </w:p>
    <w:p w14:paraId="664D43BA" w14:textId="77777777" w:rsidR="00C61CCB" w:rsidRDefault="00C61CCB">
      <w:pPr>
        <w:rPr>
          <w:rFonts w:ascii="Arial" w:eastAsia="Arial" w:hAnsi="Arial" w:cs="Arial"/>
          <w:b/>
          <w:sz w:val="24"/>
          <w:szCs w:val="24"/>
        </w:rPr>
      </w:pPr>
    </w:p>
    <w:p w14:paraId="3D2C18E0" w14:textId="77777777" w:rsidR="00C61CCB" w:rsidRDefault="00C61CCB">
      <w:pPr>
        <w:rPr>
          <w:rFonts w:ascii="Arial" w:eastAsia="Arial" w:hAnsi="Arial" w:cs="Arial"/>
          <w:b/>
          <w:sz w:val="24"/>
          <w:szCs w:val="24"/>
        </w:rPr>
      </w:pPr>
    </w:p>
    <w:p w14:paraId="5FC32F33" w14:textId="77777777" w:rsidR="00C61CCB" w:rsidRDefault="00C61CCB">
      <w:pPr>
        <w:rPr>
          <w:rFonts w:ascii="Arial" w:eastAsia="Arial" w:hAnsi="Arial" w:cs="Arial"/>
          <w:b/>
          <w:sz w:val="24"/>
          <w:szCs w:val="24"/>
        </w:rPr>
      </w:pPr>
    </w:p>
    <w:p w14:paraId="5DF6B1F5" w14:textId="77777777" w:rsidR="00C61CCB" w:rsidRDefault="00C61CCB">
      <w:pPr>
        <w:rPr>
          <w:rFonts w:ascii="Arial" w:eastAsia="Arial" w:hAnsi="Arial" w:cs="Arial"/>
          <w:b/>
          <w:sz w:val="24"/>
          <w:szCs w:val="24"/>
        </w:rPr>
      </w:pPr>
    </w:p>
    <w:p w14:paraId="5C15FC90" w14:textId="77777777" w:rsidR="00C61CCB" w:rsidRDefault="00C61CCB">
      <w:pPr>
        <w:rPr>
          <w:rFonts w:ascii="Arial" w:eastAsia="Arial" w:hAnsi="Arial" w:cs="Arial"/>
          <w:b/>
          <w:sz w:val="24"/>
          <w:szCs w:val="24"/>
        </w:rPr>
      </w:pPr>
    </w:p>
    <w:p w14:paraId="5287041E" w14:textId="77777777" w:rsidR="00C61CCB" w:rsidRDefault="00C61CCB">
      <w:pPr>
        <w:rPr>
          <w:rFonts w:ascii="Arial" w:eastAsia="Arial" w:hAnsi="Arial" w:cs="Arial"/>
          <w:b/>
          <w:sz w:val="24"/>
          <w:szCs w:val="24"/>
        </w:rPr>
      </w:pPr>
    </w:p>
    <w:p w14:paraId="1F094155" w14:textId="77777777" w:rsidR="00C61CCB" w:rsidRDefault="00C61CCB">
      <w:pPr>
        <w:rPr>
          <w:rFonts w:ascii="Arial" w:eastAsia="Arial" w:hAnsi="Arial" w:cs="Arial"/>
          <w:b/>
          <w:sz w:val="24"/>
          <w:szCs w:val="24"/>
        </w:rPr>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61CCB" w14:paraId="6EABD189" w14:textId="77777777">
        <w:trPr>
          <w:trHeight w:val="435"/>
        </w:trPr>
        <w:tc>
          <w:tcPr>
            <w:tcW w:w="14400" w:type="dxa"/>
            <w:gridSpan w:val="2"/>
            <w:shd w:val="clear" w:color="auto" w:fill="ACB9CA"/>
            <w:vAlign w:val="center"/>
          </w:tcPr>
          <w:p w14:paraId="411C1DB0" w14:textId="77777777" w:rsidR="00C61CCB" w:rsidRDefault="006C6273">
            <w:pPr>
              <w:jc w:val="center"/>
              <w:rPr>
                <w:rFonts w:ascii="Arial" w:eastAsia="Arial" w:hAnsi="Arial" w:cs="Arial"/>
                <w:b/>
                <w:sz w:val="28"/>
                <w:szCs w:val="28"/>
              </w:rPr>
            </w:pPr>
            <w:r>
              <w:rPr>
                <w:rFonts w:ascii="Arial" w:eastAsia="Arial" w:hAnsi="Arial" w:cs="Arial"/>
                <w:b/>
                <w:sz w:val="28"/>
                <w:szCs w:val="28"/>
              </w:rPr>
              <w:lastRenderedPageBreak/>
              <w:t>MEASUREMENT</w:t>
            </w:r>
          </w:p>
        </w:tc>
      </w:tr>
      <w:tr w:rsidR="00C61CCB" w14:paraId="1775194E" w14:textId="77777777">
        <w:trPr>
          <w:trHeight w:val="720"/>
        </w:trPr>
        <w:tc>
          <w:tcPr>
            <w:tcW w:w="1425" w:type="dxa"/>
            <w:shd w:val="clear" w:color="auto" w:fill="D9DEE4"/>
            <w:vAlign w:val="center"/>
          </w:tcPr>
          <w:p w14:paraId="5092647D" w14:textId="77777777" w:rsidR="00C61CCB" w:rsidRDefault="006C6273">
            <w:pPr>
              <w:jc w:val="center"/>
              <w:rPr>
                <w:rFonts w:ascii="Arial" w:eastAsia="Arial" w:hAnsi="Arial" w:cs="Arial"/>
                <w:b/>
                <w:sz w:val="24"/>
                <w:szCs w:val="24"/>
              </w:rPr>
            </w:pPr>
            <w:r>
              <w:rPr>
                <w:rFonts w:ascii="Arial" w:eastAsia="Arial" w:hAnsi="Arial" w:cs="Arial"/>
                <w:b/>
                <w:sz w:val="24"/>
                <w:szCs w:val="24"/>
              </w:rPr>
              <w:t>K.M.1</w:t>
            </w:r>
          </w:p>
        </w:tc>
        <w:tc>
          <w:tcPr>
            <w:tcW w:w="12975" w:type="dxa"/>
            <w:tcBorders>
              <w:bottom w:val="single" w:sz="4" w:space="0" w:color="000000"/>
            </w:tcBorders>
            <w:vAlign w:val="center"/>
          </w:tcPr>
          <w:p w14:paraId="1B25E2A8" w14:textId="77777777" w:rsidR="00C61CCB" w:rsidRDefault="006C6273">
            <w:pPr>
              <w:rPr>
                <w:rFonts w:ascii="Arial" w:eastAsia="Arial" w:hAnsi="Arial" w:cs="Arial"/>
                <w:sz w:val="24"/>
                <w:szCs w:val="24"/>
              </w:rPr>
            </w:pPr>
            <w:r>
              <w:rPr>
                <w:rFonts w:ascii="Arial" w:eastAsia="Arial" w:hAnsi="Arial" w:cs="Arial"/>
                <w:sz w:val="24"/>
                <w:szCs w:val="24"/>
              </w:rPr>
              <w:t>Make direct comparisons of the length, capacity, weight, and temperature of objects, and recognize which object is shorter, longer, taller, lighter, heavier, warmer, cooler, or holds more.</w:t>
            </w:r>
          </w:p>
        </w:tc>
      </w:tr>
      <w:tr w:rsidR="00C61CCB" w14:paraId="0BD6737B" w14:textId="77777777">
        <w:trPr>
          <w:trHeight w:val="720"/>
        </w:trPr>
        <w:tc>
          <w:tcPr>
            <w:tcW w:w="1425" w:type="dxa"/>
            <w:shd w:val="clear" w:color="auto" w:fill="D9DEE4"/>
            <w:vAlign w:val="center"/>
          </w:tcPr>
          <w:p w14:paraId="025889C0" w14:textId="77777777" w:rsidR="00C61CCB" w:rsidRDefault="006C6273">
            <w:pPr>
              <w:jc w:val="center"/>
              <w:rPr>
                <w:rFonts w:ascii="Arial" w:eastAsia="Arial" w:hAnsi="Arial" w:cs="Arial"/>
                <w:b/>
                <w:sz w:val="24"/>
                <w:szCs w:val="24"/>
              </w:rPr>
            </w:pPr>
            <w:r>
              <w:rPr>
                <w:rFonts w:ascii="Arial" w:eastAsia="Arial" w:hAnsi="Arial" w:cs="Arial"/>
                <w:b/>
                <w:sz w:val="24"/>
                <w:szCs w:val="24"/>
              </w:rPr>
              <w:t>K.M.2</w:t>
            </w:r>
          </w:p>
        </w:tc>
        <w:tc>
          <w:tcPr>
            <w:tcW w:w="12975" w:type="dxa"/>
            <w:tcBorders>
              <w:bottom w:val="single" w:sz="4" w:space="0" w:color="000000"/>
            </w:tcBorders>
            <w:vAlign w:val="center"/>
          </w:tcPr>
          <w:p w14:paraId="19A93802" w14:textId="77777777" w:rsidR="00C61CCB" w:rsidRDefault="006C6273">
            <w:pPr>
              <w:rPr>
                <w:rFonts w:ascii="Arial" w:eastAsia="Arial" w:hAnsi="Arial" w:cs="Arial"/>
                <w:sz w:val="24"/>
                <w:szCs w:val="24"/>
              </w:rPr>
            </w:pPr>
            <w:r>
              <w:rPr>
                <w:rFonts w:ascii="Arial" w:eastAsia="Arial" w:hAnsi="Arial" w:cs="Arial"/>
                <w:sz w:val="24"/>
                <w:szCs w:val="24"/>
              </w:rPr>
              <w:t>Understand concepts of time, including: morning, afternoon, evening, today, yesterday, tomorrow, day, week, month, and year.  Understand that clocks and calendars are tools that measure time.</w:t>
            </w:r>
          </w:p>
        </w:tc>
      </w:tr>
    </w:tbl>
    <w:p w14:paraId="3D18FC7E" w14:textId="77777777" w:rsidR="00C61CCB" w:rsidRDefault="00C61CCB">
      <w:pPr>
        <w:rPr>
          <w:rFonts w:ascii="Arial" w:eastAsia="Arial" w:hAnsi="Arial" w:cs="Arial"/>
          <w:b/>
          <w:sz w:val="24"/>
          <w:szCs w:val="24"/>
        </w:rPr>
      </w:pPr>
    </w:p>
    <w:p w14:paraId="029B3A34" w14:textId="77777777" w:rsidR="00C61CCB" w:rsidRDefault="00C61CCB">
      <w:pPr>
        <w:rPr>
          <w:rFonts w:ascii="Arial" w:eastAsia="Arial" w:hAnsi="Arial" w:cs="Arial"/>
          <w:b/>
          <w:sz w:val="24"/>
          <w:szCs w:val="24"/>
        </w:rPr>
      </w:pPr>
    </w:p>
    <w:p w14:paraId="18149ADC" w14:textId="77777777" w:rsidR="00C61CCB" w:rsidRDefault="00C61CCB">
      <w:pPr>
        <w:rPr>
          <w:rFonts w:ascii="Arial" w:eastAsia="Arial" w:hAnsi="Arial" w:cs="Arial"/>
          <w:b/>
          <w:sz w:val="24"/>
          <w:szCs w:val="24"/>
        </w:rPr>
      </w:pPr>
    </w:p>
    <w:p w14:paraId="6985A5B7" w14:textId="77777777" w:rsidR="00C61CCB" w:rsidRDefault="00C61CCB">
      <w:pPr>
        <w:rPr>
          <w:rFonts w:ascii="Arial" w:eastAsia="Arial" w:hAnsi="Arial" w:cs="Arial"/>
          <w:b/>
          <w:sz w:val="24"/>
          <w:szCs w:val="24"/>
        </w:rPr>
      </w:pPr>
    </w:p>
    <w:p w14:paraId="47334C60" w14:textId="77777777" w:rsidR="00C61CCB" w:rsidRDefault="00C61CCB">
      <w:pPr>
        <w:rPr>
          <w:rFonts w:ascii="Arial" w:eastAsia="Arial" w:hAnsi="Arial" w:cs="Arial"/>
          <w:b/>
          <w:sz w:val="24"/>
          <w:szCs w:val="24"/>
        </w:rPr>
      </w:pPr>
    </w:p>
    <w:p w14:paraId="1605D220" w14:textId="77777777" w:rsidR="00C61CCB" w:rsidRDefault="00C61CCB">
      <w:pPr>
        <w:rPr>
          <w:rFonts w:ascii="Arial" w:eastAsia="Arial" w:hAnsi="Arial" w:cs="Arial"/>
          <w:b/>
          <w:sz w:val="24"/>
          <w:szCs w:val="24"/>
        </w:rPr>
      </w:pPr>
    </w:p>
    <w:p w14:paraId="785AC188" w14:textId="77777777" w:rsidR="00C61CCB" w:rsidRDefault="00C61CCB">
      <w:pPr>
        <w:rPr>
          <w:rFonts w:ascii="Arial" w:eastAsia="Arial" w:hAnsi="Arial" w:cs="Arial"/>
          <w:b/>
          <w:sz w:val="24"/>
          <w:szCs w:val="24"/>
        </w:rPr>
      </w:pPr>
    </w:p>
    <w:p w14:paraId="4CBF692E" w14:textId="77777777" w:rsidR="00C61CCB" w:rsidRDefault="00C61CCB">
      <w:pPr>
        <w:rPr>
          <w:rFonts w:ascii="Arial" w:eastAsia="Arial" w:hAnsi="Arial" w:cs="Arial"/>
          <w:b/>
          <w:sz w:val="24"/>
          <w:szCs w:val="24"/>
        </w:rPr>
      </w:pPr>
    </w:p>
    <w:p w14:paraId="6632DD67" w14:textId="77777777" w:rsidR="00C61CCB" w:rsidRDefault="00C61CCB">
      <w:pPr>
        <w:rPr>
          <w:rFonts w:ascii="Arial" w:eastAsia="Arial" w:hAnsi="Arial" w:cs="Arial"/>
          <w:b/>
          <w:sz w:val="24"/>
          <w:szCs w:val="24"/>
        </w:rPr>
      </w:pPr>
    </w:p>
    <w:p w14:paraId="4864B480" w14:textId="77777777" w:rsidR="00C61CCB" w:rsidRDefault="00C61CCB">
      <w:pPr>
        <w:rPr>
          <w:rFonts w:ascii="Arial" w:eastAsia="Arial" w:hAnsi="Arial" w:cs="Arial"/>
          <w:b/>
          <w:sz w:val="24"/>
          <w:szCs w:val="24"/>
        </w:rPr>
      </w:pPr>
    </w:p>
    <w:p w14:paraId="5A6D648C" w14:textId="77777777" w:rsidR="00C61CCB" w:rsidRDefault="00C61CCB">
      <w:pPr>
        <w:rPr>
          <w:rFonts w:ascii="Arial" w:eastAsia="Arial" w:hAnsi="Arial" w:cs="Arial"/>
          <w:b/>
          <w:sz w:val="24"/>
          <w:szCs w:val="24"/>
        </w:rPr>
      </w:pPr>
    </w:p>
    <w:p w14:paraId="31B724BA" w14:textId="77777777" w:rsidR="00C61CCB" w:rsidRDefault="00C61CCB">
      <w:pPr>
        <w:rPr>
          <w:rFonts w:ascii="Arial" w:eastAsia="Arial" w:hAnsi="Arial" w:cs="Arial"/>
          <w:b/>
          <w:sz w:val="24"/>
          <w:szCs w:val="24"/>
        </w:rPr>
      </w:pPr>
    </w:p>
    <w:p w14:paraId="5A08D38D" w14:textId="77777777" w:rsidR="00C61CCB" w:rsidRDefault="00C61CCB">
      <w:pPr>
        <w:rPr>
          <w:rFonts w:ascii="Arial" w:eastAsia="Arial" w:hAnsi="Arial" w:cs="Arial"/>
          <w:b/>
          <w:sz w:val="24"/>
          <w:szCs w:val="24"/>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61CCB" w14:paraId="2749445A" w14:textId="77777777">
        <w:trPr>
          <w:trHeight w:val="435"/>
        </w:trPr>
        <w:tc>
          <w:tcPr>
            <w:tcW w:w="14400" w:type="dxa"/>
            <w:gridSpan w:val="2"/>
            <w:shd w:val="clear" w:color="auto" w:fill="ACB9CA"/>
            <w:vAlign w:val="center"/>
          </w:tcPr>
          <w:p w14:paraId="1FA8BC37" w14:textId="77777777" w:rsidR="00C61CCB" w:rsidRDefault="006C6273">
            <w:pPr>
              <w:jc w:val="center"/>
              <w:rPr>
                <w:rFonts w:ascii="Arial" w:eastAsia="Arial" w:hAnsi="Arial" w:cs="Arial"/>
                <w:b/>
                <w:sz w:val="28"/>
                <w:szCs w:val="28"/>
              </w:rPr>
            </w:pPr>
            <w:r>
              <w:rPr>
                <w:rFonts w:ascii="Arial" w:eastAsia="Arial" w:hAnsi="Arial" w:cs="Arial"/>
                <w:b/>
                <w:sz w:val="28"/>
                <w:szCs w:val="28"/>
              </w:rPr>
              <w:lastRenderedPageBreak/>
              <w:t>DATA ANALYSIS</w:t>
            </w:r>
          </w:p>
        </w:tc>
      </w:tr>
      <w:tr w:rsidR="00C61CCB" w14:paraId="257AA98B" w14:textId="77777777">
        <w:trPr>
          <w:trHeight w:val="720"/>
        </w:trPr>
        <w:tc>
          <w:tcPr>
            <w:tcW w:w="1425" w:type="dxa"/>
            <w:shd w:val="clear" w:color="auto" w:fill="D9DEE4"/>
            <w:vAlign w:val="center"/>
          </w:tcPr>
          <w:p w14:paraId="40CFF747" w14:textId="77777777" w:rsidR="00C61CCB" w:rsidRDefault="006C6273">
            <w:pPr>
              <w:jc w:val="center"/>
              <w:rPr>
                <w:rFonts w:ascii="Arial" w:eastAsia="Arial" w:hAnsi="Arial" w:cs="Arial"/>
                <w:b/>
                <w:sz w:val="24"/>
                <w:szCs w:val="24"/>
              </w:rPr>
            </w:pPr>
            <w:r>
              <w:rPr>
                <w:rFonts w:ascii="Arial" w:eastAsia="Arial" w:hAnsi="Arial" w:cs="Arial"/>
                <w:b/>
                <w:sz w:val="24"/>
                <w:szCs w:val="24"/>
              </w:rPr>
              <w:t>K.DA.1</w:t>
            </w:r>
          </w:p>
        </w:tc>
        <w:tc>
          <w:tcPr>
            <w:tcW w:w="12975" w:type="dxa"/>
            <w:tcBorders>
              <w:bottom w:val="single" w:sz="4" w:space="0" w:color="000000"/>
            </w:tcBorders>
            <w:vAlign w:val="center"/>
          </w:tcPr>
          <w:p w14:paraId="054E3CAF" w14:textId="77777777" w:rsidR="00C61CCB" w:rsidRDefault="006C6273">
            <w:pPr>
              <w:rPr>
                <w:rFonts w:ascii="Arial" w:eastAsia="Arial" w:hAnsi="Arial" w:cs="Arial"/>
                <w:sz w:val="24"/>
                <w:szCs w:val="24"/>
              </w:rPr>
            </w:pPr>
            <w:r>
              <w:rPr>
                <w:rFonts w:ascii="Arial" w:eastAsia="Arial" w:hAnsi="Arial" w:cs="Arial"/>
                <w:sz w:val="24"/>
                <w:szCs w:val="24"/>
              </w:rPr>
              <w:t>Identify, sort, and classify objects by size, number, and other attributes.  Identify objects that do not belong to a particular group and explain the reasoning used.</w:t>
            </w:r>
          </w:p>
        </w:tc>
      </w:tr>
    </w:tbl>
    <w:p w14:paraId="6DC6F42A" w14:textId="77777777" w:rsidR="00C61CCB" w:rsidRDefault="00C61CCB"/>
    <w:sectPr w:rsidR="00C61CCB">
      <w:footerReference w:type="default" r:id="rId10"/>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C105F" w14:textId="77777777" w:rsidR="009106DF" w:rsidRDefault="009106DF">
      <w:pPr>
        <w:spacing w:after="0" w:line="240" w:lineRule="auto"/>
      </w:pPr>
      <w:r>
        <w:separator/>
      </w:r>
    </w:p>
  </w:endnote>
  <w:endnote w:type="continuationSeparator" w:id="0">
    <w:p w14:paraId="0671897D" w14:textId="77777777" w:rsidR="009106DF" w:rsidRDefault="0091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1C2D" w14:textId="77777777" w:rsidR="00C61CCB" w:rsidRDefault="006C6273">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Kindergarten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6F405A">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91A1" w14:textId="77777777" w:rsidR="00C61CCB" w:rsidRDefault="00C61CCB">
    <w:pPr>
      <w:pBdr>
        <w:top w:val="nil"/>
        <w:left w:val="nil"/>
        <w:bottom w:val="nil"/>
        <w:right w:val="nil"/>
        <w:between w:val="nil"/>
      </w:pBdr>
      <w:tabs>
        <w:tab w:val="center" w:pos="4680"/>
        <w:tab w:val="right" w:pos="9360"/>
      </w:tabs>
      <w:spacing w:after="0" w:line="240" w:lineRule="auto"/>
      <w:jc w:val="center"/>
      <w:rPr>
        <w:color w:val="000000"/>
      </w:rPr>
    </w:pPr>
  </w:p>
  <w:p w14:paraId="4634A05C" w14:textId="77777777" w:rsidR="00C61CCB" w:rsidRDefault="006C6273">
    <w:pPr>
      <w:tabs>
        <w:tab w:val="center" w:pos="4680"/>
        <w:tab w:val="right" w:pos="9360"/>
      </w:tabs>
      <w:spacing w:after="0" w:line="240" w:lineRule="auto"/>
      <w:jc w:val="center"/>
    </w:pPr>
    <w:r>
      <w:rPr>
        <w:rFonts w:ascii="Arial" w:eastAsia="Arial" w:hAnsi="Arial" w:cs="Arial"/>
        <w:sz w:val="18"/>
        <w:szCs w:val="18"/>
      </w:rPr>
      <w:t xml:space="preserve">Mathematics Kindergarten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6F405A">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F22E9" w14:textId="77777777" w:rsidR="009106DF" w:rsidRDefault="009106DF">
      <w:pPr>
        <w:spacing w:after="0" w:line="240" w:lineRule="auto"/>
      </w:pPr>
      <w:r>
        <w:separator/>
      </w:r>
    </w:p>
  </w:footnote>
  <w:footnote w:type="continuationSeparator" w:id="0">
    <w:p w14:paraId="4BB98F0C" w14:textId="77777777" w:rsidR="009106DF" w:rsidRDefault="00910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15BF" w14:textId="2BC28508" w:rsidR="00C61CCB" w:rsidRDefault="006F405A" w:rsidP="006F405A">
    <w:pPr>
      <w:jc w:val="center"/>
    </w:pPr>
    <w:r>
      <w:rPr>
        <w:noProof/>
      </w:rPr>
      <w:drawing>
        <wp:inline distT="0" distB="0" distL="0" distR="0" wp14:anchorId="6076514E" wp14:editId="361A0F87">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9543" w14:textId="77777777" w:rsidR="00C61CCB" w:rsidRDefault="006C6273">
    <w:r>
      <w:rPr>
        <w:noProof/>
      </w:rPr>
      <w:drawing>
        <wp:anchor distT="0" distB="0" distL="114300" distR="114300" simplePos="0" relativeHeight="251659264" behindDoc="0" locked="0" layoutInCell="1" hidden="0" allowOverlap="1" wp14:anchorId="48EE3F9F" wp14:editId="770B90D3">
          <wp:simplePos x="0" y="0"/>
          <wp:positionH relativeFrom="column">
            <wp:posOffset>114300</wp:posOffset>
          </wp:positionH>
          <wp:positionV relativeFrom="paragraph">
            <wp:posOffset>0</wp:posOffset>
          </wp:positionV>
          <wp:extent cx="9144000" cy="1228983"/>
          <wp:effectExtent l="0" t="0" r="0" b="0"/>
          <wp:wrapTopAndBottom distT="0" distB="0"/>
          <wp:docPr id="4" name="image1.png" descr="LetterheadWithoutlines.wmf"/>
          <wp:cNvGraphicFramePr/>
          <a:graphic xmlns:a="http://schemas.openxmlformats.org/drawingml/2006/main">
            <a:graphicData uri="http://schemas.openxmlformats.org/drawingml/2006/picture">
              <pic:pic xmlns:pic="http://schemas.openxmlformats.org/drawingml/2006/picture">
                <pic:nvPicPr>
                  <pic:cNvPr id="0" name="image1.png" descr="LetterheadWithoutlines.wmf"/>
                  <pic:cNvPicPr preferRelativeResize="0"/>
                </pic:nvPicPr>
                <pic:blipFill>
                  <a:blip r:embed="rId1"/>
                  <a:srcRect/>
                  <a:stretch>
                    <a:fillRect/>
                  </a:stretch>
                </pic:blipFill>
                <pic:spPr>
                  <a:xfrm>
                    <a:off x="0" y="0"/>
                    <a:ext cx="9144000" cy="122898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CB"/>
    <w:rsid w:val="004D4EF6"/>
    <w:rsid w:val="006C6273"/>
    <w:rsid w:val="006F405A"/>
    <w:rsid w:val="009106DF"/>
    <w:rsid w:val="00B96A56"/>
    <w:rsid w:val="00C6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4058A"/>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4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05A"/>
  </w:style>
  <w:style w:type="paragraph" w:styleId="Footer">
    <w:name w:val="footer"/>
    <w:basedOn w:val="Normal"/>
    <w:link w:val="FooterChar"/>
    <w:uiPriority w:val="99"/>
    <w:unhideWhenUsed/>
    <w:rsid w:val="006F4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5cVINYGAUkICbqf5RPW2wpQzKw==">AMUW2mVX8d2OqDZQRG5v7qZALvSvg/0Wd8jn8IYJ5G8ewdrEDMxAyVWaKBFRO8v8X+7xRuhNnhp2YyenRVtxONlrk4esOPZ9W1hhvkIS5O5r6TI/DR2tI20=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2191</Words>
  <Characters>12490</Characters>
  <Application>Microsoft Office Word</Application>
  <DocSecurity>0</DocSecurity>
  <Lines>104</Lines>
  <Paragraphs>29</Paragraphs>
  <ScaleCrop>false</ScaleCrop>
  <Company>Indiana Department of Education</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2021-09-24T16:22:00Z</dcterms:created>
  <dcterms:modified xsi:type="dcterms:W3CDTF">2021-09-24T16:22:00Z</dcterms:modified>
</cp:coreProperties>
</file>