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79059" w14:textId="77777777" w:rsidR="00DC5216" w:rsidRDefault="00DC5216">
      <w:pPr>
        <w:rPr>
          <w:b/>
          <w:i/>
          <w:sz w:val="28"/>
          <w:szCs w:val="28"/>
          <w:u w:val="single"/>
        </w:rPr>
      </w:pPr>
    </w:p>
    <w:p w14:paraId="7DC95A54" w14:textId="179D0418" w:rsidR="00DC5216" w:rsidRDefault="00DC5216">
      <w:pPr>
        <w:jc w:val="center"/>
        <w:rPr>
          <w:b/>
          <w:i/>
          <w:sz w:val="28"/>
          <w:szCs w:val="28"/>
          <w:u w:val="single"/>
        </w:rPr>
      </w:pPr>
    </w:p>
    <w:p w14:paraId="7DB2D9F7" w14:textId="77777777" w:rsidR="00CA1C9B" w:rsidRDefault="00CA1C9B">
      <w:pPr>
        <w:jc w:val="center"/>
        <w:rPr>
          <w:b/>
          <w:i/>
          <w:sz w:val="28"/>
          <w:szCs w:val="28"/>
          <w:u w:val="single"/>
        </w:rPr>
      </w:pPr>
    </w:p>
    <w:tbl>
      <w:tblPr>
        <w:tblStyle w:val="a6"/>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DC5216" w14:paraId="0935B417" w14:textId="77777777">
        <w:trPr>
          <w:jc w:val="center"/>
        </w:trPr>
        <w:tc>
          <w:tcPr>
            <w:tcW w:w="14400" w:type="dxa"/>
            <w:shd w:val="clear" w:color="auto" w:fill="151E49"/>
            <w:tcMar>
              <w:top w:w="100" w:type="dxa"/>
              <w:left w:w="100" w:type="dxa"/>
              <w:bottom w:w="100" w:type="dxa"/>
              <w:right w:w="100" w:type="dxa"/>
            </w:tcMar>
          </w:tcPr>
          <w:p w14:paraId="309B5678" w14:textId="77777777" w:rsidR="00DC5216" w:rsidRDefault="003836B6">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525104E5" w14:textId="77777777" w:rsidR="00DC5216" w:rsidRDefault="003836B6">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Mathematics: Finite</w:t>
            </w:r>
          </w:p>
        </w:tc>
      </w:tr>
    </w:tbl>
    <w:p w14:paraId="6C4A833C" w14:textId="77777777" w:rsidR="00DC5216" w:rsidRDefault="00DC5216">
      <w:pPr>
        <w:rPr>
          <w:b/>
          <w:sz w:val="32"/>
          <w:szCs w:val="32"/>
        </w:rPr>
        <w:sectPr w:rsidR="00DC5216">
          <w:headerReference w:type="default" r:id="rId7"/>
          <w:footerReference w:type="default" r:id="rId8"/>
          <w:pgSz w:w="15840" w:h="12240" w:orient="landscape"/>
          <w:pgMar w:top="720" w:right="720" w:bottom="720" w:left="720" w:header="720" w:footer="576" w:gutter="0"/>
          <w:pgNumType w:start="1"/>
          <w:cols w:space="720"/>
        </w:sectPr>
      </w:pPr>
    </w:p>
    <w:p w14:paraId="01998D70" w14:textId="77777777" w:rsidR="00DC5216" w:rsidRDefault="003836B6">
      <w:pPr>
        <w:rPr>
          <w:rFonts w:ascii="Arial" w:eastAsia="Arial" w:hAnsi="Arial" w:cs="Arial"/>
          <w:b/>
          <w:sz w:val="20"/>
          <w:szCs w:val="20"/>
        </w:rPr>
      </w:pPr>
      <w:r>
        <w:rPr>
          <w:rFonts w:ascii="Arial" w:eastAsia="Arial" w:hAnsi="Arial" w:cs="Arial"/>
          <w:b/>
          <w:sz w:val="20"/>
          <w:szCs w:val="20"/>
        </w:rPr>
        <w:lastRenderedPageBreak/>
        <w:t>Introduction</w:t>
      </w:r>
    </w:p>
    <w:p w14:paraId="7AD39FE1" w14:textId="77777777" w:rsidR="00DC5216" w:rsidRDefault="003836B6">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23A982A9" w14:textId="77777777" w:rsidR="00DC5216" w:rsidRDefault="003836B6">
      <w:pPr>
        <w:rPr>
          <w:rFonts w:ascii="Arial" w:eastAsia="Arial" w:hAnsi="Arial" w:cs="Arial"/>
          <w:b/>
          <w:sz w:val="20"/>
          <w:szCs w:val="20"/>
        </w:rPr>
      </w:pPr>
      <w:r>
        <w:rPr>
          <w:rFonts w:ascii="Arial" w:eastAsia="Arial" w:hAnsi="Arial" w:cs="Arial"/>
          <w:b/>
          <w:sz w:val="20"/>
          <w:szCs w:val="20"/>
        </w:rPr>
        <w:t>What are the Indiana Academic Standards?</w:t>
      </w:r>
    </w:p>
    <w:p w14:paraId="39065F71" w14:textId="77777777" w:rsidR="00DC5216" w:rsidRDefault="003836B6">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448847EB" w14:textId="77777777" w:rsidR="00DC5216" w:rsidRDefault="003836B6">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3B3BE25B" w14:textId="77777777" w:rsidR="00DC5216" w:rsidRDefault="003836B6">
      <w:pPr>
        <w:rPr>
          <w:rFonts w:ascii="Arial" w:eastAsia="Arial" w:hAnsi="Arial" w:cs="Arial"/>
          <w:b/>
          <w:sz w:val="20"/>
          <w:szCs w:val="20"/>
        </w:rPr>
      </w:pPr>
      <w:r>
        <w:rPr>
          <w:rFonts w:ascii="Arial" w:eastAsia="Arial" w:hAnsi="Arial" w:cs="Arial"/>
          <w:b/>
          <w:sz w:val="20"/>
          <w:szCs w:val="20"/>
        </w:rPr>
        <w:t>Acknowledgments</w:t>
      </w:r>
    </w:p>
    <w:p w14:paraId="03678AB0" w14:textId="77777777" w:rsidR="00DC5216" w:rsidRDefault="003836B6">
      <w:pPr>
        <w:rPr>
          <w:rFonts w:ascii="Arial" w:eastAsia="Arial" w:hAnsi="Arial" w:cs="Arial"/>
          <w:b/>
          <w:sz w:val="18"/>
          <w:szCs w:val="18"/>
        </w:rPr>
      </w:pPr>
      <w:r>
        <w:rPr>
          <w:rFonts w:ascii="Arial" w:eastAsia="Arial" w:hAnsi="Arial" w:cs="Arial"/>
          <w:sz w:val="20"/>
          <w:szCs w:val="20"/>
        </w:rPr>
        <w:t>The Indiana Academic Standards have been developed through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w:t>
      </w:r>
    </w:p>
    <w:p w14:paraId="36403C4F" w14:textId="77777777" w:rsidR="00DC5216" w:rsidRDefault="00DC5216">
      <w:pPr>
        <w:rPr>
          <w:rFonts w:ascii="Arial" w:eastAsia="Arial" w:hAnsi="Arial" w:cs="Arial"/>
          <w:b/>
          <w:i/>
          <w:sz w:val="36"/>
          <w:szCs w:val="36"/>
          <w:u w:val="single"/>
        </w:rPr>
      </w:pPr>
    </w:p>
    <w:p w14:paraId="59566948" w14:textId="77777777" w:rsidR="00DC5216" w:rsidRDefault="00DC5216">
      <w:pPr>
        <w:rPr>
          <w:rFonts w:ascii="Arial" w:eastAsia="Arial" w:hAnsi="Arial" w:cs="Arial"/>
          <w:b/>
          <w:i/>
          <w:sz w:val="36"/>
          <w:szCs w:val="36"/>
          <w:u w:val="single"/>
        </w:rPr>
      </w:pPr>
    </w:p>
    <w:p w14:paraId="6311CD0A" w14:textId="77777777" w:rsidR="00DC5216" w:rsidRDefault="003836B6">
      <w:pPr>
        <w:rPr>
          <w:rFonts w:ascii="Arial" w:eastAsia="Arial" w:hAnsi="Arial" w:cs="Arial"/>
          <w:sz w:val="36"/>
          <w:szCs w:val="36"/>
        </w:rPr>
      </w:pPr>
      <w:r>
        <w:rPr>
          <w:rFonts w:ascii="Arial" w:eastAsia="Arial" w:hAnsi="Arial" w:cs="Arial"/>
          <w:b/>
          <w:i/>
          <w:sz w:val="36"/>
          <w:szCs w:val="36"/>
          <w:u w:val="single"/>
        </w:rPr>
        <w:lastRenderedPageBreak/>
        <w:t>PROCESS STANDARDS FOR MATHEMATICS</w:t>
      </w:r>
    </w:p>
    <w:p w14:paraId="3CF3E953" w14:textId="77777777" w:rsidR="00DC5216" w:rsidRDefault="003836B6">
      <w:pPr>
        <w:rPr>
          <w:rFonts w:ascii="Arial" w:eastAsia="Arial" w:hAnsi="Arial" w:cs="Arial"/>
          <w:sz w:val="24"/>
          <w:szCs w:val="24"/>
        </w:rPr>
      </w:pPr>
      <w:r>
        <w:rPr>
          <w:rFonts w:ascii="Arial" w:eastAsia="Arial" w:hAnsi="Arial" w:cs="Arial"/>
          <w:sz w:val="24"/>
          <w:szCs w:val="24"/>
        </w:rPr>
        <w:t xml:space="preserve">The Process Standards demonstrate the ways in which students should develop conceptual understanding of mathematical content, and the ways in which students should synthesize and apply mathematical skills.  </w:t>
      </w: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DC5216" w14:paraId="7AD34B87" w14:textId="77777777">
        <w:trPr>
          <w:trHeight w:val="380"/>
        </w:trPr>
        <w:tc>
          <w:tcPr>
            <w:tcW w:w="14400" w:type="dxa"/>
            <w:gridSpan w:val="2"/>
            <w:shd w:val="clear" w:color="auto" w:fill="ACB9CA"/>
            <w:vAlign w:val="center"/>
          </w:tcPr>
          <w:p w14:paraId="744AF62E" w14:textId="77777777" w:rsidR="00DC5216" w:rsidRDefault="003836B6">
            <w:pPr>
              <w:jc w:val="center"/>
              <w:rPr>
                <w:rFonts w:ascii="Arial" w:eastAsia="Arial" w:hAnsi="Arial" w:cs="Arial"/>
                <w:b/>
                <w:sz w:val="28"/>
                <w:szCs w:val="28"/>
              </w:rPr>
            </w:pPr>
            <w:r>
              <w:rPr>
                <w:rFonts w:ascii="Arial" w:eastAsia="Arial" w:hAnsi="Arial" w:cs="Arial"/>
                <w:b/>
                <w:sz w:val="28"/>
                <w:szCs w:val="28"/>
              </w:rPr>
              <w:t>PROCESS STANDARDS FOR MATHEMATICS</w:t>
            </w:r>
          </w:p>
        </w:tc>
      </w:tr>
      <w:tr w:rsidR="00DC5216" w14:paraId="3F4A1524" w14:textId="77777777">
        <w:trPr>
          <w:trHeight w:val="1120"/>
        </w:trPr>
        <w:tc>
          <w:tcPr>
            <w:tcW w:w="2965" w:type="dxa"/>
            <w:shd w:val="clear" w:color="auto" w:fill="ACB9CA"/>
          </w:tcPr>
          <w:p w14:paraId="17056DF6" w14:textId="77777777" w:rsidR="00DC5216" w:rsidRDefault="003836B6">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465829D8" w14:textId="77777777" w:rsidR="00DC5216" w:rsidRDefault="003836B6">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DC5216" w14:paraId="6E24600A" w14:textId="77777777">
        <w:tc>
          <w:tcPr>
            <w:tcW w:w="2965" w:type="dxa"/>
            <w:shd w:val="clear" w:color="auto" w:fill="ACB9CA"/>
          </w:tcPr>
          <w:p w14:paraId="1819DF78" w14:textId="77777777" w:rsidR="00DC5216" w:rsidRDefault="003836B6">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339ECCD2" w14:textId="77777777" w:rsidR="00DC5216" w:rsidRDefault="003836B6">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DC5216" w14:paraId="581B03DD" w14:textId="77777777">
        <w:tc>
          <w:tcPr>
            <w:tcW w:w="2965" w:type="dxa"/>
            <w:shd w:val="clear" w:color="auto" w:fill="ACB9CA"/>
          </w:tcPr>
          <w:p w14:paraId="048551FA" w14:textId="77777777" w:rsidR="00DC5216" w:rsidRDefault="003836B6">
            <w:pPr>
              <w:rPr>
                <w:rFonts w:ascii="Arial" w:eastAsia="Arial" w:hAnsi="Arial" w:cs="Arial"/>
                <w:b/>
                <w:sz w:val="24"/>
                <w:szCs w:val="24"/>
              </w:rPr>
            </w:pPr>
            <w:r>
              <w:rPr>
                <w:rFonts w:ascii="Arial" w:eastAsia="Arial" w:hAnsi="Arial" w:cs="Arial"/>
                <w:b/>
                <w:sz w:val="24"/>
                <w:szCs w:val="24"/>
              </w:rPr>
              <w:lastRenderedPageBreak/>
              <w:t xml:space="preserve">PS.3: Construct viable arguments and critique the reasoning of others. </w:t>
            </w:r>
          </w:p>
        </w:tc>
        <w:tc>
          <w:tcPr>
            <w:tcW w:w="11435" w:type="dxa"/>
            <w:tcBorders>
              <w:bottom w:val="single" w:sz="4" w:space="0" w:color="000000"/>
            </w:tcBorders>
          </w:tcPr>
          <w:p w14:paraId="09A69E7E" w14:textId="77777777" w:rsidR="00DC5216" w:rsidRDefault="003836B6">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DC5216" w14:paraId="34062B2B" w14:textId="77777777">
        <w:trPr>
          <w:trHeight w:val="1120"/>
        </w:trPr>
        <w:tc>
          <w:tcPr>
            <w:tcW w:w="2965" w:type="dxa"/>
            <w:shd w:val="clear" w:color="auto" w:fill="ACB9CA"/>
          </w:tcPr>
          <w:p w14:paraId="1F70290D" w14:textId="77777777" w:rsidR="00DC5216" w:rsidRDefault="003836B6">
            <w:pPr>
              <w:rPr>
                <w:rFonts w:ascii="Arial" w:eastAsia="Arial" w:hAnsi="Arial" w:cs="Arial"/>
                <w:b/>
                <w:sz w:val="24"/>
                <w:szCs w:val="24"/>
              </w:rPr>
            </w:pPr>
            <w:r>
              <w:rPr>
                <w:rFonts w:ascii="Arial" w:eastAsia="Arial" w:hAnsi="Arial" w:cs="Arial"/>
                <w:b/>
                <w:sz w:val="24"/>
                <w:szCs w:val="24"/>
              </w:rPr>
              <w:t xml:space="preserve">PS.4: Model with mathematics. </w:t>
            </w:r>
          </w:p>
        </w:tc>
        <w:tc>
          <w:tcPr>
            <w:tcW w:w="11435" w:type="dxa"/>
          </w:tcPr>
          <w:p w14:paraId="2CE3A38D" w14:textId="77777777" w:rsidR="00DC5216" w:rsidRDefault="003836B6">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DC5216" w14:paraId="052BE356" w14:textId="77777777">
        <w:tc>
          <w:tcPr>
            <w:tcW w:w="2965" w:type="dxa"/>
            <w:shd w:val="clear" w:color="auto" w:fill="ACB9CA"/>
          </w:tcPr>
          <w:p w14:paraId="6BB2ED61" w14:textId="77777777" w:rsidR="00DC5216" w:rsidRDefault="003836B6">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4A499D7F" w14:textId="77777777" w:rsidR="00DC5216" w:rsidRDefault="003836B6">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limitations. Mathematically proficient students identify relevant external mathematical resources, such as </w:t>
            </w:r>
            <w:r>
              <w:rPr>
                <w:rFonts w:ascii="Arial" w:eastAsia="Arial" w:hAnsi="Arial" w:cs="Arial"/>
                <w:sz w:val="24"/>
                <w:szCs w:val="24"/>
              </w:rPr>
              <w:lastRenderedPageBreak/>
              <w:t xml:space="preserve">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rsidR="00DC5216" w14:paraId="53422DE0" w14:textId="77777777">
        <w:tc>
          <w:tcPr>
            <w:tcW w:w="2965" w:type="dxa"/>
            <w:shd w:val="clear" w:color="auto" w:fill="ACB9CA"/>
          </w:tcPr>
          <w:p w14:paraId="7FBD17AE" w14:textId="77777777" w:rsidR="00DC5216" w:rsidRDefault="003836B6">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14426C51" w14:textId="77777777" w:rsidR="00DC5216" w:rsidRDefault="003836B6">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DC5216" w14:paraId="20F1DB1C" w14:textId="77777777">
        <w:tc>
          <w:tcPr>
            <w:tcW w:w="2965" w:type="dxa"/>
            <w:shd w:val="clear" w:color="auto" w:fill="ACB9CA"/>
          </w:tcPr>
          <w:p w14:paraId="2CE6CB09" w14:textId="77777777" w:rsidR="00DC5216" w:rsidRDefault="003836B6">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2D07D7E3" w14:textId="77777777" w:rsidR="00DC5216" w:rsidRDefault="003836B6">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DC5216" w14:paraId="77D3C88E" w14:textId="77777777">
        <w:tc>
          <w:tcPr>
            <w:tcW w:w="2965" w:type="dxa"/>
            <w:shd w:val="clear" w:color="auto" w:fill="ACB9CA"/>
          </w:tcPr>
          <w:p w14:paraId="796F8B1F" w14:textId="77777777" w:rsidR="00DC5216" w:rsidRDefault="003836B6">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47392F2E" w14:textId="77777777" w:rsidR="00DC5216" w:rsidRDefault="003836B6">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12C1EF6B" w14:textId="77777777" w:rsidR="00DC5216" w:rsidRDefault="00DC5216">
      <w:pPr>
        <w:rPr>
          <w:b/>
          <w:sz w:val="36"/>
          <w:szCs w:val="36"/>
          <w:u w:val="single"/>
        </w:rPr>
      </w:pPr>
    </w:p>
    <w:p w14:paraId="350A8ADA" w14:textId="77777777" w:rsidR="00DC5216" w:rsidRDefault="00DC5216">
      <w:pPr>
        <w:rPr>
          <w:b/>
          <w:sz w:val="36"/>
          <w:szCs w:val="36"/>
          <w:u w:val="single"/>
        </w:rPr>
      </w:pPr>
    </w:p>
    <w:p w14:paraId="707DA2C3" w14:textId="77777777" w:rsidR="00DC5216" w:rsidRDefault="00DC5216">
      <w:pPr>
        <w:rPr>
          <w:b/>
          <w:sz w:val="36"/>
          <w:szCs w:val="36"/>
          <w:u w:val="single"/>
        </w:rPr>
      </w:pPr>
    </w:p>
    <w:p w14:paraId="1ED9FD51" w14:textId="77777777" w:rsidR="00DC5216" w:rsidRDefault="003836B6">
      <w:pPr>
        <w:rPr>
          <w:rFonts w:ascii="Arial" w:eastAsia="Arial" w:hAnsi="Arial" w:cs="Arial"/>
          <w:b/>
          <w:sz w:val="28"/>
          <w:szCs w:val="28"/>
        </w:rPr>
      </w:pPr>
      <w:r>
        <w:rPr>
          <w:rFonts w:ascii="Arial" w:eastAsia="Arial" w:hAnsi="Arial" w:cs="Arial"/>
          <w:b/>
          <w:sz w:val="28"/>
          <w:szCs w:val="28"/>
        </w:rPr>
        <w:t xml:space="preserve">                                                                       </w:t>
      </w:r>
    </w:p>
    <w:p w14:paraId="2BD7C440" w14:textId="77777777" w:rsidR="00DC5216" w:rsidRDefault="003836B6">
      <w:pPr>
        <w:rPr>
          <w:rFonts w:ascii="Arial" w:eastAsia="Arial" w:hAnsi="Arial" w:cs="Arial"/>
          <w:b/>
          <w:sz w:val="28"/>
          <w:szCs w:val="28"/>
          <w:u w:val="single"/>
        </w:rPr>
      </w:pPr>
      <w:r>
        <w:rPr>
          <w:rFonts w:ascii="Arial" w:eastAsia="Arial" w:hAnsi="Arial" w:cs="Arial"/>
          <w:b/>
          <w:sz w:val="28"/>
          <w:szCs w:val="28"/>
          <w:u w:val="single"/>
        </w:rPr>
        <w:lastRenderedPageBreak/>
        <w:t>MATHEMATICS: Finite</w:t>
      </w: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C5216" w14:paraId="3734C1E7" w14:textId="77777777">
        <w:trPr>
          <w:trHeight w:val="435"/>
        </w:trPr>
        <w:tc>
          <w:tcPr>
            <w:tcW w:w="14400" w:type="dxa"/>
            <w:gridSpan w:val="2"/>
            <w:shd w:val="clear" w:color="auto" w:fill="ACB9CA"/>
            <w:vAlign w:val="center"/>
          </w:tcPr>
          <w:p w14:paraId="0F908B18" w14:textId="77777777" w:rsidR="00DC5216" w:rsidRDefault="003836B6">
            <w:pPr>
              <w:jc w:val="center"/>
              <w:rPr>
                <w:rFonts w:ascii="Arial" w:eastAsia="Arial" w:hAnsi="Arial" w:cs="Arial"/>
                <w:b/>
                <w:sz w:val="28"/>
                <w:szCs w:val="28"/>
              </w:rPr>
            </w:pPr>
            <w:r>
              <w:rPr>
                <w:rFonts w:ascii="Arial" w:eastAsia="Arial" w:hAnsi="Arial" w:cs="Arial"/>
                <w:b/>
                <w:sz w:val="28"/>
                <w:szCs w:val="28"/>
              </w:rPr>
              <w:t>Sets</w:t>
            </w:r>
          </w:p>
        </w:tc>
      </w:tr>
      <w:tr w:rsidR="00DC5216" w14:paraId="62336A82" w14:textId="77777777">
        <w:trPr>
          <w:trHeight w:val="720"/>
        </w:trPr>
        <w:tc>
          <w:tcPr>
            <w:tcW w:w="1425" w:type="dxa"/>
            <w:shd w:val="clear" w:color="auto" w:fill="D9DEE4"/>
            <w:vAlign w:val="center"/>
          </w:tcPr>
          <w:p w14:paraId="7DFF9EDE" w14:textId="77777777" w:rsidR="00DC5216" w:rsidRDefault="003836B6">
            <w:pPr>
              <w:jc w:val="center"/>
              <w:rPr>
                <w:rFonts w:ascii="Arial" w:eastAsia="Arial" w:hAnsi="Arial" w:cs="Arial"/>
                <w:b/>
                <w:sz w:val="24"/>
                <w:szCs w:val="24"/>
              </w:rPr>
            </w:pPr>
            <w:r>
              <w:rPr>
                <w:rFonts w:ascii="Arial" w:eastAsia="Arial" w:hAnsi="Arial" w:cs="Arial"/>
                <w:b/>
                <w:sz w:val="24"/>
                <w:szCs w:val="24"/>
              </w:rPr>
              <w:t>FM.S.1</w:t>
            </w:r>
          </w:p>
        </w:tc>
        <w:tc>
          <w:tcPr>
            <w:tcW w:w="12975" w:type="dxa"/>
            <w:tcBorders>
              <w:bottom w:val="single" w:sz="4" w:space="0" w:color="000000"/>
            </w:tcBorders>
            <w:vAlign w:val="center"/>
          </w:tcPr>
          <w:p w14:paraId="527EB6B0" w14:textId="77777777" w:rsidR="00DC5216" w:rsidRDefault="003836B6">
            <w:pPr>
              <w:widowControl w:val="0"/>
              <w:rPr>
                <w:rFonts w:ascii="Arial" w:eastAsia="Arial" w:hAnsi="Arial" w:cs="Arial"/>
                <w:sz w:val="24"/>
                <w:szCs w:val="24"/>
              </w:rPr>
            </w:pPr>
            <w:r>
              <w:rPr>
                <w:rFonts w:ascii="Arial" w:eastAsia="Arial" w:hAnsi="Arial" w:cs="Arial"/>
                <w:sz w:val="24"/>
                <w:szCs w:val="24"/>
              </w:rPr>
              <w:t xml:space="preserve">Know and use the concepts of sets, elements, and subsets. </w:t>
            </w:r>
          </w:p>
        </w:tc>
      </w:tr>
      <w:tr w:rsidR="00DC5216" w14:paraId="434CBD2E" w14:textId="77777777">
        <w:trPr>
          <w:trHeight w:val="720"/>
        </w:trPr>
        <w:tc>
          <w:tcPr>
            <w:tcW w:w="1425" w:type="dxa"/>
            <w:shd w:val="clear" w:color="auto" w:fill="D9DEE4"/>
            <w:vAlign w:val="center"/>
          </w:tcPr>
          <w:p w14:paraId="6989DEA2" w14:textId="77777777" w:rsidR="00DC5216" w:rsidRDefault="003836B6">
            <w:pPr>
              <w:jc w:val="center"/>
              <w:rPr>
                <w:rFonts w:ascii="Arial" w:eastAsia="Arial" w:hAnsi="Arial" w:cs="Arial"/>
                <w:b/>
                <w:sz w:val="24"/>
                <w:szCs w:val="24"/>
              </w:rPr>
            </w:pPr>
            <w:r>
              <w:rPr>
                <w:rFonts w:ascii="Arial" w:eastAsia="Arial" w:hAnsi="Arial" w:cs="Arial"/>
                <w:b/>
                <w:sz w:val="24"/>
                <w:szCs w:val="24"/>
              </w:rPr>
              <w:t>FM.S.2</w:t>
            </w:r>
          </w:p>
        </w:tc>
        <w:tc>
          <w:tcPr>
            <w:tcW w:w="12975" w:type="dxa"/>
            <w:tcBorders>
              <w:bottom w:val="single" w:sz="4" w:space="0" w:color="000000"/>
            </w:tcBorders>
            <w:vAlign w:val="center"/>
          </w:tcPr>
          <w:p w14:paraId="692ECBC9" w14:textId="77777777" w:rsidR="00DC5216" w:rsidRDefault="003836B6">
            <w:pPr>
              <w:widowControl w:val="0"/>
              <w:rPr>
                <w:rFonts w:ascii="Arial" w:eastAsia="Arial" w:hAnsi="Arial" w:cs="Arial"/>
                <w:sz w:val="24"/>
                <w:szCs w:val="24"/>
              </w:rPr>
            </w:pPr>
            <w:r>
              <w:rPr>
                <w:rFonts w:ascii="Arial" w:eastAsia="Arial" w:hAnsi="Arial" w:cs="Arial"/>
                <w:sz w:val="24"/>
                <w:szCs w:val="24"/>
              </w:rPr>
              <w:t>Perform operations on sets (union, intersection, complement, cross product) and illustrate using Venn diagrams.</w:t>
            </w:r>
          </w:p>
        </w:tc>
      </w:tr>
    </w:tbl>
    <w:p w14:paraId="72025B69" w14:textId="77777777" w:rsidR="00DC5216" w:rsidRDefault="00DC5216">
      <w:pPr>
        <w:rPr>
          <w:rFonts w:ascii="Arial" w:eastAsia="Arial" w:hAnsi="Arial" w:cs="Arial"/>
          <w:b/>
          <w:sz w:val="24"/>
          <w:szCs w:val="24"/>
          <w:u w:val="single"/>
        </w:rPr>
      </w:pPr>
    </w:p>
    <w:p w14:paraId="5F79B2D8" w14:textId="77777777" w:rsidR="00DC5216" w:rsidRDefault="00DC5216">
      <w:pPr>
        <w:rPr>
          <w:rFonts w:ascii="Arial" w:eastAsia="Arial" w:hAnsi="Arial" w:cs="Arial"/>
          <w:b/>
          <w:sz w:val="24"/>
          <w:szCs w:val="24"/>
          <w:u w:val="single"/>
        </w:rPr>
      </w:pPr>
    </w:p>
    <w:p w14:paraId="5ACEF14B" w14:textId="77777777" w:rsidR="00DC5216" w:rsidRDefault="00DC5216">
      <w:pPr>
        <w:rPr>
          <w:rFonts w:ascii="Arial" w:eastAsia="Arial" w:hAnsi="Arial" w:cs="Arial"/>
          <w:b/>
          <w:sz w:val="24"/>
          <w:szCs w:val="24"/>
          <w:u w:val="single"/>
        </w:rPr>
      </w:pPr>
    </w:p>
    <w:p w14:paraId="500BA881" w14:textId="77777777" w:rsidR="00DC5216" w:rsidRDefault="00DC5216">
      <w:pPr>
        <w:rPr>
          <w:rFonts w:ascii="Arial" w:eastAsia="Arial" w:hAnsi="Arial" w:cs="Arial"/>
          <w:b/>
          <w:sz w:val="24"/>
          <w:szCs w:val="24"/>
          <w:u w:val="single"/>
        </w:rPr>
      </w:pPr>
    </w:p>
    <w:p w14:paraId="6A4C4A08" w14:textId="77777777" w:rsidR="00DC5216" w:rsidRDefault="00DC5216">
      <w:pPr>
        <w:rPr>
          <w:rFonts w:ascii="Arial" w:eastAsia="Arial" w:hAnsi="Arial" w:cs="Arial"/>
          <w:b/>
          <w:sz w:val="24"/>
          <w:szCs w:val="24"/>
          <w:u w:val="single"/>
        </w:rPr>
      </w:pPr>
    </w:p>
    <w:p w14:paraId="0BC107B3" w14:textId="77777777" w:rsidR="00DC5216" w:rsidRDefault="00DC5216">
      <w:pPr>
        <w:rPr>
          <w:rFonts w:ascii="Arial" w:eastAsia="Arial" w:hAnsi="Arial" w:cs="Arial"/>
          <w:b/>
          <w:sz w:val="24"/>
          <w:szCs w:val="24"/>
          <w:u w:val="single"/>
        </w:rPr>
      </w:pPr>
    </w:p>
    <w:p w14:paraId="07511BFF" w14:textId="77777777" w:rsidR="00DC5216" w:rsidRDefault="00DC5216">
      <w:pPr>
        <w:rPr>
          <w:rFonts w:ascii="Arial" w:eastAsia="Arial" w:hAnsi="Arial" w:cs="Arial"/>
          <w:b/>
          <w:sz w:val="24"/>
          <w:szCs w:val="24"/>
          <w:u w:val="single"/>
        </w:rPr>
      </w:pPr>
    </w:p>
    <w:p w14:paraId="4DABC16E" w14:textId="77777777" w:rsidR="00DC5216" w:rsidRDefault="00DC5216">
      <w:pPr>
        <w:rPr>
          <w:rFonts w:ascii="Arial" w:eastAsia="Arial" w:hAnsi="Arial" w:cs="Arial"/>
          <w:b/>
          <w:sz w:val="24"/>
          <w:szCs w:val="24"/>
          <w:u w:val="single"/>
        </w:rPr>
      </w:pPr>
    </w:p>
    <w:p w14:paraId="512870DA" w14:textId="77777777" w:rsidR="00DC5216" w:rsidRDefault="00DC5216">
      <w:pPr>
        <w:rPr>
          <w:rFonts w:ascii="Arial" w:eastAsia="Arial" w:hAnsi="Arial" w:cs="Arial"/>
          <w:b/>
          <w:sz w:val="24"/>
          <w:szCs w:val="24"/>
          <w:u w:val="single"/>
        </w:rPr>
      </w:pPr>
    </w:p>
    <w:p w14:paraId="177E3783" w14:textId="77777777" w:rsidR="00DC5216" w:rsidRDefault="00DC5216">
      <w:pPr>
        <w:rPr>
          <w:rFonts w:ascii="Arial" w:eastAsia="Arial" w:hAnsi="Arial" w:cs="Arial"/>
          <w:b/>
          <w:sz w:val="24"/>
          <w:szCs w:val="24"/>
          <w:u w:val="single"/>
        </w:rPr>
      </w:pPr>
    </w:p>
    <w:p w14:paraId="602447AC" w14:textId="77777777" w:rsidR="00DC5216" w:rsidRDefault="00DC5216">
      <w:pPr>
        <w:rPr>
          <w:rFonts w:ascii="Arial" w:eastAsia="Arial" w:hAnsi="Arial" w:cs="Arial"/>
          <w:b/>
          <w:sz w:val="24"/>
          <w:szCs w:val="24"/>
          <w:u w:val="single"/>
        </w:rPr>
      </w:pPr>
    </w:p>
    <w:p w14:paraId="7454A377" w14:textId="77777777" w:rsidR="00DC5216" w:rsidRDefault="00DC5216">
      <w:pPr>
        <w:rPr>
          <w:rFonts w:ascii="Arial" w:eastAsia="Arial" w:hAnsi="Arial" w:cs="Arial"/>
          <w:b/>
          <w:sz w:val="24"/>
          <w:szCs w:val="24"/>
          <w:u w:val="single"/>
        </w:rPr>
      </w:pP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C5216" w14:paraId="76752A31" w14:textId="77777777">
        <w:trPr>
          <w:trHeight w:val="380"/>
        </w:trPr>
        <w:tc>
          <w:tcPr>
            <w:tcW w:w="14400" w:type="dxa"/>
            <w:gridSpan w:val="2"/>
            <w:shd w:val="clear" w:color="auto" w:fill="ACB9CA"/>
            <w:vAlign w:val="center"/>
          </w:tcPr>
          <w:p w14:paraId="6E0FFD4B" w14:textId="77777777" w:rsidR="00DC5216" w:rsidRDefault="003836B6">
            <w:pPr>
              <w:jc w:val="center"/>
              <w:rPr>
                <w:rFonts w:ascii="Arial" w:eastAsia="Arial" w:hAnsi="Arial" w:cs="Arial"/>
                <w:b/>
                <w:sz w:val="28"/>
                <w:szCs w:val="28"/>
              </w:rPr>
            </w:pPr>
            <w:r>
              <w:rPr>
                <w:rFonts w:ascii="Arial" w:eastAsia="Arial" w:hAnsi="Arial" w:cs="Arial"/>
                <w:b/>
                <w:sz w:val="28"/>
                <w:szCs w:val="28"/>
              </w:rPr>
              <w:lastRenderedPageBreak/>
              <w:t>Matrices</w:t>
            </w:r>
          </w:p>
        </w:tc>
      </w:tr>
      <w:tr w:rsidR="00DC5216" w14:paraId="547AC7BF" w14:textId="77777777">
        <w:trPr>
          <w:trHeight w:val="720"/>
        </w:trPr>
        <w:tc>
          <w:tcPr>
            <w:tcW w:w="1425" w:type="dxa"/>
            <w:tcBorders>
              <w:right w:val="single" w:sz="6" w:space="0" w:color="000000"/>
            </w:tcBorders>
            <w:shd w:val="clear" w:color="auto" w:fill="D9DEE4"/>
            <w:vAlign w:val="center"/>
          </w:tcPr>
          <w:p w14:paraId="07E09510" w14:textId="77777777" w:rsidR="00DC5216" w:rsidRDefault="003836B6">
            <w:pPr>
              <w:jc w:val="center"/>
              <w:rPr>
                <w:rFonts w:ascii="Arial" w:eastAsia="Arial" w:hAnsi="Arial" w:cs="Arial"/>
                <w:b/>
                <w:sz w:val="24"/>
                <w:szCs w:val="24"/>
              </w:rPr>
            </w:pPr>
            <w:r>
              <w:rPr>
                <w:rFonts w:ascii="Arial" w:eastAsia="Arial" w:hAnsi="Arial" w:cs="Arial"/>
                <w:b/>
                <w:sz w:val="24"/>
                <w:szCs w:val="24"/>
              </w:rPr>
              <w:t>FM.MA.1</w:t>
            </w:r>
          </w:p>
        </w:tc>
        <w:tc>
          <w:tcPr>
            <w:tcW w:w="129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DC332A5"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Add, subtract, and multiply matrices of appropriate dimensions (i.e. up to 3x3 matrices). Multiply matrices by scalars. Calculate row and column sums for matrix equations.</w:t>
            </w:r>
          </w:p>
        </w:tc>
      </w:tr>
      <w:tr w:rsidR="00DC5216" w14:paraId="6354DB79" w14:textId="77777777">
        <w:trPr>
          <w:trHeight w:val="720"/>
        </w:trPr>
        <w:tc>
          <w:tcPr>
            <w:tcW w:w="1425" w:type="dxa"/>
            <w:tcBorders>
              <w:right w:val="single" w:sz="6" w:space="0" w:color="000000"/>
            </w:tcBorders>
            <w:shd w:val="clear" w:color="auto" w:fill="D9DEE4"/>
            <w:vAlign w:val="center"/>
          </w:tcPr>
          <w:p w14:paraId="054DC222" w14:textId="77777777" w:rsidR="00DC5216" w:rsidRDefault="003836B6">
            <w:pPr>
              <w:jc w:val="center"/>
              <w:rPr>
                <w:rFonts w:ascii="Arial" w:eastAsia="Arial" w:hAnsi="Arial" w:cs="Arial"/>
                <w:b/>
                <w:sz w:val="24"/>
                <w:szCs w:val="24"/>
              </w:rPr>
            </w:pPr>
            <w:r>
              <w:rPr>
                <w:rFonts w:ascii="Arial" w:eastAsia="Arial" w:hAnsi="Arial" w:cs="Arial"/>
                <w:b/>
                <w:sz w:val="24"/>
                <w:szCs w:val="24"/>
              </w:rPr>
              <w:t>FM.MA.2</w:t>
            </w:r>
          </w:p>
        </w:tc>
        <w:tc>
          <w:tcPr>
            <w:tcW w:w="129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31D3A5E"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Understand that the zero and identity matrices play a role in matrix addition and multiplication similar to the role of 0 and 1 in the real numbers.</w:t>
            </w:r>
          </w:p>
        </w:tc>
      </w:tr>
      <w:tr w:rsidR="00DC5216" w14:paraId="10B1E553" w14:textId="77777777">
        <w:trPr>
          <w:trHeight w:val="720"/>
        </w:trPr>
        <w:tc>
          <w:tcPr>
            <w:tcW w:w="1425" w:type="dxa"/>
            <w:tcBorders>
              <w:right w:val="single" w:sz="6" w:space="0" w:color="000000"/>
            </w:tcBorders>
            <w:shd w:val="clear" w:color="auto" w:fill="D9DEE4"/>
            <w:vAlign w:val="center"/>
          </w:tcPr>
          <w:p w14:paraId="49749B0E" w14:textId="77777777" w:rsidR="00DC5216" w:rsidRDefault="003836B6">
            <w:pPr>
              <w:jc w:val="center"/>
              <w:rPr>
                <w:rFonts w:ascii="Arial" w:eastAsia="Arial" w:hAnsi="Arial" w:cs="Arial"/>
                <w:b/>
                <w:sz w:val="24"/>
                <w:szCs w:val="24"/>
              </w:rPr>
            </w:pPr>
            <w:r>
              <w:rPr>
                <w:rFonts w:ascii="Arial" w:eastAsia="Arial" w:hAnsi="Arial" w:cs="Arial"/>
                <w:b/>
                <w:sz w:val="24"/>
                <w:szCs w:val="24"/>
              </w:rPr>
              <w:t>FM.MA.3</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6D49B8"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Understand the determinant of a square matrix is nonzero if and only if the matrix has a multiplicative inverse.</w:t>
            </w:r>
          </w:p>
        </w:tc>
      </w:tr>
      <w:tr w:rsidR="00DC5216" w14:paraId="7584FA8F" w14:textId="77777777">
        <w:trPr>
          <w:trHeight w:val="720"/>
        </w:trPr>
        <w:tc>
          <w:tcPr>
            <w:tcW w:w="1425" w:type="dxa"/>
            <w:tcBorders>
              <w:right w:val="single" w:sz="6" w:space="0" w:color="000000"/>
            </w:tcBorders>
            <w:shd w:val="clear" w:color="auto" w:fill="D9DEE4"/>
            <w:vAlign w:val="center"/>
          </w:tcPr>
          <w:p w14:paraId="13B74D96" w14:textId="77777777" w:rsidR="00DC5216" w:rsidRDefault="003836B6">
            <w:pPr>
              <w:jc w:val="center"/>
              <w:rPr>
                <w:rFonts w:ascii="Arial" w:eastAsia="Arial" w:hAnsi="Arial" w:cs="Arial"/>
                <w:b/>
                <w:sz w:val="24"/>
                <w:szCs w:val="24"/>
              </w:rPr>
            </w:pPr>
            <w:r>
              <w:rPr>
                <w:rFonts w:ascii="Arial" w:eastAsia="Arial" w:hAnsi="Arial" w:cs="Arial"/>
                <w:b/>
                <w:sz w:val="24"/>
                <w:szCs w:val="24"/>
              </w:rPr>
              <w:t>FM.MA.4</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A284250"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Solve problems represented by matrices using row-reduction techniques and properties of matrix multiplication, including identity and inverse matrices.</w:t>
            </w:r>
          </w:p>
        </w:tc>
      </w:tr>
      <w:tr w:rsidR="00DC5216" w14:paraId="7F66429C" w14:textId="77777777">
        <w:trPr>
          <w:trHeight w:val="720"/>
        </w:trPr>
        <w:tc>
          <w:tcPr>
            <w:tcW w:w="1425" w:type="dxa"/>
            <w:tcBorders>
              <w:right w:val="single" w:sz="6" w:space="0" w:color="000000"/>
            </w:tcBorders>
            <w:shd w:val="clear" w:color="auto" w:fill="D9DEE4"/>
            <w:vAlign w:val="center"/>
          </w:tcPr>
          <w:p w14:paraId="098D37C3" w14:textId="77777777" w:rsidR="00DC5216" w:rsidRDefault="003836B6">
            <w:pPr>
              <w:jc w:val="center"/>
              <w:rPr>
                <w:rFonts w:ascii="Arial" w:eastAsia="Arial" w:hAnsi="Arial" w:cs="Arial"/>
                <w:b/>
                <w:sz w:val="24"/>
                <w:szCs w:val="24"/>
              </w:rPr>
            </w:pPr>
            <w:r>
              <w:rPr>
                <w:rFonts w:ascii="Arial" w:eastAsia="Arial" w:hAnsi="Arial" w:cs="Arial"/>
                <w:b/>
                <w:sz w:val="24"/>
                <w:szCs w:val="24"/>
              </w:rPr>
              <w:t>FM.MA.5</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9A0F867"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Use matrices to solve real-world problems that can be modeled by a system of equations (i.e. up to 3 linear equations) in two or three variables using technology.</w:t>
            </w:r>
          </w:p>
        </w:tc>
      </w:tr>
      <w:tr w:rsidR="00DC5216" w14:paraId="4BA56ED4" w14:textId="77777777">
        <w:trPr>
          <w:trHeight w:val="720"/>
        </w:trPr>
        <w:tc>
          <w:tcPr>
            <w:tcW w:w="1425" w:type="dxa"/>
            <w:tcBorders>
              <w:right w:val="single" w:sz="6" w:space="0" w:color="000000"/>
            </w:tcBorders>
            <w:shd w:val="clear" w:color="auto" w:fill="D9DEE4"/>
            <w:vAlign w:val="center"/>
          </w:tcPr>
          <w:p w14:paraId="1116478C" w14:textId="77777777" w:rsidR="00DC5216" w:rsidRDefault="003836B6">
            <w:pPr>
              <w:jc w:val="center"/>
              <w:rPr>
                <w:rFonts w:ascii="Arial" w:eastAsia="Arial" w:hAnsi="Arial" w:cs="Arial"/>
                <w:b/>
                <w:sz w:val="24"/>
                <w:szCs w:val="24"/>
              </w:rPr>
            </w:pPr>
            <w:r>
              <w:rPr>
                <w:rFonts w:ascii="Arial" w:eastAsia="Arial" w:hAnsi="Arial" w:cs="Arial"/>
                <w:b/>
                <w:sz w:val="24"/>
                <w:szCs w:val="24"/>
              </w:rPr>
              <w:t>FM.MA.6</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C3767D"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Build and use matrix representations to model polygons, transformations, and computer animations.</w:t>
            </w:r>
          </w:p>
        </w:tc>
      </w:tr>
    </w:tbl>
    <w:p w14:paraId="2499978E" w14:textId="77777777" w:rsidR="00DC5216" w:rsidRDefault="00DC5216">
      <w:pPr>
        <w:rPr>
          <w:rFonts w:ascii="Arial" w:eastAsia="Arial" w:hAnsi="Arial" w:cs="Arial"/>
          <w:b/>
          <w:sz w:val="24"/>
          <w:szCs w:val="24"/>
        </w:rPr>
      </w:pPr>
    </w:p>
    <w:p w14:paraId="3357E293" w14:textId="77777777" w:rsidR="00DC5216" w:rsidRDefault="00DC5216">
      <w:pPr>
        <w:rPr>
          <w:rFonts w:ascii="Arial" w:eastAsia="Arial" w:hAnsi="Arial" w:cs="Arial"/>
          <w:b/>
          <w:sz w:val="24"/>
          <w:szCs w:val="24"/>
        </w:rPr>
      </w:pPr>
    </w:p>
    <w:p w14:paraId="4D9BFFE3" w14:textId="77777777" w:rsidR="00DC5216" w:rsidRDefault="00DC5216">
      <w:pPr>
        <w:rPr>
          <w:rFonts w:ascii="Arial" w:eastAsia="Arial" w:hAnsi="Arial" w:cs="Arial"/>
          <w:b/>
          <w:sz w:val="24"/>
          <w:szCs w:val="24"/>
        </w:rPr>
      </w:pPr>
    </w:p>
    <w:p w14:paraId="74B4832D" w14:textId="77777777" w:rsidR="00DC5216" w:rsidRDefault="00DC5216">
      <w:pPr>
        <w:rPr>
          <w:rFonts w:ascii="Arial" w:eastAsia="Arial" w:hAnsi="Arial" w:cs="Arial"/>
          <w:b/>
          <w:sz w:val="24"/>
          <w:szCs w:val="24"/>
        </w:rPr>
      </w:pPr>
    </w:p>
    <w:p w14:paraId="3C73B3A5" w14:textId="77777777" w:rsidR="00DC5216" w:rsidRDefault="00DC5216">
      <w:pPr>
        <w:rPr>
          <w:rFonts w:ascii="Arial" w:eastAsia="Arial" w:hAnsi="Arial" w:cs="Arial"/>
          <w:b/>
          <w:sz w:val="24"/>
          <w:szCs w:val="24"/>
        </w:rPr>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C5216" w14:paraId="783D77DF" w14:textId="77777777">
        <w:trPr>
          <w:trHeight w:val="380"/>
        </w:trPr>
        <w:tc>
          <w:tcPr>
            <w:tcW w:w="14400" w:type="dxa"/>
            <w:gridSpan w:val="2"/>
            <w:shd w:val="clear" w:color="auto" w:fill="ACB9CA"/>
            <w:vAlign w:val="center"/>
          </w:tcPr>
          <w:p w14:paraId="3DBF8AD2" w14:textId="77777777" w:rsidR="00DC5216" w:rsidRDefault="003836B6">
            <w:pPr>
              <w:jc w:val="center"/>
              <w:rPr>
                <w:rFonts w:ascii="Arial" w:eastAsia="Arial" w:hAnsi="Arial" w:cs="Arial"/>
                <w:b/>
                <w:sz w:val="28"/>
                <w:szCs w:val="28"/>
              </w:rPr>
            </w:pPr>
            <w:r>
              <w:rPr>
                <w:rFonts w:ascii="Arial" w:eastAsia="Arial" w:hAnsi="Arial" w:cs="Arial"/>
                <w:b/>
                <w:sz w:val="28"/>
                <w:szCs w:val="28"/>
              </w:rPr>
              <w:lastRenderedPageBreak/>
              <w:t>Networks</w:t>
            </w:r>
          </w:p>
        </w:tc>
      </w:tr>
      <w:tr w:rsidR="00DC5216" w14:paraId="1A34F263" w14:textId="77777777">
        <w:trPr>
          <w:trHeight w:val="720"/>
        </w:trPr>
        <w:tc>
          <w:tcPr>
            <w:tcW w:w="1425" w:type="dxa"/>
            <w:tcBorders>
              <w:right w:val="single" w:sz="6" w:space="0" w:color="000000"/>
            </w:tcBorders>
            <w:shd w:val="clear" w:color="auto" w:fill="D9DEE4"/>
            <w:vAlign w:val="center"/>
          </w:tcPr>
          <w:p w14:paraId="692CA131" w14:textId="77777777" w:rsidR="00DC5216" w:rsidRDefault="003836B6">
            <w:pPr>
              <w:jc w:val="center"/>
              <w:rPr>
                <w:rFonts w:ascii="Arial" w:eastAsia="Arial" w:hAnsi="Arial" w:cs="Arial"/>
                <w:b/>
                <w:sz w:val="24"/>
                <w:szCs w:val="24"/>
              </w:rPr>
            </w:pPr>
            <w:r>
              <w:rPr>
                <w:rFonts w:ascii="Arial" w:eastAsia="Arial" w:hAnsi="Arial" w:cs="Arial"/>
                <w:b/>
                <w:sz w:val="24"/>
                <w:szCs w:val="24"/>
              </w:rPr>
              <w:t>FM.N.1</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30C651"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Use networks, traceable paths, tree diagrams, Venn diagrams, and other pictorial representations to find the number of outcomes in a problem situation.</w:t>
            </w:r>
          </w:p>
        </w:tc>
      </w:tr>
      <w:tr w:rsidR="00DC5216" w14:paraId="5FED8B1F" w14:textId="77777777">
        <w:trPr>
          <w:trHeight w:val="720"/>
        </w:trPr>
        <w:tc>
          <w:tcPr>
            <w:tcW w:w="1425" w:type="dxa"/>
            <w:tcBorders>
              <w:right w:val="single" w:sz="6" w:space="0" w:color="000000"/>
            </w:tcBorders>
            <w:shd w:val="clear" w:color="auto" w:fill="D9DEE4"/>
            <w:vAlign w:val="center"/>
          </w:tcPr>
          <w:p w14:paraId="7C43753C" w14:textId="77777777" w:rsidR="00DC5216" w:rsidRDefault="003836B6">
            <w:pPr>
              <w:jc w:val="center"/>
              <w:rPr>
                <w:rFonts w:ascii="Arial" w:eastAsia="Arial" w:hAnsi="Arial" w:cs="Arial"/>
                <w:b/>
                <w:sz w:val="24"/>
                <w:szCs w:val="24"/>
              </w:rPr>
            </w:pPr>
            <w:r>
              <w:rPr>
                <w:rFonts w:ascii="Arial" w:eastAsia="Arial" w:hAnsi="Arial" w:cs="Arial"/>
                <w:b/>
                <w:sz w:val="24"/>
                <w:szCs w:val="24"/>
              </w:rPr>
              <w:t>FM.N.2</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F5849E"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Optimize networks in different ways and in different contexts by finding minimal spanning trees, shortest paths, and Hamiltonian paths including real-world problems.</w:t>
            </w:r>
          </w:p>
        </w:tc>
      </w:tr>
      <w:tr w:rsidR="00DC5216" w14:paraId="6891B6C7" w14:textId="77777777">
        <w:trPr>
          <w:trHeight w:val="720"/>
        </w:trPr>
        <w:tc>
          <w:tcPr>
            <w:tcW w:w="1425" w:type="dxa"/>
            <w:tcBorders>
              <w:right w:val="single" w:sz="6" w:space="0" w:color="000000"/>
            </w:tcBorders>
            <w:shd w:val="clear" w:color="auto" w:fill="D9DEE4"/>
            <w:vAlign w:val="center"/>
          </w:tcPr>
          <w:p w14:paraId="36FF096A" w14:textId="77777777" w:rsidR="00DC5216" w:rsidRDefault="003836B6">
            <w:pPr>
              <w:jc w:val="center"/>
              <w:rPr>
                <w:rFonts w:ascii="Arial" w:eastAsia="Arial" w:hAnsi="Arial" w:cs="Arial"/>
                <w:b/>
                <w:sz w:val="24"/>
                <w:szCs w:val="24"/>
              </w:rPr>
            </w:pPr>
            <w:r>
              <w:rPr>
                <w:rFonts w:ascii="Arial" w:eastAsia="Arial" w:hAnsi="Arial" w:cs="Arial"/>
                <w:b/>
                <w:sz w:val="24"/>
                <w:szCs w:val="24"/>
              </w:rPr>
              <w:t>FM.N.3</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1190996"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Use critical-path analysis in the context of scheduling problems and interpret the results.</w:t>
            </w:r>
          </w:p>
        </w:tc>
      </w:tr>
      <w:tr w:rsidR="00DC5216" w14:paraId="0E05C1F3" w14:textId="77777777">
        <w:trPr>
          <w:trHeight w:val="720"/>
        </w:trPr>
        <w:tc>
          <w:tcPr>
            <w:tcW w:w="1425" w:type="dxa"/>
            <w:tcBorders>
              <w:right w:val="single" w:sz="6" w:space="0" w:color="000000"/>
            </w:tcBorders>
            <w:shd w:val="clear" w:color="auto" w:fill="D9DEE4"/>
            <w:vAlign w:val="center"/>
          </w:tcPr>
          <w:p w14:paraId="391DD0BA" w14:textId="77777777" w:rsidR="00DC5216" w:rsidRDefault="003836B6">
            <w:pPr>
              <w:jc w:val="center"/>
              <w:rPr>
                <w:rFonts w:ascii="Arial" w:eastAsia="Arial" w:hAnsi="Arial" w:cs="Arial"/>
                <w:b/>
                <w:sz w:val="24"/>
                <w:szCs w:val="24"/>
              </w:rPr>
            </w:pPr>
            <w:r>
              <w:rPr>
                <w:rFonts w:ascii="Arial" w:eastAsia="Arial" w:hAnsi="Arial" w:cs="Arial"/>
                <w:b/>
                <w:sz w:val="24"/>
                <w:szCs w:val="24"/>
              </w:rPr>
              <w:t>FM.N.4</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DD40A4"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Construct and interpret directed and undirected graphs, decision trees, networks, and flow charts that model real-world contexts and problems.</w:t>
            </w:r>
          </w:p>
        </w:tc>
      </w:tr>
      <w:tr w:rsidR="00DC5216" w14:paraId="06A40E40" w14:textId="77777777">
        <w:trPr>
          <w:trHeight w:val="720"/>
        </w:trPr>
        <w:tc>
          <w:tcPr>
            <w:tcW w:w="1425" w:type="dxa"/>
            <w:tcBorders>
              <w:right w:val="single" w:sz="6" w:space="0" w:color="000000"/>
            </w:tcBorders>
            <w:shd w:val="clear" w:color="auto" w:fill="D9DEE4"/>
            <w:vAlign w:val="center"/>
          </w:tcPr>
          <w:p w14:paraId="0DEE501C" w14:textId="77777777" w:rsidR="00DC5216" w:rsidRDefault="003836B6">
            <w:pPr>
              <w:jc w:val="center"/>
              <w:rPr>
                <w:rFonts w:ascii="Arial" w:eastAsia="Arial" w:hAnsi="Arial" w:cs="Arial"/>
                <w:b/>
                <w:sz w:val="24"/>
                <w:szCs w:val="24"/>
              </w:rPr>
            </w:pPr>
            <w:r>
              <w:rPr>
                <w:rFonts w:ascii="Arial" w:eastAsia="Arial" w:hAnsi="Arial" w:cs="Arial"/>
                <w:b/>
                <w:sz w:val="24"/>
                <w:szCs w:val="24"/>
              </w:rPr>
              <w:t>FM.N.5</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840AEE"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Use graph-coloring techniques to solve problems.</w:t>
            </w:r>
          </w:p>
        </w:tc>
      </w:tr>
      <w:tr w:rsidR="00DC5216" w14:paraId="40149204" w14:textId="77777777">
        <w:trPr>
          <w:trHeight w:val="720"/>
        </w:trPr>
        <w:tc>
          <w:tcPr>
            <w:tcW w:w="1425" w:type="dxa"/>
            <w:tcBorders>
              <w:right w:val="single" w:sz="6" w:space="0" w:color="000000"/>
            </w:tcBorders>
            <w:shd w:val="clear" w:color="auto" w:fill="D9DEE4"/>
            <w:vAlign w:val="center"/>
          </w:tcPr>
          <w:p w14:paraId="5EC37328" w14:textId="77777777" w:rsidR="00DC5216" w:rsidRDefault="003836B6">
            <w:pPr>
              <w:jc w:val="center"/>
              <w:rPr>
                <w:rFonts w:ascii="Arial" w:eastAsia="Arial" w:hAnsi="Arial" w:cs="Arial"/>
                <w:b/>
                <w:sz w:val="24"/>
                <w:szCs w:val="24"/>
              </w:rPr>
            </w:pPr>
            <w:r>
              <w:rPr>
                <w:rFonts w:ascii="Arial" w:eastAsia="Arial" w:hAnsi="Arial" w:cs="Arial"/>
                <w:b/>
                <w:sz w:val="24"/>
                <w:szCs w:val="24"/>
              </w:rPr>
              <w:t>FM.N.6</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B25B16E"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Construct vertex-edge graph models involving relationships among a finite number of elements.  Describe a vertex-edge graph using an adjacency matrix.  Use vertex-edge graph models to solve problems in a variety of real-world settings.</w:t>
            </w:r>
          </w:p>
        </w:tc>
      </w:tr>
    </w:tbl>
    <w:p w14:paraId="7032811C" w14:textId="77777777" w:rsidR="00DC5216" w:rsidRDefault="00DC5216">
      <w:pPr>
        <w:rPr>
          <w:rFonts w:ascii="Arial" w:eastAsia="Arial" w:hAnsi="Arial" w:cs="Arial"/>
          <w:b/>
          <w:sz w:val="24"/>
          <w:szCs w:val="24"/>
        </w:rPr>
      </w:pPr>
    </w:p>
    <w:p w14:paraId="5C901152" w14:textId="77777777" w:rsidR="00DC5216" w:rsidRDefault="00DC5216">
      <w:pPr>
        <w:rPr>
          <w:rFonts w:ascii="Arial" w:eastAsia="Arial" w:hAnsi="Arial" w:cs="Arial"/>
          <w:b/>
          <w:sz w:val="24"/>
          <w:szCs w:val="24"/>
        </w:rPr>
      </w:pPr>
    </w:p>
    <w:p w14:paraId="1DF56443" w14:textId="77777777" w:rsidR="00DC5216" w:rsidRDefault="00DC5216">
      <w:pPr>
        <w:rPr>
          <w:rFonts w:ascii="Arial" w:eastAsia="Arial" w:hAnsi="Arial" w:cs="Arial"/>
          <w:b/>
          <w:sz w:val="24"/>
          <w:szCs w:val="24"/>
        </w:rPr>
      </w:pPr>
    </w:p>
    <w:p w14:paraId="6A142046" w14:textId="77777777" w:rsidR="00DC5216" w:rsidRDefault="00DC5216">
      <w:pPr>
        <w:rPr>
          <w:rFonts w:ascii="Arial" w:eastAsia="Arial" w:hAnsi="Arial" w:cs="Arial"/>
          <w:b/>
          <w:sz w:val="24"/>
          <w:szCs w:val="24"/>
        </w:rPr>
      </w:pPr>
    </w:p>
    <w:p w14:paraId="0E4853D2" w14:textId="77777777" w:rsidR="00DC5216" w:rsidRDefault="00DC5216">
      <w:pPr>
        <w:rPr>
          <w:rFonts w:ascii="Arial" w:eastAsia="Arial" w:hAnsi="Arial" w:cs="Arial"/>
          <w:b/>
          <w:sz w:val="24"/>
          <w:szCs w:val="24"/>
        </w:rPr>
      </w:pP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C5216" w14:paraId="112F404F" w14:textId="77777777">
        <w:trPr>
          <w:trHeight w:val="380"/>
        </w:trPr>
        <w:tc>
          <w:tcPr>
            <w:tcW w:w="14400" w:type="dxa"/>
            <w:gridSpan w:val="2"/>
            <w:shd w:val="clear" w:color="auto" w:fill="ACB9CA"/>
            <w:vAlign w:val="center"/>
          </w:tcPr>
          <w:p w14:paraId="07C44F9F" w14:textId="77777777" w:rsidR="00DC5216" w:rsidRDefault="003836B6">
            <w:pPr>
              <w:widowControl w:val="0"/>
              <w:jc w:val="center"/>
              <w:rPr>
                <w:rFonts w:ascii="Arial" w:eastAsia="Arial" w:hAnsi="Arial" w:cs="Arial"/>
                <w:b/>
                <w:sz w:val="28"/>
                <w:szCs w:val="28"/>
              </w:rPr>
            </w:pPr>
            <w:r>
              <w:rPr>
                <w:rFonts w:ascii="Arial" w:eastAsia="Arial" w:hAnsi="Arial" w:cs="Arial"/>
                <w:b/>
                <w:sz w:val="28"/>
                <w:szCs w:val="28"/>
              </w:rPr>
              <w:lastRenderedPageBreak/>
              <w:t>Optimization</w:t>
            </w:r>
          </w:p>
        </w:tc>
      </w:tr>
      <w:tr w:rsidR="00DC5216" w14:paraId="79056736" w14:textId="77777777">
        <w:trPr>
          <w:trHeight w:val="720"/>
        </w:trPr>
        <w:tc>
          <w:tcPr>
            <w:tcW w:w="1425" w:type="dxa"/>
            <w:shd w:val="clear" w:color="auto" w:fill="D9DEE4"/>
            <w:vAlign w:val="center"/>
          </w:tcPr>
          <w:p w14:paraId="5CC2DD5B" w14:textId="77777777" w:rsidR="00DC5216" w:rsidRDefault="003836B6">
            <w:pPr>
              <w:jc w:val="center"/>
              <w:rPr>
                <w:rFonts w:ascii="Arial" w:eastAsia="Arial" w:hAnsi="Arial" w:cs="Arial"/>
                <w:b/>
                <w:sz w:val="24"/>
                <w:szCs w:val="24"/>
              </w:rPr>
            </w:pPr>
            <w:r>
              <w:rPr>
                <w:rFonts w:ascii="Arial" w:eastAsia="Arial" w:hAnsi="Arial" w:cs="Arial"/>
                <w:b/>
                <w:sz w:val="24"/>
                <w:szCs w:val="24"/>
              </w:rPr>
              <w:t>FM.O.1</w:t>
            </w:r>
          </w:p>
        </w:tc>
        <w:tc>
          <w:tcPr>
            <w:tcW w:w="1297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center"/>
          </w:tcPr>
          <w:p w14:paraId="3AB2D0EA"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Use bin-packing techniques to solve problems of optimizing resource usage.</w:t>
            </w:r>
          </w:p>
        </w:tc>
      </w:tr>
      <w:tr w:rsidR="00DC5216" w14:paraId="080314B8" w14:textId="77777777">
        <w:trPr>
          <w:trHeight w:val="720"/>
        </w:trPr>
        <w:tc>
          <w:tcPr>
            <w:tcW w:w="1425" w:type="dxa"/>
            <w:shd w:val="clear" w:color="auto" w:fill="D9DEE4"/>
            <w:vAlign w:val="center"/>
          </w:tcPr>
          <w:p w14:paraId="5F558A63" w14:textId="77777777" w:rsidR="00DC5216" w:rsidRDefault="003836B6">
            <w:pPr>
              <w:jc w:val="center"/>
              <w:rPr>
                <w:rFonts w:ascii="Arial" w:eastAsia="Arial" w:hAnsi="Arial" w:cs="Arial"/>
                <w:b/>
                <w:sz w:val="24"/>
                <w:szCs w:val="24"/>
              </w:rPr>
            </w:pPr>
            <w:r>
              <w:rPr>
                <w:rFonts w:ascii="Arial" w:eastAsia="Arial" w:hAnsi="Arial" w:cs="Arial"/>
                <w:b/>
                <w:sz w:val="24"/>
                <w:szCs w:val="24"/>
              </w:rPr>
              <w:t>FM.O.2</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center"/>
          </w:tcPr>
          <w:p w14:paraId="6FAAD6E5"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Use geometric and algebraic techniques to solve optimization problems with and without technology.</w:t>
            </w:r>
          </w:p>
        </w:tc>
      </w:tr>
      <w:tr w:rsidR="00DC5216" w14:paraId="153982E7" w14:textId="77777777">
        <w:trPr>
          <w:trHeight w:val="720"/>
        </w:trPr>
        <w:tc>
          <w:tcPr>
            <w:tcW w:w="1425" w:type="dxa"/>
            <w:shd w:val="clear" w:color="auto" w:fill="D9DEE4"/>
            <w:vAlign w:val="center"/>
          </w:tcPr>
          <w:p w14:paraId="793E7E54" w14:textId="77777777" w:rsidR="00DC5216" w:rsidRDefault="003836B6">
            <w:pPr>
              <w:jc w:val="center"/>
              <w:rPr>
                <w:rFonts w:ascii="Arial" w:eastAsia="Arial" w:hAnsi="Arial" w:cs="Arial"/>
                <w:b/>
                <w:sz w:val="24"/>
                <w:szCs w:val="24"/>
              </w:rPr>
            </w:pPr>
            <w:r>
              <w:rPr>
                <w:rFonts w:ascii="Arial" w:eastAsia="Arial" w:hAnsi="Arial" w:cs="Arial"/>
                <w:b/>
                <w:sz w:val="24"/>
                <w:szCs w:val="24"/>
              </w:rPr>
              <w:t>FM.O.3</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center"/>
          </w:tcPr>
          <w:p w14:paraId="6D815227"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Use the Simplex method to solve optimization problems with and without technology.</w:t>
            </w:r>
          </w:p>
        </w:tc>
      </w:tr>
    </w:tbl>
    <w:p w14:paraId="5A5F9E93" w14:textId="77777777" w:rsidR="00DC5216" w:rsidRDefault="00DC5216">
      <w:pPr>
        <w:rPr>
          <w:rFonts w:ascii="Arial" w:eastAsia="Arial" w:hAnsi="Arial" w:cs="Arial"/>
          <w:b/>
          <w:sz w:val="24"/>
          <w:szCs w:val="24"/>
        </w:rPr>
      </w:pPr>
    </w:p>
    <w:p w14:paraId="21535242" w14:textId="77777777" w:rsidR="00DC5216" w:rsidRDefault="00DC5216">
      <w:pPr>
        <w:rPr>
          <w:rFonts w:ascii="Arial" w:eastAsia="Arial" w:hAnsi="Arial" w:cs="Arial"/>
          <w:b/>
          <w:sz w:val="24"/>
          <w:szCs w:val="24"/>
        </w:rPr>
      </w:pPr>
    </w:p>
    <w:p w14:paraId="14877430" w14:textId="77777777" w:rsidR="00DC5216" w:rsidRDefault="00DC5216">
      <w:pPr>
        <w:rPr>
          <w:rFonts w:ascii="Arial" w:eastAsia="Arial" w:hAnsi="Arial" w:cs="Arial"/>
          <w:b/>
          <w:sz w:val="24"/>
          <w:szCs w:val="24"/>
        </w:rPr>
      </w:pPr>
    </w:p>
    <w:p w14:paraId="2B81107C" w14:textId="77777777" w:rsidR="00DC5216" w:rsidRDefault="00DC5216">
      <w:pPr>
        <w:rPr>
          <w:rFonts w:ascii="Arial" w:eastAsia="Arial" w:hAnsi="Arial" w:cs="Arial"/>
          <w:b/>
          <w:sz w:val="24"/>
          <w:szCs w:val="24"/>
        </w:rPr>
      </w:pPr>
    </w:p>
    <w:p w14:paraId="11621D9F" w14:textId="77777777" w:rsidR="00DC5216" w:rsidRDefault="00DC5216">
      <w:pPr>
        <w:rPr>
          <w:rFonts w:ascii="Arial" w:eastAsia="Arial" w:hAnsi="Arial" w:cs="Arial"/>
          <w:b/>
          <w:sz w:val="24"/>
          <w:szCs w:val="24"/>
        </w:rPr>
      </w:pPr>
    </w:p>
    <w:p w14:paraId="7C17158E" w14:textId="77777777" w:rsidR="00DC5216" w:rsidRDefault="00DC5216">
      <w:pPr>
        <w:rPr>
          <w:rFonts w:ascii="Arial" w:eastAsia="Arial" w:hAnsi="Arial" w:cs="Arial"/>
          <w:b/>
          <w:sz w:val="24"/>
          <w:szCs w:val="24"/>
        </w:rPr>
      </w:pPr>
    </w:p>
    <w:p w14:paraId="1CA2DCA7" w14:textId="77777777" w:rsidR="00DC5216" w:rsidRDefault="00DC5216">
      <w:pPr>
        <w:rPr>
          <w:rFonts w:ascii="Arial" w:eastAsia="Arial" w:hAnsi="Arial" w:cs="Arial"/>
          <w:b/>
          <w:sz w:val="24"/>
          <w:szCs w:val="24"/>
        </w:rPr>
      </w:pPr>
    </w:p>
    <w:p w14:paraId="2EF7B415" w14:textId="77777777" w:rsidR="00DC5216" w:rsidRDefault="00DC5216">
      <w:pPr>
        <w:rPr>
          <w:rFonts w:ascii="Arial" w:eastAsia="Arial" w:hAnsi="Arial" w:cs="Arial"/>
          <w:b/>
          <w:sz w:val="24"/>
          <w:szCs w:val="24"/>
        </w:rPr>
      </w:pPr>
    </w:p>
    <w:p w14:paraId="6FC4530E" w14:textId="77777777" w:rsidR="00DC5216" w:rsidRDefault="00DC5216">
      <w:pPr>
        <w:rPr>
          <w:rFonts w:ascii="Arial" w:eastAsia="Arial" w:hAnsi="Arial" w:cs="Arial"/>
          <w:b/>
          <w:sz w:val="24"/>
          <w:szCs w:val="24"/>
        </w:rPr>
      </w:pPr>
    </w:p>
    <w:p w14:paraId="59B34096" w14:textId="77777777" w:rsidR="00DC5216" w:rsidRDefault="00DC5216">
      <w:pPr>
        <w:rPr>
          <w:rFonts w:ascii="Arial" w:eastAsia="Arial" w:hAnsi="Arial" w:cs="Arial"/>
          <w:b/>
          <w:sz w:val="24"/>
          <w:szCs w:val="24"/>
        </w:rPr>
      </w:pPr>
    </w:p>
    <w:p w14:paraId="3C5B3069" w14:textId="77777777" w:rsidR="00DC5216" w:rsidRDefault="00DC5216">
      <w:pPr>
        <w:rPr>
          <w:rFonts w:ascii="Arial" w:eastAsia="Arial" w:hAnsi="Arial" w:cs="Arial"/>
          <w:b/>
          <w:sz w:val="24"/>
          <w:szCs w:val="24"/>
        </w:rPr>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C5216" w14:paraId="36993ECB" w14:textId="77777777">
        <w:trPr>
          <w:trHeight w:val="345"/>
        </w:trPr>
        <w:tc>
          <w:tcPr>
            <w:tcW w:w="14400" w:type="dxa"/>
            <w:gridSpan w:val="2"/>
            <w:shd w:val="clear" w:color="auto" w:fill="ACB9CA"/>
            <w:vAlign w:val="center"/>
          </w:tcPr>
          <w:p w14:paraId="115CF7C0" w14:textId="77777777" w:rsidR="00DC5216" w:rsidRDefault="003836B6">
            <w:pPr>
              <w:widowControl w:val="0"/>
              <w:jc w:val="center"/>
              <w:rPr>
                <w:rFonts w:ascii="Arial" w:eastAsia="Arial" w:hAnsi="Arial" w:cs="Arial"/>
                <w:b/>
                <w:sz w:val="28"/>
                <w:szCs w:val="28"/>
              </w:rPr>
            </w:pPr>
            <w:r>
              <w:rPr>
                <w:rFonts w:ascii="Arial" w:eastAsia="Arial" w:hAnsi="Arial" w:cs="Arial"/>
                <w:b/>
                <w:sz w:val="28"/>
                <w:szCs w:val="28"/>
              </w:rPr>
              <w:lastRenderedPageBreak/>
              <w:t>Probability</w:t>
            </w:r>
          </w:p>
        </w:tc>
      </w:tr>
      <w:tr w:rsidR="00DC5216" w14:paraId="2CCEBD53" w14:textId="77777777">
        <w:trPr>
          <w:trHeight w:val="720"/>
        </w:trPr>
        <w:tc>
          <w:tcPr>
            <w:tcW w:w="1425" w:type="dxa"/>
            <w:tcBorders>
              <w:right w:val="single" w:sz="6" w:space="0" w:color="000000"/>
            </w:tcBorders>
            <w:shd w:val="clear" w:color="auto" w:fill="D9DEE4"/>
            <w:vAlign w:val="center"/>
          </w:tcPr>
          <w:p w14:paraId="300AB482" w14:textId="77777777" w:rsidR="00DC5216" w:rsidRDefault="003836B6">
            <w:pPr>
              <w:jc w:val="center"/>
              <w:rPr>
                <w:rFonts w:ascii="Arial" w:eastAsia="Arial" w:hAnsi="Arial" w:cs="Arial"/>
                <w:b/>
                <w:sz w:val="24"/>
                <w:szCs w:val="24"/>
              </w:rPr>
            </w:pPr>
            <w:r>
              <w:rPr>
                <w:rFonts w:ascii="Arial" w:eastAsia="Arial" w:hAnsi="Arial" w:cs="Arial"/>
                <w:b/>
                <w:sz w:val="24"/>
                <w:szCs w:val="24"/>
              </w:rPr>
              <w:t>FM.P.1</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BBB300"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Use Markov chains to solve problems with and without technology.</w:t>
            </w:r>
          </w:p>
        </w:tc>
      </w:tr>
      <w:tr w:rsidR="00DC5216" w14:paraId="1FC817B1" w14:textId="77777777">
        <w:trPr>
          <w:trHeight w:val="720"/>
        </w:trPr>
        <w:tc>
          <w:tcPr>
            <w:tcW w:w="1425" w:type="dxa"/>
            <w:tcBorders>
              <w:right w:val="single" w:sz="6" w:space="0" w:color="000000"/>
            </w:tcBorders>
            <w:shd w:val="clear" w:color="auto" w:fill="D9DEE4"/>
            <w:vAlign w:val="center"/>
          </w:tcPr>
          <w:p w14:paraId="1241E715" w14:textId="77777777" w:rsidR="00DC5216" w:rsidRDefault="003836B6">
            <w:pPr>
              <w:jc w:val="center"/>
              <w:rPr>
                <w:rFonts w:ascii="Arial" w:eastAsia="Arial" w:hAnsi="Arial" w:cs="Arial"/>
                <w:b/>
                <w:sz w:val="24"/>
                <w:szCs w:val="24"/>
              </w:rPr>
            </w:pPr>
            <w:r>
              <w:rPr>
                <w:rFonts w:ascii="Arial" w:eastAsia="Arial" w:hAnsi="Arial" w:cs="Arial"/>
                <w:b/>
                <w:sz w:val="24"/>
                <w:szCs w:val="24"/>
              </w:rPr>
              <w:t>FM.P.2</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4AC083"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 xml:space="preserve">Understand and use the addition rule to calculate probabilities for mutually exclusive and </w:t>
            </w:r>
            <w:proofErr w:type="spellStart"/>
            <w:r>
              <w:rPr>
                <w:rFonts w:ascii="Arial" w:eastAsia="Arial" w:hAnsi="Arial" w:cs="Arial"/>
                <w:sz w:val="24"/>
                <w:szCs w:val="24"/>
              </w:rPr>
              <w:t>non mutually</w:t>
            </w:r>
            <w:proofErr w:type="spellEnd"/>
            <w:r>
              <w:rPr>
                <w:rFonts w:ascii="Arial" w:eastAsia="Arial" w:hAnsi="Arial" w:cs="Arial"/>
                <w:sz w:val="24"/>
                <w:szCs w:val="24"/>
              </w:rPr>
              <w:t xml:space="preserve"> exclusive events</w:t>
            </w:r>
          </w:p>
        </w:tc>
      </w:tr>
      <w:tr w:rsidR="00DC5216" w14:paraId="61FCE407" w14:textId="77777777">
        <w:trPr>
          <w:trHeight w:val="720"/>
        </w:trPr>
        <w:tc>
          <w:tcPr>
            <w:tcW w:w="1425" w:type="dxa"/>
            <w:tcBorders>
              <w:right w:val="single" w:sz="6" w:space="0" w:color="000000"/>
            </w:tcBorders>
            <w:shd w:val="clear" w:color="auto" w:fill="D9DEE4"/>
            <w:vAlign w:val="center"/>
          </w:tcPr>
          <w:p w14:paraId="5A419A52" w14:textId="77777777" w:rsidR="00DC5216" w:rsidRDefault="003836B6">
            <w:pPr>
              <w:jc w:val="center"/>
              <w:rPr>
                <w:rFonts w:ascii="Arial" w:eastAsia="Arial" w:hAnsi="Arial" w:cs="Arial"/>
                <w:b/>
                <w:sz w:val="24"/>
                <w:szCs w:val="24"/>
              </w:rPr>
            </w:pPr>
            <w:r>
              <w:rPr>
                <w:rFonts w:ascii="Arial" w:eastAsia="Arial" w:hAnsi="Arial" w:cs="Arial"/>
                <w:b/>
                <w:sz w:val="24"/>
                <w:szCs w:val="24"/>
              </w:rPr>
              <w:t>FM.P.3</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1CA1E66"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Understand and use the multiplication rule to calculate probabilities for independent and dependent events. Understand that two events A and B are independent if the probability of A and B occurring together is the product of their probabilities, and use this characterization to determine if they are independent.</w:t>
            </w:r>
          </w:p>
        </w:tc>
      </w:tr>
      <w:tr w:rsidR="00DC5216" w14:paraId="29262C50" w14:textId="77777777">
        <w:trPr>
          <w:trHeight w:val="720"/>
        </w:trPr>
        <w:tc>
          <w:tcPr>
            <w:tcW w:w="1425" w:type="dxa"/>
            <w:tcBorders>
              <w:right w:val="single" w:sz="6" w:space="0" w:color="000000"/>
            </w:tcBorders>
            <w:shd w:val="clear" w:color="auto" w:fill="D9DEE4"/>
            <w:vAlign w:val="center"/>
          </w:tcPr>
          <w:p w14:paraId="3DC4CA7E" w14:textId="77777777" w:rsidR="00DC5216" w:rsidRDefault="003836B6">
            <w:pPr>
              <w:jc w:val="center"/>
              <w:rPr>
                <w:rFonts w:ascii="Arial" w:eastAsia="Arial" w:hAnsi="Arial" w:cs="Arial"/>
                <w:b/>
                <w:sz w:val="24"/>
                <w:szCs w:val="24"/>
              </w:rPr>
            </w:pPr>
            <w:r>
              <w:rPr>
                <w:rFonts w:ascii="Arial" w:eastAsia="Arial" w:hAnsi="Arial" w:cs="Arial"/>
                <w:b/>
                <w:sz w:val="24"/>
                <w:szCs w:val="24"/>
              </w:rPr>
              <w:t>FM.P.4</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991778"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Understand the multiplication counting principle, permutations, and combinations; use them to solve real-world problems. Use simulations with and without technology to solve counting and probability problems.</w:t>
            </w:r>
          </w:p>
        </w:tc>
      </w:tr>
      <w:tr w:rsidR="00DC5216" w14:paraId="63DAAA9D" w14:textId="77777777">
        <w:trPr>
          <w:trHeight w:val="720"/>
        </w:trPr>
        <w:tc>
          <w:tcPr>
            <w:tcW w:w="1425" w:type="dxa"/>
            <w:tcBorders>
              <w:right w:val="single" w:sz="6" w:space="0" w:color="000000"/>
            </w:tcBorders>
            <w:shd w:val="clear" w:color="auto" w:fill="D9DEE4"/>
            <w:vAlign w:val="center"/>
          </w:tcPr>
          <w:p w14:paraId="387ECB1C" w14:textId="77777777" w:rsidR="00DC5216" w:rsidRDefault="003836B6">
            <w:pPr>
              <w:jc w:val="center"/>
              <w:rPr>
                <w:rFonts w:ascii="Arial" w:eastAsia="Arial" w:hAnsi="Arial" w:cs="Arial"/>
                <w:b/>
                <w:sz w:val="24"/>
                <w:szCs w:val="24"/>
              </w:rPr>
            </w:pPr>
            <w:r>
              <w:rPr>
                <w:rFonts w:ascii="Arial" w:eastAsia="Arial" w:hAnsi="Arial" w:cs="Arial"/>
                <w:b/>
                <w:sz w:val="24"/>
                <w:szCs w:val="24"/>
              </w:rPr>
              <w:t>FM.P.5</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42C709"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 xml:space="preserve">Calculate the probabilities of complementary events. </w:t>
            </w:r>
          </w:p>
        </w:tc>
      </w:tr>
      <w:tr w:rsidR="00DC5216" w14:paraId="5264147B" w14:textId="77777777">
        <w:trPr>
          <w:trHeight w:val="720"/>
        </w:trPr>
        <w:tc>
          <w:tcPr>
            <w:tcW w:w="1425" w:type="dxa"/>
            <w:tcBorders>
              <w:right w:val="single" w:sz="6" w:space="0" w:color="000000"/>
            </w:tcBorders>
            <w:shd w:val="clear" w:color="auto" w:fill="D9DEE4"/>
            <w:vAlign w:val="center"/>
          </w:tcPr>
          <w:p w14:paraId="56D03D19" w14:textId="77777777" w:rsidR="00DC5216" w:rsidRDefault="003836B6">
            <w:pPr>
              <w:jc w:val="center"/>
              <w:rPr>
                <w:rFonts w:ascii="Arial" w:eastAsia="Arial" w:hAnsi="Arial" w:cs="Arial"/>
                <w:b/>
                <w:sz w:val="24"/>
                <w:szCs w:val="24"/>
              </w:rPr>
            </w:pPr>
            <w:r>
              <w:rPr>
                <w:rFonts w:ascii="Arial" w:eastAsia="Arial" w:hAnsi="Arial" w:cs="Arial"/>
                <w:b/>
                <w:sz w:val="24"/>
                <w:szCs w:val="24"/>
              </w:rPr>
              <w:t>FM.P.6</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C4CFC9"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Calculate the expected value of a random variable; interpret it as the mean of the probability distribution.</w:t>
            </w:r>
          </w:p>
        </w:tc>
      </w:tr>
      <w:tr w:rsidR="00DC5216" w14:paraId="25B837A3" w14:textId="77777777">
        <w:trPr>
          <w:trHeight w:val="720"/>
        </w:trPr>
        <w:tc>
          <w:tcPr>
            <w:tcW w:w="1425" w:type="dxa"/>
            <w:tcBorders>
              <w:right w:val="single" w:sz="6" w:space="0" w:color="000000"/>
            </w:tcBorders>
            <w:shd w:val="clear" w:color="auto" w:fill="D9DEE4"/>
            <w:vAlign w:val="center"/>
          </w:tcPr>
          <w:p w14:paraId="647290F1" w14:textId="77777777" w:rsidR="00DC5216" w:rsidRDefault="003836B6">
            <w:pPr>
              <w:jc w:val="center"/>
              <w:rPr>
                <w:rFonts w:ascii="Arial" w:eastAsia="Arial" w:hAnsi="Arial" w:cs="Arial"/>
                <w:b/>
                <w:sz w:val="24"/>
                <w:szCs w:val="24"/>
              </w:rPr>
            </w:pPr>
            <w:r>
              <w:rPr>
                <w:rFonts w:ascii="Arial" w:eastAsia="Arial" w:hAnsi="Arial" w:cs="Arial"/>
                <w:b/>
                <w:sz w:val="24"/>
                <w:szCs w:val="24"/>
              </w:rPr>
              <w:t>FM.P.7</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2F5AB9"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Analyze decisions and strategies using probability concepts.  Analyze probabilities to interpret odds and risk of events.</w:t>
            </w:r>
          </w:p>
        </w:tc>
      </w:tr>
      <w:tr w:rsidR="00DC5216" w14:paraId="333FE08A" w14:textId="77777777">
        <w:trPr>
          <w:trHeight w:val="720"/>
        </w:trPr>
        <w:tc>
          <w:tcPr>
            <w:tcW w:w="1425" w:type="dxa"/>
            <w:tcBorders>
              <w:right w:val="single" w:sz="6" w:space="0" w:color="000000"/>
            </w:tcBorders>
            <w:shd w:val="clear" w:color="auto" w:fill="D9DEE4"/>
            <w:vAlign w:val="center"/>
          </w:tcPr>
          <w:p w14:paraId="273B262F" w14:textId="77777777" w:rsidR="00DC5216" w:rsidRDefault="003836B6">
            <w:pPr>
              <w:jc w:val="center"/>
              <w:rPr>
                <w:rFonts w:ascii="Arial" w:eastAsia="Arial" w:hAnsi="Arial" w:cs="Arial"/>
                <w:b/>
                <w:sz w:val="24"/>
                <w:szCs w:val="24"/>
              </w:rPr>
            </w:pPr>
            <w:r>
              <w:rPr>
                <w:rFonts w:ascii="Arial" w:eastAsia="Arial" w:hAnsi="Arial" w:cs="Arial"/>
                <w:b/>
                <w:sz w:val="24"/>
                <w:szCs w:val="24"/>
              </w:rPr>
              <w:t>FM.P.8</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3494DE"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Describe events as subsets of a sample space (the set of outcomes) using characteristics (or categories) of the outcomes, or as unions, intersections, or complements of other events.</w:t>
            </w:r>
          </w:p>
        </w:tc>
      </w:tr>
      <w:tr w:rsidR="00DC5216" w14:paraId="72A52AC4" w14:textId="77777777">
        <w:trPr>
          <w:trHeight w:val="720"/>
        </w:trPr>
        <w:tc>
          <w:tcPr>
            <w:tcW w:w="1425" w:type="dxa"/>
            <w:tcBorders>
              <w:right w:val="single" w:sz="6" w:space="0" w:color="000000"/>
            </w:tcBorders>
            <w:shd w:val="clear" w:color="auto" w:fill="D9DEE4"/>
            <w:vAlign w:val="center"/>
          </w:tcPr>
          <w:p w14:paraId="3495EA72" w14:textId="77777777" w:rsidR="00DC5216" w:rsidRDefault="003836B6">
            <w:pPr>
              <w:jc w:val="center"/>
              <w:rPr>
                <w:rFonts w:ascii="Arial" w:eastAsia="Arial" w:hAnsi="Arial" w:cs="Arial"/>
                <w:b/>
                <w:sz w:val="24"/>
                <w:szCs w:val="24"/>
              </w:rPr>
            </w:pPr>
            <w:r>
              <w:rPr>
                <w:rFonts w:ascii="Arial" w:eastAsia="Arial" w:hAnsi="Arial" w:cs="Arial"/>
                <w:b/>
                <w:sz w:val="24"/>
                <w:szCs w:val="24"/>
              </w:rPr>
              <w:lastRenderedPageBreak/>
              <w:t>FM.P.9</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4FE8DC"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Develop a probability distribution for a random variable defined for a sample space in which theoretical probabilities can be calculated; find the expected value.</w:t>
            </w:r>
          </w:p>
        </w:tc>
      </w:tr>
      <w:tr w:rsidR="00DC5216" w14:paraId="387AE617" w14:textId="77777777">
        <w:trPr>
          <w:trHeight w:val="720"/>
        </w:trPr>
        <w:tc>
          <w:tcPr>
            <w:tcW w:w="1425" w:type="dxa"/>
            <w:tcBorders>
              <w:right w:val="single" w:sz="6" w:space="0" w:color="000000"/>
            </w:tcBorders>
            <w:shd w:val="clear" w:color="auto" w:fill="D9DEE4"/>
            <w:vAlign w:val="center"/>
          </w:tcPr>
          <w:p w14:paraId="4566A24E" w14:textId="77777777" w:rsidR="00DC5216" w:rsidRDefault="003836B6">
            <w:pPr>
              <w:jc w:val="center"/>
              <w:rPr>
                <w:rFonts w:ascii="Arial" w:eastAsia="Arial" w:hAnsi="Arial" w:cs="Arial"/>
                <w:b/>
                <w:sz w:val="24"/>
                <w:szCs w:val="24"/>
              </w:rPr>
            </w:pPr>
            <w:r>
              <w:rPr>
                <w:rFonts w:ascii="Arial" w:eastAsia="Arial" w:hAnsi="Arial" w:cs="Arial"/>
                <w:b/>
                <w:sz w:val="24"/>
                <w:szCs w:val="24"/>
              </w:rPr>
              <w:t>FM.P.10</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6D62FB" w14:textId="77777777" w:rsidR="00DC5216" w:rsidRDefault="003836B6" w:rsidP="00CA0CE2">
            <w:pPr>
              <w:widowControl w:val="0"/>
              <w:spacing w:line="276" w:lineRule="auto"/>
              <w:ind w:left="59"/>
              <w:rPr>
                <w:rFonts w:ascii="Arial" w:eastAsia="Arial" w:hAnsi="Arial" w:cs="Arial"/>
                <w:sz w:val="24"/>
                <w:szCs w:val="24"/>
              </w:rPr>
            </w:pPr>
            <w:r>
              <w:rPr>
                <w:rFonts w:ascii="Arial" w:eastAsia="Arial" w:hAnsi="Arial" w:cs="Arial"/>
                <w:sz w:val="24"/>
                <w:szCs w:val="24"/>
              </w:rPr>
              <w:t>Use the relative frequency of a specified outcome of an event to estimate the probability of the outcome and apply the law of large numbers in simple examples.</w:t>
            </w:r>
          </w:p>
        </w:tc>
      </w:tr>
    </w:tbl>
    <w:p w14:paraId="5DD9CEF4" w14:textId="77777777" w:rsidR="00DC5216" w:rsidRDefault="00DC5216"/>
    <w:sectPr w:rsidR="00DC5216">
      <w:footerReference w:type="default" r:id="rId9"/>
      <w:pgSz w:w="15840" w:h="12240" w:orient="landscape"/>
      <w:pgMar w:top="720" w:right="720" w:bottom="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8C04D" w14:textId="77777777" w:rsidR="00F33536" w:rsidRDefault="00F33536">
      <w:pPr>
        <w:spacing w:after="0" w:line="240" w:lineRule="auto"/>
      </w:pPr>
      <w:r>
        <w:separator/>
      </w:r>
    </w:p>
  </w:endnote>
  <w:endnote w:type="continuationSeparator" w:id="0">
    <w:p w14:paraId="5D3AE1D0" w14:textId="77777777" w:rsidR="00F33536" w:rsidRDefault="00F3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E01C" w14:textId="77777777" w:rsidR="00DC5216" w:rsidRDefault="003836B6">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Mathematics Finite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FC0120">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FBA9" w14:textId="77777777" w:rsidR="00DC5216" w:rsidRDefault="003836B6">
    <w:pPr>
      <w:tabs>
        <w:tab w:val="center" w:pos="4680"/>
        <w:tab w:val="right" w:pos="9360"/>
      </w:tabs>
      <w:spacing w:after="0" w:line="240" w:lineRule="auto"/>
      <w:jc w:val="center"/>
    </w:pPr>
    <w:r>
      <w:rPr>
        <w:rFonts w:ascii="Arial" w:eastAsia="Arial" w:hAnsi="Arial" w:cs="Arial"/>
        <w:sz w:val="18"/>
        <w:szCs w:val="18"/>
      </w:rPr>
      <w:t xml:space="preserve">Mathematics Finite - Page </w:t>
    </w:r>
    <w:r>
      <w:fldChar w:fldCharType="begin"/>
    </w:r>
    <w:r>
      <w:instrText>PAGE</w:instrText>
    </w:r>
    <w:r>
      <w:fldChar w:fldCharType="separate"/>
    </w:r>
    <w:r w:rsidR="00FC0120">
      <w:rPr>
        <w:noProof/>
      </w:rPr>
      <w:t>2</w:t>
    </w:r>
    <w: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1FD2A" w14:textId="77777777" w:rsidR="00F33536" w:rsidRDefault="00F33536">
      <w:pPr>
        <w:spacing w:after="0" w:line="240" w:lineRule="auto"/>
      </w:pPr>
      <w:r>
        <w:separator/>
      </w:r>
    </w:p>
  </w:footnote>
  <w:footnote w:type="continuationSeparator" w:id="0">
    <w:p w14:paraId="6CA86B9C" w14:textId="77777777" w:rsidR="00F33536" w:rsidRDefault="00F33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6D77" w14:textId="20AA34A2" w:rsidR="00DC5216" w:rsidRDefault="00FC0120" w:rsidP="00FC0120">
    <w:pPr>
      <w:jc w:val="center"/>
    </w:pPr>
    <w:r>
      <w:rPr>
        <w:noProof/>
      </w:rPr>
      <w:drawing>
        <wp:inline distT="0" distB="0" distL="0" distR="0" wp14:anchorId="3CB1FE8C" wp14:editId="137F1695">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16"/>
    <w:rsid w:val="003836B6"/>
    <w:rsid w:val="00CA0CE2"/>
    <w:rsid w:val="00CA1C9B"/>
    <w:rsid w:val="00DC5216"/>
    <w:rsid w:val="00F33536"/>
    <w:rsid w:val="00FC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959D8"/>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C0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120"/>
  </w:style>
  <w:style w:type="paragraph" w:styleId="Footer">
    <w:name w:val="footer"/>
    <w:basedOn w:val="Normal"/>
    <w:link w:val="FooterChar"/>
    <w:uiPriority w:val="99"/>
    <w:unhideWhenUsed/>
    <w:rsid w:val="00FC0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C8xw8eJzIgye6/gH8mcwG9BJg==">AMUW2mWD+fGp6ZFpNq3e0czjATQYDp1oUAH2AZWY9roVHWWQBLIwGO6YXVn5v0vJ1Ae9hjim0r9S9Rea0TBDrNEyyoo1i0d1noc9KPDsOlXPw37vqwAJX/4=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2118</Words>
  <Characters>12079</Characters>
  <Application>Microsoft Office Word</Application>
  <DocSecurity>0</DocSecurity>
  <Lines>100</Lines>
  <Paragraphs>28</Paragraphs>
  <ScaleCrop>false</ScaleCrop>
  <Company>Indiana Department of Education</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MacKenzie Cox</cp:lastModifiedBy>
  <cp:revision>2</cp:revision>
  <dcterms:created xsi:type="dcterms:W3CDTF">2021-09-24T15:27:00Z</dcterms:created>
  <dcterms:modified xsi:type="dcterms:W3CDTF">2021-09-24T15:27:00Z</dcterms:modified>
</cp:coreProperties>
</file>