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0983" w14:textId="77777777" w:rsidR="00A5689C" w:rsidRDefault="00000000">
      <w:pPr>
        <w:widowControl w:val="0"/>
        <w:ind w:right="1221"/>
        <w:jc w:val="center"/>
      </w:pPr>
      <w:r>
        <w:t>State Review of Alternative Route to Special Education Licensure Program Submission Form</w:t>
      </w:r>
    </w:p>
    <w:p w14:paraId="68AEB124" w14:textId="77777777" w:rsidR="00A5689C" w:rsidRDefault="00A5689C"/>
    <w:p w14:paraId="10CEA805" w14:textId="77777777" w:rsidR="00A5689C" w:rsidRDefault="00000000">
      <w:pPr>
        <w:rPr>
          <w:sz w:val="22"/>
          <w:szCs w:val="22"/>
        </w:rPr>
      </w:pPr>
      <w:r>
        <w:rPr>
          <w:sz w:val="22"/>
          <w:szCs w:val="22"/>
        </w:rPr>
        <w:t xml:space="preserve">Carefully review each of the following sections and submit responses and additional evidence or documents (Word documents, pdf materials, etc.) electronically to </w:t>
      </w:r>
      <w:hyperlink r:id="rId8">
        <w:r>
          <w:rPr>
            <w:color w:val="1155CC"/>
            <w:sz w:val="22"/>
            <w:szCs w:val="22"/>
            <w:u w:val="single"/>
          </w:rPr>
          <w:t>sbogan@doe.in.gov</w:t>
        </w:r>
      </w:hyperlink>
      <w:r>
        <w:rPr>
          <w:sz w:val="22"/>
          <w:szCs w:val="22"/>
        </w:rPr>
        <w:t xml:space="preserve">. </w:t>
      </w:r>
      <w:r>
        <w:rPr>
          <w:b/>
          <w:sz w:val="22"/>
          <w:szCs w:val="22"/>
        </w:rPr>
        <w:t>Enter the responses below and provide additional evidence as embedded hyperlinks or reference attachments for clarity.</w:t>
      </w:r>
      <w:r>
        <w:rPr>
          <w:sz w:val="22"/>
          <w:szCs w:val="22"/>
        </w:rPr>
        <w:t xml:space="preserve"> Please do not mail materials. An email message will be sent to the preparer verifying receipt of materials. If an email message is not received within 48 hours, please call 317-232-9178.</w:t>
      </w:r>
    </w:p>
    <w:p w14:paraId="6310778B" w14:textId="77777777" w:rsidR="00A5689C" w:rsidRDefault="00A5689C">
      <w:pPr>
        <w:rPr>
          <w:b/>
          <w:i/>
          <w:sz w:val="22"/>
          <w:szCs w:val="22"/>
        </w:rPr>
      </w:pPr>
    </w:p>
    <w:p w14:paraId="09C70463" w14:textId="77777777" w:rsidR="00A5689C" w:rsidRDefault="00000000">
      <w:pPr>
        <w:rPr>
          <w:b/>
          <w:sz w:val="22"/>
          <w:szCs w:val="22"/>
          <w:highlight w:val="white"/>
        </w:rPr>
      </w:pPr>
      <w:r>
        <w:rPr>
          <w:b/>
          <w:sz w:val="22"/>
          <w:szCs w:val="22"/>
          <w:highlight w:val="white"/>
        </w:rPr>
        <w:t>COVER SHEET</w:t>
      </w:r>
    </w:p>
    <w:p w14:paraId="33000B3A"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Name of Institution: </w:t>
      </w:r>
      <w:r>
        <w:rPr>
          <w:b/>
          <w:sz w:val="22"/>
          <w:szCs w:val="22"/>
          <w:shd w:val="clear" w:color="auto" w:fill="EFEFEF"/>
        </w:rPr>
        <w:t xml:space="preserve">insert </w:t>
      </w:r>
      <w:proofErr w:type="gramStart"/>
      <w:r>
        <w:rPr>
          <w:b/>
          <w:sz w:val="22"/>
          <w:szCs w:val="22"/>
          <w:shd w:val="clear" w:color="auto" w:fill="EFEFEF"/>
        </w:rPr>
        <w:t>here</w:t>
      </w:r>
      <w:proofErr w:type="gramEnd"/>
    </w:p>
    <w:p w14:paraId="23BB91EE"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Date Submitted (MM/DD/YYYY):</w:t>
      </w:r>
      <w:r>
        <w:rPr>
          <w:sz w:val="22"/>
          <w:szCs w:val="22"/>
          <w:shd w:val="clear" w:color="auto" w:fill="EFEFEF"/>
        </w:rPr>
        <w:t xml:space="preserve"> </w:t>
      </w:r>
      <w:r>
        <w:rPr>
          <w:b/>
          <w:sz w:val="22"/>
          <w:szCs w:val="22"/>
          <w:shd w:val="clear" w:color="auto" w:fill="EFEFEF"/>
        </w:rPr>
        <w:t xml:space="preserve">insert </w:t>
      </w:r>
      <w:proofErr w:type="gramStart"/>
      <w:r>
        <w:rPr>
          <w:b/>
          <w:sz w:val="22"/>
          <w:szCs w:val="22"/>
          <w:shd w:val="clear" w:color="auto" w:fill="EFEFEF"/>
        </w:rPr>
        <w:t>here</w:t>
      </w:r>
      <w:proofErr w:type="gramEnd"/>
    </w:p>
    <w:p w14:paraId="6DDA137A"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Name of Program: </w:t>
      </w:r>
      <w:r>
        <w:rPr>
          <w:b/>
          <w:sz w:val="22"/>
          <w:szCs w:val="22"/>
          <w:shd w:val="clear" w:color="auto" w:fill="EFEFEF"/>
        </w:rPr>
        <w:t xml:space="preserve">insert </w:t>
      </w:r>
      <w:proofErr w:type="gramStart"/>
      <w:r>
        <w:rPr>
          <w:b/>
          <w:sz w:val="22"/>
          <w:szCs w:val="22"/>
          <w:shd w:val="clear" w:color="auto" w:fill="EFEFEF"/>
        </w:rPr>
        <w:t>here</w:t>
      </w:r>
      <w:proofErr w:type="gramEnd"/>
    </w:p>
    <w:p w14:paraId="622A1C1D"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Website or link where program information is available to the public: </w:t>
      </w:r>
      <w:r>
        <w:rPr>
          <w:b/>
          <w:sz w:val="22"/>
          <w:szCs w:val="22"/>
          <w:shd w:val="clear" w:color="auto" w:fill="EFEFEF"/>
        </w:rPr>
        <w:t xml:space="preserve">insert </w:t>
      </w:r>
      <w:proofErr w:type="gramStart"/>
      <w:r>
        <w:rPr>
          <w:b/>
          <w:sz w:val="22"/>
          <w:szCs w:val="22"/>
          <w:shd w:val="clear" w:color="auto" w:fill="EFEFEF"/>
        </w:rPr>
        <w:t>here</w:t>
      </w:r>
      <w:proofErr w:type="gramEnd"/>
    </w:p>
    <w:p w14:paraId="04857ADA"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Program Type (initial, advanced, etc.): </w:t>
      </w:r>
      <w:r>
        <w:rPr>
          <w:b/>
          <w:sz w:val="22"/>
          <w:szCs w:val="22"/>
          <w:shd w:val="clear" w:color="auto" w:fill="EFEFEF"/>
        </w:rPr>
        <w:t xml:space="preserve">insert </w:t>
      </w:r>
      <w:proofErr w:type="gramStart"/>
      <w:r>
        <w:rPr>
          <w:b/>
          <w:sz w:val="22"/>
          <w:szCs w:val="22"/>
          <w:shd w:val="clear" w:color="auto" w:fill="EFEFEF"/>
        </w:rPr>
        <w:t>here</w:t>
      </w:r>
      <w:proofErr w:type="gramEnd"/>
    </w:p>
    <w:p w14:paraId="0FC6A968"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Method of Delivery (online, onsite, hybrid, blended):</w:t>
      </w:r>
      <w:r>
        <w:rPr>
          <w:sz w:val="22"/>
          <w:szCs w:val="22"/>
          <w:shd w:val="clear" w:color="auto" w:fill="EFEFEF"/>
        </w:rPr>
        <w:t xml:space="preserve"> </w:t>
      </w:r>
      <w:r>
        <w:rPr>
          <w:b/>
          <w:sz w:val="22"/>
          <w:szCs w:val="22"/>
          <w:shd w:val="clear" w:color="auto" w:fill="EFEFEF"/>
        </w:rPr>
        <w:t xml:space="preserve">insert </w:t>
      </w:r>
      <w:proofErr w:type="gramStart"/>
      <w:r>
        <w:rPr>
          <w:b/>
          <w:sz w:val="22"/>
          <w:szCs w:val="22"/>
          <w:shd w:val="clear" w:color="auto" w:fill="EFEFEF"/>
        </w:rPr>
        <w:t>here</w:t>
      </w:r>
      <w:proofErr w:type="gramEnd"/>
    </w:p>
    <w:p w14:paraId="535DB4B3"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List any other site, if any, where program is offered: </w:t>
      </w:r>
      <w:r>
        <w:rPr>
          <w:b/>
          <w:sz w:val="22"/>
          <w:szCs w:val="22"/>
          <w:shd w:val="clear" w:color="auto" w:fill="EFEFEF"/>
        </w:rPr>
        <w:t xml:space="preserve">insert </w:t>
      </w:r>
      <w:proofErr w:type="gramStart"/>
      <w:r>
        <w:rPr>
          <w:b/>
          <w:sz w:val="22"/>
          <w:szCs w:val="22"/>
          <w:shd w:val="clear" w:color="auto" w:fill="EFEFEF"/>
        </w:rPr>
        <w:t>here</w:t>
      </w:r>
      <w:proofErr w:type="gramEnd"/>
    </w:p>
    <w:p w14:paraId="4CEA2087"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Degree awarded upon completion: </w:t>
      </w:r>
      <w:r>
        <w:rPr>
          <w:b/>
          <w:sz w:val="22"/>
          <w:szCs w:val="22"/>
          <w:shd w:val="clear" w:color="auto" w:fill="EFEFEF"/>
        </w:rPr>
        <w:t xml:space="preserve">insert </w:t>
      </w:r>
      <w:proofErr w:type="gramStart"/>
      <w:r>
        <w:rPr>
          <w:b/>
          <w:sz w:val="22"/>
          <w:szCs w:val="22"/>
          <w:shd w:val="clear" w:color="auto" w:fill="EFEFEF"/>
        </w:rPr>
        <w:t>here</w:t>
      </w:r>
      <w:proofErr w:type="gramEnd"/>
    </w:p>
    <w:p w14:paraId="4CEEAB4A"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Type/title of Indiana license received upon completion: </w:t>
      </w:r>
      <w:r>
        <w:rPr>
          <w:b/>
          <w:sz w:val="22"/>
          <w:szCs w:val="22"/>
          <w:shd w:val="clear" w:color="auto" w:fill="EFEFEF"/>
        </w:rPr>
        <w:t xml:space="preserve">insert </w:t>
      </w:r>
      <w:proofErr w:type="gramStart"/>
      <w:r>
        <w:rPr>
          <w:b/>
          <w:sz w:val="22"/>
          <w:szCs w:val="22"/>
          <w:shd w:val="clear" w:color="auto" w:fill="EFEFEF"/>
        </w:rPr>
        <w:t>here</w:t>
      </w:r>
      <w:proofErr w:type="gramEnd"/>
    </w:p>
    <w:p w14:paraId="7B2E2453"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Grade setting (P-3, K-6, etc.): </w:t>
      </w:r>
      <w:r>
        <w:rPr>
          <w:b/>
          <w:sz w:val="22"/>
          <w:szCs w:val="22"/>
          <w:shd w:val="clear" w:color="auto" w:fill="EFEFEF"/>
        </w:rPr>
        <w:t xml:space="preserve">insert </w:t>
      </w:r>
      <w:proofErr w:type="gramStart"/>
      <w:r>
        <w:rPr>
          <w:b/>
          <w:sz w:val="22"/>
          <w:szCs w:val="22"/>
          <w:shd w:val="clear" w:color="auto" w:fill="EFEFEF"/>
        </w:rPr>
        <w:t>here</w:t>
      </w:r>
      <w:proofErr w:type="gramEnd"/>
    </w:p>
    <w:p w14:paraId="34347A51" w14:textId="77777777" w:rsidR="00A5689C"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Name of Preparer(s): </w:t>
      </w:r>
      <w:r>
        <w:rPr>
          <w:b/>
          <w:sz w:val="22"/>
          <w:szCs w:val="22"/>
          <w:shd w:val="clear" w:color="auto" w:fill="EFEFEF"/>
        </w:rPr>
        <w:t xml:space="preserve">insert </w:t>
      </w:r>
      <w:proofErr w:type="gramStart"/>
      <w:r>
        <w:rPr>
          <w:b/>
          <w:sz w:val="22"/>
          <w:szCs w:val="22"/>
          <w:shd w:val="clear" w:color="auto" w:fill="EFEFEF"/>
        </w:rPr>
        <w:t>here</w:t>
      </w:r>
      <w:proofErr w:type="gramEnd"/>
    </w:p>
    <w:p w14:paraId="5C453A22" w14:textId="77777777" w:rsidR="00A5689C" w:rsidRDefault="00000000">
      <w:pPr>
        <w:ind w:firstLine="720"/>
        <w:rPr>
          <w:sz w:val="22"/>
          <w:szCs w:val="22"/>
          <w:shd w:val="clear" w:color="auto" w:fill="EFEFEF"/>
        </w:rPr>
      </w:pPr>
      <w:proofErr w:type="spellStart"/>
      <w:r>
        <w:rPr>
          <w:sz w:val="22"/>
          <w:szCs w:val="22"/>
        </w:rPr>
        <w:t>EMail</w:t>
      </w:r>
      <w:proofErr w:type="spellEnd"/>
      <w:r>
        <w:rPr>
          <w:sz w:val="22"/>
          <w:szCs w:val="22"/>
        </w:rPr>
        <w:t xml:space="preserve"> address: </w:t>
      </w:r>
      <w:r>
        <w:rPr>
          <w:b/>
          <w:sz w:val="22"/>
          <w:szCs w:val="22"/>
          <w:shd w:val="clear" w:color="auto" w:fill="EFEFEF"/>
        </w:rPr>
        <w:t xml:space="preserve">insert </w:t>
      </w:r>
      <w:proofErr w:type="gramStart"/>
      <w:r>
        <w:rPr>
          <w:b/>
          <w:sz w:val="22"/>
          <w:szCs w:val="22"/>
          <w:shd w:val="clear" w:color="auto" w:fill="EFEFEF"/>
        </w:rPr>
        <w:t>here</w:t>
      </w:r>
      <w:proofErr w:type="gramEnd"/>
    </w:p>
    <w:p w14:paraId="66D419D8" w14:textId="77777777" w:rsidR="00A5689C" w:rsidRDefault="00000000">
      <w:pPr>
        <w:numPr>
          <w:ilvl w:val="0"/>
          <w:numId w:val="8"/>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Accreditation Coordinator(s): </w:t>
      </w:r>
      <w:r>
        <w:rPr>
          <w:b/>
          <w:sz w:val="22"/>
          <w:szCs w:val="22"/>
          <w:shd w:val="clear" w:color="auto" w:fill="EFEFEF"/>
        </w:rPr>
        <w:t xml:space="preserve">insert </w:t>
      </w:r>
      <w:proofErr w:type="gramStart"/>
      <w:r>
        <w:rPr>
          <w:b/>
          <w:sz w:val="22"/>
          <w:szCs w:val="22"/>
          <w:shd w:val="clear" w:color="auto" w:fill="EFEFEF"/>
        </w:rPr>
        <w:t>here</w:t>
      </w:r>
      <w:proofErr w:type="gramEnd"/>
    </w:p>
    <w:p w14:paraId="71F05818" w14:textId="77777777" w:rsidR="00A5689C" w:rsidRDefault="00000000">
      <w:pPr>
        <w:ind w:firstLine="720"/>
        <w:rPr>
          <w:b/>
          <w:sz w:val="22"/>
          <w:szCs w:val="22"/>
          <w:shd w:val="clear" w:color="auto" w:fill="EFEFEF"/>
        </w:rPr>
      </w:pPr>
      <w:proofErr w:type="spellStart"/>
      <w:r>
        <w:rPr>
          <w:sz w:val="22"/>
          <w:szCs w:val="22"/>
        </w:rPr>
        <w:t>EMail</w:t>
      </w:r>
      <w:proofErr w:type="spellEnd"/>
      <w:r>
        <w:rPr>
          <w:sz w:val="22"/>
          <w:szCs w:val="22"/>
        </w:rPr>
        <w:t xml:space="preserve"> address: </w:t>
      </w:r>
      <w:r>
        <w:rPr>
          <w:b/>
          <w:sz w:val="22"/>
          <w:szCs w:val="22"/>
          <w:shd w:val="clear" w:color="auto" w:fill="EFEFEF"/>
        </w:rPr>
        <w:t xml:space="preserve">insert </w:t>
      </w:r>
      <w:proofErr w:type="gramStart"/>
      <w:r>
        <w:rPr>
          <w:b/>
          <w:sz w:val="22"/>
          <w:szCs w:val="22"/>
          <w:shd w:val="clear" w:color="auto" w:fill="EFEFEF"/>
        </w:rPr>
        <w:t>here</w:t>
      </w:r>
      <w:proofErr w:type="gramEnd"/>
    </w:p>
    <w:p w14:paraId="2C708EC0" w14:textId="77777777" w:rsidR="00A5689C"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Any applicable special cases </w:t>
      </w:r>
      <w:r>
        <w:rPr>
          <w:b/>
          <w:sz w:val="22"/>
          <w:szCs w:val="22"/>
        </w:rPr>
        <w:t>(“x” all that that apply)</w:t>
      </w:r>
      <w:r>
        <w:rPr>
          <w:sz w:val="22"/>
          <w:szCs w:val="22"/>
        </w:rPr>
        <w:t>:</w:t>
      </w:r>
    </w:p>
    <w:p w14:paraId="7521234E" w14:textId="77777777" w:rsidR="00A5689C" w:rsidRDefault="00000000">
      <w:pPr>
        <w:ind w:left="720"/>
        <w:rPr>
          <w:sz w:val="22"/>
          <w:szCs w:val="22"/>
        </w:rPr>
      </w:pPr>
      <w:r>
        <w:rPr>
          <w:sz w:val="22"/>
          <w:szCs w:val="22"/>
          <w:shd w:val="clear" w:color="auto" w:fill="D9D9D9"/>
        </w:rPr>
        <w:t>___</w:t>
      </w:r>
      <w:r>
        <w:rPr>
          <w:sz w:val="22"/>
          <w:szCs w:val="22"/>
        </w:rPr>
        <w:t>Redesigned program</w:t>
      </w:r>
    </w:p>
    <w:p w14:paraId="13545316" w14:textId="77777777" w:rsidR="00A5689C" w:rsidRDefault="00000000">
      <w:pPr>
        <w:ind w:left="720"/>
        <w:rPr>
          <w:sz w:val="22"/>
          <w:szCs w:val="22"/>
        </w:rPr>
      </w:pPr>
      <w:r>
        <w:rPr>
          <w:sz w:val="22"/>
          <w:szCs w:val="22"/>
          <w:shd w:val="clear" w:color="auto" w:fill="D9D9D9"/>
        </w:rPr>
        <w:t>___</w:t>
      </w:r>
      <w:r>
        <w:rPr>
          <w:sz w:val="22"/>
          <w:szCs w:val="22"/>
        </w:rPr>
        <w:t>Add-on program</w:t>
      </w:r>
    </w:p>
    <w:p w14:paraId="25042E43" w14:textId="77777777" w:rsidR="00A5689C" w:rsidRDefault="00000000">
      <w:pPr>
        <w:ind w:left="720"/>
        <w:rPr>
          <w:sz w:val="22"/>
          <w:szCs w:val="22"/>
        </w:rPr>
      </w:pPr>
      <w:r>
        <w:rPr>
          <w:sz w:val="22"/>
          <w:szCs w:val="22"/>
          <w:shd w:val="clear" w:color="auto" w:fill="D9D9D9"/>
        </w:rPr>
        <w:t>___</w:t>
      </w:r>
      <w:r>
        <w:rPr>
          <w:sz w:val="22"/>
          <w:szCs w:val="22"/>
        </w:rPr>
        <w:t>Other extenuating circumstances</w:t>
      </w:r>
    </w:p>
    <w:p w14:paraId="2C6F8DD1" w14:textId="77777777" w:rsidR="00A5689C" w:rsidRDefault="00000000">
      <w:pPr>
        <w:numPr>
          <w:ilvl w:val="0"/>
          <w:numId w:val="2"/>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Type of Report </w:t>
      </w:r>
      <w:r>
        <w:rPr>
          <w:b/>
          <w:sz w:val="22"/>
          <w:szCs w:val="22"/>
        </w:rPr>
        <w:t>(select)</w:t>
      </w:r>
      <w:r>
        <w:rPr>
          <w:sz w:val="22"/>
          <w:szCs w:val="22"/>
        </w:rPr>
        <w:t>:</w:t>
      </w:r>
    </w:p>
    <w:p w14:paraId="4EA05DB9" w14:textId="77777777" w:rsidR="00A5689C" w:rsidRDefault="00000000">
      <w:pPr>
        <w:ind w:firstLine="720"/>
        <w:rPr>
          <w:sz w:val="22"/>
          <w:szCs w:val="22"/>
        </w:rPr>
      </w:pPr>
      <w:r>
        <w:rPr>
          <w:b/>
          <w:sz w:val="22"/>
          <w:szCs w:val="22"/>
          <w:shd w:val="clear" w:color="auto" w:fill="D9D9D9"/>
        </w:rPr>
        <w:t>___</w:t>
      </w:r>
      <w:r>
        <w:rPr>
          <w:sz w:val="22"/>
          <w:szCs w:val="22"/>
          <w:highlight w:val="white"/>
        </w:rPr>
        <w:t>I</w:t>
      </w:r>
      <w:r>
        <w:rPr>
          <w:sz w:val="22"/>
          <w:szCs w:val="22"/>
        </w:rPr>
        <w:t>nitial Review</w:t>
      </w:r>
    </w:p>
    <w:p w14:paraId="79385107" w14:textId="77777777" w:rsidR="00A5689C" w:rsidRDefault="00000000">
      <w:pPr>
        <w:ind w:firstLine="720"/>
        <w:rPr>
          <w:b/>
          <w:sz w:val="22"/>
          <w:szCs w:val="22"/>
          <w:highlight w:val="white"/>
        </w:rPr>
      </w:pPr>
      <w:r>
        <w:rPr>
          <w:b/>
          <w:sz w:val="22"/>
          <w:szCs w:val="22"/>
          <w:shd w:val="clear" w:color="auto" w:fill="D9D9D9"/>
        </w:rPr>
        <w:t>___</w:t>
      </w:r>
      <w:r>
        <w:rPr>
          <w:sz w:val="22"/>
          <w:szCs w:val="22"/>
        </w:rPr>
        <w:t xml:space="preserve">Response to “Further Development Required” or “At Risk” </w:t>
      </w:r>
      <w:proofErr w:type="gramStart"/>
      <w:r>
        <w:rPr>
          <w:sz w:val="22"/>
          <w:szCs w:val="22"/>
        </w:rPr>
        <w:t>status</w:t>
      </w:r>
      <w:proofErr w:type="gramEnd"/>
    </w:p>
    <w:p w14:paraId="00897D0C" w14:textId="77777777" w:rsidR="00A5689C" w:rsidRDefault="00000000">
      <w:pPr>
        <w:rPr>
          <w:sz w:val="22"/>
          <w:szCs w:val="22"/>
        </w:rPr>
      </w:pPr>
      <w:r>
        <w:pict w14:anchorId="237B68AF">
          <v:rect id="_x0000_i1025" style="width:0;height:1.5pt" o:hralign="center" o:hrstd="t" o:hr="t" fillcolor="#a0a0a0" stroked="f"/>
        </w:pict>
      </w:r>
    </w:p>
    <w:p w14:paraId="358EE072" w14:textId="77777777" w:rsidR="00A5689C" w:rsidRDefault="00000000">
      <w:pPr>
        <w:rPr>
          <w:sz w:val="22"/>
          <w:szCs w:val="22"/>
        </w:rPr>
      </w:pPr>
      <w:r>
        <w:rPr>
          <w:b/>
          <w:sz w:val="22"/>
          <w:szCs w:val="22"/>
        </w:rPr>
        <w:t>SECTION I - CONTEXT</w:t>
      </w:r>
    </w:p>
    <w:p w14:paraId="454539E6" w14:textId="77777777" w:rsidR="00A5689C" w:rsidRDefault="00A5689C">
      <w:pPr>
        <w:rPr>
          <w:sz w:val="22"/>
          <w:szCs w:val="22"/>
        </w:rPr>
      </w:pPr>
    </w:p>
    <w:p w14:paraId="0BCB129C" w14:textId="77777777" w:rsidR="00A5689C"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Description of the field and clinical experiences required for the program, including the number of hours for early field experiences and the number of hours/weeks for student teaching or internships. Additionally, programs should describe the process for identifying and training cooperating/mentor teachers (school-based faculty) and the training provided to all faculty charged with supervising candidates in the field. </w:t>
      </w:r>
    </w:p>
    <w:p w14:paraId="0895AD49" w14:textId="77777777" w:rsidR="00A5689C" w:rsidRDefault="00000000">
      <w:pPr>
        <w:widowControl w:val="0"/>
        <w:ind w:firstLine="720"/>
        <w:rPr>
          <w:sz w:val="22"/>
          <w:szCs w:val="22"/>
          <w:shd w:val="clear" w:color="auto" w:fill="EFEFEF"/>
        </w:rPr>
      </w:pPr>
      <w:r>
        <w:rPr>
          <w:b/>
          <w:sz w:val="22"/>
          <w:szCs w:val="22"/>
          <w:shd w:val="clear" w:color="auto" w:fill="EFEFEF"/>
        </w:rPr>
        <w:t xml:space="preserve">Insert text; insert hyperlink(s) and/or reference attachment(s) addressing this </w:t>
      </w:r>
      <w:proofErr w:type="gramStart"/>
      <w:r>
        <w:rPr>
          <w:b/>
          <w:sz w:val="22"/>
          <w:szCs w:val="22"/>
          <w:shd w:val="clear" w:color="auto" w:fill="EFEFEF"/>
        </w:rPr>
        <w:t>item</w:t>
      </w:r>
      <w:proofErr w:type="gramEnd"/>
    </w:p>
    <w:p w14:paraId="71258F5A" w14:textId="77777777" w:rsidR="00A5689C" w:rsidRDefault="00A5689C">
      <w:pPr>
        <w:rPr>
          <w:sz w:val="22"/>
          <w:szCs w:val="22"/>
        </w:rPr>
      </w:pPr>
    </w:p>
    <w:p w14:paraId="48F954A0" w14:textId="77777777" w:rsidR="00A5689C" w:rsidRPr="00A42E9D"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76" w:lineRule="auto"/>
        <w:rPr>
          <w:b/>
          <w:bCs/>
          <w:sz w:val="22"/>
          <w:szCs w:val="22"/>
        </w:rPr>
      </w:pPr>
      <w:r>
        <w:rPr>
          <w:sz w:val="22"/>
          <w:szCs w:val="22"/>
        </w:rPr>
        <w:t xml:space="preserve">Please provide files to describe a program of study that outlines the courses and experiences required for candidates to complete the program. The program of study must include course titles and should also denote the required courses for all candidates. This information may be provided </w:t>
      </w:r>
      <w:r>
        <w:rPr>
          <w:sz w:val="22"/>
          <w:szCs w:val="22"/>
        </w:rPr>
        <w:lastRenderedPageBreak/>
        <w:t xml:space="preserve">as an attachment from the college catalog or as a student advising sheet. </w:t>
      </w:r>
      <w:r w:rsidRPr="00A42E9D">
        <w:rPr>
          <w:b/>
          <w:bCs/>
          <w:sz w:val="22"/>
          <w:szCs w:val="22"/>
        </w:rPr>
        <w:t>Provide syllabi for all content and pedagogy courses required in the program.</w:t>
      </w:r>
    </w:p>
    <w:p w14:paraId="677DE938" w14:textId="77777777" w:rsidR="000E5D30" w:rsidRDefault="000E5D30">
      <w:pPr>
        <w:widowControl w:val="0"/>
        <w:ind w:firstLine="720"/>
        <w:rPr>
          <w:b/>
          <w:sz w:val="22"/>
          <w:szCs w:val="22"/>
          <w:shd w:val="clear" w:color="auto" w:fill="EFEFEF"/>
        </w:rPr>
      </w:pPr>
    </w:p>
    <w:p w14:paraId="20304B61" w14:textId="4E56801E" w:rsidR="00A5689C" w:rsidRDefault="00000000">
      <w:pPr>
        <w:widowControl w:val="0"/>
        <w:ind w:firstLine="720"/>
        <w:rPr>
          <w:b/>
          <w:sz w:val="22"/>
          <w:szCs w:val="22"/>
          <w:shd w:val="clear" w:color="auto" w:fill="EFEFEF"/>
        </w:rPr>
      </w:pPr>
      <w:r>
        <w:rPr>
          <w:b/>
          <w:sz w:val="22"/>
          <w:szCs w:val="22"/>
          <w:shd w:val="clear" w:color="auto" w:fill="EFEFEF"/>
        </w:rPr>
        <w:t xml:space="preserve">Insert hyperlink(s) or reference attachment(s) addressing this item </w:t>
      </w:r>
      <w:proofErr w:type="gramStart"/>
      <w:r>
        <w:rPr>
          <w:b/>
          <w:sz w:val="22"/>
          <w:szCs w:val="22"/>
          <w:shd w:val="clear" w:color="auto" w:fill="EFEFEF"/>
        </w:rPr>
        <w:t>here</w:t>
      </w:r>
      <w:proofErr w:type="gramEnd"/>
    </w:p>
    <w:p w14:paraId="77C88620" w14:textId="77777777" w:rsidR="00A5689C" w:rsidRDefault="00A5689C">
      <w:pPr>
        <w:widowControl w:val="0"/>
        <w:rPr>
          <w:b/>
          <w:sz w:val="22"/>
          <w:szCs w:val="22"/>
          <w:shd w:val="clear" w:color="auto" w:fill="EFEFEF"/>
        </w:rPr>
      </w:pPr>
    </w:p>
    <w:p w14:paraId="62CE7B2D" w14:textId="77777777" w:rsidR="00A5689C" w:rsidRDefault="00000000">
      <w:pPr>
        <w:widowControl w:val="0"/>
        <w:numPr>
          <w:ilvl w:val="0"/>
          <w:numId w:val="6"/>
        </w:num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Candidate Information</w:t>
      </w:r>
    </w:p>
    <w:p w14:paraId="26584970" w14:textId="77777777" w:rsidR="00A5689C" w:rsidRDefault="00000000">
      <w:pPr>
        <w:ind w:left="720"/>
        <w:rPr>
          <w:sz w:val="22"/>
          <w:szCs w:val="22"/>
        </w:rPr>
      </w:pPr>
      <w:r>
        <w:rPr>
          <w:sz w:val="22"/>
          <w:szCs w:val="22"/>
        </w:rPr>
        <w:t xml:space="preserve">Directions: Provide three years of data on candidates enrolled in the program and completing the program, beginning with the most recent academic or calendar year for which numbers have been tabulated. Report the data separately for the levels/tracks (e.g., baccalaureate, post-baccalaureate, alternate routes, master's, doctorate) being addressed in this report. Only programs leading to </w:t>
      </w:r>
      <w:proofErr w:type="gramStart"/>
      <w:r>
        <w:rPr>
          <w:sz w:val="22"/>
          <w:szCs w:val="22"/>
        </w:rPr>
        <w:t>licensure</w:t>
      </w:r>
      <w:proofErr w:type="gramEnd"/>
      <w:r>
        <w:rPr>
          <w:sz w:val="22"/>
          <w:szCs w:val="22"/>
        </w:rPr>
        <w:t xml:space="preserve"> or a teaching credential should be included. Create additional tables as necessary.</w:t>
      </w:r>
    </w:p>
    <w:p w14:paraId="24060A3B" w14:textId="77777777" w:rsidR="00A5689C" w:rsidRDefault="00A5689C">
      <w:pPr>
        <w:ind w:left="720"/>
        <w:rPr>
          <w:sz w:val="22"/>
          <w:szCs w:val="22"/>
        </w:rPr>
      </w:pP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0"/>
        <w:gridCol w:w="2880"/>
        <w:gridCol w:w="2880"/>
      </w:tblGrid>
      <w:tr w:rsidR="00A5689C" w14:paraId="50FC1809" w14:textId="77777777">
        <w:trPr>
          <w:trHeight w:val="890"/>
        </w:trPr>
        <w:tc>
          <w:tcPr>
            <w:tcW w:w="2880" w:type="dxa"/>
            <w:shd w:val="clear" w:color="auto" w:fill="auto"/>
            <w:tcMar>
              <w:top w:w="100" w:type="dxa"/>
              <w:left w:w="100" w:type="dxa"/>
              <w:bottom w:w="100" w:type="dxa"/>
              <w:right w:w="100" w:type="dxa"/>
            </w:tcMar>
          </w:tcPr>
          <w:p w14:paraId="16C34A49" w14:textId="77777777" w:rsidR="00A5689C" w:rsidRDefault="00000000">
            <w:pPr>
              <w:widowControl w:val="0"/>
              <w:rPr>
                <w:b/>
                <w:sz w:val="18"/>
                <w:szCs w:val="18"/>
              </w:rPr>
            </w:pPr>
            <w:r>
              <w:rPr>
                <w:b/>
                <w:sz w:val="18"/>
                <w:szCs w:val="18"/>
              </w:rPr>
              <w:t>Academic Year</w:t>
            </w:r>
          </w:p>
          <w:p w14:paraId="5D05859F" w14:textId="77777777" w:rsidR="00A5689C" w:rsidRDefault="00A5689C">
            <w:pPr>
              <w:widowControl w:val="0"/>
              <w:rPr>
                <w:b/>
                <w:sz w:val="18"/>
                <w:szCs w:val="18"/>
              </w:rPr>
            </w:pPr>
          </w:p>
          <w:p w14:paraId="37E3F9F5" w14:textId="77777777" w:rsidR="00A5689C" w:rsidRDefault="00000000">
            <w:pPr>
              <w:widowControl w:val="0"/>
              <w:rPr>
                <w:sz w:val="18"/>
                <w:szCs w:val="18"/>
              </w:rPr>
            </w:pPr>
            <w:r>
              <w:rPr>
                <w:sz w:val="18"/>
                <w:szCs w:val="18"/>
              </w:rPr>
              <w:t>(September 1 to August 31)</w:t>
            </w:r>
          </w:p>
        </w:tc>
        <w:tc>
          <w:tcPr>
            <w:tcW w:w="2880" w:type="dxa"/>
            <w:shd w:val="clear" w:color="auto" w:fill="auto"/>
            <w:tcMar>
              <w:top w:w="100" w:type="dxa"/>
              <w:left w:w="100" w:type="dxa"/>
              <w:bottom w:w="100" w:type="dxa"/>
              <w:right w:w="100" w:type="dxa"/>
            </w:tcMar>
          </w:tcPr>
          <w:p w14:paraId="3FF8F3A3" w14:textId="77777777" w:rsidR="00A5689C" w:rsidRDefault="00000000">
            <w:pPr>
              <w:widowControl w:val="0"/>
              <w:rPr>
                <w:b/>
                <w:sz w:val="18"/>
                <w:szCs w:val="18"/>
              </w:rPr>
            </w:pPr>
            <w:r>
              <w:rPr>
                <w:b/>
                <w:sz w:val="18"/>
                <w:szCs w:val="18"/>
              </w:rPr>
              <w:t>Total Number of Candidates Enrolled in the Program</w:t>
            </w:r>
          </w:p>
        </w:tc>
        <w:tc>
          <w:tcPr>
            <w:tcW w:w="2880" w:type="dxa"/>
            <w:shd w:val="clear" w:color="auto" w:fill="auto"/>
            <w:tcMar>
              <w:top w:w="100" w:type="dxa"/>
              <w:left w:w="100" w:type="dxa"/>
              <w:bottom w:w="100" w:type="dxa"/>
              <w:right w:w="100" w:type="dxa"/>
            </w:tcMar>
          </w:tcPr>
          <w:p w14:paraId="4CA78091" w14:textId="77777777" w:rsidR="00A5689C" w:rsidRDefault="00000000">
            <w:pPr>
              <w:widowControl w:val="0"/>
              <w:rPr>
                <w:b/>
                <w:sz w:val="18"/>
                <w:szCs w:val="18"/>
              </w:rPr>
            </w:pPr>
            <w:r>
              <w:rPr>
                <w:b/>
                <w:sz w:val="18"/>
                <w:szCs w:val="18"/>
              </w:rPr>
              <w:t>Subset of Program Completers</w:t>
            </w:r>
          </w:p>
        </w:tc>
      </w:tr>
      <w:tr w:rsidR="00A5689C" w14:paraId="1469B4CF" w14:textId="77777777">
        <w:tc>
          <w:tcPr>
            <w:tcW w:w="2880" w:type="dxa"/>
            <w:shd w:val="clear" w:color="auto" w:fill="auto"/>
            <w:tcMar>
              <w:top w:w="100" w:type="dxa"/>
              <w:left w:w="100" w:type="dxa"/>
              <w:bottom w:w="100" w:type="dxa"/>
              <w:right w:w="100" w:type="dxa"/>
            </w:tcMar>
          </w:tcPr>
          <w:p w14:paraId="7232F78B" w14:textId="77777777" w:rsidR="00A5689C" w:rsidRDefault="00A5689C">
            <w:pPr>
              <w:widowControl w:val="0"/>
              <w:rPr>
                <w:b/>
                <w:sz w:val="22"/>
                <w:szCs w:val="22"/>
                <w:shd w:val="clear" w:color="auto" w:fill="EFEFEF"/>
              </w:rPr>
            </w:pPr>
          </w:p>
        </w:tc>
        <w:tc>
          <w:tcPr>
            <w:tcW w:w="2880" w:type="dxa"/>
            <w:shd w:val="clear" w:color="auto" w:fill="auto"/>
            <w:tcMar>
              <w:top w:w="100" w:type="dxa"/>
              <w:left w:w="100" w:type="dxa"/>
              <w:bottom w:w="100" w:type="dxa"/>
              <w:right w:w="100" w:type="dxa"/>
            </w:tcMar>
          </w:tcPr>
          <w:p w14:paraId="284F8D61" w14:textId="77777777" w:rsidR="00A5689C" w:rsidRDefault="00A5689C">
            <w:pPr>
              <w:widowControl w:val="0"/>
              <w:rPr>
                <w:sz w:val="22"/>
                <w:szCs w:val="22"/>
              </w:rPr>
            </w:pPr>
          </w:p>
        </w:tc>
        <w:tc>
          <w:tcPr>
            <w:tcW w:w="2880" w:type="dxa"/>
            <w:shd w:val="clear" w:color="auto" w:fill="auto"/>
            <w:tcMar>
              <w:top w:w="100" w:type="dxa"/>
              <w:left w:w="100" w:type="dxa"/>
              <w:bottom w:w="100" w:type="dxa"/>
              <w:right w:w="100" w:type="dxa"/>
            </w:tcMar>
          </w:tcPr>
          <w:p w14:paraId="0EEF7BB6" w14:textId="77777777" w:rsidR="00A5689C" w:rsidRDefault="00A5689C">
            <w:pPr>
              <w:widowControl w:val="0"/>
              <w:rPr>
                <w:sz w:val="22"/>
                <w:szCs w:val="22"/>
              </w:rPr>
            </w:pPr>
          </w:p>
        </w:tc>
      </w:tr>
      <w:tr w:rsidR="00A5689C" w14:paraId="24D53BF1" w14:textId="77777777">
        <w:tc>
          <w:tcPr>
            <w:tcW w:w="2880" w:type="dxa"/>
            <w:shd w:val="clear" w:color="auto" w:fill="auto"/>
            <w:tcMar>
              <w:top w:w="100" w:type="dxa"/>
              <w:left w:w="100" w:type="dxa"/>
              <w:bottom w:w="100" w:type="dxa"/>
              <w:right w:w="100" w:type="dxa"/>
            </w:tcMar>
          </w:tcPr>
          <w:p w14:paraId="364A2BD0" w14:textId="77777777" w:rsidR="00A5689C" w:rsidRDefault="00A5689C">
            <w:pPr>
              <w:widowControl w:val="0"/>
              <w:rPr>
                <w:sz w:val="22"/>
                <w:szCs w:val="22"/>
              </w:rPr>
            </w:pPr>
          </w:p>
        </w:tc>
        <w:tc>
          <w:tcPr>
            <w:tcW w:w="2880" w:type="dxa"/>
            <w:shd w:val="clear" w:color="auto" w:fill="auto"/>
            <w:tcMar>
              <w:top w:w="100" w:type="dxa"/>
              <w:left w:w="100" w:type="dxa"/>
              <w:bottom w:w="100" w:type="dxa"/>
              <w:right w:w="100" w:type="dxa"/>
            </w:tcMar>
          </w:tcPr>
          <w:p w14:paraId="567F9065" w14:textId="77777777" w:rsidR="00A5689C" w:rsidRDefault="00A5689C">
            <w:pPr>
              <w:widowControl w:val="0"/>
              <w:rPr>
                <w:sz w:val="22"/>
                <w:szCs w:val="22"/>
              </w:rPr>
            </w:pPr>
          </w:p>
        </w:tc>
        <w:tc>
          <w:tcPr>
            <w:tcW w:w="2880" w:type="dxa"/>
            <w:shd w:val="clear" w:color="auto" w:fill="auto"/>
            <w:tcMar>
              <w:top w:w="100" w:type="dxa"/>
              <w:left w:w="100" w:type="dxa"/>
              <w:bottom w:w="100" w:type="dxa"/>
              <w:right w:w="100" w:type="dxa"/>
            </w:tcMar>
          </w:tcPr>
          <w:p w14:paraId="76D3579E" w14:textId="77777777" w:rsidR="00A5689C" w:rsidRDefault="00A5689C">
            <w:pPr>
              <w:widowControl w:val="0"/>
              <w:rPr>
                <w:sz w:val="22"/>
                <w:szCs w:val="22"/>
              </w:rPr>
            </w:pPr>
          </w:p>
        </w:tc>
      </w:tr>
      <w:tr w:rsidR="00A5689C" w14:paraId="7954FD77" w14:textId="77777777">
        <w:tc>
          <w:tcPr>
            <w:tcW w:w="2880" w:type="dxa"/>
            <w:shd w:val="clear" w:color="auto" w:fill="auto"/>
            <w:tcMar>
              <w:top w:w="100" w:type="dxa"/>
              <w:left w:w="100" w:type="dxa"/>
              <w:bottom w:w="100" w:type="dxa"/>
              <w:right w:w="100" w:type="dxa"/>
            </w:tcMar>
          </w:tcPr>
          <w:p w14:paraId="236943A0" w14:textId="77777777" w:rsidR="00A5689C" w:rsidRDefault="00A5689C">
            <w:pPr>
              <w:widowControl w:val="0"/>
              <w:rPr>
                <w:sz w:val="22"/>
                <w:szCs w:val="22"/>
              </w:rPr>
            </w:pPr>
          </w:p>
        </w:tc>
        <w:tc>
          <w:tcPr>
            <w:tcW w:w="2880" w:type="dxa"/>
            <w:shd w:val="clear" w:color="auto" w:fill="auto"/>
            <w:tcMar>
              <w:top w:w="100" w:type="dxa"/>
              <w:left w:w="100" w:type="dxa"/>
              <w:bottom w:w="100" w:type="dxa"/>
              <w:right w:w="100" w:type="dxa"/>
            </w:tcMar>
          </w:tcPr>
          <w:p w14:paraId="18541803" w14:textId="77777777" w:rsidR="00A5689C" w:rsidRDefault="00A5689C">
            <w:pPr>
              <w:widowControl w:val="0"/>
              <w:rPr>
                <w:sz w:val="22"/>
                <w:szCs w:val="22"/>
              </w:rPr>
            </w:pPr>
          </w:p>
        </w:tc>
        <w:tc>
          <w:tcPr>
            <w:tcW w:w="2880" w:type="dxa"/>
            <w:shd w:val="clear" w:color="auto" w:fill="auto"/>
            <w:tcMar>
              <w:top w:w="100" w:type="dxa"/>
              <w:left w:w="100" w:type="dxa"/>
              <w:bottom w:w="100" w:type="dxa"/>
              <w:right w:w="100" w:type="dxa"/>
            </w:tcMar>
          </w:tcPr>
          <w:p w14:paraId="6D29D81F" w14:textId="77777777" w:rsidR="00A5689C" w:rsidRDefault="00A5689C">
            <w:pPr>
              <w:widowControl w:val="0"/>
              <w:rPr>
                <w:sz w:val="22"/>
                <w:szCs w:val="22"/>
              </w:rPr>
            </w:pPr>
          </w:p>
        </w:tc>
      </w:tr>
    </w:tbl>
    <w:p w14:paraId="4C8CC720" w14:textId="77777777" w:rsidR="00A5689C" w:rsidRDefault="00A5689C">
      <w:pPr>
        <w:ind w:left="720"/>
        <w:jc w:val="both"/>
        <w:rPr>
          <w:sz w:val="22"/>
          <w:szCs w:val="22"/>
        </w:rPr>
      </w:pPr>
    </w:p>
    <w:p w14:paraId="4FBFEB12" w14:textId="77777777" w:rsidR="00A5689C" w:rsidRDefault="00A5689C">
      <w:pPr>
        <w:rPr>
          <w:sz w:val="22"/>
          <w:szCs w:val="22"/>
        </w:rPr>
      </w:pPr>
    </w:p>
    <w:p w14:paraId="10A9E038" w14:textId="77777777" w:rsidR="00A5689C" w:rsidRDefault="00000000">
      <w:pPr>
        <w:numPr>
          <w:ilvl w:val="0"/>
          <w:numId w:val="6"/>
        </w:num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sz w:val="22"/>
          <w:szCs w:val="22"/>
        </w:rPr>
      </w:pPr>
      <w:r>
        <w:rPr>
          <w:color w:val="000000"/>
          <w:sz w:val="22"/>
          <w:szCs w:val="22"/>
        </w:rPr>
        <w:t>Faculty Information</w:t>
      </w:r>
    </w:p>
    <w:p w14:paraId="600B6D2E" w14:textId="77777777" w:rsidR="00A5689C" w:rsidRDefault="00000000">
      <w:pPr>
        <w:ind w:left="720"/>
        <w:rPr>
          <w:b/>
          <w:sz w:val="22"/>
          <w:szCs w:val="22"/>
        </w:rPr>
      </w:pPr>
      <w:r>
        <w:rPr>
          <w:sz w:val="22"/>
          <w:szCs w:val="22"/>
        </w:rPr>
        <w:t xml:space="preserve">Directions: Provide the information below for each EPP faculty member responsible for professional coursework, clinical supervision, or administration. </w:t>
      </w:r>
      <w:r>
        <w:rPr>
          <w:b/>
          <w:sz w:val="22"/>
          <w:szCs w:val="22"/>
        </w:rPr>
        <w:t xml:space="preserve">Feel free to use </w:t>
      </w:r>
      <w:hyperlink r:id="rId9">
        <w:r>
          <w:rPr>
            <w:b/>
            <w:color w:val="1155CC"/>
            <w:sz w:val="22"/>
            <w:szCs w:val="22"/>
            <w:u w:val="single"/>
          </w:rPr>
          <w:t>this template</w:t>
        </w:r>
      </w:hyperlink>
      <w:r>
        <w:rPr>
          <w:b/>
          <w:sz w:val="22"/>
          <w:szCs w:val="22"/>
        </w:rPr>
        <w:t xml:space="preserve"> or create your own. </w:t>
      </w:r>
    </w:p>
    <w:p w14:paraId="31685754" w14:textId="77777777" w:rsidR="00A5689C"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Faculty Member </w:t>
      </w:r>
      <w:proofErr w:type="gramStart"/>
      <w:r>
        <w:rPr>
          <w:sz w:val="22"/>
          <w:szCs w:val="22"/>
        </w:rPr>
        <w:t>Name;</w:t>
      </w:r>
      <w:proofErr w:type="gramEnd"/>
    </w:p>
    <w:p w14:paraId="0AEAEE49" w14:textId="77777777" w:rsidR="00A5689C"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Highest Degree </w:t>
      </w:r>
      <w:proofErr w:type="gramStart"/>
      <w:r>
        <w:rPr>
          <w:sz w:val="22"/>
          <w:szCs w:val="22"/>
        </w:rPr>
        <w:t>Earned;</w:t>
      </w:r>
      <w:proofErr w:type="gramEnd"/>
    </w:p>
    <w:p w14:paraId="71C425E8" w14:textId="77777777" w:rsidR="00A5689C"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Assignment or role of the faculty member (faculty, clinical supervisor, department chair, administrator, </w:t>
      </w:r>
      <w:proofErr w:type="spellStart"/>
      <w:r>
        <w:rPr>
          <w:sz w:val="22"/>
          <w:szCs w:val="22"/>
        </w:rPr>
        <w:t>etc</w:t>
      </w:r>
      <w:proofErr w:type="spellEnd"/>
      <w:proofErr w:type="gramStart"/>
      <w:r>
        <w:rPr>
          <w:sz w:val="22"/>
          <w:szCs w:val="22"/>
        </w:rPr>
        <w:t>);</w:t>
      </w:r>
      <w:proofErr w:type="gramEnd"/>
    </w:p>
    <w:p w14:paraId="0CEF28C0" w14:textId="77777777" w:rsidR="00A5689C"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Faculty Rank (professor, assistant professor, adjunct professor, instructor, </w:t>
      </w:r>
      <w:proofErr w:type="spellStart"/>
      <w:r>
        <w:rPr>
          <w:sz w:val="22"/>
          <w:szCs w:val="22"/>
        </w:rPr>
        <w:t>etc</w:t>
      </w:r>
      <w:proofErr w:type="spellEnd"/>
      <w:proofErr w:type="gramStart"/>
      <w:r>
        <w:rPr>
          <w:sz w:val="22"/>
          <w:szCs w:val="22"/>
        </w:rPr>
        <w:t>);</w:t>
      </w:r>
      <w:proofErr w:type="gramEnd"/>
    </w:p>
    <w:p w14:paraId="4DFAFDC7" w14:textId="77777777" w:rsidR="00A5689C" w:rsidRDefault="00000000">
      <w:pPr>
        <w:numPr>
          <w:ilvl w:val="0"/>
          <w:numId w:val="9"/>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One example of professional work or leadership within the past </w:t>
      </w:r>
      <w:proofErr w:type="gramStart"/>
      <w:r>
        <w:rPr>
          <w:sz w:val="22"/>
          <w:szCs w:val="22"/>
        </w:rPr>
        <w:t>three  years</w:t>
      </w:r>
      <w:proofErr w:type="gramEnd"/>
      <w:r>
        <w:rPr>
          <w:sz w:val="22"/>
          <w:szCs w:val="22"/>
        </w:rPr>
        <w:t xml:space="preserve"> and related to the content area.</w:t>
      </w:r>
    </w:p>
    <w:p w14:paraId="30E6A5B1" w14:textId="77777777" w:rsidR="00A5689C" w:rsidRDefault="00000000">
      <w:pPr>
        <w:ind w:firstLine="720"/>
        <w:rPr>
          <w:b/>
          <w:sz w:val="22"/>
          <w:szCs w:val="22"/>
          <w:shd w:val="clear" w:color="auto" w:fill="EFEFEF"/>
        </w:rPr>
      </w:pPr>
      <w:r>
        <w:rPr>
          <w:b/>
          <w:sz w:val="22"/>
          <w:szCs w:val="22"/>
          <w:shd w:val="clear" w:color="auto" w:fill="EFEFEF"/>
        </w:rPr>
        <w:t>Insert hyperlink(s) or reference attachment(s) addressing this item here.</w:t>
      </w:r>
    </w:p>
    <w:p w14:paraId="1B6F4E72" w14:textId="77777777" w:rsidR="00A5689C" w:rsidRDefault="00A5689C">
      <w:pPr>
        <w:rPr>
          <w:sz w:val="22"/>
          <w:szCs w:val="22"/>
        </w:rPr>
      </w:pPr>
    </w:p>
    <w:p w14:paraId="18212869" w14:textId="77777777" w:rsidR="00A5689C" w:rsidRDefault="00000000">
      <w:pPr>
        <w:ind w:left="720" w:hanging="360"/>
        <w:rPr>
          <w:sz w:val="22"/>
          <w:szCs w:val="22"/>
          <w:highlight w:val="yellow"/>
        </w:rPr>
      </w:pPr>
      <w:r>
        <w:rPr>
          <w:sz w:val="22"/>
          <w:szCs w:val="22"/>
        </w:rPr>
        <w:t xml:space="preserve">5.   </w:t>
      </w:r>
      <w:r>
        <w:rPr>
          <w:sz w:val="22"/>
          <w:szCs w:val="22"/>
          <w:highlight w:val="yellow"/>
        </w:rPr>
        <w:t>RESPONSE ONLY REQUIRED IF PROGRAM IS T2T.</w:t>
      </w:r>
      <w:r>
        <w:rPr>
          <w:sz w:val="22"/>
          <w:szCs w:val="22"/>
        </w:rPr>
        <w:t xml:space="preserve"> Transition to Teaching programs are required to use an admission process that ensures admitted candidates meet one of the statutory requirements for program admission (click </w:t>
      </w:r>
      <w:hyperlink r:id="rId10">
        <w:r>
          <w:rPr>
            <w:color w:val="1155CC"/>
            <w:sz w:val="22"/>
            <w:szCs w:val="22"/>
            <w:u w:val="single"/>
          </w:rPr>
          <w:t>here</w:t>
        </w:r>
      </w:hyperlink>
      <w:r>
        <w:rPr>
          <w:sz w:val="22"/>
          <w:szCs w:val="22"/>
        </w:rPr>
        <w:t xml:space="preserve">). Please provide a copy of your admission process, criteria, evaluation process (transcript evaluation process, pre-admission reviews, etc.) and/or a narrative of how you are ensuring interested candidates are meeting admission requirements. </w:t>
      </w:r>
    </w:p>
    <w:p w14:paraId="4B17F213" w14:textId="77777777" w:rsidR="00A5689C" w:rsidRDefault="00000000">
      <w:pPr>
        <w:widowControl w:val="0"/>
        <w:ind w:left="360" w:firstLine="360"/>
        <w:rPr>
          <w:sz w:val="22"/>
          <w:szCs w:val="22"/>
        </w:rPr>
      </w:pPr>
      <w:r>
        <w:rPr>
          <w:b/>
          <w:sz w:val="22"/>
          <w:szCs w:val="22"/>
          <w:shd w:val="clear" w:color="auto" w:fill="EFEFEF"/>
        </w:rPr>
        <w:t xml:space="preserve">Insert text; insert hyperlink(s) and/or reference attachment(s) addressing this </w:t>
      </w:r>
      <w:proofErr w:type="gramStart"/>
      <w:r>
        <w:rPr>
          <w:b/>
          <w:sz w:val="22"/>
          <w:szCs w:val="22"/>
          <w:shd w:val="clear" w:color="auto" w:fill="EFEFEF"/>
        </w:rPr>
        <w:t>item</w:t>
      </w:r>
      <w:proofErr w:type="gramEnd"/>
    </w:p>
    <w:p w14:paraId="70AEAA00" w14:textId="77777777" w:rsidR="00A5689C" w:rsidRDefault="00A5689C">
      <w:pPr>
        <w:ind w:left="720" w:hanging="360"/>
        <w:rPr>
          <w:b/>
          <w:sz w:val="22"/>
          <w:szCs w:val="22"/>
        </w:rPr>
      </w:pPr>
    </w:p>
    <w:p w14:paraId="77BCBFCD" w14:textId="77777777" w:rsidR="00A5689C" w:rsidRDefault="00000000">
      <w:pPr>
        <w:ind w:left="720" w:hanging="360"/>
        <w:rPr>
          <w:sz w:val="22"/>
          <w:szCs w:val="22"/>
        </w:rPr>
      </w:pPr>
      <w:r>
        <w:rPr>
          <w:sz w:val="22"/>
          <w:szCs w:val="22"/>
        </w:rPr>
        <w:t xml:space="preserve">6.    Because </w:t>
      </w:r>
      <w:r>
        <w:rPr>
          <w:b/>
          <w:sz w:val="22"/>
          <w:szCs w:val="22"/>
        </w:rPr>
        <w:t>special education</w:t>
      </w:r>
      <w:r>
        <w:rPr>
          <w:sz w:val="22"/>
          <w:szCs w:val="22"/>
        </w:rPr>
        <w:t xml:space="preserve"> is an option for those enrolled in the alternative program, include a clear and detailed explanation, including any pertinent documentation, outlining how candidates </w:t>
      </w:r>
      <w:r>
        <w:rPr>
          <w:sz w:val="22"/>
          <w:szCs w:val="22"/>
        </w:rPr>
        <w:lastRenderedPageBreak/>
        <w:t>will receive focused preparation in special education as outlined by 511 IAC 7-36-3. Response must address how teachers participating in the alternative route to special education licensure program will:</w:t>
      </w:r>
    </w:p>
    <w:p w14:paraId="1F171AC7" w14:textId="77777777" w:rsidR="00A5689C" w:rsidRDefault="00000000">
      <w:pPr>
        <w:ind w:left="720"/>
        <w:rPr>
          <w:sz w:val="22"/>
          <w:szCs w:val="22"/>
        </w:rPr>
      </w:pPr>
      <w:r>
        <w:rPr>
          <w:sz w:val="22"/>
          <w:szCs w:val="22"/>
        </w:rPr>
        <w:t>1. Receive high-quality professional development that is sustained, intensive, and classroom-focused (in order to have a positive and lasting impact on classroom instruction, before and while teaching</w:t>
      </w:r>
      <w:proofErr w:type="gramStart"/>
      <w:r>
        <w:rPr>
          <w:sz w:val="22"/>
          <w:szCs w:val="22"/>
        </w:rPr>
        <w:t>);</w:t>
      </w:r>
      <w:proofErr w:type="gramEnd"/>
    </w:p>
    <w:p w14:paraId="546B0F25" w14:textId="77777777" w:rsidR="00A5689C" w:rsidRDefault="00000000">
      <w:pPr>
        <w:ind w:left="720"/>
        <w:rPr>
          <w:sz w:val="22"/>
          <w:szCs w:val="22"/>
        </w:rPr>
      </w:pPr>
      <w:r>
        <w:rPr>
          <w:sz w:val="22"/>
          <w:szCs w:val="22"/>
        </w:rPr>
        <w:t xml:space="preserve">2. Participate in a program of intensive supervision that consists of structured guidance and regular ongoing support for teachers or a teacher mentoring </w:t>
      </w:r>
      <w:proofErr w:type="gramStart"/>
      <w:r>
        <w:rPr>
          <w:sz w:val="22"/>
          <w:szCs w:val="22"/>
        </w:rPr>
        <w:t>program;</w:t>
      </w:r>
      <w:proofErr w:type="gramEnd"/>
    </w:p>
    <w:p w14:paraId="2A30E9E4" w14:textId="77777777" w:rsidR="00A5689C" w:rsidRDefault="00000000">
      <w:pPr>
        <w:ind w:left="720"/>
        <w:rPr>
          <w:sz w:val="22"/>
          <w:szCs w:val="22"/>
        </w:rPr>
      </w:pPr>
      <w:r>
        <w:rPr>
          <w:sz w:val="22"/>
          <w:szCs w:val="22"/>
        </w:rPr>
        <w:t xml:space="preserve">3. Assume functions as a teacher only for a specified </w:t>
      </w:r>
      <w:proofErr w:type="gramStart"/>
      <w:r>
        <w:rPr>
          <w:sz w:val="22"/>
          <w:szCs w:val="22"/>
        </w:rPr>
        <w:t>period of time</w:t>
      </w:r>
      <w:proofErr w:type="gramEnd"/>
      <w:r>
        <w:rPr>
          <w:sz w:val="22"/>
          <w:szCs w:val="22"/>
        </w:rPr>
        <w:t xml:space="preserve"> not to exceed three years; and</w:t>
      </w:r>
    </w:p>
    <w:p w14:paraId="31899570" w14:textId="77777777" w:rsidR="00A5689C" w:rsidRDefault="00000000">
      <w:pPr>
        <w:ind w:left="720"/>
        <w:rPr>
          <w:sz w:val="22"/>
          <w:szCs w:val="22"/>
        </w:rPr>
      </w:pPr>
      <w:r>
        <w:rPr>
          <w:sz w:val="22"/>
          <w:szCs w:val="22"/>
        </w:rPr>
        <w:t>4. Demonstrate satisfactory progress toward full licensure as prescribed by the state.</w:t>
      </w:r>
    </w:p>
    <w:p w14:paraId="0636B9B7" w14:textId="77777777" w:rsidR="00A5689C" w:rsidRDefault="00000000">
      <w:pPr>
        <w:ind w:left="720"/>
        <w:rPr>
          <w:sz w:val="22"/>
          <w:szCs w:val="22"/>
        </w:rPr>
      </w:pPr>
      <w:r>
        <w:rPr>
          <w:b/>
          <w:sz w:val="22"/>
          <w:szCs w:val="22"/>
          <w:shd w:val="clear" w:color="auto" w:fill="EFEFEF"/>
        </w:rPr>
        <w:t xml:space="preserve">Insert hyperlink(s) or reference attachment(s) addressing this item </w:t>
      </w:r>
      <w:proofErr w:type="gramStart"/>
      <w:r>
        <w:rPr>
          <w:b/>
          <w:sz w:val="22"/>
          <w:szCs w:val="22"/>
          <w:shd w:val="clear" w:color="auto" w:fill="EFEFEF"/>
        </w:rPr>
        <w:t>here</w:t>
      </w:r>
      <w:proofErr w:type="gramEnd"/>
    </w:p>
    <w:p w14:paraId="7C7F54A7" w14:textId="77777777" w:rsidR="00A5689C" w:rsidRDefault="00000000">
      <w:pPr>
        <w:rPr>
          <w:sz w:val="22"/>
          <w:szCs w:val="22"/>
        </w:rPr>
      </w:pPr>
      <w:r>
        <w:pict w14:anchorId="506BC7DB">
          <v:rect id="_x0000_i1026" style="width:0;height:1.5pt" o:hralign="center" o:hrstd="t" o:hr="t" fillcolor="#a0a0a0" stroked="f"/>
        </w:pict>
      </w:r>
    </w:p>
    <w:p w14:paraId="3BDF8D32" w14:textId="77777777" w:rsidR="00A5689C" w:rsidRDefault="00A5689C">
      <w:pPr>
        <w:rPr>
          <w:sz w:val="22"/>
          <w:szCs w:val="22"/>
        </w:rPr>
      </w:pPr>
    </w:p>
    <w:p w14:paraId="0A387AD4" w14:textId="77777777" w:rsidR="00A5689C" w:rsidRDefault="00000000">
      <w:pPr>
        <w:rPr>
          <w:b/>
          <w:sz w:val="22"/>
          <w:szCs w:val="22"/>
        </w:rPr>
      </w:pPr>
      <w:r>
        <w:rPr>
          <w:b/>
          <w:sz w:val="22"/>
          <w:szCs w:val="22"/>
        </w:rPr>
        <w:t>SECTION II - LIST OF ASSESSMENTS</w:t>
      </w:r>
    </w:p>
    <w:p w14:paraId="33CCCB51" w14:textId="77777777" w:rsidR="00A5689C" w:rsidRDefault="00000000">
      <w:pPr>
        <w:rPr>
          <w:sz w:val="22"/>
          <w:szCs w:val="22"/>
        </w:rPr>
      </w:pPr>
      <w:r>
        <w:rPr>
          <w:sz w:val="22"/>
          <w:szCs w:val="22"/>
        </w:rPr>
        <w:t xml:space="preserve">In this section, list the six to eight assessments that are being submitted as evidence for meeting the </w:t>
      </w:r>
      <w:hyperlink r:id="rId11">
        <w:r>
          <w:rPr>
            <w:b/>
            <w:color w:val="1155CC"/>
            <w:sz w:val="22"/>
            <w:szCs w:val="22"/>
            <w:u w:val="single"/>
          </w:rPr>
          <w:t>Indiana Educator Standards</w:t>
        </w:r>
      </w:hyperlink>
      <w:r>
        <w:rPr>
          <w:sz w:val="22"/>
          <w:szCs w:val="22"/>
        </w:rPr>
        <w:t xml:space="preserve">. All programs must provide a minimum of five assessments. For each assessment, indicate the type or form of the assessment and when it is administered in the program. </w:t>
      </w:r>
      <w:r>
        <w:rPr>
          <w:b/>
          <w:i/>
          <w:sz w:val="22"/>
          <w:szCs w:val="22"/>
        </w:rPr>
        <w:t>See section IV for additional information related to submitting assessment evidence.</w:t>
      </w:r>
      <w:r>
        <w:rPr>
          <w:i/>
          <w:sz w:val="22"/>
          <w:szCs w:val="22"/>
        </w:rPr>
        <w:t xml:space="preserve"> </w:t>
      </w:r>
    </w:p>
    <w:p w14:paraId="52A0B406" w14:textId="77777777" w:rsidR="00A5689C" w:rsidRDefault="00A5689C">
      <w:pPr>
        <w:rPr>
          <w:sz w:val="22"/>
          <w:szCs w:val="22"/>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1905"/>
        <w:gridCol w:w="2340"/>
        <w:gridCol w:w="2340"/>
      </w:tblGrid>
      <w:tr w:rsidR="00A5689C" w14:paraId="78FBFA93" w14:textId="77777777">
        <w:tc>
          <w:tcPr>
            <w:tcW w:w="2775" w:type="dxa"/>
            <w:shd w:val="clear" w:color="auto" w:fill="auto"/>
            <w:tcMar>
              <w:top w:w="100" w:type="dxa"/>
              <w:left w:w="100" w:type="dxa"/>
              <w:bottom w:w="100" w:type="dxa"/>
              <w:right w:w="100" w:type="dxa"/>
            </w:tcMar>
          </w:tcPr>
          <w:p w14:paraId="7A271C99" w14:textId="77777777" w:rsidR="00A5689C" w:rsidRDefault="00000000">
            <w:pPr>
              <w:widowControl w:val="0"/>
              <w:rPr>
                <w:b/>
                <w:sz w:val="18"/>
                <w:szCs w:val="18"/>
              </w:rPr>
            </w:pPr>
            <w:r>
              <w:rPr>
                <w:b/>
                <w:sz w:val="18"/>
                <w:szCs w:val="18"/>
              </w:rPr>
              <w:t>Type and Number of Assessment</w:t>
            </w:r>
          </w:p>
        </w:tc>
        <w:tc>
          <w:tcPr>
            <w:tcW w:w="1905" w:type="dxa"/>
            <w:shd w:val="clear" w:color="auto" w:fill="auto"/>
            <w:tcMar>
              <w:top w:w="100" w:type="dxa"/>
              <w:left w:w="100" w:type="dxa"/>
              <w:bottom w:w="100" w:type="dxa"/>
              <w:right w:w="100" w:type="dxa"/>
            </w:tcMar>
          </w:tcPr>
          <w:p w14:paraId="4981124B" w14:textId="77777777" w:rsidR="00A5689C" w:rsidRDefault="00000000">
            <w:pPr>
              <w:widowControl w:val="0"/>
              <w:rPr>
                <w:b/>
                <w:sz w:val="18"/>
                <w:szCs w:val="18"/>
              </w:rPr>
            </w:pPr>
            <w:r>
              <w:rPr>
                <w:b/>
                <w:sz w:val="18"/>
                <w:szCs w:val="18"/>
              </w:rPr>
              <w:t xml:space="preserve">Name of Assessment </w:t>
            </w:r>
          </w:p>
        </w:tc>
        <w:tc>
          <w:tcPr>
            <w:tcW w:w="2340" w:type="dxa"/>
            <w:shd w:val="clear" w:color="auto" w:fill="auto"/>
            <w:tcMar>
              <w:top w:w="100" w:type="dxa"/>
              <w:left w:w="100" w:type="dxa"/>
              <w:bottom w:w="100" w:type="dxa"/>
              <w:right w:w="100" w:type="dxa"/>
            </w:tcMar>
          </w:tcPr>
          <w:p w14:paraId="77A792B2" w14:textId="77777777" w:rsidR="00A5689C" w:rsidRDefault="00000000">
            <w:pPr>
              <w:widowControl w:val="0"/>
              <w:rPr>
                <w:i/>
                <w:sz w:val="18"/>
                <w:szCs w:val="18"/>
              </w:rPr>
            </w:pPr>
            <w:r>
              <w:rPr>
                <w:b/>
                <w:sz w:val="18"/>
                <w:szCs w:val="18"/>
              </w:rPr>
              <w:t>Type or Form of Assessment</w:t>
            </w:r>
            <w:r>
              <w:rPr>
                <w:i/>
                <w:sz w:val="18"/>
                <w:szCs w:val="18"/>
              </w:rPr>
              <w:t xml:space="preserve"> </w:t>
            </w:r>
            <w:r>
              <w:rPr>
                <w:i/>
                <w:sz w:val="18"/>
                <w:szCs w:val="18"/>
              </w:rPr>
              <w:br/>
              <w:t>(e.g., essay, case study, project, comprehensive exam, reflection, state licensure test, portfolio)</w:t>
            </w:r>
          </w:p>
        </w:tc>
        <w:tc>
          <w:tcPr>
            <w:tcW w:w="2340" w:type="dxa"/>
            <w:shd w:val="clear" w:color="auto" w:fill="auto"/>
            <w:tcMar>
              <w:top w:w="100" w:type="dxa"/>
              <w:left w:w="100" w:type="dxa"/>
              <w:bottom w:w="100" w:type="dxa"/>
              <w:right w:w="100" w:type="dxa"/>
            </w:tcMar>
          </w:tcPr>
          <w:p w14:paraId="72B3B37E" w14:textId="77777777" w:rsidR="00A5689C" w:rsidRDefault="00000000">
            <w:pPr>
              <w:widowControl w:val="0"/>
              <w:rPr>
                <w:b/>
                <w:sz w:val="18"/>
                <w:szCs w:val="18"/>
              </w:rPr>
            </w:pPr>
            <w:r>
              <w:rPr>
                <w:b/>
                <w:sz w:val="18"/>
                <w:szCs w:val="18"/>
              </w:rPr>
              <w:t>When the Assessment is Administered</w:t>
            </w:r>
          </w:p>
          <w:p w14:paraId="72F9DA49" w14:textId="77777777" w:rsidR="00A5689C" w:rsidRDefault="00000000">
            <w:pPr>
              <w:widowControl w:val="0"/>
              <w:rPr>
                <w:i/>
                <w:sz w:val="18"/>
                <w:szCs w:val="18"/>
              </w:rPr>
            </w:pPr>
            <w:r>
              <w:rPr>
                <w:i/>
                <w:sz w:val="18"/>
                <w:szCs w:val="18"/>
              </w:rPr>
              <w:t>(e.g., admission to the program, admission to student</w:t>
            </w:r>
          </w:p>
          <w:p w14:paraId="763829E9" w14:textId="77777777" w:rsidR="00A5689C" w:rsidRDefault="00000000">
            <w:pPr>
              <w:widowControl w:val="0"/>
              <w:rPr>
                <w:b/>
                <w:sz w:val="18"/>
                <w:szCs w:val="18"/>
              </w:rPr>
            </w:pPr>
            <w:r>
              <w:rPr>
                <w:i/>
                <w:sz w:val="18"/>
                <w:szCs w:val="18"/>
              </w:rPr>
              <w:t>teaching/internship, required courses [specify course title and numbers], or completion of the program)</w:t>
            </w:r>
          </w:p>
          <w:p w14:paraId="63ACD889" w14:textId="77777777" w:rsidR="00A5689C" w:rsidRDefault="00A5689C">
            <w:pPr>
              <w:widowControl w:val="0"/>
              <w:rPr>
                <w:b/>
                <w:sz w:val="18"/>
                <w:szCs w:val="18"/>
              </w:rPr>
            </w:pPr>
          </w:p>
        </w:tc>
      </w:tr>
      <w:tr w:rsidR="00A5689C" w14:paraId="3AFD038F" w14:textId="77777777">
        <w:tc>
          <w:tcPr>
            <w:tcW w:w="2775" w:type="dxa"/>
            <w:shd w:val="clear" w:color="auto" w:fill="auto"/>
            <w:tcMar>
              <w:top w:w="100" w:type="dxa"/>
              <w:left w:w="100" w:type="dxa"/>
              <w:bottom w:w="100" w:type="dxa"/>
              <w:right w:w="100" w:type="dxa"/>
            </w:tcMar>
          </w:tcPr>
          <w:p w14:paraId="75C8CE70" w14:textId="77777777" w:rsidR="00A5689C" w:rsidRDefault="00000000">
            <w:pPr>
              <w:widowControl w:val="0"/>
              <w:rPr>
                <w:b/>
                <w:sz w:val="18"/>
                <w:szCs w:val="18"/>
                <w:highlight w:val="white"/>
              </w:rPr>
            </w:pPr>
            <w:r>
              <w:rPr>
                <w:b/>
                <w:sz w:val="18"/>
                <w:szCs w:val="18"/>
              </w:rPr>
              <w:t xml:space="preserve">Assessment #1: Licensure Assessments, State Assessments of Content and </w:t>
            </w:r>
            <w:r>
              <w:rPr>
                <w:b/>
                <w:sz w:val="18"/>
                <w:szCs w:val="18"/>
                <w:highlight w:val="white"/>
              </w:rPr>
              <w:t>Pedagogy (required)</w:t>
            </w:r>
          </w:p>
        </w:tc>
        <w:tc>
          <w:tcPr>
            <w:tcW w:w="1905" w:type="dxa"/>
            <w:shd w:val="clear" w:color="auto" w:fill="auto"/>
            <w:tcMar>
              <w:top w:w="100" w:type="dxa"/>
              <w:left w:w="100" w:type="dxa"/>
              <w:bottom w:w="100" w:type="dxa"/>
              <w:right w:w="100" w:type="dxa"/>
            </w:tcMar>
          </w:tcPr>
          <w:p w14:paraId="33A49467"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4BDDF4AE"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1D009912" w14:textId="77777777" w:rsidR="00A5689C" w:rsidRDefault="00A5689C">
            <w:pPr>
              <w:widowControl w:val="0"/>
              <w:rPr>
                <w:sz w:val="18"/>
                <w:szCs w:val="18"/>
              </w:rPr>
            </w:pPr>
          </w:p>
        </w:tc>
      </w:tr>
      <w:tr w:rsidR="00A5689C" w14:paraId="2029130B" w14:textId="77777777">
        <w:tc>
          <w:tcPr>
            <w:tcW w:w="2775" w:type="dxa"/>
            <w:shd w:val="clear" w:color="auto" w:fill="auto"/>
            <w:tcMar>
              <w:top w:w="100" w:type="dxa"/>
              <w:left w:w="100" w:type="dxa"/>
              <w:bottom w:w="100" w:type="dxa"/>
              <w:right w:w="100" w:type="dxa"/>
            </w:tcMar>
          </w:tcPr>
          <w:p w14:paraId="177E4B62" w14:textId="77777777" w:rsidR="00A5689C" w:rsidRDefault="00000000">
            <w:pPr>
              <w:widowControl w:val="0"/>
              <w:rPr>
                <w:b/>
                <w:sz w:val="18"/>
                <w:szCs w:val="18"/>
              </w:rPr>
            </w:pPr>
            <w:r>
              <w:rPr>
                <w:b/>
                <w:sz w:val="18"/>
                <w:szCs w:val="18"/>
              </w:rPr>
              <w:t>Assessment #2: Content knowledge (required)</w:t>
            </w:r>
          </w:p>
        </w:tc>
        <w:tc>
          <w:tcPr>
            <w:tcW w:w="1905" w:type="dxa"/>
            <w:shd w:val="clear" w:color="auto" w:fill="auto"/>
            <w:tcMar>
              <w:top w:w="100" w:type="dxa"/>
              <w:left w:w="100" w:type="dxa"/>
              <w:bottom w:w="100" w:type="dxa"/>
              <w:right w:w="100" w:type="dxa"/>
            </w:tcMar>
          </w:tcPr>
          <w:p w14:paraId="631EBE8C" w14:textId="77777777" w:rsidR="00A5689C" w:rsidRDefault="00A5689C">
            <w:pPr>
              <w:widowControl w:val="0"/>
              <w:rPr>
                <w:sz w:val="18"/>
                <w:szCs w:val="18"/>
                <w:highlight w:val="yellow"/>
              </w:rPr>
            </w:pPr>
          </w:p>
        </w:tc>
        <w:tc>
          <w:tcPr>
            <w:tcW w:w="2340" w:type="dxa"/>
            <w:shd w:val="clear" w:color="auto" w:fill="auto"/>
            <w:tcMar>
              <w:top w:w="100" w:type="dxa"/>
              <w:left w:w="100" w:type="dxa"/>
              <w:bottom w:w="100" w:type="dxa"/>
              <w:right w:w="100" w:type="dxa"/>
            </w:tcMar>
          </w:tcPr>
          <w:p w14:paraId="2D80F9CC"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47FBC107" w14:textId="77777777" w:rsidR="00A5689C" w:rsidRDefault="00A5689C">
            <w:pPr>
              <w:widowControl w:val="0"/>
              <w:rPr>
                <w:sz w:val="18"/>
                <w:szCs w:val="18"/>
              </w:rPr>
            </w:pPr>
          </w:p>
        </w:tc>
      </w:tr>
      <w:tr w:rsidR="00A5689C" w14:paraId="0BE8AE2E" w14:textId="77777777">
        <w:tc>
          <w:tcPr>
            <w:tcW w:w="2775" w:type="dxa"/>
            <w:shd w:val="clear" w:color="auto" w:fill="auto"/>
            <w:tcMar>
              <w:top w:w="100" w:type="dxa"/>
              <w:left w:w="100" w:type="dxa"/>
              <w:bottom w:w="100" w:type="dxa"/>
              <w:right w:w="100" w:type="dxa"/>
            </w:tcMar>
          </w:tcPr>
          <w:p w14:paraId="62CC5D3E" w14:textId="77777777" w:rsidR="00A5689C" w:rsidRDefault="00000000">
            <w:pPr>
              <w:widowControl w:val="0"/>
              <w:rPr>
                <w:b/>
                <w:sz w:val="18"/>
                <w:szCs w:val="18"/>
                <w:highlight w:val="white"/>
              </w:rPr>
            </w:pPr>
            <w:r>
              <w:rPr>
                <w:b/>
                <w:sz w:val="18"/>
                <w:szCs w:val="18"/>
              </w:rPr>
              <w:t>Assessment #3: Candidate ability to plan instruction</w:t>
            </w:r>
            <w:r>
              <w:rPr>
                <w:b/>
                <w:sz w:val="18"/>
                <w:szCs w:val="18"/>
                <w:highlight w:val="white"/>
              </w:rPr>
              <w:t xml:space="preserve"> in the content area (required)</w:t>
            </w:r>
          </w:p>
        </w:tc>
        <w:tc>
          <w:tcPr>
            <w:tcW w:w="1905" w:type="dxa"/>
            <w:shd w:val="clear" w:color="auto" w:fill="auto"/>
            <w:tcMar>
              <w:top w:w="100" w:type="dxa"/>
              <w:left w:w="100" w:type="dxa"/>
              <w:bottom w:w="100" w:type="dxa"/>
              <w:right w:w="100" w:type="dxa"/>
            </w:tcMar>
          </w:tcPr>
          <w:p w14:paraId="552201F7" w14:textId="77777777" w:rsidR="00A5689C" w:rsidRDefault="00A5689C">
            <w:pPr>
              <w:widowControl w:val="0"/>
              <w:rPr>
                <w:sz w:val="18"/>
                <w:szCs w:val="18"/>
                <w:highlight w:val="yellow"/>
              </w:rPr>
            </w:pPr>
          </w:p>
        </w:tc>
        <w:tc>
          <w:tcPr>
            <w:tcW w:w="2340" w:type="dxa"/>
            <w:shd w:val="clear" w:color="auto" w:fill="auto"/>
            <w:tcMar>
              <w:top w:w="100" w:type="dxa"/>
              <w:left w:w="100" w:type="dxa"/>
              <w:bottom w:w="100" w:type="dxa"/>
              <w:right w:w="100" w:type="dxa"/>
            </w:tcMar>
          </w:tcPr>
          <w:p w14:paraId="14B256E5"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18BC53D4" w14:textId="77777777" w:rsidR="00A5689C" w:rsidRDefault="00A5689C">
            <w:pPr>
              <w:widowControl w:val="0"/>
              <w:rPr>
                <w:sz w:val="18"/>
                <w:szCs w:val="18"/>
              </w:rPr>
            </w:pPr>
          </w:p>
        </w:tc>
      </w:tr>
      <w:tr w:rsidR="00A5689C" w14:paraId="7B0DC834" w14:textId="77777777">
        <w:tc>
          <w:tcPr>
            <w:tcW w:w="2775" w:type="dxa"/>
            <w:shd w:val="clear" w:color="auto" w:fill="auto"/>
            <w:tcMar>
              <w:top w:w="100" w:type="dxa"/>
              <w:left w:w="100" w:type="dxa"/>
              <w:bottom w:w="100" w:type="dxa"/>
              <w:right w:w="100" w:type="dxa"/>
            </w:tcMar>
          </w:tcPr>
          <w:p w14:paraId="786EDD18" w14:textId="77777777" w:rsidR="00A5689C" w:rsidRDefault="00000000">
            <w:pPr>
              <w:widowControl w:val="0"/>
              <w:rPr>
                <w:b/>
                <w:sz w:val="18"/>
                <w:szCs w:val="18"/>
              </w:rPr>
            </w:pPr>
            <w:r>
              <w:rPr>
                <w:b/>
                <w:sz w:val="18"/>
                <w:szCs w:val="18"/>
              </w:rPr>
              <w:t>Assessment #4: Assessment demonstrating candidate knowledge, skills, and dispositions are applied in practice (required)</w:t>
            </w:r>
          </w:p>
        </w:tc>
        <w:tc>
          <w:tcPr>
            <w:tcW w:w="1905" w:type="dxa"/>
            <w:shd w:val="clear" w:color="auto" w:fill="auto"/>
            <w:tcMar>
              <w:top w:w="100" w:type="dxa"/>
              <w:left w:w="100" w:type="dxa"/>
              <w:bottom w:w="100" w:type="dxa"/>
              <w:right w:w="100" w:type="dxa"/>
            </w:tcMar>
          </w:tcPr>
          <w:p w14:paraId="5024DF5F"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319A30E1"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0351FAC3" w14:textId="77777777" w:rsidR="00A5689C" w:rsidRDefault="00A5689C">
            <w:pPr>
              <w:widowControl w:val="0"/>
              <w:rPr>
                <w:sz w:val="18"/>
                <w:szCs w:val="18"/>
              </w:rPr>
            </w:pPr>
          </w:p>
        </w:tc>
      </w:tr>
      <w:tr w:rsidR="00A5689C" w14:paraId="1971A019" w14:textId="77777777">
        <w:trPr>
          <w:trHeight w:val="815"/>
        </w:trPr>
        <w:tc>
          <w:tcPr>
            <w:tcW w:w="2775" w:type="dxa"/>
            <w:shd w:val="clear" w:color="auto" w:fill="auto"/>
            <w:tcMar>
              <w:top w:w="100" w:type="dxa"/>
              <w:left w:w="100" w:type="dxa"/>
              <w:bottom w:w="100" w:type="dxa"/>
              <w:right w:w="100" w:type="dxa"/>
            </w:tcMar>
          </w:tcPr>
          <w:p w14:paraId="5AC66A07" w14:textId="77777777" w:rsidR="00A5689C" w:rsidRDefault="00000000">
            <w:pPr>
              <w:widowControl w:val="0"/>
              <w:rPr>
                <w:b/>
                <w:sz w:val="18"/>
                <w:szCs w:val="18"/>
              </w:rPr>
            </w:pPr>
            <w:r>
              <w:rPr>
                <w:b/>
                <w:sz w:val="18"/>
                <w:szCs w:val="18"/>
              </w:rPr>
              <w:t>Assessment #5: Candidate effect on student learning (required)</w:t>
            </w:r>
          </w:p>
        </w:tc>
        <w:tc>
          <w:tcPr>
            <w:tcW w:w="1905" w:type="dxa"/>
            <w:shd w:val="clear" w:color="auto" w:fill="auto"/>
            <w:tcMar>
              <w:top w:w="100" w:type="dxa"/>
              <w:left w:w="100" w:type="dxa"/>
              <w:bottom w:w="100" w:type="dxa"/>
              <w:right w:w="100" w:type="dxa"/>
            </w:tcMar>
          </w:tcPr>
          <w:p w14:paraId="08DE781F"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59B2EE1D"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4065B8DC" w14:textId="77777777" w:rsidR="00A5689C" w:rsidRDefault="00A5689C">
            <w:pPr>
              <w:widowControl w:val="0"/>
              <w:rPr>
                <w:sz w:val="18"/>
                <w:szCs w:val="18"/>
              </w:rPr>
            </w:pPr>
          </w:p>
        </w:tc>
      </w:tr>
      <w:tr w:rsidR="00A5689C" w14:paraId="12B5385E" w14:textId="77777777">
        <w:tc>
          <w:tcPr>
            <w:tcW w:w="2775" w:type="dxa"/>
            <w:shd w:val="clear" w:color="auto" w:fill="auto"/>
            <w:tcMar>
              <w:top w:w="100" w:type="dxa"/>
              <w:left w:w="100" w:type="dxa"/>
              <w:bottom w:w="100" w:type="dxa"/>
              <w:right w:w="100" w:type="dxa"/>
            </w:tcMar>
          </w:tcPr>
          <w:p w14:paraId="3717A032" w14:textId="77777777" w:rsidR="00A5689C" w:rsidRDefault="00000000">
            <w:pPr>
              <w:widowControl w:val="0"/>
              <w:rPr>
                <w:b/>
                <w:sz w:val="18"/>
                <w:szCs w:val="18"/>
              </w:rPr>
            </w:pPr>
            <w:r>
              <w:rPr>
                <w:b/>
                <w:sz w:val="18"/>
                <w:szCs w:val="18"/>
              </w:rPr>
              <w:lastRenderedPageBreak/>
              <w:t xml:space="preserve">Assessment #6: </w:t>
            </w:r>
          </w:p>
          <w:p w14:paraId="20697216" w14:textId="77777777" w:rsidR="00A5689C" w:rsidRDefault="00000000">
            <w:pPr>
              <w:widowControl w:val="0"/>
              <w:rPr>
                <w:b/>
                <w:sz w:val="18"/>
                <w:szCs w:val="18"/>
              </w:rPr>
            </w:pPr>
            <w:r>
              <w:rPr>
                <w:b/>
                <w:sz w:val="18"/>
                <w:szCs w:val="18"/>
              </w:rPr>
              <w:t>Additional assessment that addresses Indiana Educator Standards (required)</w:t>
            </w:r>
          </w:p>
        </w:tc>
        <w:tc>
          <w:tcPr>
            <w:tcW w:w="1905" w:type="dxa"/>
            <w:shd w:val="clear" w:color="auto" w:fill="auto"/>
            <w:tcMar>
              <w:top w:w="100" w:type="dxa"/>
              <w:left w:w="100" w:type="dxa"/>
              <w:bottom w:w="100" w:type="dxa"/>
              <w:right w:w="100" w:type="dxa"/>
            </w:tcMar>
          </w:tcPr>
          <w:p w14:paraId="084A7A41"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2C40D54C"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4E439B9A" w14:textId="77777777" w:rsidR="00A5689C" w:rsidRDefault="00A5689C">
            <w:pPr>
              <w:widowControl w:val="0"/>
              <w:rPr>
                <w:sz w:val="18"/>
                <w:szCs w:val="18"/>
              </w:rPr>
            </w:pPr>
          </w:p>
        </w:tc>
      </w:tr>
      <w:tr w:rsidR="00A5689C" w14:paraId="71D56B9B" w14:textId="77777777">
        <w:tc>
          <w:tcPr>
            <w:tcW w:w="2775" w:type="dxa"/>
            <w:shd w:val="clear" w:color="auto" w:fill="auto"/>
            <w:tcMar>
              <w:top w:w="100" w:type="dxa"/>
              <w:left w:w="100" w:type="dxa"/>
              <w:bottom w:w="100" w:type="dxa"/>
              <w:right w:w="100" w:type="dxa"/>
            </w:tcMar>
          </w:tcPr>
          <w:p w14:paraId="4D402452" w14:textId="77777777" w:rsidR="00A5689C" w:rsidRDefault="00000000">
            <w:pPr>
              <w:widowControl w:val="0"/>
              <w:rPr>
                <w:b/>
                <w:sz w:val="18"/>
                <w:szCs w:val="18"/>
              </w:rPr>
            </w:pPr>
            <w:r>
              <w:rPr>
                <w:b/>
                <w:sz w:val="18"/>
                <w:szCs w:val="18"/>
              </w:rPr>
              <w:t>Assessment #7: Additional assessment that addresses Indiana Educator Standards (optional)</w:t>
            </w:r>
          </w:p>
        </w:tc>
        <w:tc>
          <w:tcPr>
            <w:tcW w:w="1905" w:type="dxa"/>
            <w:shd w:val="clear" w:color="auto" w:fill="auto"/>
            <w:tcMar>
              <w:top w:w="100" w:type="dxa"/>
              <w:left w:w="100" w:type="dxa"/>
              <w:bottom w:w="100" w:type="dxa"/>
              <w:right w:w="100" w:type="dxa"/>
            </w:tcMar>
          </w:tcPr>
          <w:p w14:paraId="30BE4424"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0E48F791"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204E2B07" w14:textId="77777777" w:rsidR="00A5689C" w:rsidRDefault="00A5689C">
            <w:pPr>
              <w:widowControl w:val="0"/>
              <w:rPr>
                <w:sz w:val="18"/>
                <w:szCs w:val="18"/>
              </w:rPr>
            </w:pPr>
          </w:p>
        </w:tc>
      </w:tr>
      <w:tr w:rsidR="00A5689C" w14:paraId="55C72165" w14:textId="77777777">
        <w:tc>
          <w:tcPr>
            <w:tcW w:w="2775" w:type="dxa"/>
            <w:shd w:val="clear" w:color="auto" w:fill="auto"/>
            <w:tcMar>
              <w:top w:w="100" w:type="dxa"/>
              <w:left w:w="100" w:type="dxa"/>
              <w:bottom w:w="100" w:type="dxa"/>
              <w:right w:w="100" w:type="dxa"/>
            </w:tcMar>
          </w:tcPr>
          <w:p w14:paraId="238DFEC3" w14:textId="77777777" w:rsidR="00A5689C" w:rsidRDefault="00000000">
            <w:pPr>
              <w:widowControl w:val="0"/>
              <w:rPr>
                <w:b/>
                <w:sz w:val="18"/>
                <w:szCs w:val="18"/>
              </w:rPr>
            </w:pPr>
            <w:r>
              <w:rPr>
                <w:b/>
                <w:sz w:val="18"/>
                <w:szCs w:val="18"/>
              </w:rPr>
              <w:t>Assessment #8: Additional assessment that addresses Indiana Educator Standards (optional)</w:t>
            </w:r>
          </w:p>
        </w:tc>
        <w:tc>
          <w:tcPr>
            <w:tcW w:w="1905" w:type="dxa"/>
            <w:shd w:val="clear" w:color="auto" w:fill="auto"/>
            <w:tcMar>
              <w:top w:w="100" w:type="dxa"/>
              <w:left w:w="100" w:type="dxa"/>
              <w:bottom w:w="100" w:type="dxa"/>
              <w:right w:w="100" w:type="dxa"/>
            </w:tcMar>
          </w:tcPr>
          <w:p w14:paraId="19735695"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78CD6080" w14:textId="77777777" w:rsidR="00A5689C" w:rsidRDefault="00A5689C">
            <w:pPr>
              <w:widowControl w:val="0"/>
              <w:rPr>
                <w:sz w:val="18"/>
                <w:szCs w:val="18"/>
              </w:rPr>
            </w:pPr>
          </w:p>
        </w:tc>
        <w:tc>
          <w:tcPr>
            <w:tcW w:w="2340" w:type="dxa"/>
            <w:shd w:val="clear" w:color="auto" w:fill="auto"/>
            <w:tcMar>
              <w:top w:w="100" w:type="dxa"/>
              <w:left w:w="100" w:type="dxa"/>
              <w:bottom w:w="100" w:type="dxa"/>
              <w:right w:w="100" w:type="dxa"/>
            </w:tcMar>
          </w:tcPr>
          <w:p w14:paraId="79FC0E8D" w14:textId="77777777" w:rsidR="00A5689C" w:rsidRDefault="00A5689C">
            <w:pPr>
              <w:widowControl w:val="0"/>
              <w:rPr>
                <w:sz w:val="18"/>
                <w:szCs w:val="18"/>
              </w:rPr>
            </w:pPr>
          </w:p>
        </w:tc>
      </w:tr>
    </w:tbl>
    <w:p w14:paraId="5359085E" w14:textId="77777777" w:rsidR="00A5689C" w:rsidRDefault="00A5689C">
      <w:pPr>
        <w:rPr>
          <w:sz w:val="22"/>
          <w:szCs w:val="22"/>
        </w:rPr>
      </w:pPr>
    </w:p>
    <w:p w14:paraId="19A2CE79" w14:textId="77777777" w:rsidR="00A5689C" w:rsidRDefault="00000000">
      <w:pPr>
        <w:rPr>
          <w:sz w:val="22"/>
          <w:szCs w:val="22"/>
        </w:rPr>
      </w:pPr>
      <w:r>
        <w:pict w14:anchorId="51DF04EF">
          <v:rect id="_x0000_i1027" style="width:0;height:1.5pt" o:hralign="center" o:hrstd="t" o:hr="t" fillcolor="#a0a0a0" stroked="f"/>
        </w:pict>
      </w:r>
    </w:p>
    <w:p w14:paraId="15D7C702" w14:textId="77777777" w:rsidR="00A5689C" w:rsidRDefault="00000000">
      <w:pPr>
        <w:rPr>
          <w:b/>
          <w:sz w:val="22"/>
          <w:szCs w:val="22"/>
          <w:highlight w:val="white"/>
        </w:rPr>
      </w:pPr>
      <w:r>
        <w:rPr>
          <w:b/>
          <w:sz w:val="22"/>
          <w:szCs w:val="22"/>
          <w:highlight w:val="white"/>
        </w:rPr>
        <w:t>SECTION III: RELATIONSHIP OF CURRICULUM AND ASSESSMENTS TO INDIANA EDUCATOR STANDARDS</w:t>
      </w:r>
    </w:p>
    <w:p w14:paraId="11FA6368" w14:textId="77777777" w:rsidR="00A5689C" w:rsidRDefault="00000000">
      <w:pPr>
        <w:rPr>
          <w:sz w:val="22"/>
          <w:szCs w:val="22"/>
          <w:highlight w:val="white"/>
        </w:rPr>
      </w:pPr>
      <w:r>
        <w:rPr>
          <w:sz w:val="22"/>
          <w:szCs w:val="22"/>
          <w:highlight w:val="white"/>
        </w:rPr>
        <w:t xml:space="preserve">Provide a matrix or matrices showing alignment between the required educator standards and the curriculum and assessments for this program. For each </w:t>
      </w:r>
      <w:r>
        <w:rPr>
          <w:b/>
          <w:sz w:val="22"/>
          <w:szCs w:val="22"/>
          <w:highlight w:val="white"/>
        </w:rPr>
        <w:t>Indiana Educator Standard</w:t>
      </w:r>
      <w:r>
        <w:rPr>
          <w:sz w:val="22"/>
          <w:szCs w:val="22"/>
          <w:highlight w:val="white"/>
        </w:rPr>
        <w:t xml:space="preserve"> </w:t>
      </w:r>
      <w:r>
        <w:rPr>
          <w:b/>
          <w:sz w:val="22"/>
          <w:szCs w:val="22"/>
          <w:highlight w:val="white"/>
        </w:rPr>
        <w:t>(</w:t>
      </w:r>
      <w:hyperlink r:id="rId12">
        <w:r>
          <w:rPr>
            <w:b/>
            <w:color w:val="1155CC"/>
            <w:sz w:val="22"/>
            <w:szCs w:val="22"/>
            <w:highlight w:val="white"/>
            <w:u w:val="single"/>
          </w:rPr>
          <w:t>Content and Developmental/ Pedagogy Indiana Educator Standards</w:t>
        </w:r>
      </w:hyperlink>
      <w:r>
        <w:rPr>
          <w:b/>
          <w:sz w:val="22"/>
          <w:szCs w:val="22"/>
          <w:highlight w:val="white"/>
        </w:rPr>
        <w:t xml:space="preserve">) </w:t>
      </w:r>
      <w:r>
        <w:rPr>
          <w:sz w:val="22"/>
          <w:szCs w:val="22"/>
          <w:highlight w:val="white"/>
        </w:rPr>
        <w:t xml:space="preserve">relevant to this program, identify the curriculum components and key assessment(s) in section II that address each standard. </w:t>
      </w:r>
      <w:r>
        <w:rPr>
          <w:b/>
          <w:sz w:val="22"/>
          <w:szCs w:val="22"/>
          <w:highlight w:val="white"/>
        </w:rPr>
        <w:t>References to the standards should be inserted into assessment instruments, scoring guides, and data tables.</w:t>
      </w:r>
      <w:r>
        <w:rPr>
          <w:sz w:val="22"/>
          <w:szCs w:val="22"/>
          <w:highlight w:val="white"/>
        </w:rPr>
        <w:t xml:space="preserve"> One assessment may apply to multiple standards. At minimum, alignment should be demonstrated to each overall standard. You may demonstrate alignment at the component/element level for more detail. Feel free to use </w:t>
      </w:r>
      <w:hyperlink r:id="rId13">
        <w:r>
          <w:rPr>
            <w:b/>
            <w:color w:val="1155CC"/>
            <w:sz w:val="22"/>
            <w:szCs w:val="22"/>
            <w:highlight w:val="white"/>
            <w:u w:val="single"/>
          </w:rPr>
          <w:t>this template</w:t>
        </w:r>
      </w:hyperlink>
      <w:r>
        <w:rPr>
          <w:sz w:val="22"/>
          <w:szCs w:val="22"/>
          <w:highlight w:val="white"/>
        </w:rPr>
        <w:t xml:space="preserve"> or create your own table(s). </w:t>
      </w:r>
    </w:p>
    <w:p w14:paraId="4DC451CA" w14:textId="77777777" w:rsidR="00A5689C" w:rsidRDefault="00000000">
      <w:pPr>
        <w:rPr>
          <w:sz w:val="22"/>
          <w:szCs w:val="22"/>
          <w:shd w:val="clear" w:color="auto" w:fill="EFEFEF"/>
        </w:rPr>
      </w:pPr>
      <w:r>
        <w:rPr>
          <w:b/>
          <w:sz w:val="22"/>
          <w:szCs w:val="22"/>
          <w:shd w:val="clear" w:color="auto" w:fill="EFEFEF"/>
        </w:rPr>
        <w:t xml:space="preserve">Insert template(s)/table(s) as hyperlink(s) or reference attachment here. </w:t>
      </w:r>
    </w:p>
    <w:p w14:paraId="7F829762" w14:textId="77777777" w:rsidR="00A5689C" w:rsidRDefault="00A5689C">
      <w:pPr>
        <w:rPr>
          <w:sz w:val="22"/>
          <w:szCs w:val="22"/>
          <w:shd w:val="clear" w:color="auto" w:fill="EFEFEF"/>
        </w:rPr>
      </w:pPr>
    </w:p>
    <w:p w14:paraId="4FF6851C" w14:textId="77777777" w:rsidR="00A5689C" w:rsidRDefault="00000000">
      <w:pPr>
        <w:rPr>
          <w:sz w:val="22"/>
          <w:szCs w:val="22"/>
        </w:rPr>
      </w:pPr>
      <w:r>
        <w:pict w14:anchorId="73CD1FA2">
          <v:rect id="_x0000_i1028" style="width:0;height:1.5pt" o:hralign="center" o:hrstd="t" o:hr="t" fillcolor="#a0a0a0" stroked="f"/>
        </w:pict>
      </w:r>
    </w:p>
    <w:p w14:paraId="3F5D5C69" w14:textId="77777777" w:rsidR="00A5689C" w:rsidRDefault="00000000">
      <w:pPr>
        <w:rPr>
          <w:b/>
          <w:sz w:val="22"/>
          <w:szCs w:val="22"/>
        </w:rPr>
      </w:pPr>
      <w:r>
        <w:rPr>
          <w:b/>
          <w:sz w:val="22"/>
          <w:szCs w:val="22"/>
        </w:rPr>
        <w:t>SECTION IV - EVIDENCE FOR MEETING STANDARDS</w:t>
      </w:r>
    </w:p>
    <w:p w14:paraId="7BAF0ECB" w14:textId="77777777" w:rsidR="00A5689C" w:rsidRDefault="00000000">
      <w:pPr>
        <w:rPr>
          <w:sz w:val="22"/>
          <w:szCs w:val="22"/>
        </w:rPr>
      </w:pPr>
      <w:r>
        <w:rPr>
          <w:b/>
          <w:sz w:val="22"/>
          <w:szCs w:val="22"/>
        </w:rPr>
        <w:t>DIRECTIONS:</w:t>
      </w:r>
      <w:r>
        <w:rPr>
          <w:sz w:val="22"/>
          <w:szCs w:val="22"/>
        </w:rPr>
        <w:t xml:space="preserve"> The six to eight key assessments listed in Section II must be documented and discussed in Section IV. Taken as a whole, the assessments must demonstrate candidate mastery of the Indiana Educator Standards. The key assessments and data reported should be required of all candidates. Assessments, scoring guides/rubrics, and data charts should be aligned with the Indiana Educator Standards. This means that the concepts in the Indiana Educator Standard elements should be apparent in the assessments and in the scoring guides/rubrics. Data tables should also be aligned with the standards. The data should be presented, in general, at the same level it is collected. For example, if a rubric collects data on 10 criteria [each relating to specific standard], then the data chart should report the data on each of the criteria rather than reporting a cumulative score.</w:t>
      </w:r>
    </w:p>
    <w:p w14:paraId="05D77C1C" w14:textId="77777777" w:rsidR="00A5689C" w:rsidRDefault="00A5689C">
      <w:pPr>
        <w:rPr>
          <w:b/>
          <w:sz w:val="22"/>
          <w:szCs w:val="22"/>
        </w:rPr>
      </w:pPr>
    </w:p>
    <w:p w14:paraId="36C0E31D" w14:textId="77777777" w:rsidR="00A5689C" w:rsidRDefault="00000000">
      <w:pPr>
        <w:rPr>
          <w:b/>
          <w:sz w:val="22"/>
          <w:szCs w:val="22"/>
          <w:highlight w:val="white"/>
        </w:rPr>
      </w:pPr>
      <w:r>
        <w:rPr>
          <w:b/>
          <w:sz w:val="22"/>
          <w:szCs w:val="22"/>
          <w:highlight w:val="white"/>
        </w:rPr>
        <w:t>For each assessment, the compiler should prepare one document that includes the following items:</w:t>
      </w:r>
    </w:p>
    <w:p w14:paraId="20D59811" w14:textId="77777777" w:rsidR="00A5689C" w:rsidRDefault="00000000">
      <w:pPr>
        <w:rPr>
          <w:b/>
          <w:sz w:val="22"/>
          <w:szCs w:val="22"/>
          <w:highlight w:val="white"/>
        </w:rPr>
      </w:pPr>
      <w:r>
        <w:rPr>
          <w:sz w:val="22"/>
          <w:szCs w:val="22"/>
          <w:highlight w:val="white"/>
        </w:rPr>
        <w:t>a)</w:t>
      </w:r>
      <w:r>
        <w:rPr>
          <w:b/>
          <w:sz w:val="22"/>
          <w:szCs w:val="22"/>
          <w:highlight w:val="white"/>
        </w:rPr>
        <w:t xml:space="preserve"> </w:t>
      </w:r>
      <w:r>
        <w:rPr>
          <w:sz w:val="22"/>
          <w:szCs w:val="22"/>
          <w:highlight w:val="white"/>
        </w:rPr>
        <w:t>A brief description of the assessment and its use in the program (one sentence may be sufficient</w:t>
      </w:r>
      <w:proofErr w:type="gramStart"/>
      <w:r>
        <w:rPr>
          <w:sz w:val="22"/>
          <w:szCs w:val="22"/>
          <w:highlight w:val="white"/>
        </w:rPr>
        <w:t>);</w:t>
      </w:r>
      <w:proofErr w:type="gramEnd"/>
    </w:p>
    <w:p w14:paraId="3D37976C" w14:textId="77777777" w:rsidR="00A5689C" w:rsidRDefault="00000000">
      <w:pPr>
        <w:rPr>
          <w:sz w:val="22"/>
          <w:szCs w:val="22"/>
          <w:highlight w:val="white"/>
        </w:rPr>
      </w:pPr>
      <w:r>
        <w:rPr>
          <w:sz w:val="22"/>
          <w:szCs w:val="22"/>
          <w:highlight w:val="white"/>
        </w:rPr>
        <w:t>b) The assessment tool itself or a rich description of the assessment (often the directions given to candidates</w:t>
      </w:r>
      <w:proofErr w:type="gramStart"/>
      <w:r>
        <w:rPr>
          <w:sz w:val="22"/>
          <w:szCs w:val="22"/>
          <w:highlight w:val="white"/>
        </w:rPr>
        <w:t>);</w:t>
      </w:r>
      <w:proofErr w:type="gramEnd"/>
    </w:p>
    <w:p w14:paraId="18B8DC82" w14:textId="77777777" w:rsidR="00A5689C" w:rsidRDefault="00000000">
      <w:pPr>
        <w:rPr>
          <w:sz w:val="22"/>
          <w:szCs w:val="22"/>
          <w:highlight w:val="white"/>
        </w:rPr>
      </w:pPr>
      <w:r>
        <w:rPr>
          <w:sz w:val="22"/>
          <w:szCs w:val="22"/>
          <w:highlight w:val="white"/>
        </w:rPr>
        <w:t xml:space="preserve">c) The scoring guide/rubric for the </w:t>
      </w:r>
      <w:proofErr w:type="gramStart"/>
      <w:r>
        <w:rPr>
          <w:sz w:val="22"/>
          <w:szCs w:val="22"/>
          <w:highlight w:val="white"/>
        </w:rPr>
        <w:t>assessment;</w:t>
      </w:r>
      <w:proofErr w:type="gramEnd"/>
      <w:r>
        <w:rPr>
          <w:sz w:val="22"/>
          <w:szCs w:val="22"/>
          <w:highlight w:val="white"/>
        </w:rPr>
        <w:t xml:space="preserve"> </w:t>
      </w:r>
    </w:p>
    <w:p w14:paraId="06F02BA4" w14:textId="77777777" w:rsidR="00A5689C" w:rsidRDefault="00000000">
      <w:pPr>
        <w:rPr>
          <w:sz w:val="22"/>
          <w:szCs w:val="22"/>
          <w:highlight w:val="white"/>
        </w:rPr>
      </w:pPr>
      <w:r>
        <w:rPr>
          <w:sz w:val="22"/>
          <w:szCs w:val="22"/>
          <w:highlight w:val="white"/>
        </w:rPr>
        <w:t xml:space="preserve">d) Charts that provide a </w:t>
      </w:r>
      <w:r>
        <w:rPr>
          <w:i/>
          <w:sz w:val="22"/>
          <w:szCs w:val="22"/>
          <w:highlight w:val="white"/>
        </w:rPr>
        <w:t>minimum</w:t>
      </w:r>
      <w:r>
        <w:rPr>
          <w:sz w:val="22"/>
          <w:szCs w:val="22"/>
          <w:highlight w:val="white"/>
        </w:rPr>
        <w:t xml:space="preserve"> of two cycles of candidate data derived from the assessment; and</w:t>
      </w:r>
    </w:p>
    <w:p w14:paraId="46C6DFD6" w14:textId="77777777" w:rsidR="00A5689C" w:rsidRDefault="00000000">
      <w:pPr>
        <w:rPr>
          <w:sz w:val="22"/>
          <w:szCs w:val="22"/>
          <w:highlight w:val="white"/>
        </w:rPr>
      </w:pPr>
      <w:r>
        <w:rPr>
          <w:sz w:val="22"/>
          <w:szCs w:val="22"/>
          <w:highlight w:val="white"/>
        </w:rPr>
        <w:t>e) A brief analysis of the data findings.</w:t>
      </w:r>
    </w:p>
    <w:p w14:paraId="5685E37E" w14:textId="77777777" w:rsidR="00A5689C" w:rsidRDefault="00A5689C">
      <w:pPr>
        <w:rPr>
          <w:sz w:val="22"/>
          <w:szCs w:val="22"/>
          <w:highlight w:val="white"/>
        </w:rPr>
      </w:pPr>
    </w:p>
    <w:p w14:paraId="69752EF0" w14:textId="77777777" w:rsidR="00A5689C" w:rsidRDefault="00000000">
      <w:pPr>
        <w:rPr>
          <w:sz w:val="22"/>
          <w:szCs w:val="22"/>
          <w:highlight w:val="white"/>
        </w:rPr>
      </w:pPr>
      <w:r>
        <w:rPr>
          <w:sz w:val="22"/>
          <w:szCs w:val="22"/>
          <w:highlight w:val="white"/>
        </w:rPr>
        <w:t xml:space="preserve">Please note: </w:t>
      </w:r>
    </w:p>
    <w:p w14:paraId="4F96A90B" w14:textId="0B8A6E21" w:rsidR="00A5689C"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highlight w:val="white"/>
        </w:rPr>
      </w:pPr>
      <w:r>
        <w:rPr>
          <w:sz w:val="22"/>
          <w:szCs w:val="22"/>
          <w:highlight w:val="white"/>
        </w:rPr>
        <w:t>Do not include candidate work</w:t>
      </w:r>
      <w:r w:rsidR="001326BD">
        <w:rPr>
          <w:sz w:val="22"/>
          <w:szCs w:val="22"/>
          <w:highlight w:val="white"/>
        </w:rPr>
        <w:t>.</w:t>
      </w:r>
    </w:p>
    <w:p w14:paraId="61DFEE80" w14:textId="77777777" w:rsidR="00A5689C"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highlight w:val="white"/>
        </w:rPr>
      </w:pPr>
      <w:r>
        <w:rPr>
          <w:sz w:val="22"/>
          <w:szCs w:val="22"/>
          <w:highlight w:val="white"/>
        </w:rPr>
        <w:lastRenderedPageBreak/>
        <w:t xml:space="preserve">Only items d and e are required for licensure assessments. </w:t>
      </w:r>
    </w:p>
    <w:p w14:paraId="66CD86BB" w14:textId="77777777" w:rsidR="00A5689C" w:rsidRDefault="00000000">
      <w:pPr>
        <w:numPr>
          <w:ilvl w:val="0"/>
          <w:numId w:val="4"/>
        </w:numPr>
        <w:pBdr>
          <w:top w:val="none" w:sz="0" w:space="0" w:color="000000"/>
          <w:left w:val="none" w:sz="0" w:space="0" w:color="000000"/>
          <w:bottom w:val="none" w:sz="0" w:space="0" w:color="000000"/>
          <w:right w:val="none" w:sz="0" w:space="0" w:color="000000"/>
          <w:between w:val="none" w:sz="0" w:space="0" w:color="000000"/>
        </w:pBdr>
        <w:rPr>
          <w:b/>
          <w:sz w:val="22"/>
          <w:szCs w:val="22"/>
          <w:highlight w:val="yellow"/>
        </w:rPr>
      </w:pPr>
      <w:r>
        <w:rPr>
          <w:b/>
          <w:sz w:val="22"/>
          <w:szCs w:val="22"/>
          <w:highlight w:val="yellow"/>
        </w:rPr>
        <w:t xml:space="preserve">For confidentiality purposes, please do not submit assessment data for programs with fewer than ten enrolled students to IDOE. Although low enrollment programs are not submitting data for IDOE </w:t>
      </w:r>
      <w:proofErr w:type="gramStart"/>
      <w:r>
        <w:rPr>
          <w:b/>
          <w:sz w:val="22"/>
          <w:szCs w:val="22"/>
          <w:highlight w:val="yellow"/>
        </w:rPr>
        <w:t>review,  program</w:t>
      </w:r>
      <w:proofErr w:type="gramEnd"/>
      <w:r>
        <w:rPr>
          <w:b/>
          <w:sz w:val="22"/>
          <w:szCs w:val="22"/>
          <w:highlight w:val="yellow"/>
        </w:rPr>
        <w:t xml:space="preserve"> faculty and/or representatives should analyze all assessment data internally for continuous improvement purposes.</w:t>
      </w:r>
    </w:p>
    <w:p w14:paraId="75B692CA" w14:textId="77777777" w:rsidR="00A5689C" w:rsidRDefault="00A5689C">
      <w:pPr>
        <w:rPr>
          <w:b/>
          <w:sz w:val="22"/>
          <w:szCs w:val="22"/>
          <w:highlight w:val="white"/>
        </w:rPr>
      </w:pPr>
    </w:p>
    <w:p w14:paraId="782A4DEF" w14:textId="77777777" w:rsidR="00A5689C" w:rsidRDefault="00000000">
      <w:pPr>
        <w:rPr>
          <w:b/>
          <w:sz w:val="22"/>
          <w:szCs w:val="22"/>
          <w:u w:val="single"/>
        </w:rPr>
      </w:pPr>
      <w:r>
        <w:rPr>
          <w:b/>
          <w:sz w:val="22"/>
          <w:szCs w:val="22"/>
          <w:u w:val="single"/>
        </w:rPr>
        <w:t xml:space="preserve">For each assessment listed in Section II, provide assessment information as outlined in the directions for Section IV below. Please clearly label each assessment </w:t>
      </w:r>
      <w:proofErr w:type="gramStart"/>
      <w:r>
        <w:rPr>
          <w:b/>
          <w:sz w:val="22"/>
          <w:szCs w:val="22"/>
          <w:u w:val="single"/>
        </w:rPr>
        <w:t>file, or</w:t>
      </w:r>
      <w:proofErr w:type="gramEnd"/>
      <w:r>
        <w:rPr>
          <w:b/>
          <w:sz w:val="22"/>
          <w:szCs w:val="22"/>
          <w:u w:val="single"/>
        </w:rPr>
        <w:t xml:space="preserve"> reference the attachment containing the assessment documentation. </w:t>
      </w:r>
    </w:p>
    <w:p w14:paraId="09FCC216" w14:textId="77777777" w:rsidR="00A5689C" w:rsidRDefault="00A5689C">
      <w:pPr>
        <w:rPr>
          <w:b/>
          <w:sz w:val="22"/>
          <w:szCs w:val="22"/>
          <w:u w:val="single"/>
        </w:rPr>
      </w:pPr>
    </w:p>
    <w:p w14:paraId="40AE8E00"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#1: Licensure Assessment, State Assessments of Content and Pedagogy (required)</w:t>
      </w:r>
    </w:p>
    <w:p w14:paraId="038A5ED6" w14:textId="77777777" w:rsidR="00A5689C" w:rsidRDefault="00000000">
      <w:pPr>
        <w:ind w:left="720"/>
        <w:rPr>
          <w:b/>
          <w:sz w:val="22"/>
          <w:szCs w:val="22"/>
        </w:rPr>
      </w:pPr>
      <w:r>
        <w:rPr>
          <w:sz w:val="22"/>
          <w:szCs w:val="22"/>
        </w:rPr>
        <w:t>If the state does not require licensure tests in the content area, data from another assessment must be presented to document candidate attainment of content knowledge. Documentation should include total scores plus sub-scores for the state licensure tests. Data charts should also include the number (n) of candidates assessed and the range of scores for each sub-score and composite score</w:t>
      </w:r>
      <w:r>
        <w:rPr>
          <w:b/>
          <w:sz w:val="22"/>
          <w:szCs w:val="22"/>
        </w:rPr>
        <w:t xml:space="preserve">. </w:t>
      </w:r>
    </w:p>
    <w:p w14:paraId="6E64DA22" w14:textId="77777777" w:rsidR="00A5689C" w:rsidRDefault="00000000">
      <w:pPr>
        <w:ind w:left="720"/>
        <w:rPr>
          <w:b/>
          <w:sz w:val="22"/>
          <w:szCs w:val="22"/>
        </w:rPr>
      </w:pPr>
      <w:r>
        <w:rPr>
          <w:b/>
          <w:sz w:val="22"/>
          <w:szCs w:val="22"/>
        </w:rPr>
        <w:t xml:space="preserve">Assessment #1 - Include hyperlink or reference attachment here: </w:t>
      </w:r>
    </w:p>
    <w:p w14:paraId="2E113281" w14:textId="77777777" w:rsidR="00A5689C" w:rsidRDefault="00A5689C">
      <w:pPr>
        <w:rPr>
          <w:b/>
          <w:sz w:val="22"/>
          <w:szCs w:val="22"/>
        </w:rPr>
      </w:pPr>
    </w:p>
    <w:p w14:paraId="64CB44EB"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 xml:space="preserve">Assessment #2: Content knowledge </w:t>
      </w:r>
      <w:r>
        <w:rPr>
          <w:b/>
          <w:sz w:val="22"/>
          <w:szCs w:val="22"/>
          <w:highlight w:val="white"/>
        </w:rPr>
        <w:t>(required)</w:t>
      </w:r>
    </w:p>
    <w:p w14:paraId="651FE534" w14:textId="77777777" w:rsidR="00A5689C" w:rsidRDefault="00000000">
      <w:pPr>
        <w:ind w:left="720"/>
        <w:rPr>
          <w:sz w:val="22"/>
          <w:szCs w:val="22"/>
        </w:rPr>
      </w:pPr>
      <w:r>
        <w:rPr>
          <w:sz w:val="22"/>
          <w:szCs w:val="22"/>
        </w:rPr>
        <w:t xml:space="preserve">Additional non-state assessment; may include transcript review process. Examples of assessments include comprehensive examinations, program-required course grades where course descriptions indicate a clear alignment to the standards. See guidance on documenting course grades as an assessment </w:t>
      </w:r>
      <w:hyperlink r:id="rId14">
        <w:r>
          <w:rPr>
            <w:color w:val="1155CC"/>
            <w:sz w:val="22"/>
            <w:szCs w:val="22"/>
            <w:u w:val="single"/>
          </w:rPr>
          <w:t>here</w:t>
        </w:r>
      </w:hyperlink>
      <w:r>
        <w:rPr>
          <w:sz w:val="22"/>
          <w:szCs w:val="22"/>
        </w:rPr>
        <w:t>.</w:t>
      </w:r>
    </w:p>
    <w:p w14:paraId="13A8E312" w14:textId="77777777" w:rsidR="00A5689C" w:rsidRDefault="00000000">
      <w:pPr>
        <w:ind w:left="720"/>
        <w:rPr>
          <w:b/>
          <w:sz w:val="22"/>
          <w:szCs w:val="22"/>
        </w:rPr>
      </w:pPr>
      <w:r>
        <w:rPr>
          <w:b/>
          <w:sz w:val="22"/>
          <w:szCs w:val="22"/>
        </w:rPr>
        <w:t>Assessment #2 -</w:t>
      </w:r>
      <w:r>
        <w:rPr>
          <w:sz w:val="22"/>
          <w:szCs w:val="22"/>
        </w:rPr>
        <w:t xml:space="preserve"> </w:t>
      </w:r>
      <w:r>
        <w:rPr>
          <w:b/>
          <w:sz w:val="22"/>
          <w:szCs w:val="22"/>
        </w:rPr>
        <w:t>Include hyperlink or reference attachment here:</w:t>
      </w:r>
    </w:p>
    <w:p w14:paraId="511BE196" w14:textId="77777777" w:rsidR="00A5689C" w:rsidRDefault="00A5689C">
      <w:pPr>
        <w:rPr>
          <w:b/>
          <w:sz w:val="22"/>
          <w:szCs w:val="22"/>
        </w:rPr>
      </w:pPr>
    </w:p>
    <w:p w14:paraId="35AA0C3D"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#3: Candidate ability to plan instruction</w:t>
      </w:r>
      <w:r>
        <w:rPr>
          <w:b/>
          <w:sz w:val="22"/>
          <w:szCs w:val="22"/>
          <w:highlight w:val="white"/>
        </w:rPr>
        <w:t xml:space="preserve"> in the content area </w:t>
      </w:r>
      <w:r>
        <w:rPr>
          <w:b/>
          <w:sz w:val="22"/>
          <w:szCs w:val="22"/>
        </w:rPr>
        <w:t>(required)</w:t>
      </w:r>
    </w:p>
    <w:p w14:paraId="57A44458" w14:textId="77777777" w:rsidR="00A5689C" w:rsidRDefault="00000000">
      <w:pPr>
        <w:ind w:left="720"/>
        <w:rPr>
          <w:sz w:val="22"/>
          <w:szCs w:val="22"/>
        </w:rPr>
      </w:pPr>
      <w:r>
        <w:rPr>
          <w:sz w:val="22"/>
          <w:szCs w:val="22"/>
        </w:rPr>
        <w:t>Assessment that demonstrates candidates can effectively plan classroom-based instruction. This assessment does not need to address all standards. Examples of assessments include the evaluation of candidates' abilities to develop lesson or unit plans, individualized educational plans, needs assessments, or intervention plans.</w:t>
      </w:r>
    </w:p>
    <w:p w14:paraId="53DEC90C" w14:textId="77777777" w:rsidR="00A5689C" w:rsidRDefault="00000000">
      <w:pPr>
        <w:ind w:left="720"/>
        <w:rPr>
          <w:b/>
          <w:sz w:val="22"/>
          <w:szCs w:val="22"/>
        </w:rPr>
      </w:pPr>
      <w:r>
        <w:rPr>
          <w:b/>
          <w:sz w:val="22"/>
          <w:szCs w:val="22"/>
        </w:rPr>
        <w:t>Assessment #3 - Include hyperlink or reference attachment here:</w:t>
      </w:r>
    </w:p>
    <w:p w14:paraId="24D3AC79" w14:textId="77777777" w:rsidR="00A5689C" w:rsidRDefault="00A5689C">
      <w:pPr>
        <w:rPr>
          <w:b/>
          <w:sz w:val="22"/>
          <w:szCs w:val="22"/>
        </w:rPr>
      </w:pPr>
    </w:p>
    <w:p w14:paraId="678C7300"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#4: Assessment demonstrating candidate knowledge, skills, and dispositions are applied in practice (required)</w:t>
      </w:r>
    </w:p>
    <w:p w14:paraId="1224A710" w14:textId="77777777" w:rsidR="00A5689C" w:rsidRDefault="00000000">
      <w:pPr>
        <w:ind w:left="720"/>
        <w:rPr>
          <w:sz w:val="22"/>
          <w:szCs w:val="22"/>
          <w:highlight w:val="white"/>
        </w:rPr>
      </w:pPr>
      <w:r>
        <w:rPr>
          <w:sz w:val="22"/>
          <w:szCs w:val="22"/>
          <w:highlight w:val="white"/>
        </w:rPr>
        <w:t xml:space="preserve">An assessment instrument used in student teaching or internship should be submitted. </w:t>
      </w:r>
    </w:p>
    <w:p w14:paraId="2329BF0C" w14:textId="77777777" w:rsidR="00A5689C" w:rsidRDefault="00000000">
      <w:pPr>
        <w:ind w:left="720"/>
        <w:rPr>
          <w:b/>
          <w:sz w:val="22"/>
          <w:szCs w:val="22"/>
        </w:rPr>
      </w:pPr>
      <w:r>
        <w:rPr>
          <w:b/>
          <w:sz w:val="22"/>
          <w:szCs w:val="22"/>
          <w:highlight w:val="white"/>
        </w:rPr>
        <w:t xml:space="preserve">Assessment #4 - </w:t>
      </w:r>
      <w:r>
        <w:rPr>
          <w:b/>
          <w:sz w:val="22"/>
          <w:szCs w:val="22"/>
        </w:rPr>
        <w:t>Include hyperlink or reference attachment here:</w:t>
      </w:r>
    </w:p>
    <w:p w14:paraId="1392E59C" w14:textId="77777777" w:rsidR="00A5689C" w:rsidRDefault="00A5689C">
      <w:pPr>
        <w:rPr>
          <w:b/>
          <w:sz w:val="22"/>
          <w:szCs w:val="22"/>
        </w:rPr>
      </w:pPr>
    </w:p>
    <w:p w14:paraId="057F58A2"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#5: Candidate effect on student learning (required)</w:t>
      </w:r>
    </w:p>
    <w:p w14:paraId="0177F2DB" w14:textId="77777777" w:rsidR="00A5689C" w:rsidRDefault="00000000">
      <w:pPr>
        <w:ind w:left="720"/>
        <w:rPr>
          <w:sz w:val="22"/>
          <w:szCs w:val="22"/>
        </w:rPr>
      </w:pPr>
      <w:r>
        <w:rPr>
          <w:sz w:val="22"/>
          <w:szCs w:val="22"/>
        </w:rPr>
        <w:t xml:space="preserve">This assessment does not have to address every standard/element. Examples of assessments include those based on student work samples, portfolio tasks, and case studies. </w:t>
      </w:r>
    </w:p>
    <w:p w14:paraId="71AC7148" w14:textId="77777777" w:rsidR="00A5689C" w:rsidRDefault="00000000">
      <w:pPr>
        <w:ind w:left="720"/>
        <w:rPr>
          <w:b/>
          <w:sz w:val="22"/>
          <w:szCs w:val="22"/>
        </w:rPr>
      </w:pPr>
      <w:r>
        <w:rPr>
          <w:b/>
          <w:sz w:val="22"/>
          <w:szCs w:val="22"/>
        </w:rPr>
        <w:t>Assessment #5 - Include hyperlink or reference attachment here:</w:t>
      </w:r>
    </w:p>
    <w:p w14:paraId="7F82BA0F" w14:textId="77777777" w:rsidR="00A5689C" w:rsidRDefault="00A5689C">
      <w:pPr>
        <w:rPr>
          <w:b/>
          <w:sz w:val="22"/>
          <w:szCs w:val="22"/>
        </w:rPr>
      </w:pPr>
    </w:p>
    <w:p w14:paraId="5528D433"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#6: Additional assessment that addresses Indiana Educator Standards (required)</w:t>
      </w:r>
    </w:p>
    <w:p w14:paraId="1A618105" w14:textId="77777777" w:rsidR="00A5689C" w:rsidRDefault="00000000">
      <w:pPr>
        <w:ind w:left="720"/>
        <w:rPr>
          <w:sz w:val="22"/>
          <w:szCs w:val="22"/>
        </w:rPr>
      </w:pPr>
      <w:r>
        <w:rPr>
          <w:sz w:val="22"/>
          <w:szCs w:val="22"/>
        </w:rPr>
        <w:t>Examples of assessments include evaluations of field experiences, case studies, portfolio tasks, etc.</w:t>
      </w:r>
    </w:p>
    <w:p w14:paraId="299F6426" w14:textId="77777777" w:rsidR="00A5689C" w:rsidRDefault="00000000">
      <w:pPr>
        <w:ind w:left="720"/>
        <w:rPr>
          <w:b/>
          <w:sz w:val="22"/>
          <w:szCs w:val="22"/>
        </w:rPr>
      </w:pPr>
      <w:r>
        <w:rPr>
          <w:b/>
          <w:sz w:val="22"/>
          <w:szCs w:val="22"/>
        </w:rPr>
        <w:lastRenderedPageBreak/>
        <w:t>Assessment #6 -</w:t>
      </w:r>
      <w:r>
        <w:rPr>
          <w:sz w:val="22"/>
          <w:szCs w:val="22"/>
        </w:rPr>
        <w:t xml:space="preserve"> </w:t>
      </w:r>
      <w:r>
        <w:rPr>
          <w:b/>
          <w:sz w:val="22"/>
          <w:szCs w:val="22"/>
        </w:rPr>
        <w:t>Include hyperlink or reference attachment here:</w:t>
      </w:r>
    </w:p>
    <w:p w14:paraId="62D1DCA5" w14:textId="77777777" w:rsidR="00A5689C" w:rsidRDefault="00A5689C">
      <w:pPr>
        <w:rPr>
          <w:b/>
          <w:sz w:val="22"/>
          <w:szCs w:val="22"/>
        </w:rPr>
      </w:pPr>
    </w:p>
    <w:p w14:paraId="280A93CA" w14:textId="77777777" w:rsidR="00A5689C" w:rsidRDefault="00000000">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76" w:lineRule="auto"/>
        <w:rPr>
          <w:b/>
          <w:sz w:val="22"/>
          <w:szCs w:val="22"/>
        </w:rPr>
      </w:pPr>
      <w:r>
        <w:rPr>
          <w:b/>
          <w:sz w:val="22"/>
          <w:szCs w:val="22"/>
        </w:rPr>
        <w:t>Assessment #7: Additional assessment that addresses Indiana Educator Standards (optional)</w:t>
      </w:r>
    </w:p>
    <w:p w14:paraId="38D46ACD" w14:textId="77777777" w:rsidR="00A5689C" w:rsidRDefault="00000000">
      <w:pPr>
        <w:ind w:left="720"/>
        <w:rPr>
          <w:sz w:val="22"/>
          <w:szCs w:val="22"/>
        </w:rPr>
      </w:pPr>
      <w:r>
        <w:rPr>
          <w:sz w:val="22"/>
          <w:szCs w:val="22"/>
        </w:rPr>
        <w:t>Examples of assessments include evaluations of field experiences, case studies, portfolio tasks, etc.</w:t>
      </w:r>
    </w:p>
    <w:p w14:paraId="4811F9B6" w14:textId="77777777" w:rsidR="00A5689C" w:rsidRDefault="00000000">
      <w:pPr>
        <w:ind w:left="720"/>
        <w:rPr>
          <w:b/>
          <w:sz w:val="22"/>
          <w:szCs w:val="22"/>
        </w:rPr>
      </w:pPr>
      <w:r>
        <w:rPr>
          <w:b/>
          <w:sz w:val="22"/>
          <w:szCs w:val="22"/>
        </w:rPr>
        <w:t>Assessment #7 - Include hyperlink or reference attachment here:</w:t>
      </w:r>
    </w:p>
    <w:p w14:paraId="74A5A0A4" w14:textId="77777777" w:rsidR="00A5689C" w:rsidRDefault="00A5689C">
      <w:pPr>
        <w:rPr>
          <w:b/>
          <w:sz w:val="22"/>
          <w:szCs w:val="22"/>
        </w:rPr>
      </w:pPr>
    </w:p>
    <w:p w14:paraId="1110B881" w14:textId="77777777" w:rsidR="00A5689C" w:rsidRDefault="00000000">
      <w:pPr>
        <w:widowControl w:val="0"/>
        <w:numPr>
          <w:ilvl w:val="0"/>
          <w:numId w:val="3"/>
        </w:numPr>
        <w:pBdr>
          <w:top w:val="none" w:sz="0" w:space="0" w:color="000000"/>
          <w:left w:val="none" w:sz="0" w:space="0" w:color="000000"/>
          <w:bottom w:val="none" w:sz="0" w:space="0" w:color="000000"/>
          <w:right w:val="none" w:sz="0" w:space="0" w:color="000000"/>
          <w:between w:val="none" w:sz="0" w:space="0" w:color="000000"/>
        </w:pBdr>
        <w:rPr>
          <w:b/>
          <w:sz w:val="22"/>
          <w:szCs w:val="22"/>
        </w:rPr>
      </w:pPr>
      <w:r>
        <w:rPr>
          <w:b/>
          <w:sz w:val="22"/>
          <w:szCs w:val="22"/>
        </w:rPr>
        <w:t>Assessment #8: Additional assessment that addresses Indiana Educator Standards (optional)</w:t>
      </w:r>
    </w:p>
    <w:p w14:paraId="4982E955" w14:textId="77777777" w:rsidR="00A5689C" w:rsidRDefault="00000000">
      <w:pPr>
        <w:ind w:left="720"/>
        <w:rPr>
          <w:sz w:val="22"/>
          <w:szCs w:val="22"/>
        </w:rPr>
      </w:pPr>
      <w:r>
        <w:rPr>
          <w:sz w:val="22"/>
          <w:szCs w:val="22"/>
        </w:rPr>
        <w:t>Examples of assessments include evaluations of field experiences, case studies, portfolio tasks, etc.</w:t>
      </w:r>
    </w:p>
    <w:p w14:paraId="3E3E2BC2" w14:textId="77777777" w:rsidR="00A5689C" w:rsidRDefault="00000000">
      <w:pPr>
        <w:ind w:left="720"/>
        <w:rPr>
          <w:b/>
          <w:sz w:val="22"/>
          <w:szCs w:val="22"/>
        </w:rPr>
      </w:pPr>
      <w:r>
        <w:rPr>
          <w:b/>
          <w:sz w:val="22"/>
          <w:szCs w:val="22"/>
        </w:rPr>
        <w:t>Assessment #8 -</w:t>
      </w:r>
      <w:r>
        <w:rPr>
          <w:sz w:val="22"/>
          <w:szCs w:val="22"/>
        </w:rPr>
        <w:t xml:space="preserve"> </w:t>
      </w:r>
      <w:r>
        <w:rPr>
          <w:b/>
          <w:sz w:val="22"/>
          <w:szCs w:val="22"/>
        </w:rPr>
        <w:t>Include hyperlink or reference attachment here:</w:t>
      </w:r>
    </w:p>
    <w:p w14:paraId="72218F0F" w14:textId="77777777" w:rsidR="00A5689C" w:rsidRDefault="00A5689C">
      <w:pPr>
        <w:jc w:val="center"/>
        <w:rPr>
          <w:b/>
          <w:i/>
          <w:sz w:val="22"/>
          <w:szCs w:val="22"/>
        </w:rPr>
      </w:pPr>
    </w:p>
    <w:p w14:paraId="0C7A2DA3" w14:textId="77777777" w:rsidR="00A5689C" w:rsidRDefault="00000000">
      <w:pPr>
        <w:jc w:val="center"/>
        <w:rPr>
          <w:b/>
          <w:i/>
          <w:sz w:val="22"/>
          <w:szCs w:val="22"/>
        </w:rPr>
      </w:pPr>
      <w:r>
        <w:pict w14:anchorId="1F438FC0">
          <v:rect id="_x0000_i1029" style="width:0;height:1.5pt" o:hralign="center" o:hrstd="t" o:hr="t" fillcolor="#a0a0a0" stroked="f"/>
        </w:pict>
      </w:r>
    </w:p>
    <w:p w14:paraId="46356B01" w14:textId="77777777" w:rsidR="00A5689C" w:rsidRDefault="00000000">
      <w:pPr>
        <w:rPr>
          <w:b/>
          <w:sz w:val="22"/>
          <w:szCs w:val="22"/>
        </w:rPr>
      </w:pPr>
      <w:r>
        <w:rPr>
          <w:b/>
          <w:sz w:val="22"/>
          <w:szCs w:val="22"/>
        </w:rPr>
        <w:t>SECTION V - USE OF ASSESSMENT RESULTS TO IMPROVE PROGRAM</w:t>
      </w:r>
    </w:p>
    <w:p w14:paraId="0A56E653" w14:textId="77777777" w:rsidR="00A5689C" w:rsidRDefault="00000000">
      <w:pPr>
        <w:numPr>
          <w:ilvl w:val="0"/>
          <w:numId w:val="7"/>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 xml:space="preserve">Evidence must be presented in this section that assessment results have been analyzed and have been or will be used to improve candidate performance and strengthen the program. This description should not link improvements to individual assessments but, rather, it should summarize principal findings from the evidence, the faculty's interpretation of those findings, and changes made in (or planned for) the program as a result. Describe the steps program faculty has taken to use information from assessments for improvement of both candidate performance and the program. </w:t>
      </w:r>
      <w:r>
        <w:rPr>
          <w:b/>
          <w:sz w:val="22"/>
          <w:szCs w:val="22"/>
          <w:highlight w:val="white"/>
        </w:rPr>
        <w:t>This information should be organized around (1) content knowledge, (2) professional and pedagogical knowledge, skill, and dispositions, and (3) student learning.</w:t>
      </w:r>
    </w:p>
    <w:p w14:paraId="42CEB347" w14:textId="77777777" w:rsidR="00A5689C" w:rsidRDefault="00A5689C">
      <w:pPr>
        <w:ind w:left="720"/>
        <w:rPr>
          <w:sz w:val="22"/>
          <w:szCs w:val="22"/>
        </w:rPr>
      </w:pPr>
    </w:p>
    <w:p w14:paraId="0EC07C51" w14:textId="77777777" w:rsidR="00A5689C" w:rsidRDefault="00000000">
      <w:pPr>
        <w:widowControl w:val="0"/>
        <w:ind w:firstLine="720"/>
        <w:rPr>
          <w:sz w:val="22"/>
          <w:szCs w:val="22"/>
          <w:shd w:val="clear" w:color="auto" w:fill="EFEFEF"/>
        </w:rPr>
      </w:pPr>
      <w:r>
        <w:rPr>
          <w:b/>
          <w:sz w:val="22"/>
          <w:szCs w:val="22"/>
          <w:shd w:val="clear" w:color="auto" w:fill="EFEFEF"/>
        </w:rPr>
        <w:t xml:space="preserve">Insert </w:t>
      </w:r>
      <w:proofErr w:type="gramStart"/>
      <w:r>
        <w:rPr>
          <w:b/>
          <w:sz w:val="22"/>
          <w:szCs w:val="22"/>
          <w:shd w:val="clear" w:color="auto" w:fill="EFEFEF"/>
        </w:rPr>
        <w:t>text</w:t>
      </w:r>
      <w:proofErr w:type="gramEnd"/>
    </w:p>
    <w:p w14:paraId="096DFAE2" w14:textId="77777777" w:rsidR="00A5689C" w:rsidRDefault="00A5689C">
      <w:pPr>
        <w:rPr>
          <w:sz w:val="22"/>
          <w:szCs w:val="22"/>
        </w:rPr>
      </w:pPr>
    </w:p>
    <w:p w14:paraId="5B3E6034" w14:textId="77777777" w:rsidR="00A5689C" w:rsidRDefault="00000000">
      <w:pPr>
        <w:rPr>
          <w:sz w:val="22"/>
          <w:szCs w:val="22"/>
        </w:rPr>
      </w:pPr>
      <w:r>
        <w:pict w14:anchorId="7DEE8300">
          <v:rect id="_x0000_i1030" style="width:0;height:1.5pt" o:hralign="center" o:hrstd="t" o:hr="t" fillcolor="#a0a0a0" stroked="f"/>
        </w:pict>
      </w:r>
    </w:p>
    <w:p w14:paraId="02FD9C43" w14:textId="77777777" w:rsidR="00A5689C" w:rsidRDefault="00000000">
      <w:pPr>
        <w:rPr>
          <w:b/>
          <w:sz w:val="22"/>
          <w:szCs w:val="22"/>
        </w:rPr>
      </w:pPr>
      <w:r>
        <w:rPr>
          <w:b/>
          <w:sz w:val="22"/>
          <w:szCs w:val="22"/>
        </w:rPr>
        <w:t>SECTION VI - FOR REVISED REPORTS OR RESPONSE TO CONDITIONS REPORTS ONLY</w:t>
      </w:r>
    </w:p>
    <w:p w14:paraId="566062FF" w14:textId="77777777" w:rsidR="00A5689C"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line="276" w:lineRule="auto"/>
        <w:rPr>
          <w:sz w:val="22"/>
          <w:szCs w:val="22"/>
        </w:rPr>
      </w:pPr>
      <w:r>
        <w:rPr>
          <w:sz w:val="22"/>
          <w:szCs w:val="22"/>
        </w:rPr>
        <w:t>For Revised Reports: Describe what changes or additions have been made to address the standards that were not met in the original submission. Provide new responses to questions and/or new documents to verify the changes described in this section.</w:t>
      </w:r>
    </w:p>
    <w:p w14:paraId="4AC2B45E" w14:textId="77777777" w:rsidR="00A5689C" w:rsidRDefault="00A5689C">
      <w:pPr>
        <w:ind w:left="720"/>
        <w:rPr>
          <w:sz w:val="22"/>
          <w:szCs w:val="22"/>
        </w:rPr>
      </w:pPr>
    </w:p>
    <w:p w14:paraId="2A8E61ED" w14:textId="77777777" w:rsidR="00A5689C" w:rsidRDefault="00000000">
      <w:pPr>
        <w:widowControl w:val="0"/>
        <w:ind w:firstLine="720"/>
        <w:rPr>
          <w:sz w:val="22"/>
          <w:szCs w:val="22"/>
        </w:rPr>
      </w:pPr>
      <w:r>
        <w:rPr>
          <w:b/>
          <w:sz w:val="22"/>
          <w:szCs w:val="22"/>
          <w:shd w:val="clear" w:color="auto" w:fill="EFEFEF"/>
        </w:rPr>
        <w:t xml:space="preserve">Insert </w:t>
      </w:r>
      <w:proofErr w:type="gramStart"/>
      <w:r>
        <w:rPr>
          <w:b/>
          <w:sz w:val="22"/>
          <w:szCs w:val="22"/>
          <w:shd w:val="clear" w:color="auto" w:fill="EFEFEF"/>
        </w:rPr>
        <w:t>text</w:t>
      </w:r>
      <w:proofErr w:type="gramEnd"/>
    </w:p>
    <w:p w14:paraId="334F8A87" w14:textId="77777777" w:rsidR="00A5689C" w:rsidRDefault="00A5689C">
      <w:pPr>
        <w:ind w:left="720"/>
        <w:rPr>
          <w:sz w:val="22"/>
          <w:szCs w:val="22"/>
        </w:rPr>
      </w:pPr>
    </w:p>
    <w:p w14:paraId="0D82372F" w14:textId="77777777" w:rsidR="00A5689C" w:rsidRDefault="00000000">
      <w:pPr>
        <w:ind w:left="720"/>
        <w:rPr>
          <w:sz w:val="22"/>
          <w:szCs w:val="22"/>
        </w:rPr>
      </w:pPr>
      <w:r>
        <w:rPr>
          <w:sz w:val="22"/>
          <w:szCs w:val="22"/>
        </w:rPr>
        <w:t>For Response to Conditions Reports: Describe what changes or additions have been made to address the conditions cited in the original recognition report. Provide new responses to questions and/or new documents to verify the changes described in this section.</w:t>
      </w:r>
    </w:p>
    <w:p w14:paraId="578BCD41" w14:textId="77777777" w:rsidR="00A5689C" w:rsidRDefault="00A5689C">
      <w:pPr>
        <w:rPr>
          <w:sz w:val="22"/>
          <w:szCs w:val="22"/>
        </w:rPr>
      </w:pPr>
    </w:p>
    <w:p w14:paraId="294E25E2" w14:textId="77777777" w:rsidR="00A5689C" w:rsidRDefault="00000000">
      <w:pPr>
        <w:widowControl w:val="0"/>
        <w:ind w:firstLine="720"/>
        <w:rPr>
          <w:sz w:val="22"/>
          <w:szCs w:val="22"/>
        </w:rPr>
      </w:pPr>
      <w:r>
        <w:rPr>
          <w:b/>
          <w:sz w:val="22"/>
          <w:szCs w:val="22"/>
          <w:shd w:val="clear" w:color="auto" w:fill="EFEFEF"/>
        </w:rPr>
        <w:t xml:space="preserve">Insert </w:t>
      </w:r>
      <w:proofErr w:type="gramStart"/>
      <w:r>
        <w:rPr>
          <w:b/>
          <w:sz w:val="22"/>
          <w:szCs w:val="22"/>
          <w:shd w:val="clear" w:color="auto" w:fill="EFEFEF"/>
        </w:rPr>
        <w:t>text</w:t>
      </w:r>
      <w:proofErr w:type="gramEnd"/>
    </w:p>
    <w:p w14:paraId="36101ED4" w14:textId="77777777" w:rsidR="00A5689C" w:rsidRDefault="00A5689C"/>
    <w:sectPr w:rsidR="00A568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54044" w14:textId="77777777" w:rsidR="0021617F" w:rsidRDefault="0021617F">
      <w:r>
        <w:separator/>
      </w:r>
    </w:p>
  </w:endnote>
  <w:endnote w:type="continuationSeparator" w:id="0">
    <w:p w14:paraId="08F2E269" w14:textId="77777777" w:rsidR="0021617F" w:rsidRDefault="0021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229D2" w14:textId="77777777" w:rsidR="00A5689C" w:rsidRDefault="00A5689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5919" w14:textId="77777777" w:rsidR="00A5689C" w:rsidRDefault="00000000">
    <w:pPr>
      <w:pBdr>
        <w:top w:val="nil"/>
        <w:left w:val="nil"/>
        <w:bottom w:val="nil"/>
        <w:right w:val="nil"/>
        <w:between w:val="nil"/>
      </w:pBdr>
      <w:tabs>
        <w:tab w:val="right" w:pos="9020"/>
        <w:tab w:val="center" w:pos="4680"/>
        <w:tab w:val="right" w:pos="9360"/>
      </w:tabs>
      <w:jc w:val="center"/>
      <w:rPr>
        <w:color w:val="151E49"/>
        <w:sz w:val="18"/>
        <w:szCs w:val="18"/>
      </w:rPr>
    </w:pPr>
    <w:r>
      <w:rPr>
        <w:color w:val="151E49"/>
        <w:sz w:val="18"/>
        <w:szCs w:val="18"/>
      </w:rPr>
      <w:t xml:space="preserve">Indiana Government Center North, 9th </w:t>
    </w:r>
    <w:proofErr w:type="gramStart"/>
    <w:r>
      <w:rPr>
        <w:color w:val="151E49"/>
        <w:sz w:val="18"/>
        <w:szCs w:val="18"/>
      </w:rPr>
      <w:t>Floor  •</w:t>
    </w:r>
    <w:proofErr w:type="gramEnd"/>
    <w:r>
      <w:rPr>
        <w:color w:val="151E49"/>
        <w:sz w:val="18"/>
        <w:szCs w:val="18"/>
      </w:rPr>
      <w:t xml:space="preserve">  100 N Senate Ave  •  Indianapolis, Indiana 46204</w:t>
    </w:r>
  </w:p>
  <w:p w14:paraId="7728FC14" w14:textId="77777777" w:rsidR="00A5689C" w:rsidRDefault="00000000">
    <w:pPr>
      <w:pBdr>
        <w:top w:val="nil"/>
        <w:left w:val="nil"/>
        <w:bottom w:val="nil"/>
        <w:right w:val="nil"/>
        <w:between w:val="nil"/>
      </w:pBdr>
      <w:tabs>
        <w:tab w:val="right" w:pos="9020"/>
        <w:tab w:val="center" w:pos="4680"/>
        <w:tab w:val="right" w:pos="9360"/>
      </w:tabs>
      <w:jc w:val="center"/>
      <w:rPr>
        <w:color w:val="151E49"/>
        <w:sz w:val="18"/>
        <w:szCs w:val="18"/>
      </w:rPr>
    </w:pPr>
    <w:r>
      <w:rPr>
        <w:color w:val="151E49"/>
        <w:sz w:val="18"/>
        <w:szCs w:val="18"/>
      </w:rPr>
      <w:t>317-232-</w:t>
    </w:r>
    <w:proofErr w:type="gramStart"/>
    <w:r>
      <w:rPr>
        <w:color w:val="151E49"/>
        <w:sz w:val="18"/>
        <w:szCs w:val="18"/>
      </w:rPr>
      <w:t>6610  •</w:t>
    </w:r>
    <w:proofErr w:type="gramEnd"/>
    <w:r>
      <w:rPr>
        <w:color w:val="151E49"/>
        <w:sz w:val="18"/>
        <w:szCs w:val="18"/>
      </w:rPr>
      <w:t xml:space="preserve">  www.doe.in.gov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CAE0" w14:textId="77777777" w:rsidR="00A5689C" w:rsidRDefault="00A5689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4565" w14:textId="77777777" w:rsidR="0021617F" w:rsidRDefault="0021617F">
      <w:r>
        <w:separator/>
      </w:r>
    </w:p>
  </w:footnote>
  <w:footnote w:type="continuationSeparator" w:id="0">
    <w:p w14:paraId="27650D21" w14:textId="77777777" w:rsidR="0021617F" w:rsidRDefault="0021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3A17" w14:textId="77777777" w:rsidR="00A5689C" w:rsidRDefault="00A5689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AFD5" w14:textId="77777777" w:rsidR="00A5689C" w:rsidRDefault="00000000">
    <w:pPr>
      <w:pBdr>
        <w:top w:val="nil"/>
        <w:left w:val="nil"/>
        <w:bottom w:val="nil"/>
        <w:right w:val="nil"/>
        <w:between w:val="nil"/>
      </w:pBdr>
      <w:tabs>
        <w:tab w:val="right" w:pos="9020"/>
        <w:tab w:val="center" w:pos="4680"/>
      </w:tabs>
      <w:ind w:left="-720" w:right="-720"/>
      <w:jc w:val="center"/>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14:anchorId="3D514A82" wp14:editId="72A430B2">
          <wp:extent cx="6086757" cy="863974"/>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086757" cy="86397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C495" w14:textId="77777777" w:rsidR="00A5689C" w:rsidRDefault="00A5689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5F65"/>
    <w:multiLevelType w:val="multilevel"/>
    <w:tmpl w:val="FB244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20AEE"/>
    <w:multiLevelType w:val="multilevel"/>
    <w:tmpl w:val="D87E1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E74A24"/>
    <w:multiLevelType w:val="multilevel"/>
    <w:tmpl w:val="0FB61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480EA3"/>
    <w:multiLevelType w:val="multilevel"/>
    <w:tmpl w:val="50D6A8C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37859D6"/>
    <w:multiLevelType w:val="multilevel"/>
    <w:tmpl w:val="52E6A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1370374"/>
    <w:multiLevelType w:val="multilevel"/>
    <w:tmpl w:val="40009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676CD0"/>
    <w:multiLevelType w:val="multilevel"/>
    <w:tmpl w:val="92428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65299F"/>
    <w:multiLevelType w:val="multilevel"/>
    <w:tmpl w:val="D6400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8F93FFD"/>
    <w:multiLevelType w:val="multilevel"/>
    <w:tmpl w:val="39469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380987">
    <w:abstractNumId w:val="0"/>
  </w:num>
  <w:num w:numId="2" w16cid:durableId="784806372">
    <w:abstractNumId w:val="8"/>
  </w:num>
  <w:num w:numId="3" w16cid:durableId="22096581">
    <w:abstractNumId w:val="4"/>
  </w:num>
  <w:num w:numId="4" w16cid:durableId="456218105">
    <w:abstractNumId w:val="5"/>
  </w:num>
  <w:num w:numId="5" w16cid:durableId="55472945">
    <w:abstractNumId w:val="1"/>
  </w:num>
  <w:num w:numId="6" w16cid:durableId="825557620">
    <w:abstractNumId w:val="7"/>
  </w:num>
  <w:num w:numId="7" w16cid:durableId="1397581260">
    <w:abstractNumId w:val="2"/>
  </w:num>
  <w:num w:numId="8" w16cid:durableId="1235815607">
    <w:abstractNumId w:val="6"/>
  </w:num>
  <w:num w:numId="9" w16cid:durableId="302200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9C"/>
    <w:rsid w:val="000E5D30"/>
    <w:rsid w:val="001326BD"/>
    <w:rsid w:val="0021617F"/>
    <w:rsid w:val="00A42E9D"/>
    <w:rsid w:val="00A5689C"/>
    <w:rsid w:val="00AD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2D97"/>
  <w15:docId w15:val="{8978B0E8-744E-4909-AEBB-D2BB6C04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EEC"/>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0E7EEC"/>
    <w:pPr>
      <w:spacing w:before="20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7EEC"/>
    <w:pPr>
      <w:pBdr>
        <w:bottom w:val="single" w:sz="8" w:space="1" w:color="808080" w:themeColor="background1" w:themeShade="80"/>
      </w:pBdr>
      <w:spacing w:after="200"/>
      <w:contextualSpacing/>
    </w:pPr>
    <w:rPr>
      <w:rFonts w:asciiTheme="majorHAnsi" w:eastAsiaTheme="majorEastAsia" w:hAnsiTheme="majorHAnsi" w:cstheme="majorBidi"/>
      <w:color w:val="808080" w:themeColor="background1" w:themeShade="80"/>
      <w:spacing w:val="5"/>
      <w:sz w:val="56"/>
      <w:szCs w:val="5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rPr>
  </w:style>
  <w:style w:type="paragraph" w:customStyle="1" w:styleId="Body">
    <w:name w:val="Body"/>
    <w:rPr>
      <w:rFonts w:ascii="Helvetica" w:hAnsi="Helvetica" w:cs="Arial Unicode MS"/>
      <w:color w:val="000000"/>
      <w:sz w:val="22"/>
      <w:szCs w:val="22"/>
    </w:rPr>
  </w:style>
  <w:style w:type="paragraph" w:styleId="Header">
    <w:name w:val="header"/>
    <w:basedOn w:val="Normal"/>
    <w:link w:val="HeaderChar"/>
    <w:uiPriority w:val="99"/>
    <w:unhideWhenUsed/>
    <w:rsid w:val="00301486"/>
    <w:pPr>
      <w:tabs>
        <w:tab w:val="center" w:pos="4680"/>
        <w:tab w:val="right" w:pos="9360"/>
      </w:tabs>
    </w:pPr>
  </w:style>
  <w:style w:type="character" w:customStyle="1" w:styleId="HeaderChar">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rsid w:val="00301486"/>
    <w:pPr>
      <w:tabs>
        <w:tab w:val="center" w:pos="4680"/>
        <w:tab w:val="right" w:pos="9360"/>
      </w:tabs>
    </w:pPr>
  </w:style>
  <w:style w:type="character" w:customStyle="1" w:styleId="FooterChar">
    <w:name w:val="Footer Char"/>
    <w:basedOn w:val="DefaultParagraphFont"/>
    <w:link w:val="Footer"/>
    <w:uiPriority w:val="99"/>
    <w:rsid w:val="00301486"/>
    <w:rPr>
      <w:sz w:val="24"/>
      <w:szCs w:val="24"/>
    </w:rPr>
  </w:style>
  <w:style w:type="paragraph" w:styleId="NormalWeb">
    <w:name w:val="Normal (Web)"/>
    <w:basedOn w:val="Normal"/>
    <w:uiPriority w:val="99"/>
    <w:semiHidden/>
    <w:unhideWhenUsed/>
    <w:rsid w:val="00A73EB0"/>
    <w:pPr>
      <w:spacing w:before="100" w:beforeAutospacing="1" w:after="100" w:afterAutospacing="1"/>
    </w:pPr>
  </w:style>
  <w:style w:type="paragraph" w:styleId="BalloonText">
    <w:name w:val="Balloon Text"/>
    <w:basedOn w:val="Normal"/>
    <w:link w:val="BalloonTextChar"/>
    <w:uiPriority w:val="99"/>
    <w:semiHidden/>
    <w:unhideWhenUsed/>
    <w:rsid w:val="00AB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8E"/>
    <w:rPr>
      <w:rFonts w:ascii="Segoe UI" w:hAnsi="Segoe UI" w:cs="Segoe UI"/>
      <w:sz w:val="18"/>
      <w:szCs w:val="18"/>
    </w:rPr>
  </w:style>
  <w:style w:type="paragraph" w:styleId="NoSpacing">
    <w:name w:val="No Spacing"/>
    <w:uiPriority w:val="1"/>
    <w:qFormat/>
    <w:rsid w:val="00DD3362"/>
    <w:rPr>
      <w:rFonts w:asciiTheme="minorHAnsi" w:eastAsiaTheme="minorHAnsi" w:hAnsiTheme="minorHAnsi" w:cstheme="minorBidi"/>
      <w:sz w:val="22"/>
      <w:szCs w:val="22"/>
    </w:rPr>
  </w:style>
  <w:style w:type="paragraph" w:styleId="ListParagraph">
    <w:name w:val="List Paragraph"/>
    <w:uiPriority w:val="34"/>
    <w:qFormat/>
    <w:rsid w:val="00FA706B"/>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rsid w:val="00FA706B"/>
  </w:style>
  <w:style w:type="character" w:customStyle="1" w:styleId="Heading2Char">
    <w:name w:val="Heading 2 Char"/>
    <w:basedOn w:val="DefaultParagraphFont"/>
    <w:link w:val="Heading2"/>
    <w:uiPriority w:val="9"/>
    <w:rsid w:val="000E7EEC"/>
    <w:rPr>
      <w:rFonts w:asciiTheme="majorHAnsi" w:eastAsiaTheme="majorEastAsia" w:hAnsiTheme="majorHAnsi" w:cstheme="majorBidi"/>
      <w:b/>
      <w:bCs/>
      <w:sz w:val="26"/>
      <w:szCs w:val="26"/>
      <w:bdr w:val="none" w:sz="0" w:space="0" w:color="auto"/>
    </w:rPr>
  </w:style>
  <w:style w:type="character" w:customStyle="1" w:styleId="TitleChar">
    <w:name w:val="Title Char"/>
    <w:basedOn w:val="DefaultParagraphFont"/>
    <w:link w:val="Title"/>
    <w:uiPriority w:val="10"/>
    <w:rsid w:val="000E7EEC"/>
    <w:rPr>
      <w:rFonts w:asciiTheme="majorHAnsi" w:eastAsiaTheme="majorEastAsia" w:hAnsiTheme="majorHAnsi" w:cstheme="majorBidi"/>
      <w:color w:val="808080" w:themeColor="background1" w:themeShade="80"/>
      <w:spacing w:val="5"/>
      <w:sz w:val="56"/>
      <w:szCs w:val="52"/>
      <w:bdr w:val="none" w:sz="0" w:space="0" w:color="auto"/>
    </w:rPr>
  </w:style>
  <w:style w:type="character" w:customStyle="1" w:styleId="Heading1Char">
    <w:name w:val="Heading 1 Char"/>
    <w:basedOn w:val="DefaultParagraphFont"/>
    <w:link w:val="Heading1"/>
    <w:uiPriority w:val="9"/>
    <w:rsid w:val="000E7EEC"/>
    <w:rPr>
      <w:rFonts w:asciiTheme="majorHAnsi" w:eastAsiaTheme="majorEastAsia" w:hAnsiTheme="majorHAnsi" w:cstheme="majorBidi"/>
      <w:color w:val="2F759E"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bogan@doe.in.gov" TargetMode="External"/><Relationship Id="rId13" Type="http://schemas.openxmlformats.org/officeDocument/2006/relationships/hyperlink" Target="https://drive.google.com/file/d/1cWuTysGjg_u8VmdBEFRXzPz3YrhJOLie/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gov/doe/educators/educator-licensing/indiana-educator-stand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doe/educators/educator-licensing/indiana-educator-standar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gov/doe/educators/educator-licensing/transition-to-teach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rive.google.com/file/d/1Jr9EuCYhao7KkwGUb0QSFsUOoE9ldiki/view?usp=sharing" TargetMode="External"/><Relationship Id="rId14" Type="http://schemas.openxmlformats.org/officeDocument/2006/relationships/hyperlink" Target="http://caepnet.org/accreditation/caep-accreditation/spa-program-review-process/documenting-grades-for-spa-review"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BPbeBxvbCpFlZGjLhicSxjH9dw==">CgMxLjA4AHIhMWdQYktQaWxKVE5Nc1JfamtzTU9hTkF1VlVfRGd6dEhu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2202</Words>
  <Characters>12556</Characters>
  <Application>Microsoft Office Word</Application>
  <DocSecurity>0</DocSecurity>
  <Lines>104</Lines>
  <Paragraphs>29</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Baratta, Renee L</cp:lastModifiedBy>
  <cp:revision>4</cp:revision>
  <dcterms:created xsi:type="dcterms:W3CDTF">2021-01-14T16:44:00Z</dcterms:created>
  <dcterms:modified xsi:type="dcterms:W3CDTF">2024-04-12T13:08:00Z</dcterms:modified>
</cp:coreProperties>
</file>