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F6DB80" w14:textId="77777777" w:rsidR="00C5419F" w:rsidRDefault="00C5419F">
      <w:pPr>
        <w:widowControl w:val="0"/>
        <w:spacing w:after="0" w:line="276" w:lineRule="auto"/>
      </w:pPr>
    </w:p>
    <w:tbl>
      <w:tblPr>
        <w:tblStyle w:val="a"/>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ata and Information"/>
        <w:tblDescription w:val="Data and Information"/>
      </w:tblPr>
      <w:tblGrid>
        <w:gridCol w:w="4316"/>
        <w:gridCol w:w="4317"/>
        <w:gridCol w:w="4317"/>
      </w:tblGrid>
      <w:tr w:rsidR="00C5419F" w14:paraId="37363F43" w14:textId="77777777" w:rsidTr="0036132F">
        <w:trPr>
          <w:cantSplit/>
          <w:tblHeader/>
        </w:trPr>
        <w:tc>
          <w:tcPr>
            <w:tcW w:w="12950" w:type="dxa"/>
            <w:gridSpan w:val="3"/>
            <w:shd w:val="clear" w:color="auto" w:fill="F7CBAC"/>
          </w:tcPr>
          <w:p w14:paraId="324FB742" w14:textId="77777777" w:rsidR="00C5419F" w:rsidRDefault="00E441D0">
            <w:pPr>
              <w:jc w:val="center"/>
            </w:pPr>
            <w:r>
              <w:rPr>
                <w:rFonts w:ascii="Garamond" w:eastAsia="Garamond" w:hAnsi="Garamond" w:cs="Garamond"/>
                <w:b/>
                <w:sz w:val="24"/>
                <w:szCs w:val="24"/>
              </w:rPr>
              <w:t>Data and Information</w:t>
            </w:r>
            <w:bookmarkStart w:id="0" w:name="_GoBack"/>
            <w:bookmarkEnd w:id="0"/>
          </w:p>
        </w:tc>
      </w:tr>
      <w:tr w:rsidR="00C5419F" w14:paraId="591D220F" w14:textId="77777777" w:rsidTr="00542AF2">
        <w:trPr>
          <w:cantSplit/>
        </w:trPr>
        <w:tc>
          <w:tcPr>
            <w:tcW w:w="4316" w:type="dxa"/>
          </w:tcPr>
          <w:p w14:paraId="3725B07A" w14:textId="77777777" w:rsidR="00C5419F" w:rsidRDefault="00E441D0">
            <w:pPr>
              <w:jc w:val="center"/>
            </w:pPr>
            <w:r>
              <w:rPr>
                <w:rFonts w:ascii="Garamond" w:eastAsia="Garamond" w:hAnsi="Garamond" w:cs="Garamond"/>
                <w:b/>
                <w:sz w:val="24"/>
                <w:szCs w:val="24"/>
              </w:rPr>
              <w:t>Indiana Academic Standard</w:t>
            </w:r>
          </w:p>
        </w:tc>
        <w:tc>
          <w:tcPr>
            <w:tcW w:w="4317" w:type="dxa"/>
          </w:tcPr>
          <w:p w14:paraId="3BF00892" w14:textId="77777777" w:rsidR="00C5419F" w:rsidRDefault="00E441D0">
            <w:pPr>
              <w:jc w:val="center"/>
            </w:pPr>
            <w:r>
              <w:rPr>
                <w:rFonts w:ascii="Garamond" w:eastAsia="Garamond" w:hAnsi="Garamond" w:cs="Garamond"/>
                <w:b/>
                <w:sz w:val="24"/>
                <w:szCs w:val="24"/>
              </w:rPr>
              <w:t>Clarifying Statement(s)</w:t>
            </w:r>
          </w:p>
        </w:tc>
        <w:tc>
          <w:tcPr>
            <w:tcW w:w="4317" w:type="dxa"/>
          </w:tcPr>
          <w:p w14:paraId="02859120" w14:textId="77777777" w:rsidR="00C5419F" w:rsidRDefault="00E441D0">
            <w:pPr>
              <w:jc w:val="center"/>
            </w:pPr>
            <w:r>
              <w:rPr>
                <w:rFonts w:ascii="Garamond" w:eastAsia="Garamond" w:hAnsi="Garamond" w:cs="Garamond"/>
                <w:b/>
                <w:sz w:val="24"/>
                <w:szCs w:val="24"/>
              </w:rPr>
              <w:t>Vocabulary</w:t>
            </w:r>
          </w:p>
        </w:tc>
      </w:tr>
      <w:tr w:rsidR="00C5419F" w14:paraId="646406E9" w14:textId="77777777" w:rsidTr="00542AF2">
        <w:trPr>
          <w:cantSplit/>
        </w:trPr>
        <w:tc>
          <w:tcPr>
            <w:tcW w:w="4316" w:type="dxa"/>
          </w:tcPr>
          <w:p w14:paraId="4DB08473" w14:textId="77777777" w:rsidR="00C5419F" w:rsidRDefault="00E441D0">
            <w:r>
              <w:rPr>
                <w:rFonts w:ascii="Garamond" w:eastAsia="Garamond" w:hAnsi="Garamond" w:cs="Garamond"/>
                <w:b/>
                <w:sz w:val="24"/>
                <w:szCs w:val="24"/>
              </w:rPr>
              <w:t>6-8.DI.1</w:t>
            </w:r>
            <w:r>
              <w:rPr>
                <w:rFonts w:ascii="Garamond" w:eastAsia="Garamond" w:hAnsi="Garamond" w:cs="Garamond"/>
                <w:sz w:val="24"/>
                <w:szCs w:val="24"/>
              </w:rPr>
              <w:t xml:space="preserve"> Use the basic steps in algorithmic problem-solving to design solutions (e.g., problem statement and exploration, examination of sample instances, design, implementing a solution, testing, and evaluation).</w:t>
            </w:r>
          </w:p>
        </w:tc>
        <w:tc>
          <w:tcPr>
            <w:tcW w:w="4317" w:type="dxa"/>
          </w:tcPr>
          <w:p w14:paraId="07D608F2" w14:textId="77777777" w:rsidR="00C5419F" w:rsidRPr="00D32942" w:rsidRDefault="00C5419F">
            <w:pPr>
              <w:rPr>
                <w:rFonts w:ascii="Garamond" w:hAnsi="Garamond"/>
                <w:sz w:val="24"/>
                <w:szCs w:val="24"/>
              </w:rPr>
            </w:pPr>
          </w:p>
        </w:tc>
        <w:tc>
          <w:tcPr>
            <w:tcW w:w="4317" w:type="dxa"/>
          </w:tcPr>
          <w:p w14:paraId="3921E53C" w14:textId="77777777" w:rsidR="00C5419F" w:rsidRPr="00D32942" w:rsidRDefault="00484F3A" w:rsidP="001E6E0F">
            <w:pPr>
              <w:rPr>
                <w:rFonts w:ascii="Garamond" w:hAnsi="Garamond"/>
                <w:sz w:val="24"/>
                <w:szCs w:val="24"/>
              </w:rPr>
            </w:pPr>
            <w:r w:rsidRPr="00484F3A">
              <w:rPr>
                <w:rFonts w:ascii="Garamond" w:hAnsi="Garamond"/>
                <w:b/>
                <w:sz w:val="24"/>
                <w:szCs w:val="24"/>
              </w:rPr>
              <w:t>algorithm</w:t>
            </w:r>
            <w:r>
              <w:rPr>
                <w:rFonts w:ascii="Garamond" w:hAnsi="Garamond"/>
                <w:sz w:val="24"/>
                <w:szCs w:val="24"/>
              </w:rPr>
              <w:t xml:space="preserve"> – a </w:t>
            </w:r>
            <w:r w:rsidR="001E6E0F">
              <w:rPr>
                <w:rFonts w:ascii="Garamond" w:hAnsi="Garamond"/>
                <w:sz w:val="24"/>
                <w:szCs w:val="24"/>
              </w:rPr>
              <w:t>step-by-step process to complete a task</w:t>
            </w:r>
          </w:p>
        </w:tc>
      </w:tr>
      <w:tr w:rsidR="00C5419F" w14:paraId="302B3528" w14:textId="77777777" w:rsidTr="00542AF2">
        <w:trPr>
          <w:cantSplit/>
        </w:trPr>
        <w:tc>
          <w:tcPr>
            <w:tcW w:w="4316" w:type="dxa"/>
          </w:tcPr>
          <w:p w14:paraId="6C6A09DC" w14:textId="77777777" w:rsidR="00C5419F" w:rsidRDefault="00E441D0">
            <w:r>
              <w:rPr>
                <w:rFonts w:ascii="Garamond" w:eastAsia="Garamond" w:hAnsi="Garamond" w:cs="Garamond"/>
                <w:b/>
                <w:sz w:val="24"/>
                <w:szCs w:val="24"/>
              </w:rPr>
              <w:t>6-8.DI.2</w:t>
            </w:r>
            <w:r>
              <w:rPr>
                <w:rFonts w:ascii="Garamond" w:eastAsia="Garamond" w:hAnsi="Garamond" w:cs="Garamond"/>
                <w:sz w:val="24"/>
                <w:szCs w:val="24"/>
              </w:rPr>
              <w:t xml:space="preserve"> Describe the process of parallelization as it relates to problem solving.</w:t>
            </w:r>
          </w:p>
        </w:tc>
        <w:tc>
          <w:tcPr>
            <w:tcW w:w="4317" w:type="dxa"/>
          </w:tcPr>
          <w:p w14:paraId="3B09285F" w14:textId="77777777" w:rsidR="00C5419F" w:rsidRDefault="00A86057">
            <w:pPr>
              <w:rPr>
                <w:rFonts w:ascii="Garamond" w:hAnsi="Garamond"/>
                <w:sz w:val="24"/>
                <w:szCs w:val="24"/>
              </w:rPr>
            </w:pPr>
            <w:r>
              <w:rPr>
                <w:rFonts w:ascii="Garamond" w:hAnsi="Garamond"/>
                <w:sz w:val="24"/>
                <w:szCs w:val="24"/>
              </w:rPr>
              <w:t>The problem is broken into discrete parts that can be solved concurrently.  Each part is further broken down to a series of instructions.</w:t>
            </w:r>
          </w:p>
          <w:p w14:paraId="695E8A45" w14:textId="77777777" w:rsidR="00A86057" w:rsidRDefault="00A86057">
            <w:pPr>
              <w:rPr>
                <w:rFonts w:ascii="Garamond" w:hAnsi="Garamond"/>
                <w:sz w:val="24"/>
                <w:szCs w:val="24"/>
              </w:rPr>
            </w:pPr>
            <w:r>
              <w:rPr>
                <w:rFonts w:ascii="Garamond" w:hAnsi="Garamond"/>
                <w:sz w:val="24"/>
                <w:szCs w:val="24"/>
              </w:rPr>
              <w:t>Example:</w:t>
            </w:r>
          </w:p>
          <w:p w14:paraId="6AEB5706" w14:textId="77777777" w:rsidR="00A86057" w:rsidRDefault="0026397E">
            <w:pPr>
              <w:rPr>
                <w:rFonts w:ascii="Garamond" w:hAnsi="Garamond"/>
                <w:sz w:val="24"/>
                <w:szCs w:val="24"/>
              </w:rPr>
            </w:pPr>
            <w:r>
              <w:rPr>
                <w:rFonts w:ascii="Garamond" w:hAnsi="Garamond"/>
                <w:sz w:val="24"/>
                <w:szCs w:val="24"/>
              </w:rPr>
              <w:t>--</w:t>
            </w:r>
            <w:r w:rsidR="00A86057">
              <w:rPr>
                <w:rFonts w:ascii="Garamond" w:hAnsi="Garamond"/>
                <w:sz w:val="24"/>
                <w:szCs w:val="24"/>
              </w:rPr>
              <w:t>Calculations of numerical weather predications</w:t>
            </w:r>
          </w:p>
          <w:p w14:paraId="617678D7" w14:textId="77777777" w:rsidR="00A86057" w:rsidRPr="00722D01" w:rsidRDefault="0026397E">
            <w:pPr>
              <w:rPr>
                <w:rFonts w:ascii="Garamond" w:hAnsi="Garamond"/>
                <w:sz w:val="24"/>
                <w:szCs w:val="24"/>
              </w:rPr>
            </w:pPr>
            <w:r>
              <w:rPr>
                <w:rFonts w:ascii="Garamond" w:hAnsi="Garamond"/>
                <w:sz w:val="24"/>
                <w:szCs w:val="24"/>
              </w:rPr>
              <w:t>--</w:t>
            </w:r>
            <w:r w:rsidR="00A86057">
              <w:rPr>
                <w:rFonts w:ascii="Garamond" w:hAnsi="Garamond"/>
                <w:sz w:val="24"/>
                <w:szCs w:val="24"/>
              </w:rPr>
              <w:t>Facial Recognition System that scans multiple facial features at the same time</w:t>
            </w:r>
          </w:p>
        </w:tc>
        <w:tc>
          <w:tcPr>
            <w:tcW w:w="4317" w:type="dxa"/>
          </w:tcPr>
          <w:p w14:paraId="1906AD18" w14:textId="77777777" w:rsidR="00C5419F" w:rsidRPr="00722D01" w:rsidRDefault="00722D01">
            <w:pPr>
              <w:rPr>
                <w:rFonts w:ascii="Garamond" w:hAnsi="Garamond"/>
                <w:sz w:val="24"/>
                <w:szCs w:val="24"/>
              </w:rPr>
            </w:pPr>
            <w:r w:rsidRPr="00484F3A">
              <w:rPr>
                <w:rFonts w:ascii="Garamond" w:eastAsia="Garamond" w:hAnsi="Garamond" w:cs="Garamond"/>
                <w:b/>
                <w:sz w:val="24"/>
                <w:szCs w:val="24"/>
              </w:rPr>
              <w:t>parallelization</w:t>
            </w:r>
            <w:r w:rsidRPr="00722D01">
              <w:rPr>
                <w:rFonts w:ascii="Garamond" w:eastAsia="Garamond" w:hAnsi="Garamond" w:cs="Garamond"/>
                <w:sz w:val="24"/>
                <w:szCs w:val="24"/>
              </w:rPr>
              <w:t xml:space="preserve"> - </w:t>
            </w:r>
            <w:r w:rsidRPr="00722D01">
              <w:rPr>
                <w:rFonts w:ascii="Garamond" w:hAnsi="Garamond"/>
                <w:sz w:val="24"/>
                <w:szCs w:val="24"/>
                <w:shd w:val="clear" w:color="auto" w:fill="FFFFFF"/>
              </w:rPr>
              <w:t>the use of two or more processors (cores, computers) in combination to solve a single problem</w:t>
            </w:r>
          </w:p>
        </w:tc>
      </w:tr>
      <w:tr w:rsidR="00C5419F" w14:paraId="4297FC30" w14:textId="77777777" w:rsidTr="00542AF2">
        <w:trPr>
          <w:cantSplit/>
        </w:trPr>
        <w:tc>
          <w:tcPr>
            <w:tcW w:w="4316" w:type="dxa"/>
          </w:tcPr>
          <w:p w14:paraId="04A3054B" w14:textId="77777777" w:rsidR="00C5419F" w:rsidRDefault="00E441D0">
            <w:r>
              <w:rPr>
                <w:rFonts w:ascii="Garamond" w:eastAsia="Garamond" w:hAnsi="Garamond" w:cs="Garamond"/>
                <w:b/>
                <w:sz w:val="24"/>
                <w:szCs w:val="24"/>
              </w:rPr>
              <w:t>6-8.DI.3</w:t>
            </w:r>
            <w:r>
              <w:rPr>
                <w:rFonts w:ascii="Garamond" w:eastAsia="Garamond" w:hAnsi="Garamond" w:cs="Garamond"/>
                <w:sz w:val="24"/>
                <w:szCs w:val="24"/>
              </w:rPr>
              <w:t xml:space="preserve"> Represent data in a variety of ways (e.g., text, sounds, pictures, and numbers), and use different visual representations of problems, structures, and data (e.g., graphs, charts, network diagrams, flowcharts).</w:t>
            </w:r>
          </w:p>
        </w:tc>
        <w:tc>
          <w:tcPr>
            <w:tcW w:w="4317" w:type="dxa"/>
          </w:tcPr>
          <w:p w14:paraId="7D0EC5D7" w14:textId="77777777" w:rsidR="00C5419F" w:rsidRPr="00D32942" w:rsidRDefault="00C5419F">
            <w:pPr>
              <w:rPr>
                <w:rFonts w:ascii="Garamond" w:hAnsi="Garamond"/>
                <w:sz w:val="24"/>
                <w:szCs w:val="24"/>
              </w:rPr>
            </w:pPr>
          </w:p>
        </w:tc>
        <w:tc>
          <w:tcPr>
            <w:tcW w:w="4317" w:type="dxa"/>
          </w:tcPr>
          <w:p w14:paraId="3AC8C0C4" w14:textId="77777777" w:rsidR="00C5419F" w:rsidRPr="00D32942" w:rsidRDefault="00D54EBD">
            <w:pPr>
              <w:rPr>
                <w:rFonts w:ascii="Garamond" w:hAnsi="Garamond"/>
                <w:sz w:val="24"/>
                <w:szCs w:val="24"/>
              </w:rPr>
            </w:pPr>
            <w:r w:rsidRPr="0042409E">
              <w:rPr>
                <w:rFonts w:ascii="Garamond" w:hAnsi="Garamond"/>
                <w:b/>
                <w:sz w:val="24"/>
                <w:szCs w:val="24"/>
              </w:rPr>
              <w:t>data</w:t>
            </w:r>
            <w:r>
              <w:rPr>
                <w:rFonts w:ascii="Garamond" w:hAnsi="Garamond"/>
                <w:sz w:val="24"/>
                <w:szCs w:val="24"/>
              </w:rPr>
              <w:t xml:space="preserve"> – information that is collected and used for reference or analysis.  Data can be digital or non-digital and can be in many forms, including numbers, text, show of hands, images, sounds, or videos.</w:t>
            </w:r>
          </w:p>
        </w:tc>
      </w:tr>
      <w:tr w:rsidR="00C5419F" w14:paraId="55ECFF7C" w14:textId="77777777" w:rsidTr="00542AF2">
        <w:trPr>
          <w:cantSplit/>
        </w:trPr>
        <w:tc>
          <w:tcPr>
            <w:tcW w:w="4316" w:type="dxa"/>
          </w:tcPr>
          <w:p w14:paraId="5BB2A73C" w14:textId="77777777" w:rsidR="00C5419F" w:rsidRPr="002A2F12" w:rsidRDefault="00E441D0">
            <w:pPr>
              <w:rPr>
                <w:color w:val="auto"/>
              </w:rPr>
            </w:pPr>
            <w:r w:rsidRPr="002A2F12">
              <w:rPr>
                <w:rFonts w:ascii="Garamond" w:eastAsia="Garamond" w:hAnsi="Garamond" w:cs="Garamond"/>
                <w:b/>
                <w:color w:val="auto"/>
                <w:sz w:val="24"/>
                <w:szCs w:val="24"/>
              </w:rPr>
              <w:lastRenderedPageBreak/>
              <w:t>6-8.DI.4</w:t>
            </w:r>
            <w:r w:rsidRPr="002A2F12">
              <w:rPr>
                <w:rFonts w:ascii="Garamond" w:eastAsia="Garamond" w:hAnsi="Garamond" w:cs="Garamond"/>
                <w:color w:val="auto"/>
                <w:sz w:val="24"/>
                <w:szCs w:val="24"/>
              </w:rPr>
              <w:t xml:space="preserve"> Understand the notion of hierarchy and abstraction in computing including high-level languages, translation, instruction set, and logic circuits.</w:t>
            </w:r>
          </w:p>
        </w:tc>
        <w:tc>
          <w:tcPr>
            <w:tcW w:w="4317" w:type="dxa"/>
          </w:tcPr>
          <w:p w14:paraId="6FC694EA" w14:textId="77777777" w:rsidR="0026397E" w:rsidRPr="002A2F12" w:rsidRDefault="00484F3A" w:rsidP="00484F3A">
            <w:pPr>
              <w:rPr>
                <w:rFonts w:ascii="Garamond" w:hAnsi="Garamond"/>
                <w:color w:val="auto"/>
                <w:sz w:val="24"/>
                <w:szCs w:val="24"/>
              </w:rPr>
            </w:pPr>
            <w:r w:rsidRPr="002A2F12">
              <w:rPr>
                <w:rFonts w:ascii="Garamond" w:hAnsi="Garamond"/>
                <w:color w:val="auto"/>
                <w:sz w:val="24"/>
                <w:szCs w:val="24"/>
              </w:rPr>
              <w:t>(1) Building things in hierarchies is very c</w:t>
            </w:r>
            <w:r w:rsidR="0026397E" w:rsidRPr="002A2F12">
              <w:rPr>
                <w:rFonts w:ascii="Garamond" w:hAnsi="Garamond"/>
                <w:color w:val="auto"/>
                <w:sz w:val="24"/>
                <w:szCs w:val="24"/>
              </w:rPr>
              <w:t>ommon in computer software.</w:t>
            </w:r>
          </w:p>
          <w:p w14:paraId="304BD955" w14:textId="77777777" w:rsidR="00C5419F" w:rsidRPr="002A2F12" w:rsidRDefault="00484F3A" w:rsidP="00484F3A">
            <w:pPr>
              <w:rPr>
                <w:rFonts w:ascii="Garamond" w:hAnsi="Garamond"/>
                <w:color w:val="auto"/>
                <w:sz w:val="24"/>
                <w:szCs w:val="24"/>
              </w:rPr>
            </w:pPr>
            <w:r w:rsidRPr="002A2F12">
              <w:rPr>
                <w:rFonts w:ascii="Garamond" w:hAnsi="Garamond"/>
                <w:color w:val="auto"/>
                <w:sz w:val="24"/>
                <w:szCs w:val="24"/>
              </w:rPr>
              <w:t>Example: File systems provided by operating systems.  File systems have a top-level to subdirectories like "Program Files" and "Documents and Settings" and under these are more subdirectories.</w:t>
            </w:r>
          </w:p>
          <w:p w14:paraId="68DD6353" w14:textId="77777777" w:rsidR="005C4FD8" w:rsidRPr="002A2F12" w:rsidRDefault="005C4FD8" w:rsidP="00484F3A">
            <w:pPr>
              <w:rPr>
                <w:rFonts w:ascii="Garamond" w:hAnsi="Garamond"/>
                <w:color w:val="auto"/>
                <w:sz w:val="24"/>
                <w:szCs w:val="24"/>
              </w:rPr>
            </w:pPr>
            <w:r w:rsidRPr="002A2F12">
              <w:rPr>
                <w:rFonts w:ascii="Garamond" w:hAnsi="Garamond"/>
                <w:color w:val="auto"/>
                <w:sz w:val="24"/>
                <w:szCs w:val="24"/>
              </w:rPr>
              <w:t>(</w:t>
            </w:r>
            <w:r w:rsidR="001E6E0F" w:rsidRPr="002A2F12">
              <w:rPr>
                <w:rFonts w:ascii="Garamond" w:hAnsi="Garamond"/>
                <w:color w:val="auto"/>
                <w:sz w:val="24"/>
                <w:szCs w:val="24"/>
              </w:rPr>
              <w:t>2</w:t>
            </w:r>
            <w:r w:rsidRPr="002A2F12">
              <w:rPr>
                <w:rFonts w:ascii="Garamond" w:hAnsi="Garamond"/>
                <w:color w:val="auto"/>
                <w:sz w:val="24"/>
                <w:szCs w:val="24"/>
              </w:rPr>
              <w:t>) Abstraction is a new representation of a thing, a system, or a problem that helpfully reframes a problem by hiding details irrelevant to the question at hand.</w:t>
            </w:r>
          </w:p>
        </w:tc>
        <w:tc>
          <w:tcPr>
            <w:tcW w:w="4317" w:type="dxa"/>
          </w:tcPr>
          <w:p w14:paraId="10385201" w14:textId="77777777" w:rsidR="005C4FD8" w:rsidRPr="002A2F12" w:rsidRDefault="00484F3A" w:rsidP="00484F3A">
            <w:pPr>
              <w:rPr>
                <w:rFonts w:ascii="Garamond" w:hAnsi="Garamond"/>
                <w:color w:val="auto"/>
                <w:sz w:val="24"/>
                <w:szCs w:val="24"/>
                <w:shd w:val="clear" w:color="auto" w:fill="FFFFFF"/>
              </w:rPr>
            </w:pPr>
            <w:r w:rsidRPr="002A2F12">
              <w:rPr>
                <w:rFonts w:ascii="Garamond" w:hAnsi="Garamond"/>
                <w:b/>
                <w:color w:val="auto"/>
                <w:sz w:val="24"/>
                <w:szCs w:val="24"/>
              </w:rPr>
              <w:t>abstraction</w:t>
            </w:r>
            <w:r w:rsidRPr="002A2F12">
              <w:rPr>
                <w:rFonts w:ascii="Garamond" w:hAnsi="Garamond"/>
                <w:color w:val="auto"/>
                <w:sz w:val="24"/>
                <w:szCs w:val="24"/>
              </w:rPr>
              <w:t xml:space="preserve"> – </w:t>
            </w:r>
            <w:r w:rsidR="005C4FD8" w:rsidRPr="002A2F12">
              <w:rPr>
                <w:rFonts w:ascii="Garamond" w:hAnsi="Garamond"/>
                <w:color w:val="auto"/>
                <w:sz w:val="24"/>
                <w:szCs w:val="24"/>
                <w:shd w:val="clear" w:color="auto" w:fill="FFFFFF"/>
              </w:rPr>
              <w:t>the process of reducing complexity by focusing on the main idea.  By hiding details irrelevant to the question at hand and bringing together related and useful details, abstraction reduces complexity and allows one to focus on the problem.</w:t>
            </w:r>
          </w:p>
          <w:p w14:paraId="5BAEA496" w14:textId="77777777" w:rsidR="00484F3A" w:rsidRPr="00484F3A" w:rsidRDefault="00484F3A" w:rsidP="0042687D">
            <w:pPr>
              <w:rPr>
                <w:rFonts w:ascii="Garamond" w:hAnsi="Garamond"/>
                <w:sz w:val="24"/>
                <w:szCs w:val="24"/>
              </w:rPr>
            </w:pPr>
            <w:r w:rsidRPr="002A2F12">
              <w:rPr>
                <w:rFonts w:ascii="Garamond" w:hAnsi="Garamond"/>
                <w:b/>
                <w:color w:val="auto"/>
                <w:sz w:val="24"/>
                <w:szCs w:val="24"/>
                <w:shd w:val="clear" w:color="auto" w:fill="FFFFFF"/>
              </w:rPr>
              <w:t>hierarchy</w:t>
            </w:r>
            <w:r w:rsidRPr="002A2F12">
              <w:rPr>
                <w:rFonts w:ascii="Garamond" w:hAnsi="Garamond"/>
                <w:color w:val="auto"/>
                <w:sz w:val="24"/>
                <w:szCs w:val="24"/>
                <w:shd w:val="clear" w:color="auto" w:fill="FFFFFF"/>
              </w:rPr>
              <w:t xml:space="preserve"> – </w:t>
            </w:r>
            <w:r w:rsidR="0042687D" w:rsidRPr="002A2F12">
              <w:rPr>
                <w:rFonts w:ascii="Garamond" w:hAnsi="Garamond"/>
                <w:color w:val="auto"/>
                <w:sz w:val="24"/>
                <w:szCs w:val="24"/>
                <w:shd w:val="clear" w:color="auto" w:fill="FFFFFF"/>
              </w:rPr>
              <w:t>an organizational structure in which items are ranked according to levels of importance</w:t>
            </w:r>
          </w:p>
        </w:tc>
      </w:tr>
      <w:tr w:rsidR="00C5419F" w14:paraId="457C31C0" w14:textId="77777777" w:rsidTr="00542AF2">
        <w:trPr>
          <w:cantSplit/>
        </w:trPr>
        <w:tc>
          <w:tcPr>
            <w:tcW w:w="4316" w:type="dxa"/>
          </w:tcPr>
          <w:p w14:paraId="00120E98" w14:textId="77777777" w:rsidR="00C5419F" w:rsidRDefault="00E441D0">
            <w:r>
              <w:rPr>
                <w:rFonts w:ascii="Garamond" w:eastAsia="Garamond" w:hAnsi="Garamond" w:cs="Garamond"/>
                <w:b/>
                <w:sz w:val="24"/>
                <w:szCs w:val="24"/>
              </w:rPr>
              <w:t>6-8.DI.5</w:t>
            </w:r>
            <w:r>
              <w:rPr>
                <w:rFonts w:ascii="Garamond" w:eastAsia="Garamond" w:hAnsi="Garamond" w:cs="Garamond"/>
                <w:sz w:val="24"/>
                <w:szCs w:val="24"/>
              </w:rPr>
              <w:t xml:space="preserve"> Demonstrate interdisciplinary applications of computational thinking and interact with content-specific models and simulations to support learning and research.</w:t>
            </w:r>
          </w:p>
        </w:tc>
        <w:tc>
          <w:tcPr>
            <w:tcW w:w="4317" w:type="dxa"/>
          </w:tcPr>
          <w:p w14:paraId="4FC688D4" w14:textId="77777777" w:rsidR="00C5419F" w:rsidRPr="00D32942" w:rsidRDefault="00C5419F">
            <w:pPr>
              <w:rPr>
                <w:rFonts w:ascii="Garamond" w:hAnsi="Garamond"/>
                <w:sz w:val="24"/>
                <w:szCs w:val="24"/>
              </w:rPr>
            </w:pPr>
          </w:p>
        </w:tc>
        <w:tc>
          <w:tcPr>
            <w:tcW w:w="4317" w:type="dxa"/>
          </w:tcPr>
          <w:p w14:paraId="0E7BFBEB" w14:textId="77777777" w:rsidR="00C5419F" w:rsidRPr="00D32942" w:rsidRDefault="005379CD">
            <w:pPr>
              <w:rPr>
                <w:rFonts w:ascii="Garamond" w:hAnsi="Garamond"/>
                <w:sz w:val="24"/>
                <w:szCs w:val="24"/>
              </w:rPr>
            </w:pPr>
            <w:r w:rsidRPr="005379CD">
              <w:rPr>
                <w:rFonts w:ascii="Garamond" w:hAnsi="Garamond"/>
                <w:b/>
                <w:sz w:val="24"/>
                <w:szCs w:val="24"/>
              </w:rPr>
              <w:t>computational thinking</w:t>
            </w:r>
            <w:r>
              <w:rPr>
                <w:rFonts w:ascii="Garamond" w:hAnsi="Garamond"/>
                <w:sz w:val="24"/>
                <w:szCs w:val="24"/>
              </w:rPr>
              <w:t xml:space="preserve"> – the thought processes involved in formulating problems and their solutions so that the solutions are represented in a form that can be effectively carried out by an information-processing agent, for example: a computer</w:t>
            </w:r>
          </w:p>
        </w:tc>
      </w:tr>
    </w:tbl>
    <w:p w14:paraId="488D6240" w14:textId="77777777" w:rsidR="00C5419F" w:rsidRDefault="00C5419F">
      <w:pPr>
        <w:spacing w:after="0" w:line="240" w:lineRule="auto"/>
      </w:pPr>
    </w:p>
    <w:p w14:paraId="72FF005F" w14:textId="77777777" w:rsidR="00C5419F" w:rsidRDefault="00C5419F">
      <w:pPr>
        <w:spacing w:after="0" w:line="240" w:lineRule="auto"/>
      </w:pPr>
    </w:p>
    <w:tbl>
      <w:tblPr>
        <w:tblStyle w:val="a0"/>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puting Devices and Systems"/>
        <w:tblDescription w:val="Computing Devices and Systems"/>
      </w:tblPr>
      <w:tblGrid>
        <w:gridCol w:w="4316"/>
        <w:gridCol w:w="4317"/>
        <w:gridCol w:w="4317"/>
      </w:tblGrid>
      <w:tr w:rsidR="00C5419F" w14:paraId="0B1816A5" w14:textId="77777777" w:rsidTr="0036132F">
        <w:trPr>
          <w:cantSplit/>
          <w:tblHeader/>
        </w:trPr>
        <w:tc>
          <w:tcPr>
            <w:tcW w:w="12950" w:type="dxa"/>
            <w:gridSpan w:val="3"/>
            <w:shd w:val="clear" w:color="auto" w:fill="BDD7EE"/>
          </w:tcPr>
          <w:p w14:paraId="3BBE3586" w14:textId="77777777" w:rsidR="00C5419F" w:rsidRDefault="00E441D0">
            <w:pPr>
              <w:jc w:val="center"/>
            </w:pPr>
            <w:r>
              <w:rPr>
                <w:rFonts w:ascii="Garamond" w:eastAsia="Garamond" w:hAnsi="Garamond" w:cs="Garamond"/>
                <w:b/>
                <w:sz w:val="24"/>
                <w:szCs w:val="24"/>
              </w:rPr>
              <w:t>Computing Devices and Systems</w:t>
            </w:r>
          </w:p>
        </w:tc>
      </w:tr>
      <w:tr w:rsidR="00C5419F" w14:paraId="7CBA4EC5" w14:textId="77777777" w:rsidTr="00542AF2">
        <w:trPr>
          <w:cantSplit/>
        </w:trPr>
        <w:tc>
          <w:tcPr>
            <w:tcW w:w="4316" w:type="dxa"/>
          </w:tcPr>
          <w:p w14:paraId="36297DED" w14:textId="77777777" w:rsidR="00C5419F" w:rsidRDefault="00E441D0">
            <w:pPr>
              <w:jc w:val="center"/>
            </w:pPr>
            <w:r>
              <w:rPr>
                <w:rFonts w:ascii="Garamond" w:eastAsia="Garamond" w:hAnsi="Garamond" w:cs="Garamond"/>
                <w:b/>
                <w:sz w:val="24"/>
                <w:szCs w:val="24"/>
              </w:rPr>
              <w:t>Indiana Academic Standard</w:t>
            </w:r>
          </w:p>
        </w:tc>
        <w:tc>
          <w:tcPr>
            <w:tcW w:w="4317" w:type="dxa"/>
          </w:tcPr>
          <w:p w14:paraId="70D0B999" w14:textId="77777777" w:rsidR="00C5419F" w:rsidRDefault="00E441D0">
            <w:pPr>
              <w:jc w:val="center"/>
            </w:pPr>
            <w:r>
              <w:rPr>
                <w:rFonts w:ascii="Garamond" w:eastAsia="Garamond" w:hAnsi="Garamond" w:cs="Garamond"/>
                <w:b/>
                <w:sz w:val="24"/>
                <w:szCs w:val="24"/>
              </w:rPr>
              <w:t>Clarifying Statement(s)</w:t>
            </w:r>
          </w:p>
        </w:tc>
        <w:tc>
          <w:tcPr>
            <w:tcW w:w="4317" w:type="dxa"/>
          </w:tcPr>
          <w:p w14:paraId="126D0DE2" w14:textId="77777777" w:rsidR="00C5419F" w:rsidRDefault="00E441D0">
            <w:pPr>
              <w:jc w:val="center"/>
            </w:pPr>
            <w:r>
              <w:rPr>
                <w:rFonts w:ascii="Garamond" w:eastAsia="Garamond" w:hAnsi="Garamond" w:cs="Garamond"/>
                <w:b/>
                <w:sz w:val="24"/>
                <w:szCs w:val="24"/>
              </w:rPr>
              <w:t>Vocabulary</w:t>
            </w:r>
          </w:p>
        </w:tc>
      </w:tr>
      <w:tr w:rsidR="00C5419F" w14:paraId="462CB301" w14:textId="77777777" w:rsidTr="00542AF2">
        <w:trPr>
          <w:cantSplit/>
        </w:trPr>
        <w:tc>
          <w:tcPr>
            <w:tcW w:w="4316" w:type="dxa"/>
          </w:tcPr>
          <w:p w14:paraId="126CDA33" w14:textId="77777777" w:rsidR="00C5419F" w:rsidRDefault="00E441D0">
            <w:r>
              <w:rPr>
                <w:rFonts w:ascii="Garamond" w:eastAsia="Garamond" w:hAnsi="Garamond" w:cs="Garamond"/>
                <w:b/>
                <w:sz w:val="24"/>
                <w:szCs w:val="24"/>
              </w:rPr>
              <w:t>6-8.CD.1</w:t>
            </w:r>
            <w:r>
              <w:rPr>
                <w:rFonts w:ascii="Garamond" w:eastAsia="Garamond" w:hAnsi="Garamond" w:cs="Garamond"/>
                <w:sz w:val="24"/>
                <w:szCs w:val="24"/>
              </w:rPr>
              <w:t xml:space="preserve"> Demonstrate an understanding of the relationship between hardware and software.</w:t>
            </w:r>
          </w:p>
        </w:tc>
        <w:tc>
          <w:tcPr>
            <w:tcW w:w="4317" w:type="dxa"/>
          </w:tcPr>
          <w:p w14:paraId="74FB891A" w14:textId="77777777" w:rsidR="00C5419F" w:rsidRPr="00D32942" w:rsidRDefault="00C5419F">
            <w:pPr>
              <w:rPr>
                <w:rFonts w:ascii="Garamond" w:hAnsi="Garamond"/>
                <w:sz w:val="24"/>
                <w:szCs w:val="24"/>
              </w:rPr>
            </w:pPr>
          </w:p>
        </w:tc>
        <w:tc>
          <w:tcPr>
            <w:tcW w:w="4317" w:type="dxa"/>
          </w:tcPr>
          <w:p w14:paraId="70C79B96" w14:textId="77777777" w:rsidR="00C5419F" w:rsidRDefault="00C11CC2">
            <w:pPr>
              <w:rPr>
                <w:rFonts w:ascii="Garamond" w:hAnsi="Garamond"/>
                <w:sz w:val="24"/>
                <w:szCs w:val="24"/>
              </w:rPr>
            </w:pPr>
            <w:r w:rsidRPr="00C11CC2">
              <w:rPr>
                <w:rFonts w:ascii="Garamond" w:hAnsi="Garamond"/>
                <w:b/>
                <w:sz w:val="24"/>
                <w:szCs w:val="24"/>
              </w:rPr>
              <w:t>hardware</w:t>
            </w:r>
            <w:r>
              <w:rPr>
                <w:rFonts w:ascii="Garamond" w:hAnsi="Garamond"/>
                <w:sz w:val="24"/>
                <w:szCs w:val="24"/>
              </w:rPr>
              <w:t xml:space="preserve"> – the physical components that make up a computing system, computer, or computing device</w:t>
            </w:r>
          </w:p>
          <w:p w14:paraId="34A8AE1F" w14:textId="77777777" w:rsidR="002A2F12" w:rsidRPr="00D32942" w:rsidRDefault="002A2F12">
            <w:pPr>
              <w:rPr>
                <w:rFonts w:ascii="Garamond" w:hAnsi="Garamond"/>
                <w:sz w:val="24"/>
                <w:szCs w:val="24"/>
              </w:rPr>
            </w:pPr>
            <w:r w:rsidRPr="002A2F12">
              <w:rPr>
                <w:rFonts w:ascii="Garamond" w:hAnsi="Garamond"/>
                <w:b/>
                <w:sz w:val="24"/>
                <w:szCs w:val="24"/>
              </w:rPr>
              <w:t>software</w:t>
            </w:r>
            <w:r>
              <w:rPr>
                <w:rFonts w:ascii="Garamond" w:hAnsi="Garamond"/>
                <w:sz w:val="24"/>
                <w:szCs w:val="24"/>
              </w:rPr>
              <w:t xml:space="preserve"> – programs that run on a computer system, computer, or other computing device</w:t>
            </w:r>
          </w:p>
        </w:tc>
      </w:tr>
      <w:tr w:rsidR="00C5419F" w14:paraId="4E5A1098" w14:textId="77777777" w:rsidTr="00542AF2">
        <w:trPr>
          <w:cantSplit/>
        </w:trPr>
        <w:tc>
          <w:tcPr>
            <w:tcW w:w="4316" w:type="dxa"/>
          </w:tcPr>
          <w:p w14:paraId="3BDBFBBD" w14:textId="77777777" w:rsidR="00C5419F" w:rsidRDefault="00E441D0">
            <w:r>
              <w:rPr>
                <w:rFonts w:ascii="Garamond" w:eastAsia="Garamond" w:hAnsi="Garamond" w:cs="Garamond"/>
                <w:b/>
                <w:sz w:val="24"/>
                <w:szCs w:val="24"/>
              </w:rPr>
              <w:t>6-8.CD.2</w:t>
            </w:r>
            <w:r>
              <w:rPr>
                <w:rFonts w:ascii="Garamond" w:eastAsia="Garamond" w:hAnsi="Garamond" w:cs="Garamond"/>
                <w:sz w:val="24"/>
                <w:szCs w:val="24"/>
              </w:rPr>
              <w:t xml:space="preserve"> Apply troubleshooting strategies to identify and solve routine hardware and software problems that occur during everyday computer use.</w:t>
            </w:r>
          </w:p>
        </w:tc>
        <w:tc>
          <w:tcPr>
            <w:tcW w:w="4317" w:type="dxa"/>
          </w:tcPr>
          <w:p w14:paraId="01555B5A" w14:textId="77777777" w:rsidR="00C5419F" w:rsidRPr="00D32942" w:rsidRDefault="00C5419F">
            <w:pPr>
              <w:rPr>
                <w:rFonts w:ascii="Garamond" w:hAnsi="Garamond"/>
                <w:sz w:val="24"/>
                <w:szCs w:val="24"/>
              </w:rPr>
            </w:pPr>
          </w:p>
        </w:tc>
        <w:tc>
          <w:tcPr>
            <w:tcW w:w="4317" w:type="dxa"/>
          </w:tcPr>
          <w:p w14:paraId="429E4F6E" w14:textId="77777777" w:rsidR="00C5419F" w:rsidRPr="00D32942" w:rsidRDefault="002A2F12">
            <w:pPr>
              <w:rPr>
                <w:rFonts w:ascii="Garamond" w:hAnsi="Garamond"/>
                <w:sz w:val="24"/>
                <w:szCs w:val="24"/>
              </w:rPr>
            </w:pPr>
            <w:r w:rsidRPr="00323EA4">
              <w:rPr>
                <w:rFonts w:ascii="Garamond" w:hAnsi="Garamond"/>
                <w:b/>
                <w:sz w:val="24"/>
                <w:szCs w:val="24"/>
              </w:rPr>
              <w:t>troubleshooting</w:t>
            </w:r>
            <w:r>
              <w:rPr>
                <w:rFonts w:ascii="Garamond" w:hAnsi="Garamond"/>
                <w:sz w:val="24"/>
                <w:szCs w:val="24"/>
              </w:rPr>
              <w:t xml:space="preserve"> – a systematic approach to problem solving that is often used to find and resolve a problem, error, or fault within software or a computer system</w:t>
            </w:r>
          </w:p>
        </w:tc>
      </w:tr>
      <w:tr w:rsidR="00C5419F" w14:paraId="33792634" w14:textId="77777777" w:rsidTr="00542AF2">
        <w:trPr>
          <w:cantSplit/>
        </w:trPr>
        <w:tc>
          <w:tcPr>
            <w:tcW w:w="4316" w:type="dxa"/>
          </w:tcPr>
          <w:p w14:paraId="703B7028" w14:textId="77777777" w:rsidR="00C5419F" w:rsidRDefault="00E441D0">
            <w:r>
              <w:rPr>
                <w:rFonts w:ascii="Garamond" w:eastAsia="Garamond" w:hAnsi="Garamond" w:cs="Garamond"/>
                <w:b/>
                <w:sz w:val="24"/>
                <w:szCs w:val="24"/>
              </w:rPr>
              <w:lastRenderedPageBreak/>
              <w:t>6-8.CD.3</w:t>
            </w:r>
            <w:r>
              <w:rPr>
                <w:rFonts w:ascii="Garamond" w:eastAsia="Garamond" w:hAnsi="Garamond" w:cs="Garamond"/>
                <w:sz w:val="24"/>
                <w:szCs w:val="24"/>
              </w:rPr>
              <w:t xml:space="preserve"> Describe the major components and functions of computer systems and network.</w:t>
            </w:r>
          </w:p>
        </w:tc>
        <w:tc>
          <w:tcPr>
            <w:tcW w:w="4317" w:type="dxa"/>
          </w:tcPr>
          <w:p w14:paraId="334A9FAD" w14:textId="77777777" w:rsidR="00C5419F" w:rsidRPr="00D32942" w:rsidRDefault="00C5419F">
            <w:pPr>
              <w:rPr>
                <w:rFonts w:ascii="Garamond" w:hAnsi="Garamond"/>
                <w:sz w:val="24"/>
                <w:szCs w:val="24"/>
              </w:rPr>
            </w:pPr>
          </w:p>
        </w:tc>
        <w:tc>
          <w:tcPr>
            <w:tcW w:w="4317" w:type="dxa"/>
          </w:tcPr>
          <w:p w14:paraId="50DC6E1D" w14:textId="77777777" w:rsidR="00C5419F" w:rsidRPr="00D32942" w:rsidRDefault="007B4ADD">
            <w:pPr>
              <w:rPr>
                <w:rFonts w:ascii="Garamond" w:hAnsi="Garamond"/>
                <w:sz w:val="24"/>
                <w:szCs w:val="24"/>
              </w:rPr>
            </w:pPr>
            <w:r w:rsidRPr="007B4ADD">
              <w:rPr>
                <w:rFonts w:ascii="Garamond" w:hAnsi="Garamond"/>
                <w:b/>
                <w:sz w:val="24"/>
                <w:szCs w:val="24"/>
              </w:rPr>
              <w:t>network</w:t>
            </w:r>
            <w:r>
              <w:rPr>
                <w:rFonts w:ascii="Garamond" w:hAnsi="Garamond"/>
                <w:sz w:val="24"/>
                <w:szCs w:val="24"/>
              </w:rPr>
              <w:t xml:space="preserve"> – a group of computing devices (personal computers, phones, servers, switches, routers, and so on) connected by cables or wireless media for the exchange of information and resources</w:t>
            </w:r>
          </w:p>
        </w:tc>
      </w:tr>
      <w:tr w:rsidR="00C5419F" w14:paraId="61447F5F" w14:textId="77777777" w:rsidTr="00542AF2">
        <w:trPr>
          <w:cantSplit/>
        </w:trPr>
        <w:tc>
          <w:tcPr>
            <w:tcW w:w="4316" w:type="dxa"/>
          </w:tcPr>
          <w:p w14:paraId="49BB604C" w14:textId="77777777" w:rsidR="00C5419F" w:rsidRDefault="00E441D0">
            <w:bookmarkStart w:id="1" w:name="_gjdgxs" w:colFirst="0" w:colLast="0"/>
            <w:bookmarkEnd w:id="1"/>
            <w:r>
              <w:rPr>
                <w:rFonts w:ascii="Garamond" w:eastAsia="Garamond" w:hAnsi="Garamond" w:cs="Garamond"/>
                <w:b/>
                <w:sz w:val="24"/>
                <w:szCs w:val="24"/>
              </w:rPr>
              <w:t>6-8.CD.4</w:t>
            </w:r>
            <w:r>
              <w:rPr>
                <w:rFonts w:ascii="Garamond" w:eastAsia="Garamond" w:hAnsi="Garamond" w:cs="Garamond"/>
                <w:sz w:val="24"/>
                <w:szCs w:val="24"/>
              </w:rPr>
              <w:t xml:space="preserve"> Describe what distinguishes humans from machines focusing on human intelligence versus machine intelligence and ways we can communicate, as well as ways in which computers use models of intelligent behavior (e.g., robot motion, speech and language understanding, and computer vision).</w:t>
            </w:r>
          </w:p>
        </w:tc>
        <w:tc>
          <w:tcPr>
            <w:tcW w:w="4317" w:type="dxa"/>
          </w:tcPr>
          <w:p w14:paraId="346A216C" w14:textId="77777777" w:rsidR="00C5419F" w:rsidRPr="00D32942" w:rsidRDefault="00C5419F">
            <w:pPr>
              <w:rPr>
                <w:rFonts w:ascii="Garamond" w:hAnsi="Garamond"/>
                <w:sz w:val="24"/>
                <w:szCs w:val="24"/>
              </w:rPr>
            </w:pPr>
          </w:p>
        </w:tc>
        <w:tc>
          <w:tcPr>
            <w:tcW w:w="4317" w:type="dxa"/>
          </w:tcPr>
          <w:p w14:paraId="6690EF98" w14:textId="77777777" w:rsidR="00C5419F" w:rsidRPr="00D32942" w:rsidRDefault="00C5419F">
            <w:pPr>
              <w:rPr>
                <w:rFonts w:ascii="Garamond" w:hAnsi="Garamond"/>
                <w:sz w:val="24"/>
                <w:szCs w:val="24"/>
              </w:rPr>
            </w:pPr>
          </w:p>
        </w:tc>
      </w:tr>
    </w:tbl>
    <w:p w14:paraId="1BD74198" w14:textId="77777777" w:rsidR="00C5419F" w:rsidRDefault="00C5419F">
      <w:pPr>
        <w:spacing w:after="0" w:line="240" w:lineRule="auto"/>
      </w:pPr>
    </w:p>
    <w:p w14:paraId="2BFC3525" w14:textId="77777777" w:rsidR="00C5419F" w:rsidRDefault="00C5419F">
      <w:pPr>
        <w:spacing w:after="0" w:line="240" w:lineRule="auto"/>
      </w:pPr>
    </w:p>
    <w:tbl>
      <w:tblPr>
        <w:tblStyle w:val="a1"/>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grams and Algorithms"/>
        <w:tblDescription w:val="Programs and Algorithms"/>
      </w:tblPr>
      <w:tblGrid>
        <w:gridCol w:w="4316"/>
        <w:gridCol w:w="4317"/>
        <w:gridCol w:w="4317"/>
      </w:tblGrid>
      <w:tr w:rsidR="00C5419F" w14:paraId="6E2820A9" w14:textId="77777777" w:rsidTr="0036132F">
        <w:trPr>
          <w:cantSplit/>
          <w:tblHeader/>
        </w:trPr>
        <w:tc>
          <w:tcPr>
            <w:tcW w:w="12950" w:type="dxa"/>
            <w:gridSpan w:val="3"/>
            <w:shd w:val="clear" w:color="auto" w:fill="CCC0D9"/>
          </w:tcPr>
          <w:p w14:paraId="058F8684" w14:textId="77777777" w:rsidR="00C5419F" w:rsidRDefault="00E441D0">
            <w:pPr>
              <w:jc w:val="center"/>
            </w:pPr>
            <w:r>
              <w:rPr>
                <w:rFonts w:ascii="Garamond" w:eastAsia="Garamond" w:hAnsi="Garamond" w:cs="Garamond"/>
                <w:b/>
                <w:sz w:val="24"/>
                <w:szCs w:val="24"/>
              </w:rPr>
              <w:t>Programs and Algorithms</w:t>
            </w:r>
          </w:p>
        </w:tc>
      </w:tr>
      <w:tr w:rsidR="00C5419F" w14:paraId="534D5F38" w14:textId="77777777" w:rsidTr="00542AF2">
        <w:trPr>
          <w:cantSplit/>
        </w:trPr>
        <w:tc>
          <w:tcPr>
            <w:tcW w:w="4316" w:type="dxa"/>
          </w:tcPr>
          <w:p w14:paraId="1479E1C4" w14:textId="77777777" w:rsidR="00C5419F" w:rsidRDefault="00E441D0">
            <w:pPr>
              <w:jc w:val="center"/>
            </w:pPr>
            <w:r>
              <w:rPr>
                <w:rFonts w:ascii="Garamond" w:eastAsia="Garamond" w:hAnsi="Garamond" w:cs="Garamond"/>
                <w:b/>
                <w:sz w:val="24"/>
                <w:szCs w:val="24"/>
              </w:rPr>
              <w:t>Indiana Academic Standard</w:t>
            </w:r>
          </w:p>
        </w:tc>
        <w:tc>
          <w:tcPr>
            <w:tcW w:w="4317" w:type="dxa"/>
          </w:tcPr>
          <w:p w14:paraId="22D6E51C" w14:textId="77777777" w:rsidR="00C5419F" w:rsidRDefault="00E441D0">
            <w:pPr>
              <w:jc w:val="center"/>
            </w:pPr>
            <w:r>
              <w:rPr>
                <w:rFonts w:ascii="Garamond" w:eastAsia="Garamond" w:hAnsi="Garamond" w:cs="Garamond"/>
                <w:b/>
                <w:sz w:val="24"/>
                <w:szCs w:val="24"/>
              </w:rPr>
              <w:t>Clarifying Statement(s)</w:t>
            </w:r>
          </w:p>
        </w:tc>
        <w:tc>
          <w:tcPr>
            <w:tcW w:w="4317" w:type="dxa"/>
          </w:tcPr>
          <w:p w14:paraId="292032E6" w14:textId="77777777" w:rsidR="00C5419F" w:rsidRDefault="00E441D0">
            <w:pPr>
              <w:jc w:val="center"/>
            </w:pPr>
            <w:r>
              <w:rPr>
                <w:rFonts w:ascii="Garamond" w:eastAsia="Garamond" w:hAnsi="Garamond" w:cs="Garamond"/>
                <w:b/>
                <w:sz w:val="24"/>
                <w:szCs w:val="24"/>
              </w:rPr>
              <w:t>Vocabulary</w:t>
            </w:r>
          </w:p>
        </w:tc>
      </w:tr>
      <w:tr w:rsidR="00C5419F" w14:paraId="2A1F5C6A" w14:textId="77777777" w:rsidTr="00542AF2">
        <w:trPr>
          <w:cantSplit/>
        </w:trPr>
        <w:tc>
          <w:tcPr>
            <w:tcW w:w="4316" w:type="dxa"/>
          </w:tcPr>
          <w:p w14:paraId="5A4AD3FD" w14:textId="77777777" w:rsidR="00C5419F" w:rsidRDefault="00E441D0">
            <w:r>
              <w:rPr>
                <w:rFonts w:ascii="Garamond" w:eastAsia="Garamond" w:hAnsi="Garamond" w:cs="Garamond"/>
                <w:b/>
                <w:sz w:val="24"/>
                <w:szCs w:val="24"/>
              </w:rPr>
              <w:t>6-8.PA.1</w:t>
            </w:r>
            <w:r>
              <w:rPr>
                <w:rFonts w:ascii="Garamond" w:eastAsia="Garamond" w:hAnsi="Garamond" w:cs="Garamond"/>
                <w:sz w:val="24"/>
                <w:szCs w:val="24"/>
              </w:rPr>
              <w:t xml:space="preserve"> Select appropriate tools and technology resources to support learning and personal productivity, publish individual products, and design, develop, and publish data, accomplish a variety of tasks, and solve problems.</w:t>
            </w:r>
          </w:p>
        </w:tc>
        <w:tc>
          <w:tcPr>
            <w:tcW w:w="4317" w:type="dxa"/>
          </w:tcPr>
          <w:p w14:paraId="03B3794A" w14:textId="77777777" w:rsidR="00C5419F" w:rsidRPr="00D32942" w:rsidRDefault="00C5419F">
            <w:pPr>
              <w:rPr>
                <w:rFonts w:ascii="Garamond" w:hAnsi="Garamond"/>
                <w:sz w:val="24"/>
                <w:szCs w:val="24"/>
              </w:rPr>
            </w:pPr>
          </w:p>
        </w:tc>
        <w:tc>
          <w:tcPr>
            <w:tcW w:w="4317" w:type="dxa"/>
          </w:tcPr>
          <w:p w14:paraId="1740C056" w14:textId="77777777" w:rsidR="00C5419F" w:rsidRPr="00D32942" w:rsidRDefault="00C5419F">
            <w:pPr>
              <w:rPr>
                <w:rFonts w:ascii="Garamond" w:hAnsi="Garamond"/>
                <w:sz w:val="24"/>
                <w:szCs w:val="24"/>
              </w:rPr>
            </w:pPr>
          </w:p>
        </w:tc>
      </w:tr>
      <w:tr w:rsidR="00C5419F" w14:paraId="0A8E12F7" w14:textId="77777777" w:rsidTr="00542AF2">
        <w:trPr>
          <w:cantSplit/>
        </w:trPr>
        <w:tc>
          <w:tcPr>
            <w:tcW w:w="4316" w:type="dxa"/>
          </w:tcPr>
          <w:p w14:paraId="102918B1" w14:textId="77777777" w:rsidR="00C5419F" w:rsidRDefault="00E441D0">
            <w:r>
              <w:rPr>
                <w:rFonts w:ascii="Garamond" w:eastAsia="Garamond" w:hAnsi="Garamond" w:cs="Garamond"/>
                <w:b/>
                <w:sz w:val="24"/>
                <w:szCs w:val="24"/>
              </w:rPr>
              <w:t>6-8.PA.2</w:t>
            </w:r>
            <w:r>
              <w:rPr>
                <w:rFonts w:ascii="Garamond" w:eastAsia="Garamond" w:hAnsi="Garamond" w:cs="Garamond"/>
                <w:sz w:val="24"/>
                <w:szCs w:val="24"/>
              </w:rPr>
              <w:t xml:space="preserve"> Implement problem solutions using a programming language that includes looping behavior, conditional statements, logic, expressions, variables, and functions.</w:t>
            </w:r>
          </w:p>
        </w:tc>
        <w:tc>
          <w:tcPr>
            <w:tcW w:w="4317" w:type="dxa"/>
          </w:tcPr>
          <w:p w14:paraId="13A4EB09" w14:textId="77777777" w:rsidR="00C5419F" w:rsidRPr="00D32942" w:rsidRDefault="00C5419F">
            <w:pPr>
              <w:rPr>
                <w:rFonts w:ascii="Garamond" w:hAnsi="Garamond"/>
                <w:sz w:val="24"/>
                <w:szCs w:val="24"/>
              </w:rPr>
            </w:pPr>
          </w:p>
        </w:tc>
        <w:tc>
          <w:tcPr>
            <w:tcW w:w="4317" w:type="dxa"/>
          </w:tcPr>
          <w:p w14:paraId="38D97C9B" w14:textId="77777777" w:rsidR="00C5419F" w:rsidRPr="00D32942" w:rsidRDefault="00C5419F">
            <w:pPr>
              <w:rPr>
                <w:rFonts w:ascii="Garamond" w:hAnsi="Garamond"/>
                <w:sz w:val="24"/>
                <w:szCs w:val="24"/>
              </w:rPr>
            </w:pPr>
          </w:p>
        </w:tc>
      </w:tr>
      <w:tr w:rsidR="00C5419F" w14:paraId="0677C6C8" w14:textId="77777777" w:rsidTr="00542AF2">
        <w:trPr>
          <w:cantSplit/>
        </w:trPr>
        <w:tc>
          <w:tcPr>
            <w:tcW w:w="4316" w:type="dxa"/>
          </w:tcPr>
          <w:p w14:paraId="077A3A3E" w14:textId="77777777" w:rsidR="00C5419F" w:rsidRDefault="00E441D0">
            <w:r>
              <w:rPr>
                <w:rFonts w:ascii="Garamond" w:eastAsia="Garamond" w:hAnsi="Garamond" w:cs="Garamond"/>
                <w:b/>
                <w:sz w:val="24"/>
                <w:szCs w:val="24"/>
              </w:rPr>
              <w:t>6-8.PA.3</w:t>
            </w:r>
            <w:r>
              <w:rPr>
                <w:rFonts w:ascii="Garamond" w:eastAsia="Garamond" w:hAnsi="Garamond" w:cs="Garamond"/>
                <w:sz w:val="24"/>
                <w:szCs w:val="24"/>
              </w:rPr>
              <w:t xml:space="preserve"> Demonstrate dispositions amenable to open-ended problem solving and programming (e.g., comfort with complexity, persistence, brainstorming, adaptability, patience, propensity to tinker, creativity, accepting challenge).</w:t>
            </w:r>
          </w:p>
        </w:tc>
        <w:tc>
          <w:tcPr>
            <w:tcW w:w="4317" w:type="dxa"/>
          </w:tcPr>
          <w:p w14:paraId="77190BF3" w14:textId="77777777" w:rsidR="00C5419F" w:rsidRPr="00D32942" w:rsidRDefault="00C5419F">
            <w:pPr>
              <w:rPr>
                <w:rFonts w:ascii="Garamond" w:hAnsi="Garamond"/>
                <w:sz w:val="24"/>
                <w:szCs w:val="24"/>
              </w:rPr>
            </w:pPr>
          </w:p>
        </w:tc>
        <w:tc>
          <w:tcPr>
            <w:tcW w:w="4317" w:type="dxa"/>
          </w:tcPr>
          <w:p w14:paraId="16EC68A9" w14:textId="77777777" w:rsidR="00C5419F" w:rsidRPr="00D32942" w:rsidRDefault="002A2F12">
            <w:pPr>
              <w:rPr>
                <w:rFonts w:ascii="Garamond" w:hAnsi="Garamond"/>
                <w:sz w:val="24"/>
                <w:szCs w:val="24"/>
              </w:rPr>
            </w:pPr>
            <w:r w:rsidRPr="002A2F12">
              <w:rPr>
                <w:rFonts w:ascii="Garamond" w:hAnsi="Garamond"/>
                <w:b/>
                <w:sz w:val="24"/>
                <w:szCs w:val="24"/>
              </w:rPr>
              <w:t>programming</w:t>
            </w:r>
            <w:r>
              <w:rPr>
                <w:rFonts w:ascii="Garamond" w:hAnsi="Garamond"/>
                <w:sz w:val="24"/>
                <w:szCs w:val="24"/>
              </w:rPr>
              <w:t xml:space="preserve"> – the craft of analyzing problems and designing, writing, testing, and maintaining programs to solve them</w:t>
            </w:r>
          </w:p>
        </w:tc>
      </w:tr>
    </w:tbl>
    <w:p w14:paraId="3C11A0A7" w14:textId="77777777" w:rsidR="00C5419F" w:rsidRDefault="00C5419F">
      <w:pPr>
        <w:spacing w:after="0" w:line="240" w:lineRule="auto"/>
      </w:pPr>
    </w:p>
    <w:p w14:paraId="0B4CF0C7" w14:textId="77777777" w:rsidR="00C5419F" w:rsidRDefault="00C5419F">
      <w:pPr>
        <w:spacing w:after="0" w:line="240" w:lineRule="auto"/>
      </w:pPr>
    </w:p>
    <w:tbl>
      <w:tblPr>
        <w:tblStyle w:val="a2"/>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Networking and Communication"/>
        <w:tblDescription w:val="Networking and Communication"/>
      </w:tblPr>
      <w:tblGrid>
        <w:gridCol w:w="4316"/>
        <w:gridCol w:w="4317"/>
        <w:gridCol w:w="4317"/>
      </w:tblGrid>
      <w:tr w:rsidR="00C5419F" w14:paraId="03E50FE9" w14:textId="77777777" w:rsidTr="0036132F">
        <w:trPr>
          <w:cantSplit/>
          <w:tblHeader/>
        </w:trPr>
        <w:tc>
          <w:tcPr>
            <w:tcW w:w="12950" w:type="dxa"/>
            <w:gridSpan w:val="3"/>
            <w:shd w:val="clear" w:color="auto" w:fill="C5E0B3"/>
          </w:tcPr>
          <w:p w14:paraId="21BDA80F" w14:textId="77777777" w:rsidR="00C5419F" w:rsidRDefault="00E441D0">
            <w:pPr>
              <w:jc w:val="center"/>
            </w:pPr>
            <w:r>
              <w:rPr>
                <w:rFonts w:ascii="Garamond" w:eastAsia="Garamond" w:hAnsi="Garamond" w:cs="Garamond"/>
                <w:b/>
                <w:sz w:val="24"/>
                <w:szCs w:val="24"/>
              </w:rPr>
              <w:t>Networking and Communication</w:t>
            </w:r>
          </w:p>
        </w:tc>
      </w:tr>
      <w:tr w:rsidR="00C5419F" w14:paraId="3B461481" w14:textId="77777777" w:rsidTr="00542AF2">
        <w:trPr>
          <w:cantSplit/>
        </w:trPr>
        <w:tc>
          <w:tcPr>
            <w:tcW w:w="4316" w:type="dxa"/>
          </w:tcPr>
          <w:p w14:paraId="05A00390" w14:textId="77777777" w:rsidR="00C5419F" w:rsidRDefault="00E441D0">
            <w:pPr>
              <w:jc w:val="center"/>
            </w:pPr>
            <w:r>
              <w:rPr>
                <w:rFonts w:ascii="Garamond" w:eastAsia="Garamond" w:hAnsi="Garamond" w:cs="Garamond"/>
                <w:b/>
                <w:sz w:val="24"/>
                <w:szCs w:val="24"/>
              </w:rPr>
              <w:t>Indiana Academic Standard</w:t>
            </w:r>
          </w:p>
        </w:tc>
        <w:tc>
          <w:tcPr>
            <w:tcW w:w="4317" w:type="dxa"/>
          </w:tcPr>
          <w:p w14:paraId="66B55B57" w14:textId="77777777" w:rsidR="00C5419F" w:rsidRDefault="00E441D0">
            <w:pPr>
              <w:jc w:val="center"/>
            </w:pPr>
            <w:r>
              <w:rPr>
                <w:rFonts w:ascii="Garamond" w:eastAsia="Garamond" w:hAnsi="Garamond" w:cs="Garamond"/>
                <w:b/>
                <w:sz w:val="24"/>
                <w:szCs w:val="24"/>
              </w:rPr>
              <w:t>Clarifying Statement(s)</w:t>
            </w:r>
          </w:p>
        </w:tc>
        <w:tc>
          <w:tcPr>
            <w:tcW w:w="4317" w:type="dxa"/>
          </w:tcPr>
          <w:p w14:paraId="567E0301" w14:textId="77777777" w:rsidR="00C5419F" w:rsidRDefault="00E441D0">
            <w:pPr>
              <w:jc w:val="center"/>
            </w:pPr>
            <w:r>
              <w:rPr>
                <w:rFonts w:ascii="Garamond" w:eastAsia="Garamond" w:hAnsi="Garamond" w:cs="Garamond"/>
                <w:b/>
                <w:sz w:val="24"/>
                <w:szCs w:val="24"/>
              </w:rPr>
              <w:t>Vocabulary</w:t>
            </w:r>
          </w:p>
        </w:tc>
      </w:tr>
      <w:tr w:rsidR="00C5419F" w14:paraId="29C4E2DE" w14:textId="77777777" w:rsidTr="00542AF2">
        <w:trPr>
          <w:cantSplit/>
        </w:trPr>
        <w:tc>
          <w:tcPr>
            <w:tcW w:w="4316" w:type="dxa"/>
          </w:tcPr>
          <w:p w14:paraId="0A8D7C39" w14:textId="77777777" w:rsidR="00C5419F" w:rsidRDefault="00E441D0">
            <w:r>
              <w:rPr>
                <w:rFonts w:ascii="Garamond" w:eastAsia="Garamond" w:hAnsi="Garamond" w:cs="Garamond"/>
                <w:b/>
                <w:sz w:val="24"/>
                <w:szCs w:val="24"/>
              </w:rPr>
              <w:t>6-8.NC.1</w:t>
            </w:r>
            <w:r>
              <w:rPr>
                <w:rFonts w:ascii="Garamond" w:eastAsia="Garamond" w:hAnsi="Garamond" w:cs="Garamond"/>
                <w:sz w:val="24"/>
                <w:szCs w:val="24"/>
              </w:rPr>
              <w:t xml:space="preserve"> Collaboratively design, develop, publish, and present products (e.g., videos, podcasts, websites) using technology resources that demonstrate and communicate curriculum concepts.</w:t>
            </w:r>
          </w:p>
        </w:tc>
        <w:tc>
          <w:tcPr>
            <w:tcW w:w="4317" w:type="dxa"/>
          </w:tcPr>
          <w:p w14:paraId="70E344A3" w14:textId="77777777" w:rsidR="00C5419F" w:rsidRPr="00D32942" w:rsidRDefault="00C5419F">
            <w:pPr>
              <w:rPr>
                <w:rFonts w:ascii="Garamond" w:hAnsi="Garamond"/>
                <w:sz w:val="24"/>
                <w:szCs w:val="24"/>
              </w:rPr>
            </w:pPr>
          </w:p>
        </w:tc>
        <w:tc>
          <w:tcPr>
            <w:tcW w:w="4317" w:type="dxa"/>
          </w:tcPr>
          <w:p w14:paraId="59CD0851" w14:textId="77777777" w:rsidR="00C5419F" w:rsidRPr="00D32942" w:rsidRDefault="00AD43A1">
            <w:pPr>
              <w:rPr>
                <w:rFonts w:ascii="Garamond" w:hAnsi="Garamond"/>
                <w:sz w:val="24"/>
                <w:szCs w:val="24"/>
              </w:rPr>
            </w:pPr>
            <w:r w:rsidRPr="00903311">
              <w:rPr>
                <w:rFonts w:ascii="Garamond" w:hAnsi="Garamond"/>
                <w:b/>
                <w:sz w:val="24"/>
                <w:szCs w:val="24"/>
              </w:rPr>
              <w:t>collaboratively</w:t>
            </w:r>
            <w:r>
              <w:rPr>
                <w:rFonts w:ascii="Garamond" w:hAnsi="Garamond"/>
                <w:sz w:val="24"/>
                <w:szCs w:val="24"/>
              </w:rPr>
              <w:t xml:space="preserve"> – to work, one with another</w:t>
            </w:r>
          </w:p>
        </w:tc>
      </w:tr>
      <w:tr w:rsidR="00C5419F" w14:paraId="48B6F6E8" w14:textId="77777777" w:rsidTr="00542AF2">
        <w:trPr>
          <w:cantSplit/>
        </w:trPr>
        <w:tc>
          <w:tcPr>
            <w:tcW w:w="4316" w:type="dxa"/>
          </w:tcPr>
          <w:p w14:paraId="01403784" w14:textId="77777777" w:rsidR="00C5419F" w:rsidRDefault="00E441D0">
            <w:r>
              <w:rPr>
                <w:rFonts w:ascii="Garamond" w:eastAsia="Garamond" w:hAnsi="Garamond" w:cs="Garamond"/>
                <w:b/>
                <w:sz w:val="24"/>
                <w:szCs w:val="24"/>
              </w:rPr>
              <w:t>6-8.NC.2</w:t>
            </w:r>
            <w:r>
              <w:rPr>
                <w:rFonts w:ascii="Garamond" w:eastAsia="Garamond" w:hAnsi="Garamond" w:cs="Garamond"/>
                <w:sz w:val="24"/>
                <w:szCs w:val="24"/>
              </w:rPr>
              <w:t xml:space="preserve"> Exhibit dispositions necessary for collaboration: providing useful feedback, integrating feedback, understanding and accepting multiple perspectives, socialization.</w:t>
            </w:r>
          </w:p>
        </w:tc>
        <w:tc>
          <w:tcPr>
            <w:tcW w:w="4317" w:type="dxa"/>
          </w:tcPr>
          <w:p w14:paraId="179E86C4" w14:textId="77777777" w:rsidR="00C5419F" w:rsidRPr="00D32942" w:rsidRDefault="00C5419F">
            <w:pPr>
              <w:rPr>
                <w:rFonts w:ascii="Garamond" w:hAnsi="Garamond"/>
                <w:sz w:val="24"/>
                <w:szCs w:val="24"/>
              </w:rPr>
            </w:pPr>
          </w:p>
        </w:tc>
        <w:tc>
          <w:tcPr>
            <w:tcW w:w="4317" w:type="dxa"/>
          </w:tcPr>
          <w:p w14:paraId="37A4CF71" w14:textId="77777777" w:rsidR="00C5419F" w:rsidRPr="00D32942" w:rsidRDefault="00C5419F">
            <w:pPr>
              <w:rPr>
                <w:rFonts w:ascii="Garamond" w:hAnsi="Garamond"/>
                <w:sz w:val="24"/>
                <w:szCs w:val="24"/>
              </w:rPr>
            </w:pPr>
          </w:p>
        </w:tc>
      </w:tr>
    </w:tbl>
    <w:p w14:paraId="2E2B0424" w14:textId="77777777" w:rsidR="00C5419F" w:rsidRDefault="00C5419F">
      <w:pPr>
        <w:spacing w:after="0" w:line="240" w:lineRule="auto"/>
      </w:pPr>
    </w:p>
    <w:p w14:paraId="434A9519" w14:textId="77777777" w:rsidR="00C5419F" w:rsidRDefault="00C5419F">
      <w:pPr>
        <w:spacing w:after="0" w:line="240" w:lineRule="auto"/>
      </w:pPr>
    </w:p>
    <w:tbl>
      <w:tblPr>
        <w:tblStyle w:val="a3"/>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act and Culture"/>
        <w:tblDescription w:val="Impact and Culture"/>
      </w:tblPr>
      <w:tblGrid>
        <w:gridCol w:w="4316"/>
        <w:gridCol w:w="4317"/>
        <w:gridCol w:w="4317"/>
      </w:tblGrid>
      <w:tr w:rsidR="00C5419F" w14:paraId="746EE5E6" w14:textId="77777777" w:rsidTr="0036132F">
        <w:trPr>
          <w:cantSplit/>
          <w:tblHeader/>
        </w:trPr>
        <w:tc>
          <w:tcPr>
            <w:tcW w:w="12950" w:type="dxa"/>
            <w:gridSpan w:val="3"/>
            <w:shd w:val="clear" w:color="auto" w:fill="E5B8B7"/>
          </w:tcPr>
          <w:p w14:paraId="1F46A684" w14:textId="77777777" w:rsidR="00C5419F" w:rsidRDefault="00E441D0">
            <w:pPr>
              <w:jc w:val="center"/>
            </w:pPr>
            <w:r>
              <w:rPr>
                <w:rFonts w:ascii="Garamond" w:eastAsia="Garamond" w:hAnsi="Garamond" w:cs="Garamond"/>
                <w:b/>
                <w:sz w:val="24"/>
                <w:szCs w:val="24"/>
              </w:rPr>
              <w:t>Impact and Culture</w:t>
            </w:r>
          </w:p>
        </w:tc>
      </w:tr>
      <w:tr w:rsidR="00C5419F" w14:paraId="29DE8781" w14:textId="77777777" w:rsidTr="00542AF2">
        <w:trPr>
          <w:cantSplit/>
        </w:trPr>
        <w:tc>
          <w:tcPr>
            <w:tcW w:w="4316" w:type="dxa"/>
          </w:tcPr>
          <w:p w14:paraId="5D76A17D" w14:textId="77777777" w:rsidR="00C5419F" w:rsidRDefault="00E441D0">
            <w:pPr>
              <w:jc w:val="center"/>
            </w:pPr>
            <w:r>
              <w:rPr>
                <w:rFonts w:ascii="Garamond" w:eastAsia="Garamond" w:hAnsi="Garamond" w:cs="Garamond"/>
                <w:b/>
                <w:sz w:val="24"/>
                <w:szCs w:val="24"/>
              </w:rPr>
              <w:t>Indiana Academic Standard</w:t>
            </w:r>
          </w:p>
        </w:tc>
        <w:tc>
          <w:tcPr>
            <w:tcW w:w="4317" w:type="dxa"/>
          </w:tcPr>
          <w:p w14:paraId="2B1E18D8" w14:textId="77777777" w:rsidR="00C5419F" w:rsidRDefault="00E441D0">
            <w:pPr>
              <w:jc w:val="center"/>
            </w:pPr>
            <w:r>
              <w:rPr>
                <w:rFonts w:ascii="Garamond" w:eastAsia="Garamond" w:hAnsi="Garamond" w:cs="Garamond"/>
                <w:b/>
                <w:sz w:val="24"/>
                <w:szCs w:val="24"/>
              </w:rPr>
              <w:t>Clarifying Statement(s)</w:t>
            </w:r>
          </w:p>
        </w:tc>
        <w:tc>
          <w:tcPr>
            <w:tcW w:w="4317" w:type="dxa"/>
          </w:tcPr>
          <w:p w14:paraId="3CABE78B" w14:textId="77777777" w:rsidR="00C5419F" w:rsidRDefault="00E441D0">
            <w:pPr>
              <w:jc w:val="center"/>
            </w:pPr>
            <w:r>
              <w:rPr>
                <w:rFonts w:ascii="Garamond" w:eastAsia="Garamond" w:hAnsi="Garamond" w:cs="Garamond"/>
                <w:b/>
                <w:sz w:val="24"/>
                <w:szCs w:val="24"/>
              </w:rPr>
              <w:t>Vocabulary</w:t>
            </w:r>
          </w:p>
        </w:tc>
      </w:tr>
      <w:tr w:rsidR="00C5419F" w14:paraId="1AF8DE17" w14:textId="77777777" w:rsidTr="00542AF2">
        <w:trPr>
          <w:cantSplit/>
        </w:trPr>
        <w:tc>
          <w:tcPr>
            <w:tcW w:w="4316" w:type="dxa"/>
          </w:tcPr>
          <w:p w14:paraId="590128B1" w14:textId="77777777" w:rsidR="00C5419F" w:rsidRDefault="00E441D0">
            <w:r>
              <w:rPr>
                <w:rFonts w:ascii="Garamond" w:eastAsia="Garamond" w:hAnsi="Garamond" w:cs="Garamond"/>
                <w:b/>
                <w:sz w:val="24"/>
                <w:szCs w:val="24"/>
              </w:rPr>
              <w:t>6-8.IC.1</w:t>
            </w:r>
            <w:r>
              <w:rPr>
                <w:rFonts w:ascii="Garamond" w:eastAsia="Garamond" w:hAnsi="Garamond" w:cs="Garamond"/>
                <w:sz w:val="24"/>
                <w:szCs w:val="24"/>
              </w:rPr>
              <w:t xml:space="preserve"> Exhibit legal and ethical behaviors when using technology and information and discuss the consequences of misuse.</w:t>
            </w:r>
          </w:p>
        </w:tc>
        <w:tc>
          <w:tcPr>
            <w:tcW w:w="4317" w:type="dxa"/>
          </w:tcPr>
          <w:p w14:paraId="1C82FD6C" w14:textId="77777777" w:rsidR="00C5419F" w:rsidRPr="00D32942" w:rsidRDefault="00C5419F">
            <w:pPr>
              <w:rPr>
                <w:rFonts w:ascii="Garamond" w:hAnsi="Garamond"/>
                <w:sz w:val="24"/>
                <w:szCs w:val="24"/>
              </w:rPr>
            </w:pPr>
          </w:p>
        </w:tc>
        <w:tc>
          <w:tcPr>
            <w:tcW w:w="4317" w:type="dxa"/>
          </w:tcPr>
          <w:p w14:paraId="6840DA05" w14:textId="77777777" w:rsidR="00C5419F" w:rsidRPr="00D32942" w:rsidRDefault="00E24E4B">
            <w:pPr>
              <w:rPr>
                <w:rFonts w:ascii="Garamond" w:hAnsi="Garamond"/>
                <w:sz w:val="24"/>
                <w:szCs w:val="24"/>
              </w:rPr>
            </w:pPr>
            <w:r w:rsidRPr="00EB2C2A">
              <w:rPr>
                <w:rFonts w:ascii="Garamond" w:hAnsi="Garamond"/>
                <w:b/>
                <w:sz w:val="24"/>
                <w:szCs w:val="24"/>
              </w:rPr>
              <w:t>digital citizenship</w:t>
            </w:r>
            <w:r>
              <w:rPr>
                <w:rFonts w:ascii="Garamond" w:hAnsi="Garamond"/>
                <w:sz w:val="24"/>
                <w:szCs w:val="24"/>
              </w:rPr>
              <w:t xml:space="preserve"> – the norms of appropriate, responsible behavior with regard to the use of technology</w:t>
            </w:r>
          </w:p>
        </w:tc>
      </w:tr>
      <w:tr w:rsidR="00C5419F" w14:paraId="26F21FA1" w14:textId="77777777" w:rsidTr="00542AF2">
        <w:trPr>
          <w:cantSplit/>
        </w:trPr>
        <w:tc>
          <w:tcPr>
            <w:tcW w:w="4316" w:type="dxa"/>
          </w:tcPr>
          <w:p w14:paraId="586CDDE3" w14:textId="77777777" w:rsidR="00C5419F" w:rsidRDefault="00E441D0">
            <w:r>
              <w:rPr>
                <w:rFonts w:ascii="Garamond" w:eastAsia="Garamond" w:hAnsi="Garamond" w:cs="Garamond"/>
                <w:b/>
                <w:sz w:val="24"/>
                <w:szCs w:val="24"/>
              </w:rPr>
              <w:t>6-8.IC.2</w:t>
            </w:r>
            <w:r>
              <w:rPr>
                <w:rFonts w:ascii="Garamond" w:eastAsia="Garamond" w:hAnsi="Garamond" w:cs="Garamond"/>
                <w:sz w:val="24"/>
                <w:szCs w:val="24"/>
              </w:rPr>
              <w:t xml:space="preserve"> Analyze the positive and negative impacts of technology on one's personal life, society, and our culture.</w:t>
            </w:r>
          </w:p>
        </w:tc>
        <w:tc>
          <w:tcPr>
            <w:tcW w:w="4317" w:type="dxa"/>
          </w:tcPr>
          <w:p w14:paraId="63893CE2" w14:textId="77777777" w:rsidR="00C5419F" w:rsidRPr="00D32942" w:rsidRDefault="00C5419F">
            <w:pPr>
              <w:rPr>
                <w:rFonts w:ascii="Garamond" w:hAnsi="Garamond"/>
                <w:sz w:val="24"/>
                <w:szCs w:val="24"/>
              </w:rPr>
            </w:pPr>
          </w:p>
        </w:tc>
        <w:tc>
          <w:tcPr>
            <w:tcW w:w="4317" w:type="dxa"/>
          </w:tcPr>
          <w:p w14:paraId="22F187C4" w14:textId="77777777" w:rsidR="00C5419F" w:rsidRPr="00D32942" w:rsidRDefault="00C5419F">
            <w:pPr>
              <w:rPr>
                <w:rFonts w:ascii="Garamond" w:hAnsi="Garamond"/>
                <w:sz w:val="24"/>
                <w:szCs w:val="24"/>
              </w:rPr>
            </w:pPr>
          </w:p>
        </w:tc>
      </w:tr>
      <w:tr w:rsidR="00C5419F" w14:paraId="124A7579" w14:textId="77777777" w:rsidTr="00542AF2">
        <w:trPr>
          <w:cantSplit/>
        </w:trPr>
        <w:tc>
          <w:tcPr>
            <w:tcW w:w="4316" w:type="dxa"/>
          </w:tcPr>
          <w:p w14:paraId="31B42A86" w14:textId="77777777" w:rsidR="00C5419F" w:rsidRDefault="00E441D0">
            <w:r>
              <w:rPr>
                <w:rFonts w:ascii="Garamond" w:eastAsia="Garamond" w:hAnsi="Garamond" w:cs="Garamond"/>
                <w:b/>
                <w:sz w:val="24"/>
                <w:szCs w:val="24"/>
              </w:rPr>
              <w:lastRenderedPageBreak/>
              <w:t>6-8.IC.3</w:t>
            </w:r>
            <w:r>
              <w:rPr>
                <w:rFonts w:ascii="Garamond" w:eastAsia="Garamond" w:hAnsi="Garamond" w:cs="Garamond"/>
                <w:sz w:val="24"/>
                <w:szCs w:val="24"/>
              </w:rPr>
              <w:t xml:space="preserve"> Evaluate the accuracy, relevance, appropriateness, comprehensiveness, and biases that occur in electronic information sources.</w:t>
            </w:r>
          </w:p>
        </w:tc>
        <w:tc>
          <w:tcPr>
            <w:tcW w:w="4317" w:type="dxa"/>
          </w:tcPr>
          <w:p w14:paraId="67D011A5" w14:textId="77777777" w:rsidR="00C5419F" w:rsidRPr="00D32942" w:rsidRDefault="00C5419F">
            <w:pPr>
              <w:rPr>
                <w:rFonts w:ascii="Garamond" w:hAnsi="Garamond"/>
                <w:sz w:val="24"/>
                <w:szCs w:val="24"/>
              </w:rPr>
            </w:pPr>
          </w:p>
        </w:tc>
        <w:tc>
          <w:tcPr>
            <w:tcW w:w="4317" w:type="dxa"/>
          </w:tcPr>
          <w:p w14:paraId="3441E546" w14:textId="77777777" w:rsidR="001039FA" w:rsidRDefault="001039FA" w:rsidP="001039FA">
            <w:pPr>
              <w:rPr>
                <w:rFonts w:ascii="Garamond" w:hAnsi="Garamond"/>
                <w:sz w:val="24"/>
                <w:szCs w:val="24"/>
              </w:rPr>
            </w:pPr>
            <w:r w:rsidRPr="00F2169F">
              <w:rPr>
                <w:rFonts w:ascii="Garamond" w:hAnsi="Garamond"/>
                <w:b/>
                <w:sz w:val="24"/>
                <w:szCs w:val="24"/>
              </w:rPr>
              <w:t>accuracy</w:t>
            </w:r>
            <w:r>
              <w:rPr>
                <w:rFonts w:ascii="Garamond" w:hAnsi="Garamond"/>
                <w:sz w:val="24"/>
                <w:szCs w:val="24"/>
              </w:rPr>
              <w:t xml:space="preserve"> – being correct and precise</w:t>
            </w:r>
          </w:p>
          <w:p w14:paraId="5F056B58" w14:textId="77777777" w:rsidR="001039FA" w:rsidRDefault="001039FA" w:rsidP="001039FA">
            <w:pPr>
              <w:rPr>
                <w:rFonts w:ascii="Garamond" w:hAnsi="Garamond"/>
                <w:sz w:val="24"/>
                <w:szCs w:val="24"/>
              </w:rPr>
            </w:pPr>
            <w:r w:rsidRPr="00F2169F">
              <w:rPr>
                <w:rFonts w:ascii="Garamond" w:hAnsi="Garamond"/>
                <w:b/>
                <w:sz w:val="24"/>
                <w:szCs w:val="24"/>
              </w:rPr>
              <w:t>relevance</w:t>
            </w:r>
            <w:r>
              <w:rPr>
                <w:rFonts w:ascii="Garamond" w:hAnsi="Garamond"/>
                <w:sz w:val="24"/>
                <w:szCs w:val="24"/>
              </w:rPr>
              <w:t xml:space="preserve"> – important to the matter at hand</w:t>
            </w:r>
          </w:p>
          <w:p w14:paraId="6DF402A8" w14:textId="77777777" w:rsidR="001039FA" w:rsidRDefault="001039FA" w:rsidP="001039FA">
            <w:pPr>
              <w:rPr>
                <w:rFonts w:ascii="Garamond" w:hAnsi="Garamond"/>
                <w:sz w:val="24"/>
                <w:szCs w:val="24"/>
              </w:rPr>
            </w:pPr>
            <w:r w:rsidRPr="00F2169F">
              <w:rPr>
                <w:rFonts w:ascii="Garamond" w:hAnsi="Garamond"/>
                <w:b/>
                <w:sz w:val="24"/>
                <w:szCs w:val="24"/>
              </w:rPr>
              <w:t>appropriateness</w:t>
            </w:r>
            <w:r>
              <w:rPr>
                <w:rFonts w:ascii="Garamond" w:hAnsi="Garamond"/>
                <w:sz w:val="24"/>
                <w:szCs w:val="24"/>
              </w:rPr>
              <w:t xml:space="preserve"> – suitable or proper in the circumstances</w:t>
            </w:r>
          </w:p>
          <w:p w14:paraId="4516D241" w14:textId="77777777" w:rsidR="001039FA" w:rsidRDefault="001039FA" w:rsidP="001039FA">
            <w:pPr>
              <w:rPr>
                <w:rFonts w:ascii="Garamond" w:hAnsi="Garamond"/>
                <w:sz w:val="24"/>
                <w:szCs w:val="24"/>
              </w:rPr>
            </w:pPr>
            <w:r w:rsidRPr="00F2169F">
              <w:rPr>
                <w:rFonts w:ascii="Garamond" w:hAnsi="Garamond"/>
                <w:b/>
                <w:sz w:val="24"/>
                <w:szCs w:val="24"/>
              </w:rPr>
              <w:t>comprehensiveness</w:t>
            </w:r>
            <w:r>
              <w:rPr>
                <w:rFonts w:ascii="Garamond" w:hAnsi="Garamond"/>
                <w:sz w:val="24"/>
                <w:szCs w:val="24"/>
              </w:rPr>
              <w:t xml:space="preserve"> – complete, including all or nearly all elements or aspects of something</w:t>
            </w:r>
          </w:p>
          <w:p w14:paraId="178CDEC2" w14:textId="77777777" w:rsidR="00C5419F" w:rsidRPr="00D32942" w:rsidRDefault="001039FA" w:rsidP="001039FA">
            <w:pPr>
              <w:rPr>
                <w:rFonts w:ascii="Garamond" w:hAnsi="Garamond"/>
                <w:sz w:val="24"/>
                <w:szCs w:val="24"/>
              </w:rPr>
            </w:pPr>
            <w:r w:rsidRPr="00F2169F">
              <w:rPr>
                <w:rFonts w:ascii="Garamond" w:hAnsi="Garamond"/>
                <w:b/>
                <w:sz w:val="24"/>
                <w:szCs w:val="24"/>
              </w:rPr>
              <w:t>bias</w:t>
            </w:r>
            <w:r>
              <w:rPr>
                <w:rFonts w:ascii="Garamond" w:hAnsi="Garamond"/>
                <w:sz w:val="24"/>
                <w:szCs w:val="24"/>
              </w:rPr>
              <w:t xml:space="preserve"> – prejudice in favor of or against one thing, person, or group compared with another, usually in a way considered unfair</w:t>
            </w:r>
          </w:p>
        </w:tc>
      </w:tr>
      <w:tr w:rsidR="00C5419F" w14:paraId="22D074C4" w14:textId="77777777" w:rsidTr="00542AF2">
        <w:trPr>
          <w:cantSplit/>
        </w:trPr>
        <w:tc>
          <w:tcPr>
            <w:tcW w:w="4316" w:type="dxa"/>
          </w:tcPr>
          <w:p w14:paraId="4D8950E3" w14:textId="77777777" w:rsidR="00C5419F" w:rsidRDefault="00E441D0">
            <w:r>
              <w:rPr>
                <w:rFonts w:ascii="Garamond" w:eastAsia="Garamond" w:hAnsi="Garamond" w:cs="Garamond"/>
                <w:b/>
                <w:sz w:val="24"/>
                <w:szCs w:val="24"/>
              </w:rPr>
              <w:t>6-8.IC.4</w:t>
            </w:r>
            <w:r>
              <w:rPr>
                <w:rFonts w:ascii="Garamond" w:eastAsia="Garamond" w:hAnsi="Garamond" w:cs="Garamond"/>
                <w:sz w:val="24"/>
                <w:szCs w:val="24"/>
              </w:rPr>
              <w:t xml:space="preserve"> Describe ethical issues that relate to computers and networks (e.g., security, privacy, ownership, and information sharing), and discuss how unequal distribution of technological resources in a global economy raises issues of equity, access, and power.</w:t>
            </w:r>
          </w:p>
        </w:tc>
        <w:tc>
          <w:tcPr>
            <w:tcW w:w="4317" w:type="dxa"/>
          </w:tcPr>
          <w:p w14:paraId="27F0FB91" w14:textId="77777777" w:rsidR="00C5419F" w:rsidRPr="00D32942" w:rsidRDefault="00C5419F">
            <w:pPr>
              <w:rPr>
                <w:rFonts w:ascii="Garamond" w:hAnsi="Garamond"/>
                <w:sz w:val="24"/>
                <w:szCs w:val="24"/>
              </w:rPr>
            </w:pPr>
          </w:p>
        </w:tc>
        <w:tc>
          <w:tcPr>
            <w:tcW w:w="4317" w:type="dxa"/>
          </w:tcPr>
          <w:p w14:paraId="62EFC11E" w14:textId="77777777" w:rsidR="00C5419F" w:rsidRPr="00D32942" w:rsidRDefault="00C5419F">
            <w:pPr>
              <w:rPr>
                <w:rFonts w:ascii="Garamond" w:hAnsi="Garamond"/>
                <w:sz w:val="24"/>
                <w:szCs w:val="24"/>
              </w:rPr>
            </w:pPr>
          </w:p>
        </w:tc>
      </w:tr>
    </w:tbl>
    <w:p w14:paraId="321C4704" w14:textId="77777777" w:rsidR="00C5419F" w:rsidRDefault="00C5419F">
      <w:pPr>
        <w:spacing w:after="0" w:line="240" w:lineRule="auto"/>
      </w:pPr>
    </w:p>
    <w:sectPr w:rsidR="00C5419F">
      <w:headerReference w:type="default" r:id="rId6"/>
      <w:foot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8E5E" w14:textId="77777777" w:rsidR="009032EB" w:rsidRDefault="009032EB">
      <w:pPr>
        <w:spacing w:after="0" w:line="240" w:lineRule="auto"/>
      </w:pPr>
      <w:r>
        <w:separator/>
      </w:r>
    </w:p>
  </w:endnote>
  <w:endnote w:type="continuationSeparator" w:id="0">
    <w:p w14:paraId="14C51E58" w14:textId="77777777" w:rsidR="009032EB" w:rsidRDefault="0090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F8E4" w14:textId="77777777" w:rsidR="00C5419F" w:rsidRPr="00CF09DD" w:rsidRDefault="00FF0E7C" w:rsidP="00CF09DD">
    <w:pPr>
      <w:pStyle w:val="NoSpacing"/>
      <w:jc w:val="right"/>
      <w:rPr>
        <w:rFonts w:ascii="Garamond" w:hAnsi="Garamond"/>
        <w:sz w:val="24"/>
        <w:szCs w:val="24"/>
      </w:rPr>
    </w:pPr>
    <w:r w:rsidRPr="00CF09DD">
      <w:rPr>
        <w:rFonts w:ascii="Garamond" w:hAnsi="Garamond"/>
        <w:sz w:val="24"/>
        <w:szCs w:val="24"/>
      </w:rPr>
      <w:t>Updated: 09/12/2016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6902" w14:textId="77777777" w:rsidR="009032EB" w:rsidRDefault="009032EB">
      <w:pPr>
        <w:spacing w:after="0" w:line="240" w:lineRule="auto"/>
      </w:pPr>
      <w:r>
        <w:separator/>
      </w:r>
    </w:p>
  </w:footnote>
  <w:footnote w:type="continuationSeparator" w:id="0">
    <w:p w14:paraId="0A93D392" w14:textId="77777777" w:rsidR="009032EB" w:rsidRDefault="009032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28BA" w14:textId="77777777" w:rsidR="00C5419F" w:rsidRDefault="00EA051D">
    <w:pPr>
      <w:tabs>
        <w:tab w:val="center" w:pos="4680"/>
        <w:tab w:val="right" w:pos="9360"/>
      </w:tabs>
      <w:spacing w:after="0" w:line="240" w:lineRule="auto"/>
      <w:jc w:val="center"/>
      <w:rPr>
        <w:rFonts w:ascii="Garamond" w:eastAsia="Garamond" w:hAnsi="Garamond" w:cs="Garamond"/>
        <w:b/>
        <w:sz w:val="24"/>
        <w:szCs w:val="24"/>
      </w:rPr>
    </w:pPr>
    <w:r>
      <w:rPr>
        <w:rFonts w:ascii="Garamond" w:eastAsia="Garamond" w:hAnsi="Garamond" w:cs="Garamond"/>
        <w:b/>
        <w:sz w:val="24"/>
        <w:szCs w:val="24"/>
      </w:rPr>
      <w:t>Computer Science Resource Guide</w:t>
    </w:r>
  </w:p>
  <w:p w14:paraId="069354E5" w14:textId="77777777" w:rsidR="00EA051D" w:rsidRPr="00EA051D" w:rsidRDefault="00EA051D">
    <w:pPr>
      <w:tabs>
        <w:tab w:val="center" w:pos="4680"/>
        <w:tab w:val="right" w:pos="9360"/>
      </w:tabs>
      <w:spacing w:after="0" w:line="240" w:lineRule="auto"/>
      <w:jc w:val="center"/>
    </w:pPr>
    <w:r w:rsidRPr="00EA051D">
      <w:rPr>
        <w:rFonts w:ascii="Garamond" w:eastAsia="Garamond" w:hAnsi="Garamond" w:cs="Garamond"/>
        <w:sz w:val="24"/>
        <w:szCs w:val="24"/>
      </w:rPr>
      <w:t>Sixth – Eighth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419F"/>
    <w:rsid w:val="00003F85"/>
    <w:rsid w:val="00073AD0"/>
    <w:rsid w:val="001039FA"/>
    <w:rsid w:val="001E6E0F"/>
    <w:rsid w:val="0026397E"/>
    <w:rsid w:val="002A2F12"/>
    <w:rsid w:val="0036132F"/>
    <w:rsid w:val="003F29C3"/>
    <w:rsid w:val="0042687D"/>
    <w:rsid w:val="00484F3A"/>
    <w:rsid w:val="005379CD"/>
    <w:rsid w:val="00542AF2"/>
    <w:rsid w:val="005C4FD8"/>
    <w:rsid w:val="00722D01"/>
    <w:rsid w:val="007B4ADD"/>
    <w:rsid w:val="009032EB"/>
    <w:rsid w:val="00A20DDA"/>
    <w:rsid w:val="00A36EF2"/>
    <w:rsid w:val="00A86057"/>
    <w:rsid w:val="00AD43A1"/>
    <w:rsid w:val="00C11CC2"/>
    <w:rsid w:val="00C5419F"/>
    <w:rsid w:val="00CD2F13"/>
    <w:rsid w:val="00CF09DD"/>
    <w:rsid w:val="00D32942"/>
    <w:rsid w:val="00D54EBD"/>
    <w:rsid w:val="00D77749"/>
    <w:rsid w:val="00DE5A53"/>
    <w:rsid w:val="00E24E4B"/>
    <w:rsid w:val="00E376A6"/>
    <w:rsid w:val="00E441D0"/>
    <w:rsid w:val="00EA051D"/>
    <w:rsid w:val="00FF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E3A9"/>
  <w15:docId w15:val="{75A59799-B327-414B-8C11-D65B57CB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A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51D"/>
  </w:style>
  <w:style w:type="paragraph" w:styleId="Footer">
    <w:name w:val="footer"/>
    <w:basedOn w:val="Normal"/>
    <w:link w:val="FooterChar"/>
    <w:uiPriority w:val="99"/>
    <w:unhideWhenUsed/>
    <w:rsid w:val="00EA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51D"/>
  </w:style>
  <w:style w:type="paragraph" w:styleId="ListParagraph">
    <w:name w:val="List Paragraph"/>
    <w:basedOn w:val="Normal"/>
    <w:uiPriority w:val="34"/>
    <w:qFormat/>
    <w:rsid w:val="00A86057"/>
    <w:pPr>
      <w:ind w:left="720"/>
      <w:contextualSpacing/>
    </w:pPr>
  </w:style>
  <w:style w:type="character" w:customStyle="1" w:styleId="apple-converted-space">
    <w:name w:val="apple-converted-space"/>
    <w:basedOn w:val="DefaultParagraphFont"/>
    <w:rsid w:val="00484F3A"/>
  </w:style>
  <w:style w:type="paragraph" w:styleId="NoSpacing">
    <w:name w:val="No Spacing"/>
    <w:uiPriority w:val="1"/>
    <w:qFormat/>
    <w:rsid w:val="00CF0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954</Words>
  <Characters>5441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Nick</dc:creator>
  <cp:lastModifiedBy>Microsoft Office User</cp:lastModifiedBy>
  <cp:revision>28</cp:revision>
  <cp:lastPrinted>2016-09-12T16:03:00Z</cp:lastPrinted>
  <dcterms:created xsi:type="dcterms:W3CDTF">2016-09-12T00:53:00Z</dcterms:created>
  <dcterms:modified xsi:type="dcterms:W3CDTF">2016-09-12T16:19:00Z</dcterms:modified>
</cp:coreProperties>
</file>