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5418A" w14:textId="77777777" w:rsidR="00EE05AA" w:rsidRPr="00497C0B" w:rsidRDefault="00A43AD7" w:rsidP="00F11D61">
      <w:pPr>
        <w:pBdr>
          <w:bottom w:val="single" w:sz="4" w:space="1" w:color="auto"/>
        </w:pBdr>
        <w:jc w:val="center"/>
        <w:rPr>
          <w:rFonts w:ascii="Times New Roman" w:hAnsi="Times New Roman"/>
          <w:b/>
          <w:sz w:val="24"/>
          <w:szCs w:val="24"/>
        </w:rPr>
      </w:pPr>
      <w:r w:rsidRPr="00497C0B">
        <w:rPr>
          <w:rFonts w:ascii="Times New Roman" w:hAnsi="Times New Roman"/>
          <w:b/>
          <w:sz w:val="24"/>
          <w:szCs w:val="24"/>
        </w:rPr>
        <w:t>Ordinance/Resolution Modifying Local Income Tax Rates Notes and Template</w:t>
      </w:r>
    </w:p>
    <w:p w14:paraId="7B55DF0A" w14:textId="6EFC3D39" w:rsidR="00A43AD7" w:rsidRPr="00497C0B" w:rsidRDefault="00A43AD7" w:rsidP="00EE05AA">
      <w:pPr>
        <w:rPr>
          <w:rFonts w:ascii="Times New Roman" w:hAnsi="Times New Roman"/>
          <w:sz w:val="24"/>
          <w:szCs w:val="24"/>
        </w:rPr>
      </w:pPr>
      <w:r w:rsidRPr="00497C0B">
        <w:rPr>
          <w:rFonts w:ascii="Times New Roman" w:hAnsi="Times New Roman"/>
          <w:sz w:val="24"/>
          <w:szCs w:val="24"/>
        </w:rPr>
        <w:t>The Templates below may be used when the adopting body is adding, increasing, decreasing, or rescinding a local income tax rate. The template is designed to cover the more common LIT changes statewide. The statements below provide additional instruction</w:t>
      </w:r>
      <w:r w:rsidR="00BF2C78">
        <w:rPr>
          <w:rFonts w:ascii="Times New Roman" w:hAnsi="Times New Roman"/>
          <w:sz w:val="24"/>
          <w:szCs w:val="24"/>
        </w:rPr>
        <w:t>s</w:t>
      </w:r>
      <w:r w:rsidRPr="00497C0B">
        <w:rPr>
          <w:rFonts w:ascii="Times New Roman" w:hAnsi="Times New Roman"/>
          <w:sz w:val="24"/>
          <w:szCs w:val="24"/>
        </w:rPr>
        <w:t xml:space="preserve"> on how to complete the Templates below:</w:t>
      </w:r>
    </w:p>
    <w:p w14:paraId="7BAA002B" w14:textId="77777777" w:rsidR="00A43AD7" w:rsidRPr="00497C0B" w:rsidRDefault="00A43AD7" w:rsidP="00A43AD7">
      <w:pPr>
        <w:rPr>
          <w:rFonts w:ascii="Times New Roman" w:hAnsi="Times New Roman"/>
          <w:sz w:val="24"/>
          <w:szCs w:val="24"/>
        </w:rPr>
      </w:pPr>
    </w:p>
    <w:p w14:paraId="67CF21B0" w14:textId="42B729D2" w:rsidR="00A43AD7" w:rsidRDefault="00A43AD7" w:rsidP="00710F74">
      <w:pPr>
        <w:pStyle w:val="ListParagraph"/>
        <w:numPr>
          <w:ilvl w:val="0"/>
          <w:numId w:val="14"/>
        </w:numPr>
        <w:rPr>
          <w:rFonts w:ascii="Times New Roman" w:hAnsi="Times New Roman"/>
          <w:sz w:val="24"/>
          <w:szCs w:val="24"/>
        </w:rPr>
      </w:pPr>
      <w:r w:rsidRPr="00497C0B">
        <w:rPr>
          <w:rFonts w:ascii="Times New Roman" w:hAnsi="Times New Roman"/>
          <w:sz w:val="24"/>
          <w:szCs w:val="24"/>
        </w:rPr>
        <w:t xml:space="preserve">The template should include both the existing tax rates and the proposed tax rates. The State Budget Agency posts the current LIT rates for each county on </w:t>
      </w:r>
      <w:r w:rsidR="00FA44D0">
        <w:rPr>
          <w:rFonts w:ascii="Times New Roman" w:hAnsi="Times New Roman"/>
          <w:sz w:val="24"/>
          <w:szCs w:val="24"/>
        </w:rPr>
        <w:t>its</w:t>
      </w:r>
      <w:r w:rsidRPr="00497C0B">
        <w:rPr>
          <w:rFonts w:ascii="Times New Roman" w:hAnsi="Times New Roman"/>
          <w:sz w:val="24"/>
          <w:szCs w:val="24"/>
        </w:rPr>
        <w:t xml:space="preserve"> website:  </w:t>
      </w:r>
      <w:hyperlink r:id="rId8" w:history="1">
        <w:r w:rsidR="00497C0B" w:rsidRPr="00497C0B">
          <w:rPr>
            <w:rStyle w:val="Hyperlink"/>
            <w:rFonts w:ascii="Times New Roman" w:hAnsi="Times New Roman"/>
            <w:sz w:val="24"/>
            <w:szCs w:val="24"/>
          </w:rPr>
          <w:t>https://www.in.gov/sba/budget-information/local-income-tax-data/</w:t>
        </w:r>
      </w:hyperlink>
      <w:r w:rsidR="00497C0B">
        <w:rPr>
          <w:rFonts w:ascii="Times New Roman" w:hAnsi="Times New Roman"/>
          <w:sz w:val="24"/>
          <w:szCs w:val="24"/>
        </w:rPr>
        <w:t>.</w:t>
      </w:r>
    </w:p>
    <w:p w14:paraId="079DC5B8" w14:textId="77777777" w:rsidR="00497C0B" w:rsidRPr="00497C0B" w:rsidRDefault="00497C0B" w:rsidP="00710F74">
      <w:pPr>
        <w:pStyle w:val="ListParagraph"/>
        <w:ind w:left="360"/>
        <w:rPr>
          <w:rFonts w:ascii="Times New Roman" w:hAnsi="Times New Roman"/>
          <w:sz w:val="24"/>
          <w:szCs w:val="24"/>
        </w:rPr>
      </w:pPr>
    </w:p>
    <w:p w14:paraId="12EE6C54" w14:textId="07CC3602" w:rsidR="00AE18E7" w:rsidRPr="00497C0B" w:rsidRDefault="00AE18E7" w:rsidP="00710F74">
      <w:pPr>
        <w:pStyle w:val="ListParagraph"/>
        <w:numPr>
          <w:ilvl w:val="0"/>
          <w:numId w:val="14"/>
        </w:numPr>
        <w:rPr>
          <w:rFonts w:ascii="Times New Roman" w:hAnsi="Times New Roman"/>
          <w:sz w:val="24"/>
          <w:szCs w:val="24"/>
        </w:rPr>
      </w:pPr>
      <w:r w:rsidRPr="00497C0B">
        <w:rPr>
          <w:rFonts w:ascii="Times New Roman" w:hAnsi="Times New Roman"/>
          <w:sz w:val="24"/>
          <w:szCs w:val="24"/>
        </w:rPr>
        <w:t xml:space="preserve">As per IC 6-3.6-6-2, the expenditure rate is the sum of the CERTIFIED SHARES, PUBLIC SAFETY, ECONOMIC DEVELOPMENT, and CORRECTIONAL and REHABILITATION FACILITY rates.  The maximum expenditure rate that a county may adopt is 2.5% in all counties except for Marion, which is capped at 2.75%. </w:t>
      </w:r>
    </w:p>
    <w:p w14:paraId="774E8A3C" w14:textId="4719A5BD" w:rsidR="00AE18E7" w:rsidRPr="00497C0B" w:rsidRDefault="00AE18E7" w:rsidP="00710F74">
      <w:pPr>
        <w:pStyle w:val="ListParagraph"/>
        <w:ind w:left="360"/>
        <w:rPr>
          <w:rFonts w:ascii="Times New Roman" w:hAnsi="Times New Roman"/>
          <w:sz w:val="24"/>
          <w:szCs w:val="24"/>
        </w:rPr>
      </w:pPr>
    </w:p>
    <w:p w14:paraId="35F497EB" w14:textId="1A389CFB" w:rsidR="00AE18E7" w:rsidRPr="00497C0B" w:rsidRDefault="00AE18E7" w:rsidP="00710F74">
      <w:pPr>
        <w:pStyle w:val="ListParagraph"/>
        <w:numPr>
          <w:ilvl w:val="0"/>
          <w:numId w:val="14"/>
        </w:numPr>
        <w:rPr>
          <w:rFonts w:ascii="Times New Roman" w:hAnsi="Times New Roman"/>
          <w:sz w:val="24"/>
          <w:szCs w:val="24"/>
        </w:rPr>
      </w:pPr>
      <w:r w:rsidRPr="00497C0B">
        <w:rPr>
          <w:rFonts w:ascii="Times New Roman" w:hAnsi="Times New Roman"/>
          <w:sz w:val="24"/>
          <w:szCs w:val="24"/>
        </w:rPr>
        <w:t>The CORRECTIONAL and REHABILITATION FACILITY rate was added by HEA 1263 in 2018.  The tax rate must be in increments of one-hundredth of one percent (0.01%) and may not exceed two-tenths of one percent (0.2%). The tax rate may not be in effect for more than twenty</w:t>
      </w:r>
      <w:r w:rsidR="00CA0033" w:rsidRPr="00497C0B">
        <w:rPr>
          <w:rFonts w:ascii="Times New Roman" w:hAnsi="Times New Roman"/>
          <w:sz w:val="24"/>
          <w:szCs w:val="24"/>
        </w:rPr>
        <w:t>-two</w:t>
      </w:r>
      <w:r w:rsidRPr="00497C0B">
        <w:rPr>
          <w:rFonts w:ascii="Times New Roman" w:hAnsi="Times New Roman"/>
          <w:sz w:val="24"/>
          <w:szCs w:val="24"/>
        </w:rPr>
        <w:t xml:space="preserve"> (</w:t>
      </w:r>
      <w:r w:rsidR="00CA0033" w:rsidRPr="00497C0B">
        <w:rPr>
          <w:rFonts w:ascii="Times New Roman" w:hAnsi="Times New Roman"/>
          <w:sz w:val="24"/>
          <w:szCs w:val="24"/>
        </w:rPr>
        <w:t>22</w:t>
      </w:r>
      <w:r w:rsidRPr="00497C0B">
        <w:rPr>
          <w:rFonts w:ascii="Times New Roman" w:hAnsi="Times New Roman"/>
          <w:sz w:val="24"/>
          <w:szCs w:val="24"/>
        </w:rPr>
        <w:t>) years</w:t>
      </w:r>
      <w:r w:rsidR="00CA0033" w:rsidRPr="00497C0B">
        <w:rPr>
          <w:rFonts w:ascii="Times New Roman" w:hAnsi="Times New Roman"/>
          <w:sz w:val="24"/>
          <w:szCs w:val="24"/>
        </w:rPr>
        <w:t xml:space="preserve"> if the </w:t>
      </w:r>
      <w:r w:rsidR="003260A4" w:rsidRPr="00497C0B">
        <w:rPr>
          <w:rFonts w:ascii="Times New Roman" w:hAnsi="Times New Roman"/>
          <w:sz w:val="24"/>
          <w:szCs w:val="24"/>
        </w:rPr>
        <w:t>ordinance was adopted before January 1, 2019, or twenty-five (25) years if the ordinance was adopted on or after January 1, 2019</w:t>
      </w:r>
      <w:r w:rsidRPr="00497C0B">
        <w:rPr>
          <w:rFonts w:ascii="Times New Roman" w:hAnsi="Times New Roman"/>
          <w:sz w:val="24"/>
          <w:szCs w:val="24"/>
        </w:rPr>
        <w:t>. A tax rate may for a correctional and rehabilitation facility may only be adopted by the county fiscal body.</w:t>
      </w:r>
    </w:p>
    <w:p w14:paraId="3DF82D03" w14:textId="77777777" w:rsidR="00AE18E7" w:rsidRPr="00497C0B" w:rsidRDefault="00AE18E7" w:rsidP="00710F74">
      <w:pPr>
        <w:pStyle w:val="ListParagraph"/>
        <w:ind w:left="360"/>
        <w:rPr>
          <w:rFonts w:ascii="Times New Roman" w:hAnsi="Times New Roman"/>
          <w:sz w:val="24"/>
          <w:szCs w:val="24"/>
        </w:rPr>
      </w:pPr>
    </w:p>
    <w:p w14:paraId="7F649740" w14:textId="5D962088" w:rsidR="00AE18E7" w:rsidRPr="00497C0B" w:rsidRDefault="00AE18E7" w:rsidP="00710F74">
      <w:pPr>
        <w:pStyle w:val="ListParagraph"/>
        <w:numPr>
          <w:ilvl w:val="0"/>
          <w:numId w:val="14"/>
        </w:numPr>
        <w:rPr>
          <w:rFonts w:ascii="Times New Roman" w:hAnsi="Times New Roman"/>
          <w:sz w:val="24"/>
          <w:szCs w:val="24"/>
        </w:rPr>
      </w:pPr>
      <w:r w:rsidRPr="00497C0B">
        <w:rPr>
          <w:rFonts w:ascii="Times New Roman" w:hAnsi="Times New Roman"/>
          <w:sz w:val="24"/>
          <w:szCs w:val="24"/>
        </w:rPr>
        <w:t xml:space="preserve">The EMS LIT was a new option passed under HEA 1246-2022. The tax rate must be in increments of one-hundredth of one percent (0.01%) and may not exceed two-tenths of one percent (0.2%). This tax rate may only be imposed by a county fiscal body.  </w:t>
      </w:r>
    </w:p>
    <w:p w14:paraId="6A42ADED" w14:textId="691E9BB0" w:rsidR="00AE18E7" w:rsidRPr="00497C0B" w:rsidRDefault="00AE18E7" w:rsidP="00710F74">
      <w:pPr>
        <w:pStyle w:val="ListParagraph"/>
        <w:ind w:left="360"/>
        <w:rPr>
          <w:rFonts w:ascii="Times New Roman" w:hAnsi="Times New Roman"/>
          <w:sz w:val="24"/>
          <w:szCs w:val="24"/>
        </w:rPr>
      </w:pPr>
    </w:p>
    <w:p w14:paraId="1D75BFAC" w14:textId="11999EC7" w:rsidR="00AD6A11" w:rsidRPr="00497C0B" w:rsidRDefault="00AD6A11" w:rsidP="00710F74">
      <w:pPr>
        <w:pStyle w:val="ListParagraph"/>
        <w:numPr>
          <w:ilvl w:val="0"/>
          <w:numId w:val="14"/>
        </w:numPr>
        <w:rPr>
          <w:rFonts w:ascii="Times New Roman" w:hAnsi="Times New Roman"/>
          <w:sz w:val="24"/>
          <w:szCs w:val="24"/>
        </w:rPr>
      </w:pPr>
      <w:r w:rsidRPr="00497C0B">
        <w:rPr>
          <w:rFonts w:ascii="Times New Roman" w:hAnsi="Times New Roman"/>
          <w:sz w:val="24"/>
          <w:szCs w:val="24"/>
        </w:rPr>
        <w:t xml:space="preserve">The JUDICIAL LIT is a new option </w:t>
      </w:r>
      <w:r w:rsidR="008349DF" w:rsidRPr="00497C0B">
        <w:rPr>
          <w:rFonts w:ascii="Times New Roman" w:hAnsi="Times New Roman"/>
          <w:sz w:val="24"/>
          <w:szCs w:val="24"/>
        </w:rPr>
        <w:t>added by</w:t>
      </w:r>
      <w:r w:rsidRPr="00497C0B">
        <w:rPr>
          <w:rFonts w:ascii="Times New Roman" w:hAnsi="Times New Roman"/>
          <w:sz w:val="24"/>
          <w:szCs w:val="24"/>
        </w:rPr>
        <w:t xml:space="preserve"> </w:t>
      </w:r>
      <w:r w:rsidR="00EC410C" w:rsidRPr="00497C0B">
        <w:rPr>
          <w:rFonts w:ascii="Times New Roman" w:hAnsi="Times New Roman"/>
          <w:sz w:val="24"/>
          <w:szCs w:val="24"/>
        </w:rPr>
        <w:t xml:space="preserve">Section 2 of SEA 417-2023. The tax rate must be in </w:t>
      </w:r>
      <w:r w:rsidR="000970F8" w:rsidRPr="00497C0B">
        <w:rPr>
          <w:rFonts w:ascii="Times New Roman" w:hAnsi="Times New Roman"/>
          <w:sz w:val="24"/>
          <w:szCs w:val="24"/>
        </w:rPr>
        <w:t xml:space="preserve">increments of one-hundredth of one percent (0.01%) and may not exceed two-tenths of one percent (0.2%). The tax rate may not be in effect for more than </w:t>
      </w:r>
      <w:r w:rsidR="000873DF" w:rsidRPr="00497C0B">
        <w:rPr>
          <w:rFonts w:ascii="Times New Roman" w:hAnsi="Times New Roman"/>
          <w:sz w:val="24"/>
          <w:szCs w:val="24"/>
        </w:rPr>
        <w:t xml:space="preserve">twenty-five (25) years. </w:t>
      </w:r>
      <w:r w:rsidR="001C22A9" w:rsidRPr="00497C0B">
        <w:rPr>
          <w:rFonts w:ascii="Times New Roman" w:hAnsi="Times New Roman"/>
          <w:sz w:val="24"/>
          <w:szCs w:val="24"/>
        </w:rPr>
        <w:t xml:space="preserve">A tax rate for </w:t>
      </w:r>
      <w:r w:rsidR="00EC54AA" w:rsidRPr="00497C0B">
        <w:rPr>
          <w:rFonts w:ascii="Times New Roman" w:hAnsi="Times New Roman"/>
          <w:sz w:val="24"/>
          <w:szCs w:val="24"/>
        </w:rPr>
        <w:t>county staff expenses of the judicial system may only be adopted by the county fiscal body.</w:t>
      </w:r>
    </w:p>
    <w:p w14:paraId="4946FC34" w14:textId="77777777" w:rsidR="00AD6A11" w:rsidRPr="00497C0B" w:rsidRDefault="00AD6A11" w:rsidP="00710F74">
      <w:pPr>
        <w:pStyle w:val="ListParagraph"/>
        <w:ind w:left="360"/>
        <w:rPr>
          <w:rFonts w:ascii="Times New Roman" w:hAnsi="Times New Roman"/>
          <w:sz w:val="24"/>
          <w:szCs w:val="24"/>
        </w:rPr>
      </w:pPr>
    </w:p>
    <w:p w14:paraId="5B669C5F" w14:textId="584D02EA" w:rsidR="00AE18E7" w:rsidRPr="00497C0B" w:rsidRDefault="00AE18E7" w:rsidP="00710F74">
      <w:pPr>
        <w:pStyle w:val="ListParagraph"/>
        <w:numPr>
          <w:ilvl w:val="0"/>
          <w:numId w:val="14"/>
        </w:numPr>
        <w:rPr>
          <w:rFonts w:ascii="Times New Roman" w:hAnsi="Times New Roman"/>
          <w:sz w:val="24"/>
          <w:szCs w:val="24"/>
        </w:rPr>
      </w:pPr>
      <w:r w:rsidRPr="00497C0B">
        <w:rPr>
          <w:rFonts w:ascii="Times New Roman" w:hAnsi="Times New Roman"/>
          <w:sz w:val="24"/>
          <w:szCs w:val="24"/>
        </w:rPr>
        <w:t xml:space="preserve">Counties that direct a portion of their expenditure rate to the funding of their public safety access point (“PSAP”) should also include the additional section which identified how much of the county’s expenditure rate is associated with the PSAP. </w:t>
      </w:r>
    </w:p>
    <w:p w14:paraId="79AEDC86" w14:textId="77777777" w:rsidR="00EE05AA" w:rsidRPr="00497C0B" w:rsidRDefault="00EE05AA" w:rsidP="00710F74">
      <w:pPr>
        <w:pStyle w:val="ListParagraph"/>
        <w:ind w:left="360"/>
        <w:rPr>
          <w:rFonts w:ascii="Times New Roman" w:hAnsi="Times New Roman"/>
          <w:sz w:val="24"/>
          <w:szCs w:val="24"/>
        </w:rPr>
      </w:pPr>
    </w:p>
    <w:p w14:paraId="2BC67152" w14:textId="77777777" w:rsidR="00EE05AA" w:rsidRPr="00497C0B" w:rsidRDefault="00EE05AA" w:rsidP="00710F74">
      <w:pPr>
        <w:pStyle w:val="ListParagraph"/>
        <w:numPr>
          <w:ilvl w:val="0"/>
          <w:numId w:val="14"/>
        </w:numPr>
        <w:rPr>
          <w:rFonts w:ascii="Times New Roman" w:hAnsi="Times New Roman"/>
          <w:sz w:val="24"/>
          <w:szCs w:val="24"/>
        </w:rPr>
      </w:pPr>
      <w:r w:rsidRPr="00497C0B">
        <w:rPr>
          <w:rFonts w:ascii="Times New Roman" w:hAnsi="Times New Roman"/>
          <w:sz w:val="24"/>
          <w:szCs w:val="24"/>
        </w:rPr>
        <w:t xml:space="preserve">Counties with a levy freeze rate should also include the additional section which identifies how much of the county’s expenditure rate is associated with levy freeze. </w:t>
      </w:r>
    </w:p>
    <w:p w14:paraId="5647AE51" w14:textId="77777777" w:rsidR="00AE18E7" w:rsidRPr="00497C0B" w:rsidRDefault="00AE18E7" w:rsidP="00710F74">
      <w:pPr>
        <w:pStyle w:val="ListParagraph"/>
        <w:ind w:left="360"/>
        <w:rPr>
          <w:rFonts w:ascii="Times New Roman" w:hAnsi="Times New Roman"/>
          <w:sz w:val="24"/>
          <w:szCs w:val="24"/>
        </w:rPr>
      </w:pPr>
    </w:p>
    <w:p w14:paraId="7E4CF0F5" w14:textId="77777777" w:rsidR="00AE18E7" w:rsidRPr="00497C0B" w:rsidRDefault="00AE18E7" w:rsidP="00710F74">
      <w:pPr>
        <w:pStyle w:val="ListParagraph"/>
        <w:numPr>
          <w:ilvl w:val="0"/>
          <w:numId w:val="14"/>
        </w:numPr>
        <w:rPr>
          <w:rFonts w:ascii="Times New Roman" w:hAnsi="Times New Roman"/>
          <w:sz w:val="24"/>
          <w:szCs w:val="24"/>
        </w:rPr>
      </w:pPr>
      <w:r w:rsidRPr="00497C0B">
        <w:rPr>
          <w:rFonts w:ascii="Times New Roman" w:hAnsi="Times New Roman"/>
          <w:sz w:val="24"/>
          <w:szCs w:val="24"/>
        </w:rPr>
        <w:t>As per IC 6-3.6-5-6, the maximum PROPERTY TAX RELIEF rate that a county may adopt is 1.25%.</w:t>
      </w:r>
    </w:p>
    <w:p w14:paraId="66256197" w14:textId="4A05673C" w:rsidR="00AE18E7" w:rsidRPr="00497C0B" w:rsidRDefault="00AE18E7" w:rsidP="00710F74">
      <w:pPr>
        <w:pStyle w:val="ListParagraph"/>
        <w:ind w:left="360"/>
        <w:rPr>
          <w:rFonts w:ascii="Times New Roman" w:hAnsi="Times New Roman"/>
          <w:sz w:val="24"/>
          <w:szCs w:val="24"/>
        </w:rPr>
      </w:pPr>
    </w:p>
    <w:p w14:paraId="17841A7C" w14:textId="77777777" w:rsidR="00EE05AA" w:rsidRPr="00497C0B" w:rsidRDefault="00EE05AA" w:rsidP="00710F74">
      <w:pPr>
        <w:pStyle w:val="ListParagraph"/>
        <w:numPr>
          <w:ilvl w:val="0"/>
          <w:numId w:val="14"/>
        </w:numPr>
        <w:rPr>
          <w:rFonts w:ascii="Times New Roman" w:hAnsi="Times New Roman"/>
          <w:sz w:val="24"/>
          <w:szCs w:val="24"/>
        </w:rPr>
      </w:pPr>
      <w:r w:rsidRPr="00497C0B">
        <w:rPr>
          <w:rFonts w:ascii="Times New Roman" w:hAnsi="Times New Roman"/>
          <w:sz w:val="24"/>
          <w:szCs w:val="24"/>
        </w:rPr>
        <w:t>Any update to the special purpose rate should include a reference to the specific statute under which the special purpose rate is authorized. These statutes can be found in IC 6-3.6-7.</w:t>
      </w:r>
    </w:p>
    <w:p w14:paraId="0254B295" w14:textId="77777777" w:rsidR="00710F74" w:rsidRDefault="00710F74" w:rsidP="00710F74">
      <w:pPr>
        <w:pStyle w:val="ListParagraph"/>
        <w:ind w:left="360"/>
        <w:rPr>
          <w:rFonts w:ascii="Times New Roman" w:hAnsi="Times New Roman"/>
          <w:sz w:val="24"/>
          <w:szCs w:val="24"/>
        </w:rPr>
      </w:pPr>
    </w:p>
    <w:p w14:paraId="104C5CFE" w14:textId="0B34C420" w:rsidR="00A43AD7" w:rsidRPr="00497C0B" w:rsidRDefault="00A43AD7" w:rsidP="00710F74">
      <w:pPr>
        <w:pStyle w:val="ListParagraph"/>
        <w:numPr>
          <w:ilvl w:val="0"/>
          <w:numId w:val="14"/>
        </w:numPr>
        <w:rPr>
          <w:rFonts w:ascii="Times New Roman" w:hAnsi="Times New Roman"/>
          <w:sz w:val="24"/>
          <w:szCs w:val="24"/>
        </w:rPr>
      </w:pPr>
      <w:r w:rsidRPr="00497C0B">
        <w:rPr>
          <w:rFonts w:ascii="Times New Roman" w:hAnsi="Times New Roman"/>
          <w:sz w:val="24"/>
          <w:szCs w:val="24"/>
        </w:rPr>
        <w:t xml:space="preserve">Tax rates should be expressed as percentages – ex. 0.25%, 1.00%, 2.50%. </w:t>
      </w:r>
    </w:p>
    <w:p w14:paraId="5C984002" w14:textId="77777777" w:rsidR="00A43AD7" w:rsidRPr="00497C0B" w:rsidRDefault="00A43AD7" w:rsidP="00710F74">
      <w:pPr>
        <w:pStyle w:val="ListParagraph"/>
        <w:ind w:left="360"/>
        <w:rPr>
          <w:rFonts w:ascii="Times New Roman" w:hAnsi="Times New Roman"/>
          <w:sz w:val="24"/>
          <w:szCs w:val="24"/>
        </w:rPr>
      </w:pPr>
    </w:p>
    <w:p w14:paraId="57DC6E5B" w14:textId="4040A09A" w:rsidR="00A43AD7" w:rsidRPr="00497C0B" w:rsidRDefault="00A43AD7" w:rsidP="00710F74">
      <w:pPr>
        <w:pStyle w:val="ListParagraph"/>
        <w:numPr>
          <w:ilvl w:val="0"/>
          <w:numId w:val="14"/>
        </w:numPr>
        <w:rPr>
          <w:rFonts w:ascii="Times New Roman" w:hAnsi="Times New Roman"/>
          <w:sz w:val="24"/>
          <w:szCs w:val="24"/>
        </w:rPr>
      </w:pPr>
      <w:r w:rsidRPr="00497C0B">
        <w:rPr>
          <w:rFonts w:ascii="Times New Roman" w:hAnsi="Times New Roman"/>
          <w:sz w:val="24"/>
          <w:szCs w:val="24"/>
        </w:rPr>
        <w:t>Multiple LIT change rates can be modified on one template.</w:t>
      </w:r>
    </w:p>
    <w:p w14:paraId="29B3D9E2" w14:textId="77777777" w:rsidR="00A43AD7" w:rsidRPr="00497C0B" w:rsidRDefault="00A43AD7" w:rsidP="006346AC">
      <w:pPr>
        <w:rPr>
          <w:rFonts w:ascii="Times New Roman" w:hAnsi="Times New Roman"/>
          <w:sz w:val="24"/>
          <w:szCs w:val="24"/>
        </w:rPr>
      </w:pPr>
    </w:p>
    <w:p w14:paraId="69083AA5" w14:textId="691F15EE" w:rsidR="00A43AD7" w:rsidRPr="00497C0B" w:rsidRDefault="00A43AD7" w:rsidP="00F11D61">
      <w:pPr>
        <w:pBdr>
          <w:bottom w:val="single" w:sz="4" w:space="1" w:color="auto"/>
        </w:pBdr>
        <w:jc w:val="center"/>
        <w:rPr>
          <w:rFonts w:ascii="Times New Roman" w:hAnsi="Times New Roman"/>
          <w:b/>
          <w:bCs/>
          <w:sz w:val="24"/>
          <w:szCs w:val="24"/>
        </w:rPr>
      </w:pPr>
      <w:r w:rsidRPr="00497C0B">
        <w:rPr>
          <w:rFonts w:ascii="Times New Roman" w:hAnsi="Times New Roman"/>
          <w:b/>
          <w:bCs/>
          <w:sz w:val="24"/>
          <w:szCs w:val="24"/>
        </w:rPr>
        <w:t>ADDITIONAL NOTES ABOUT LIT ORDINANCE TEMPLATES</w:t>
      </w:r>
    </w:p>
    <w:p w14:paraId="68993662" w14:textId="77777777" w:rsidR="00EE05AA" w:rsidRPr="00497C0B" w:rsidRDefault="00EE05AA" w:rsidP="00A43AD7">
      <w:pPr>
        <w:rPr>
          <w:rFonts w:ascii="Times New Roman" w:hAnsi="Times New Roman"/>
          <w:b/>
          <w:bCs/>
          <w:sz w:val="24"/>
          <w:szCs w:val="24"/>
        </w:rPr>
      </w:pPr>
    </w:p>
    <w:p w14:paraId="7BBEB729" w14:textId="52F66434" w:rsidR="00A43AD7" w:rsidRPr="00497C0B" w:rsidRDefault="00A43AD7" w:rsidP="00A43AD7">
      <w:pPr>
        <w:rPr>
          <w:rFonts w:ascii="Times New Roman" w:hAnsi="Times New Roman"/>
          <w:sz w:val="24"/>
          <w:szCs w:val="24"/>
        </w:rPr>
      </w:pPr>
      <w:r w:rsidRPr="00497C0B">
        <w:rPr>
          <w:rFonts w:ascii="Times New Roman" w:hAnsi="Times New Roman"/>
          <w:sz w:val="24"/>
          <w:szCs w:val="24"/>
        </w:rPr>
        <w:t>While all counties will go through a similar process for changing their LIT configuration, the usage of an ordinance or a resolution that will be used is based on the count</w:t>
      </w:r>
      <w:r w:rsidR="00FA44D0">
        <w:rPr>
          <w:rFonts w:ascii="Times New Roman" w:hAnsi="Times New Roman"/>
          <w:sz w:val="24"/>
          <w:szCs w:val="24"/>
        </w:rPr>
        <w:t>y'</w:t>
      </w:r>
      <w:r w:rsidRPr="00497C0B">
        <w:rPr>
          <w:rFonts w:ascii="Times New Roman" w:hAnsi="Times New Roman"/>
          <w:sz w:val="24"/>
          <w:szCs w:val="24"/>
        </w:rPr>
        <w:t xml:space="preserve">s original LOIT configuration: </w:t>
      </w:r>
    </w:p>
    <w:p w14:paraId="5E859D53" w14:textId="77777777" w:rsidR="00A43AD7" w:rsidRPr="00497C0B" w:rsidRDefault="00A43AD7" w:rsidP="00A43AD7">
      <w:pPr>
        <w:rPr>
          <w:rFonts w:ascii="Times New Roman" w:hAnsi="Times New Roman"/>
          <w:sz w:val="24"/>
          <w:szCs w:val="24"/>
        </w:rPr>
      </w:pPr>
    </w:p>
    <w:p w14:paraId="46F155B0" w14:textId="77777777" w:rsidR="00A43AD7" w:rsidRPr="00497C0B" w:rsidRDefault="00A43AD7" w:rsidP="00A43AD7">
      <w:pPr>
        <w:ind w:left="720"/>
        <w:rPr>
          <w:rFonts w:ascii="Times New Roman" w:hAnsi="Times New Roman"/>
          <w:sz w:val="24"/>
          <w:szCs w:val="24"/>
        </w:rPr>
      </w:pPr>
      <w:r w:rsidRPr="00497C0B">
        <w:rPr>
          <w:rFonts w:ascii="Times New Roman" w:hAnsi="Times New Roman"/>
          <w:sz w:val="24"/>
          <w:szCs w:val="24"/>
        </w:rPr>
        <w:t>In former CAGIT counties or in instances where the county council is the adopting body for the entire county, then the Notice to Taxpayers of Hearing on a proposed ordinance template may be used.</w:t>
      </w:r>
    </w:p>
    <w:p w14:paraId="3371274A" w14:textId="29574EF6" w:rsidR="00A43AD7" w:rsidRPr="00497C0B" w:rsidRDefault="00A43AD7" w:rsidP="00A43AD7">
      <w:pPr>
        <w:ind w:left="720"/>
        <w:rPr>
          <w:rFonts w:ascii="Times New Roman" w:hAnsi="Times New Roman"/>
          <w:sz w:val="24"/>
          <w:szCs w:val="24"/>
        </w:rPr>
      </w:pPr>
      <w:r w:rsidRPr="00497C0B">
        <w:rPr>
          <w:rFonts w:ascii="Times New Roman" w:hAnsi="Times New Roman"/>
          <w:sz w:val="24"/>
          <w:szCs w:val="24"/>
        </w:rPr>
        <w:br/>
        <w:t xml:space="preserve">In former COIT counties and former CEDIT (only) counties, when the </w:t>
      </w:r>
      <w:r w:rsidRPr="00497C0B">
        <w:rPr>
          <w:rFonts w:ascii="Times New Roman" w:hAnsi="Times New Roman"/>
          <w:sz w:val="24"/>
          <w:szCs w:val="24"/>
          <w:u w:val="single"/>
        </w:rPr>
        <w:t>first</w:t>
      </w:r>
      <w:r w:rsidRPr="00497C0B">
        <w:rPr>
          <w:rFonts w:ascii="Times New Roman" w:hAnsi="Times New Roman"/>
          <w:sz w:val="24"/>
          <w:szCs w:val="24"/>
        </w:rPr>
        <w:t xml:space="preserve"> member of the </w:t>
      </w:r>
      <w:r w:rsidRPr="00497C0B">
        <w:rPr>
          <w:rFonts w:ascii="Times New Roman" w:hAnsi="Times New Roman"/>
          <w:iCs/>
          <w:sz w:val="24"/>
          <w:szCs w:val="24"/>
        </w:rPr>
        <w:t>Local Income Tax Council</w:t>
      </w:r>
      <w:r w:rsidRPr="00497C0B">
        <w:rPr>
          <w:rFonts w:ascii="Times New Roman" w:hAnsi="Times New Roman"/>
          <w:sz w:val="24"/>
          <w:szCs w:val="24"/>
        </w:rPr>
        <w:t> proposes a LIT change, they will use the Notice to Taxpayers Hearing on Proposed Local Income Tax</w:t>
      </w:r>
      <w:r w:rsidRPr="00497C0B">
        <w:rPr>
          <w:rFonts w:ascii="Times New Roman" w:hAnsi="Times New Roman"/>
          <w:i/>
          <w:iCs/>
          <w:sz w:val="24"/>
          <w:szCs w:val="24"/>
        </w:rPr>
        <w:t xml:space="preserve"> </w:t>
      </w:r>
      <w:r w:rsidRPr="00497C0B">
        <w:rPr>
          <w:rFonts w:ascii="Times New Roman" w:hAnsi="Times New Roman"/>
          <w:iCs/>
          <w:sz w:val="24"/>
          <w:szCs w:val="24"/>
          <w:u w:val="single"/>
        </w:rPr>
        <w:t>resolution</w:t>
      </w:r>
      <w:r w:rsidRPr="00497C0B">
        <w:rPr>
          <w:rFonts w:ascii="Times New Roman" w:hAnsi="Times New Roman"/>
          <w:iCs/>
          <w:sz w:val="24"/>
          <w:szCs w:val="24"/>
        </w:rPr>
        <w:t xml:space="preserve"> template. This resolution must include the ordinance with their proposed changes. The other members of the Local Income Tax Council will use</w:t>
      </w:r>
      <w:r w:rsidRPr="00497C0B">
        <w:rPr>
          <w:rFonts w:ascii="Times New Roman" w:hAnsi="Times New Roman"/>
          <w:sz w:val="24"/>
          <w:szCs w:val="24"/>
        </w:rPr>
        <w:t xml:space="preserve"> the Notice to Taxpayers Hearing on Proposed Local Income Tax</w:t>
      </w:r>
      <w:r w:rsidRPr="00497C0B">
        <w:rPr>
          <w:rFonts w:ascii="Times New Roman" w:hAnsi="Times New Roman"/>
          <w:i/>
          <w:iCs/>
          <w:sz w:val="24"/>
          <w:szCs w:val="24"/>
        </w:rPr>
        <w:t xml:space="preserve"> </w:t>
      </w:r>
      <w:r w:rsidR="00FA44D0">
        <w:rPr>
          <w:rFonts w:ascii="Times New Roman" w:hAnsi="Times New Roman"/>
          <w:iCs/>
          <w:sz w:val="24"/>
          <w:szCs w:val="24"/>
          <w:u w:val="single"/>
        </w:rPr>
        <w:t>O</w:t>
      </w:r>
      <w:r w:rsidRPr="00497C0B">
        <w:rPr>
          <w:rFonts w:ascii="Times New Roman" w:hAnsi="Times New Roman"/>
          <w:iCs/>
          <w:sz w:val="24"/>
          <w:szCs w:val="24"/>
          <w:u w:val="single"/>
        </w:rPr>
        <w:t>rdinance</w:t>
      </w:r>
      <w:r w:rsidRPr="00497C0B">
        <w:rPr>
          <w:rFonts w:ascii="Times New Roman" w:hAnsi="Times New Roman"/>
          <w:sz w:val="24"/>
          <w:szCs w:val="24"/>
        </w:rPr>
        <w:t xml:space="preserve"> template.</w:t>
      </w:r>
    </w:p>
    <w:p w14:paraId="1F03DEB3" w14:textId="77777777" w:rsidR="006D6C1B" w:rsidRPr="00497C0B" w:rsidRDefault="006D6C1B" w:rsidP="006D6C1B">
      <w:pPr>
        <w:rPr>
          <w:rFonts w:ascii="Times New Roman" w:hAnsi="Times New Roman"/>
          <w:b/>
          <w:sz w:val="24"/>
          <w:szCs w:val="24"/>
        </w:rPr>
      </w:pPr>
    </w:p>
    <w:p w14:paraId="68D78AFB" w14:textId="77777777" w:rsidR="00205EF5" w:rsidRPr="00497C0B" w:rsidRDefault="00205EF5" w:rsidP="006346AC">
      <w:pPr>
        <w:rPr>
          <w:rFonts w:ascii="Times New Roman" w:hAnsi="Times New Roman"/>
          <w:b/>
          <w:sz w:val="24"/>
          <w:szCs w:val="24"/>
        </w:rPr>
      </w:pPr>
      <w:r w:rsidRPr="00497C0B">
        <w:rPr>
          <w:rFonts w:ascii="Times New Roman" w:hAnsi="Times New Roman"/>
          <w:b/>
          <w:sz w:val="24"/>
          <w:szCs w:val="24"/>
        </w:rPr>
        <w:t xml:space="preserve">IC 6-3.6-3-8(a), (b) </w:t>
      </w:r>
    </w:p>
    <w:p w14:paraId="2FFB9B59" w14:textId="77777777" w:rsidR="00205EF5" w:rsidRPr="00497C0B" w:rsidRDefault="00205EF5" w:rsidP="006346AC">
      <w:pPr>
        <w:rPr>
          <w:rFonts w:ascii="Times New Roman" w:hAnsi="Times New Roman"/>
          <w:b/>
          <w:sz w:val="24"/>
          <w:szCs w:val="24"/>
        </w:rPr>
      </w:pPr>
      <w:r w:rsidRPr="00497C0B">
        <w:rPr>
          <w:rFonts w:ascii="Times New Roman" w:hAnsi="Times New Roman"/>
          <w:b/>
          <w:sz w:val="24"/>
          <w:szCs w:val="24"/>
        </w:rPr>
        <w:t>Local income tax council; resolution to propose an ordinance; distribution of copy of ordinance; vote</w:t>
      </w:r>
    </w:p>
    <w:p w14:paraId="628368D7" w14:textId="5BD7738E" w:rsidR="00205EF5" w:rsidRPr="00C4588A" w:rsidRDefault="00205EF5" w:rsidP="00C4588A">
      <w:pPr>
        <w:pStyle w:val="ListParagraph"/>
        <w:numPr>
          <w:ilvl w:val="0"/>
          <w:numId w:val="16"/>
        </w:numPr>
        <w:ind w:left="360"/>
        <w:rPr>
          <w:rFonts w:ascii="Times New Roman" w:hAnsi="Times New Roman"/>
          <w:sz w:val="24"/>
          <w:szCs w:val="24"/>
        </w:rPr>
      </w:pPr>
      <w:r w:rsidRPr="00C4588A">
        <w:rPr>
          <w:rFonts w:ascii="Times New Roman" w:hAnsi="Times New Roman"/>
          <w:sz w:val="24"/>
          <w:szCs w:val="24"/>
        </w:rPr>
        <w:t>This section applies to a county in which the county adopting body is a local income tax council.</w:t>
      </w:r>
    </w:p>
    <w:p w14:paraId="6659F331" w14:textId="77777777" w:rsidR="00205EF5" w:rsidRPr="00497C0B" w:rsidRDefault="00205EF5" w:rsidP="00C4588A">
      <w:pPr>
        <w:ind w:left="360"/>
        <w:rPr>
          <w:rFonts w:ascii="Times New Roman" w:hAnsi="Times New Roman"/>
          <w:sz w:val="24"/>
          <w:szCs w:val="24"/>
        </w:rPr>
      </w:pPr>
    </w:p>
    <w:p w14:paraId="23D39F01" w14:textId="27D12E0A" w:rsidR="00205EF5" w:rsidRPr="00C4588A" w:rsidRDefault="00205EF5" w:rsidP="00C4588A">
      <w:pPr>
        <w:pStyle w:val="ListParagraph"/>
        <w:numPr>
          <w:ilvl w:val="0"/>
          <w:numId w:val="16"/>
        </w:numPr>
        <w:ind w:left="360"/>
        <w:rPr>
          <w:rFonts w:ascii="Times New Roman" w:hAnsi="Times New Roman"/>
          <w:sz w:val="24"/>
          <w:szCs w:val="24"/>
        </w:rPr>
      </w:pPr>
      <w:r w:rsidRPr="00C4588A">
        <w:rPr>
          <w:rFonts w:ascii="Times New Roman" w:hAnsi="Times New Roman"/>
          <w:sz w:val="24"/>
          <w:szCs w:val="24"/>
        </w:rPr>
        <w:t>Any member of a local income tax council may present an ordinance for passage. To do so, the member must adopt a resolution to propose the ordinance to the local income tax council and distribute a copy of the proposed ordinance to the county auditor. The county auditor shall treat any proposed ordinance distributed to the auditor under this section as a casting of all that member's votes in favor of the proposed ordinance.</w:t>
      </w:r>
    </w:p>
    <w:p w14:paraId="0887BB0A" w14:textId="77777777" w:rsidR="00205EF5" w:rsidRPr="00497C0B" w:rsidRDefault="00205EF5" w:rsidP="00205EF5">
      <w:pPr>
        <w:ind w:left="720"/>
        <w:rPr>
          <w:rFonts w:ascii="Times New Roman" w:hAnsi="Times New Roman"/>
          <w:sz w:val="24"/>
          <w:szCs w:val="24"/>
        </w:rPr>
      </w:pPr>
    </w:p>
    <w:p w14:paraId="5A1F21A8" w14:textId="77777777" w:rsidR="00205EF5" w:rsidRPr="00497C0B" w:rsidRDefault="00205EF5" w:rsidP="006346AC">
      <w:pPr>
        <w:rPr>
          <w:rFonts w:ascii="Times New Roman" w:hAnsi="Times New Roman"/>
          <w:b/>
          <w:sz w:val="24"/>
          <w:szCs w:val="24"/>
        </w:rPr>
      </w:pPr>
      <w:r w:rsidRPr="00497C0B">
        <w:rPr>
          <w:rFonts w:ascii="Times New Roman" w:hAnsi="Times New Roman"/>
          <w:b/>
          <w:sz w:val="24"/>
          <w:szCs w:val="24"/>
        </w:rPr>
        <w:t xml:space="preserve">IC 6-3.6-3-9(a), (b) </w:t>
      </w:r>
    </w:p>
    <w:p w14:paraId="775B1E9E" w14:textId="77777777" w:rsidR="00205EF5" w:rsidRPr="00497C0B" w:rsidRDefault="00205EF5" w:rsidP="006346AC">
      <w:pPr>
        <w:rPr>
          <w:rFonts w:ascii="Times New Roman" w:hAnsi="Times New Roman"/>
          <w:b/>
          <w:sz w:val="24"/>
          <w:szCs w:val="24"/>
        </w:rPr>
      </w:pPr>
      <w:r w:rsidRPr="00497C0B">
        <w:rPr>
          <w:rFonts w:ascii="Times New Roman" w:hAnsi="Times New Roman"/>
          <w:b/>
          <w:sz w:val="24"/>
          <w:szCs w:val="24"/>
        </w:rPr>
        <w:t>Local income tax council; voting by resolution</w:t>
      </w:r>
    </w:p>
    <w:p w14:paraId="7DB28583" w14:textId="5BAA1512" w:rsidR="00205EF5" w:rsidRPr="00C4588A" w:rsidRDefault="00205EF5" w:rsidP="00C4588A">
      <w:pPr>
        <w:pStyle w:val="ListParagraph"/>
        <w:numPr>
          <w:ilvl w:val="0"/>
          <w:numId w:val="18"/>
        </w:numPr>
        <w:ind w:left="360"/>
        <w:rPr>
          <w:rFonts w:ascii="Times New Roman" w:hAnsi="Times New Roman"/>
          <w:sz w:val="24"/>
          <w:szCs w:val="24"/>
        </w:rPr>
      </w:pPr>
      <w:r w:rsidRPr="00C4588A">
        <w:rPr>
          <w:rFonts w:ascii="Times New Roman" w:hAnsi="Times New Roman"/>
          <w:sz w:val="24"/>
          <w:szCs w:val="24"/>
        </w:rPr>
        <w:t>This section applies to a county in which the county adopting body is a local income tax council.</w:t>
      </w:r>
    </w:p>
    <w:p w14:paraId="44B8E501" w14:textId="77777777" w:rsidR="00205EF5" w:rsidRPr="00497C0B" w:rsidRDefault="00205EF5" w:rsidP="00C4588A">
      <w:pPr>
        <w:rPr>
          <w:rFonts w:ascii="Times New Roman" w:hAnsi="Times New Roman"/>
          <w:sz w:val="24"/>
          <w:szCs w:val="24"/>
        </w:rPr>
      </w:pPr>
    </w:p>
    <w:p w14:paraId="04363F4B" w14:textId="0F796502" w:rsidR="00205EF5" w:rsidRPr="00C4588A" w:rsidRDefault="00205EF5" w:rsidP="00C4588A">
      <w:pPr>
        <w:pStyle w:val="ListParagraph"/>
        <w:numPr>
          <w:ilvl w:val="0"/>
          <w:numId w:val="18"/>
        </w:numPr>
        <w:ind w:left="360"/>
        <w:rPr>
          <w:rFonts w:ascii="Times New Roman" w:hAnsi="Times New Roman"/>
          <w:sz w:val="24"/>
          <w:szCs w:val="24"/>
        </w:rPr>
      </w:pPr>
      <w:r w:rsidRPr="00C4588A">
        <w:rPr>
          <w:rFonts w:ascii="Times New Roman" w:hAnsi="Times New Roman"/>
          <w:sz w:val="24"/>
          <w:szCs w:val="24"/>
        </w:rPr>
        <w:t>A member of the local income tax council may exercise its votes by passing a resolution and transmitting the resolution to the county auditor.</w:t>
      </w:r>
    </w:p>
    <w:p w14:paraId="5F5C3933" w14:textId="77777777" w:rsidR="001F4BE8" w:rsidRPr="00497C0B" w:rsidRDefault="001F4BE8" w:rsidP="006D6C1B">
      <w:pPr>
        <w:rPr>
          <w:rFonts w:ascii="Times New Roman" w:hAnsi="Times New Roman"/>
          <w:b/>
          <w:sz w:val="24"/>
          <w:szCs w:val="24"/>
        </w:rPr>
      </w:pPr>
    </w:p>
    <w:p w14:paraId="72834321" w14:textId="77777777" w:rsidR="006D6C1B" w:rsidRPr="00497C0B" w:rsidRDefault="006D6C1B" w:rsidP="006D6C1B">
      <w:pPr>
        <w:rPr>
          <w:rFonts w:ascii="Times New Roman" w:hAnsi="Times New Roman"/>
          <w:b/>
          <w:sz w:val="24"/>
          <w:szCs w:val="24"/>
        </w:rPr>
      </w:pPr>
      <w:r w:rsidRPr="00497C0B">
        <w:rPr>
          <w:rFonts w:ascii="Times New Roman" w:hAnsi="Times New Roman"/>
          <w:b/>
          <w:sz w:val="24"/>
          <w:szCs w:val="24"/>
        </w:rPr>
        <w:br w:type="page"/>
      </w:r>
    </w:p>
    <w:p w14:paraId="781B73B8" w14:textId="77777777" w:rsidR="00910D03" w:rsidRPr="00497C0B" w:rsidRDefault="00910D03" w:rsidP="00910D03">
      <w:pPr>
        <w:jc w:val="center"/>
        <w:rPr>
          <w:rFonts w:ascii="Times New Roman" w:hAnsi="Times New Roman"/>
          <w:b/>
          <w:sz w:val="24"/>
          <w:szCs w:val="24"/>
        </w:rPr>
      </w:pPr>
      <w:r w:rsidRPr="00497C0B">
        <w:rPr>
          <w:rFonts w:ascii="Times New Roman" w:hAnsi="Times New Roman"/>
          <w:b/>
          <w:sz w:val="24"/>
          <w:szCs w:val="24"/>
        </w:rPr>
        <w:lastRenderedPageBreak/>
        <w:t>NOTICE TO TAXPAYERS</w:t>
      </w:r>
    </w:p>
    <w:p w14:paraId="50335926" w14:textId="77777777" w:rsidR="00910D03" w:rsidRPr="00497C0B" w:rsidRDefault="00910D03" w:rsidP="00910D03">
      <w:pPr>
        <w:jc w:val="center"/>
        <w:rPr>
          <w:rFonts w:ascii="Times New Roman" w:hAnsi="Times New Roman"/>
          <w:b/>
          <w:sz w:val="24"/>
          <w:szCs w:val="24"/>
        </w:rPr>
      </w:pPr>
      <w:r w:rsidRPr="00497C0B">
        <w:rPr>
          <w:rFonts w:ascii="Times New Roman" w:hAnsi="Times New Roman"/>
          <w:b/>
          <w:sz w:val="24"/>
          <w:szCs w:val="24"/>
        </w:rPr>
        <w:t xml:space="preserve"> HEARING ON PROPOSED LOCAL INCOME TAX </w:t>
      </w:r>
    </w:p>
    <w:p w14:paraId="5CEFE896" w14:textId="77777777" w:rsidR="00910D03" w:rsidRPr="00497C0B" w:rsidRDefault="00910D03" w:rsidP="00910D03">
      <w:pPr>
        <w:jc w:val="center"/>
        <w:rPr>
          <w:rFonts w:ascii="Times New Roman" w:hAnsi="Times New Roman"/>
          <w:b/>
          <w:sz w:val="24"/>
          <w:szCs w:val="24"/>
        </w:rPr>
      </w:pPr>
      <w:r w:rsidRPr="00497C0B">
        <w:rPr>
          <w:rFonts w:ascii="Times New Roman" w:hAnsi="Times New Roman"/>
          <w:b/>
          <w:sz w:val="24"/>
          <w:szCs w:val="24"/>
        </w:rPr>
        <w:t>ORDINANCE #_____</w:t>
      </w:r>
    </w:p>
    <w:p w14:paraId="7ABA9DE7" w14:textId="77777777" w:rsidR="00910D03" w:rsidRPr="00497C0B" w:rsidRDefault="00910D03" w:rsidP="00910D03">
      <w:pPr>
        <w:rPr>
          <w:rFonts w:ascii="Times New Roman" w:hAnsi="Times New Roman"/>
          <w:sz w:val="24"/>
          <w:szCs w:val="24"/>
        </w:rPr>
      </w:pP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p>
    <w:p w14:paraId="644897D5" w14:textId="77777777" w:rsidR="00910D03" w:rsidRPr="00497C0B" w:rsidRDefault="00910D03" w:rsidP="00910D03">
      <w:pPr>
        <w:rPr>
          <w:rFonts w:ascii="Times New Roman" w:hAnsi="Times New Roman"/>
          <w:sz w:val="24"/>
          <w:szCs w:val="24"/>
        </w:rPr>
      </w:pPr>
      <w:r w:rsidRPr="00497C0B">
        <w:rPr>
          <w:rFonts w:ascii="Times New Roman" w:hAnsi="Times New Roman"/>
          <w:sz w:val="24"/>
          <w:szCs w:val="24"/>
        </w:rPr>
        <w:tab/>
      </w:r>
    </w:p>
    <w:p w14:paraId="4FF5BC64" w14:textId="77777777" w:rsidR="00910D03" w:rsidRPr="00497C0B" w:rsidRDefault="00910D03" w:rsidP="00910D03">
      <w:pPr>
        <w:rPr>
          <w:rFonts w:ascii="Times New Roman" w:hAnsi="Times New Roman"/>
          <w:sz w:val="24"/>
          <w:szCs w:val="24"/>
        </w:rPr>
      </w:pPr>
      <w:r w:rsidRPr="00497C0B">
        <w:rPr>
          <w:rFonts w:ascii="Times New Roman" w:hAnsi="Times New Roman"/>
          <w:sz w:val="24"/>
          <w:szCs w:val="24"/>
        </w:rPr>
        <w:t xml:space="preserve">Notice is hereby given to the taxpayers of </w:t>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rPr>
        <w:t>,</w:t>
      </w:r>
    </w:p>
    <w:p w14:paraId="21492564" w14:textId="77777777" w:rsidR="00910D03" w:rsidRPr="00497C0B" w:rsidRDefault="00910D03" w:rsidP="00910D03">
      <w:pPr>
        <w:rPr>
          <w:rFonts w:ascii="Times New Roman" w:hAnsi="Times New Roman"/>
          <w:sz w:val="24"/>
          <w:szCs w:val="24"/>
        </w:rPr>
      </w:pP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 xml:space="preserve"> (Name of Unit)</w:t>
      </w:r>
    </w:p>
    <w:p w14:paraId="0E2C37BC" w14:textId="77777777" w:rsidR="00910D03" w:rsidRPr="00497C0B" w:rsidRDefault="00910D03" w:rsidP="00910D03">
      <w:pPr>
        <w:rPr>
          <w:rFonts w:ascii="Times New Roman" w:hAnsi="Times New Roman"/>
          <w:sz w:val="24"/>
          <w:szCs w:val="24"/>
          <w:u w:val="single"/>
        </w:rPr>
      </w:pPr>
    </w:p>
    <w:p w14:paraId="5162E8EF" w14:textId="77777777" w:rsidR="00910D03" w:rsidRPr="00497C0B" w:rsidRDefault="00910D03" w:rsidP="00910D03">
      <w:pPr>
        <w:rPr>
          <w:rFonts w:ascii="Times New Roman" w:hAnsi="Times New Roman"/>
          <w:sz w:val="24"/>
          <w:szCs w:val="24"/>
          <w:u w:val="single"/>
        </w:rPr>
      </w:pP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rPr>
        <w:t xml:space="preserve">, County, Indiana, that the </w:t>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p>
    <w:p w14:paraId="5A8EF728" w14:textId="77777777" w:rsidR="00910D03" w:rsidRPr="00497C0B" w:rsidRDefault="00910D03" w:rsidP="00910D03">
      <w:pPr>
        <w:rPr>
          <w:rFonts w:ascii="Times New Roman" w:hAnsi="Times New Roman"/>
          <w:sz w:val="24"/>
          <w:szCs w:val="24"/>
        </w:rPr>
      </w:pPr>
      <w:r w:rsidRPr="00497C0B">
        <w:rPr>
          <w:rFonts w:ascii="Times New Roman" w:hAnsi="Times New Roman"/>
          <w:sz w:val="24"/>
          <w:szCs w:val="24"/>
        </w:rPr>
        <w:tab/>
        <w:t xml:space="preserve"> (County Name)</w:t>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(Name of Adopting Body)</w:t>
      </w:r>
    </w:p>
    <w:p w14:paraId="39ACADAC" w14:textId="77777777" w:rsidR="00910D03" w:rsidRPr="00497C0B" w:rsidRDefault="00910D03" w:rsidP="00910D03">
      <w:pPr>
        <w:rPr>
          <w:rFonts w:ascii="Times New Roman" w:hAnsi="Times New Roman"/>
          <w:sz w:val="24"/>
          <w:szCs w:val="24"/>
        </w:rPr>
      </w:pPr>
    </w:p>
    <w:p w14:paraId="308F67CB" w14:textId="77777777" w:rsidR="00910D03" w:rsidRPr="00497C0B" w:rsidRDefault="00910D03" w:rsidP="00910D03">
      <w:pPr>
        <w:rPr>
          <w:rFonts w:ascii="Times New Roman" w:hAnsi="Times New Roman"/>
          <w:sz w:val="24"/>
          <w:szCs w:val="24"/>
          <w:u w:val="single"/>
        </w:rPr>
      </w:pPr>
      <w:r w:rsidRPr="00497C0B">
        <w:rPr>
          <w:rFonts w:ascii="Times New Roman" w:hAnsi="Times New Roman"/>
          <w:sz w:val="24"/>
          <w:szCs w:val="24"/>
        </w:rPr>
        <w:t xml:space="preserve">will consider at </w:t>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p>
    <w:p w14:paraId="088D9517" w14:textId="77777777" w:rsidR="00910D03" w:rsidRPr="00497C0B" w:rsidRDefault="00910D03" w:rsidP="00910D03">
      <w:pPr>
        <w:rPr>
          <w:rFonts w:ascii="Times New Roman" w:hAnsi="Times New Roman"/>
          <w:sz w:val="24"/>
          <w:szCs w:val="24"/>
        </w:rPr>
      </w:pP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 xml:space="preserve"> (Location of Meeting)</w:t>
      </w:r>
    </w:p>
    <w:p w14:paraId="3A9D4BA1" w14:textId="77777777" w:rsidR="00910D03" w:rsidRPr="00497C0B" w:rsidRDefault="00910D03" w:rsidP="00910D03">
      <w:pPr>
        <w:rPr>
          <w:rFonts w:ascii="Times New Roman" w:hAnsi="Times New Roman"/>
          <w:sz w:val="24"/>
          <w:szCs w:val="24"/>
        </w:rPr>
      </w:pPr>
    </w:p>
    <w:p w14:paraId="3F6B22C6" w14:textId="77777777" w:rsidR="00910D03" w:rsidRPr="00497C0B" w:rsidRDefault="00910D03" w:rsidP="00910D03">
      <w:pPr>
        <w:rPr>
          <w:rFonts w:ascii="Times New Roman" w:hAnsi="Times New Roman"/>
          <w:sz w:val="24"/>
          <w:szCs w:val="24"/>
        </w:rPr>
      </w:pPr>
      <w:r w:rsidRPr="00497C0B">
        <w:rPr>
          <w:rFonts w:ascii="Times New Roman" w:hAnsi="Times New Roman"/>
          <w:sz w:val="24"/>
          <w:szCs w:val="24"/>
        </w:rPr>
        <w:t xml:space="preserve">at </w:t>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rPr>
        <w:t xml:space="preserve"> o’clock am/pm on </w:t>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rPr>
        <w:t xml:space="preserve">, 20__, the following </w:t>
      </w:r>
    </w:p>
    <w:p w14:paraId="0C21E41E" w14:textId="77777777" w:rsidR="00910D03" w:rsidRPr="00497C0B" w:rsidRDefault="00910D03" w:rsidP="00910D03">
      <w:pPr>
        <w:rPr>
          <w:rFonts w:ascii="Times New Roman" w:hAnsi="Times New Roman"/>
          <w:sz w:val="24"/>
          <w:szCs w:val="24"/>
        </w:rPr>
      </w:pPr>
      <w:r w:rsidRPr="00497C0B">
        <w:rPr>
          <w:rFonts w:ascii="Times New Roman" w:hAnsi="Times New Roman"/>
          <w:sz w:val="24"/>
          <w:szCs w:val="24"/>
        </w:rPr>
        <w:t xml:space="preserve">     (Time)</w:t>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(Month and Day)</w:t>
      </w:r>
    </w:p>
    <w:p w14:paraId="0B3912BE" w14:textId="77777777" w:rsidR="00910D03" w:rsidRPr="00497C0B" w:rsidRDefault="00910D03" w:rsidP="00910D03">
      <w:pPr>
        <w:rPr>
          <w:rFonts w:ascii="Times New Roman" w:hAnsi="Times New Roman"/>
          <w:sz w:val="24"/>
          <w:szCs w:val="24"/>
        </w:rPr>
      </w:pPr>
    </w:p>
    <w:p w14:paraId="2790AD36" w14:textId="77777777" w:rsidR="00910D03" w:rsidRPr="00497C0B" w:rsidRDefault="00910D03" w:rsidP="00910D03">
      <w:pPr>
        <w:rPr>
          <w:rFonts w:ascii="Times New Roman" w:hAnsi="Times New Roman"/>
          <w:sz w:val="24"/>
          <w:szCs w:val="24"/>
        </w:rPr>
      </w:pPr>
      <w:r w:rsidRPr="00497C0B">
        <w:rPr>
          <w:rFonts w:ascii="Times New Roman" w:hAnsi="Times New Roman"/>
          <w:sz w:val="24"/>
          <w:szCs w:val="24"/>
        </w:rPr>
        <w:t>proposed ordinance regarding the local income tax imposed within ______________ County.</w:t>
      </w:r>
    </w:p>
    <w:p w14:paraId="7451AE35" w14:textId="77777777" w:rsidR="00910D03" w:rsidRPr="00497C0B" w:rsidRDefault="00910D03" w:rsidP="00910D03">
      <w:pPr>
        <w:rPr>
          <w:rFonts w:ascii="Times New Roman" w:hAnsi="Times New Roman"/>
          <w:sz w:val="24"/>
          <w:szCs w:val="24"/>
        </w:rPr>
      </w:pP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 xml:space="preserve"> (County Name)</w:t>
      </w:r>
    </w:p>
    <w:p w14:paraId="7C950CEE" w14:textId="77777777" w:rsidR="00910D03" w:rsidRPr="00497C0B" w:rsidRDefault="00910D03" w:rsidP="00910D03">
      <w:pPr>
        <w:rPr>
          <w:rFonts w:ascii="Times New Roman" w:hAnsi="Times New Roman"/>
          <w:b/>
          <w:i/>
          <w:sz w:val="24"/>
          <w:szCs w:val="24"/>
        </w:rPr>
      </w:pPr>
    </w:p>
    <w:p w14:paraId="7D1DF307" w14:textId="77777777" w:rsidR="00910D03" w:rsidRPr="00497C0B" w:rsidRDefault="00910D03" w:rsidP="00910D03">
      <w:pPr>
        <w:jc w:val="center"/>
        <w:rPr>
          <w:rFonts w:ascii="Times New Roman" w:hAnsi="Times New Roman"/>
          <w:b/>
          <w:sz w:val="24"/>
          <w:szCs w:val="24"/>
        </w:rPr>
      </w:pPr>
    </w:p>
    <w:p w14:paraId="01015B64" w14:textId="77777777" w:rsidR="00910D03" w:rsidRPr="00497C0B" w:rsidRDefault="00910D03" w:rsidP="00910D03">
      <w:pPr>
        <w:jc w:val="center"/>
        <w:rPr>
          <w:rFonts w:ascii="Times New Roman" w:hAnsi="Times New Roman"/>
          <w:b/>
          <w:sz w:val="24"/>
          <w:szCs w:val="24"/>
        </w:rPr>
      </w:pPr>
      <w:r w:rsidRPr="00497C0B">
        <w:rPr>
          <w:rFonts w:ascii="Times New Roman" w:hAnsi="Times New Roman"/>
          <w:b/>
          <w:sz w:val="24"/>
          <w:szCs w:val="24"/>
        </w:rPr>
        <w:t>[INSERT PROPOSED ORDINANCE HERE]</w:t>
      </w:r>
    </w:p>
    <w:p w14:paraId="2C1BCAF2" w14:textId="77777777" w:rsidR="00910D03" w:rsidRPr="00497C0B" w:rsidRDefault="00910D03" w:rsidP="00910D03">
      <w:pPr>
        <w:rPr>
          <w:rFonts w:ascii="Times New Roman" w:hAnsi="Times New Roman"/>
          <w:sz w:val="24"/>
          <w:szCs w:val="24"/>
        </w:rPr>
      </w:pPr>
    </w:p>
    <w:p w14:paraId="4145618F" w14:textId="77777777" w:rsidR="00910D03" w:rsidRPr="00497C0B" w:rsidRDefault="00910D03" w:rsidP="00910D03">
      <w:pPr>
        <w:rPr>
          <w:rFonts w:ascii="Times New Roman" w:hAnsi="Times New Roman"/>
          <w:sz w:val="24"/>
          <w:szCs w:val="24"/>
        </w:rPr>
      </w:pPr>
    </w:p>
    <w:p w14:paraId="1DBC8068" w14:textId="77777777" w:rsidR="00910D03" w:rsidRPr="00497C0B" w:rsidRDefault="00910D03" w:rsidP="00910D03">
      <w:pPr>
        <w:rPr>
          <w:rFonts w:ascii="Times New Roman" w:hAnsi="Times New Roman"/>
          <w:sz w:val="24"/>
          <w:szCs w:val="24"/>
        </w:rPr>
      </w:pPr>
      <w:r w:rsidRPr="00497C0B">
        <w:rPr>
          <w:rFonts w:ascii="Times New Roman" w:hAnsi="Times New Roman"/>
          <w:sz w:val="24"/>
          <w:szCs w:val="24"/>
        </w:rPr>
        <w:t xml:space="preserve">After the public hearing, the ____________________ may take action on the proposed </w:t>
      </w:r>
    </w:p>
    <w:p w14:paraId="6396E2A8" w14:textId="77777777" w:rsidR="00910D03" w:rsidRPr="00497C0B" w:rsidRDefault="00910D03" w:rsidP="00910D03">
      <w:pPr>
        <w:rPr>
          <w:rFonts w:ascii="Times New Roman" w:hAnsi="Times New Roman"/>
          <w:sz w:val="24"/>
          <w:szCs w:val="24"/>
        </w:rPr>
      </w:pP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 xml:space="preserve"> (Adopting Body)</w:t>
      </w:r>
    </w:p>
    <w:p w14:paraId="2E822ECF" w14:textId="77777777" w:rsidR="00910D03" w:rsidRPr="00497C0B" w:rsidRDefault="00910D03" w:rsidP="00910D03">
      <w:pPr>
        <w:rPr>
          <w:rFonts w:ascii="Times New Roman" w:hAnsi="Times New Roman"/>
          <w:sz w:val="24"/>
          <w:szCs w:val="24"/>
        </w:rPr>
      </w:pPr>
    </w:p>
    <w:p w14:paraId="534A84A1" w14:textId="77777777" w:rsidR="00910D03" w:rsidRPr="00497C0B" w:rsidRDefault="00910D03" w:rsidP="00910D03">
      <w:pPr>
        <w:rPr>
          <w:rFonts w:ascii="Times New Roman" w:hAnsi="Times New Roman"/>
          <w:sz w:val="24"/>
          <w:szCs w:val="24"/>
        </w:rPr>
      </w:pPr>
      <w:r w:rsidRPr="00497C0B">
        <w:rPr>
          <w:rFonts w:ascii="Times New Roman" w:hAnsi="Times New Roman"/>
          <w:sz w:val="24"/>
          <w:szCs w:val="24"/>
        </w:rPr>
        <w:t xml:space="preserve">ordinance. There is no remonstrance opportunity on any action taken on the proposed ordinance. </w:t>
      </w:r>
    </w:p>
    <w:p w14:paraId="6CCEEEA0" w14:textId="77777777" w:rsidR="00910D03" w:rsidRPr="00497C0B" w:rsidRDefault="00910D03" w:rsidP="00910D03">
      <w:pPr>
        <w:rPr>
          <w:rFonts w:ascii="Times New Roman" w:hAnsi="Times New Roman"/>
          <w:sz w:val="24"/>
          <w:szCs w:val="24"/>
        </w:rPr>
      </w:pPr>
    </w:p>
    <w:p w14:paraId="635AD6B0" w14:textId="77777777" w:rsidR="00BF2C78" w:rsidRDefault="00910D03" w:rsidP="00910D03">
      <w:pPr>
        <w:rPr>
          <w:rFonts w:ascii="Times New Roman" w:hAnsi="Times New Roman"/>
          <w:sz w:val="24"/>
          <w:szCs w:val="24"/>
        </w:rPr>
      </w:pPr>
      <w:r w:rsidRPr="00497C0B">
        <w:rPr>
          <w:rFonts w:ascii="Times New Roman" w:hAnsi="Times New Roman"/>
          <w:sz w:val="24"/>
          <w:szCs w:val="24"/>
        </w:rPr>
        <w:t>The public hearing identified above is the taxpayer’s opportunity to express concerns and ask</w:t>
      </w:r>
      <w:r w:rsidR="004C63BD">
        <w:rPr>
          <w:rFonts w:ascii="Times New Roman" w:hAnsi="Times New Roman"/>
          <w:sz w:val="24"/>
          <w:szCs w:val="24"/>
        </w:rPr>
        <w:t xml:space="preserve"> </w:t>
      </w:r>
    </w:p>
    <w:p w14:paraId="0AAB76E1" w14:textId="77777777" w:rsidR="00BF2C78" w:rsidRDefault="00BF2C78" w:rsidP="00910D03">
      <w:pPr>
        <w:rPr>
          <w:rFonts w:ascii="Times New Roman" w:hAnsi="Times New Roman"/>
          <w:sz w:val="24"/>
          <w:szCs w:val="24"/>
        </w:rPr>
      </w:pPr>
    </w:p>
    <w:p w14:paraId="0CDC83CC" w14:textId="2EEB0F01" w:rsidR="00910D03" w:rsidRPr="00497C0B" w:rsidRDefault="00910D03" w:rsidP="00910D03">
      <w:pPr>
        <w:rPr>
          <w:rFonts w:ascii="Times New Roman" w:hAnsi="Times New Roman"/>
          <w:sz w:val="24"/>
          <w:szCs w:val="24"/>
        </w:rPr>
      </w:pPr>
      <w:r w:rsidRPr="00497C0B">
        <w:rPr>
          <w:rFonts w:ascii="Times New Roman" w:hAnsi="Times New Roman"/>
          <w:sz w:val="24"/>
          <w:szCs w:val="24"/>
        </w:rPr>
        <w:t>questions on the proposed ordinance.</w:t>
      </w:r>
    </w:p>
    <w:p w14:paraId="02B8DE8A" w14:textId="77777777" w:rsidR="00910D03" w:rsidRPr="00497C0B" w:rsidRDefault="00910D03" w:rsidP="00910D03">
      <w:pPr>
        <w:rPr>
          <w:rFonts w:ascii="Times New Roman" w:hAnsi="Times New Roman"/>
          <w:sz w:val="24"/>
          <w:szCs w:val="24"/>
        </w:rPr>
      </w:pPr>
    </w:p>
    <w:p w14:paraId="093DF4CE" w14:textId="77777777" w:rsidR="00910D03" w:rsidRPr="00497C0B" w:rsidRDefault="00910D03" w:rsidP="00910D03">
      <w:pPr>
        <w:rPr>
          <w:rFonts w:ascii="Times New Roman" w:hAnsi="Times New Roman"/>
          <w:sz w:val="24"/>
          <w:szCs w:val="24"/>
        </w:rPr>
      </w:pPr>
      <w:r w:rsidRPr="00497C0B">
        <w:rPr>
          <w:rFonts w:ascii="Times New Roman" w:hAnsi="Times New Roman"/>
          <w:sz w:val="24"/>
          <w:szCs w:val="24"/>
        </w:rPr>
        <w:t>Dated this ______ day of ______________, 20__.</w:t>
      </w:r>
    </w:p>
    <w:p w14:paraId="28E53DCF" w14:textId="77777777" w:rsidR="00910D03" w:rsidRPr="00497C0B" w:rsidRDefault="00910D03" w:rsidP="00910D03">
      <w:pPr>
        <w:rPr>
          <w:rFonts w:ascii="Times New Roman" w:hAnsi="Times New Roman"/>
          <w:b/>
          <w:sz w:val="24"/>
          <w:szCs w:val="24"/>
        </w:rPr>
      </w:pPr>
    </w:p>
    <w:p w14:paraId="7D80F6CB" w14:textId="77777777" w:rsidR="00910D03" w:rsidRPr="00497C0B" w:rsidRDefault="00910D03" w:rsidP="00910D03">
      <w:pPr>
        <w:rPr>
          <w:rFonts w:ascii="Times New Roman" w:hAnsi="Times New Roman"/>
          <w:b/>
          <w:sz w:val="24"/>
          <w:szCs w:val="24"/>
        </w:rPr>
      </w:pPr>
      <w:r w:rsidRPr="00497C0B">
        <w:rPr>
          <w:rFonts w:ascii="Times New Roman" w:hAnsi="Times New Roman"/>
          <w:b/>
          <w:sz w:val="24"/>
          <w:szCs w:val="24"/>
        </w:rPr>
        <w:tab/>
      </w:r>
      <w:r w:rsidRPr="00497C0B">
        <w:rPr>
          <w:rFonts w:ascii="Times New Roman" w:hAnsi="Times New Roman"/>
          <w:b/>
          <w:sz w:val="24"/>
          <w:szCs w:val="24"/>
        </w:rPr>
        <w:tab/>
      </w:r>
    </w:p>
    <w:p w14:paraId="5788BB13" w14:textId="77777777" w:rsidR="00910D03" w:rsidRPr="00497C0B" w:rsidRDefault="00910D03" w:rsidP="00910D03">
      <w:pPr>
        <w:rPr>
          <w:rFonts w:ascii="Times New Roman" w:hAnsi="Times New Roman"/>
          <w:sz w:val="24"/>
          <w:szCs w:val="24"/>
          <w:u w:val="single"/>
        </w:rPr>
      </w:pPr>
      <w:r w:rsidRPr="00497C0B">
        <w:rPr>
          <w:rFonts w:ascii="Times New Roman" w:hAnsi="Times New Roman"/>
          <w:b/>
          <w:sz w:val="24"/>
          <w:szCs w:val="24"/>
        </w:rPr>
        <w:tab/>
      </w:r>
      <w:r w:rsidRPr="00497C0B">
        <w:rPr>
          <w:rFonts w:ascii="Times New Roman" w:hAnsi="Times New Roman"/>
          <w:b/>
          <w:sz w:val="24"/>
          <w:szCs w:val="24"/>
        </w:rPr>
        <w:tab/>
      </w:r>
      <w:r w:rsidRPr="00497C0B">
        <w:rPr>
          <w:rFonts w:ascii="Times New Roman" w:hAnsi="Times New Roman"/>
          <w:b/>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p>
    <w:p w14:paraId="337DAABC" w14:textId="77777777" w:rsidR="00910D03" w:rsidRPr="00497C0B" w:rsidRDefault="00910D03" w:rsidP="00910D03">
      <w:pPr>
        <w:rPr>
          <w:rFonts w:ascii="Times New Roman" w:hAnsi="Times New Roman"/>
          <w:b/>
          <w:bCs/>
          <w:sz w:val="24"/>
          <w:szCs w:val="24"/>
        </w:rPr>
      </w:pP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 xml:space="preserve"> (Adopting Body)</w:t>
      </w:r>
    </w:p>
    <w:p w14:paraId="6A42FF51" w14:textId="77777777" w:rsidR="006D6C1B" w:rsidRPr="00497C0B" w:rsidRDefault="006D6C1B" w:rsidP="006D6C1B">
      <w:pPr>
        <w:jc w:val="center"/>
        <w:rPr>
          <w:rFonts w:ascii="Times New Roman" w:hAnsi="Times New Roman"/>
          <w:b/>
          <w:sz w:val="24"/>
          <w:szCs w:val="24"/>
          <w:u w:val="single"/>
        </w:rPr>
      </w:pPr>
      <w:r w:rsidRPr="00497C0B">
        <w:rPr>
          <w:rFonts w:ascii="Times New Roman" w:hAnsi="Times New Roman"/>
          <w:sz w:val="24"/>
          <w:szCs w:val="24"/>
        </w:rPr>
        <w:br w:type="page"/>
      </w:r>
    </w:p>
    <w:p w14:paraId="41F44936" w14:textId="77777777" w:rsidR="00137118" w:rsidRPr="00497C0B" w:rsidRDefault="00137118" w:rsidP="00137118">
      <w:pPr>
        <w:pBdr>
          <w:bottom w:val="single" w:sz="4" w:space="1" w:color="auto"/>
        </w:pBdr>
        <w:jc w:val="center"/>
        <w:rPr>
          <w:rFonts w:ascii="Times New Roman" w:hAnsi="Times New Roman"/>
          <w:b/>
          <w:sz w:val="24"/>
          <w:szCs w:val="24"/>
        </w:rPr>
      </w:pPr>
      <w:r w:rsidRPr="00497C0B">
        <w:rPr>
          <w:rFonts w:ascii="Times New Roman" w:hAnsi="Times New Roman"/>
          <w:b/>
          <w:sz w:val="24"/>
          <w:szCs w:val="24"/>
        </w:rPr>
        <w:lastRenderedPageBreak/>
        <w:t xml:space="preserve">DEPARTMENT OF LOCAL GOVERNMENT FINANCE </w:t>
      </w:r>
    </w:p>
    <w:p w14:paraId="53A985BE" w14:textId="77777777" w:rsidR="00137118" w:rsidRPr="00497C0B" w:rsidRDefault="00137118" w:rsidP="00137118">
      <w:pPr>
        <w:pBdr>
          <w:bottom w:val="single" w:sz="4" w:space="1" w:color="auto"/>
        </w:pBdr>
        <w:jc w:val="center"/>
        <w:rPr>
          <w:rFonts w:ascii="Times New Roman" w:hAnsi="Times New Roman"/>
          <w:b/>
          <w:sz w:val="24"/>
          <w:szCs w:val="24"/>
        </w:rPr>
      </w:pPr>
      <w:r w:rsidRPr="00497C0B">
        <w:rPr>
          <w:rFonts w:ascii="Times New Roman" w:hAnsi="Times New Roman"/>
          <w:b/>
          <w:sz w:val="24"/>
          <w:szCs w:val="24"/>
        </w:rPr>
        <w:t xml:space="preserve">LOCAL INCOME TAX </w:t>
      </w:r>
    </w:p>
    <w:p w14:paraId="297C9DCC" w14:textId="77777777" w:rsidR="00137118" w:rsidRPr="00497C0B" w:rsidRDefault="00137118" w:rsidP="00137118">
      <w:pPr>
        <w:pBdr>
          <w:bottom w:val="single" w:sz="4" w:space="1" w:color="auto"/>
        </w:pBdr>
        <w:jc w:val="center"/>
        <w:rPr>
          <w:rFonts w:ascii="Times New Roman" w:hAnsi="Times New Roman"/>
          <w:b/>
          <w:bCs/>
          <w:sz w:val="24"/>
          <w:szCs w:val="24"/>
        </w:rPr>
      </w:pPr>
      <w:r w:rsidRPr="00497C0B">
        <w:rPr>
          <w:rFonts w:ascii="Times New Roman" w:hAnsi="Times New Roman"/>
          <w:b/>
          <w:bCs/>
          <w:sz w:val="24"/>
          <w:szCs w:val="24"/>
        </w:rPr>
        <w:t>ORDINANCE TEMPLATE</w:t>
      </w:r>
    </w:p>
    <w:p w14:paraId="2CBE516F" w14:textId="77777777" w:rsidR="00137118" w:rsidRPr="00497C0B" w:rsidRDefault="00137118" w:rsidP="00137118">
      <w:pPr>
        <w:rPr>
          <w:rFonts w:ascii="Times New Roman" w:hAnsi="Times New Roman"/>
          <w:sz w:val="24"/>
          <w:szCs w:val="24"/>
        </w:rPr>
      </w:pPr>
    </w:p>
    <w:p w14:paraId="1C46DD41" w14:textId="77777777" w:rsidR="00137118" w:rsidRPr="00497C0B" w:rsidRDefault="00137118" w:rsidP="00137118">
      <w:pPr>
        <w:jc w:val="center"/>
        <w:rPr>
          <w:rFonts w:ascii="Times New Roman" w:hAnsi="Times New Roman"/>
          <w:b/>
          <w:sz w:val="24"/>
          <w:szCs w:val="24"/>
        </w:rPr>
      </w:pPr>
      <w:r w:rsidRPr="00497C0B">
        <w:rPr>
          <w:rFonts w:ascii="Times New Roman" w:hAnsi="Times New Roman"/>
          <w:b/>
          <w:sz w:val="24"/>
          <w:szCs w:val="24"/>
        </w:rPr>
        <w:t>ORDINANCE #_______</w:t>
      </w:r>
    </w:p>
    <w:p w14:paraId="65A2B67E" w14:textId="77777777" w:rsidR="00137118" w:rsidRPr="00497C0B" w:rsidRDefault="00137118" w:rsidP="00137118">
      <w:pPr>
        <w:jc w:val="center"/>
        <w:rPr>
          <w:rFonts w:ascii="Times New Roman" w:hAnsi="Times New Roman"/>
          <w:b/>
          <w:sz w:val="24"/>
          <w:szCs w:val="24"/>
        </w:rPr>
      </w:pPr>
      <w:r w:rsidRPr="00497C0B">
        <w:rPr>
          <w:rFonts w:ascii="Times New Roman" w:hAnsi="Times New Roman"/>
          <w:b/>
          <w:sz w:val="24"/>
          <w:szCs w:val="24"/>
        </w:rPr>
        <w:t>ORDINANCE MODIFYING LOCAL INCOME TAX RATES</w:t>
      </w:r>
    </w:p>
    <w:p w14:paraId="2E3FDC3D" w14:textId="77777777" w:rsidR="00137118" w:rsidRPr="00497C0B" w:rsidRDefault="00137118" w:rsidP="00137118">
      <w:pPr>
        <w:jc w:val="center"/>
        <w:rPr>
          <w:rFonts w:ascii="Times New Roman" w:hAnsi="Times New Roman"/>
          <w:b/>
          <w:sz w:val="24"/>
          <w:szCs w:val="24"/>
        </w:rPr>
      </w:pPr>
      <w:r w:rsidRPr="00497C0B">
        <w:rPr>
          <w:rFonts w:ascii="Times New Roman" w:hAnsi="Times New Roman"/>
          <w:b/>
          <w:sz w:val="24"/>
          <w:szCs w:val="24"/>
        </w:rPr>
        <w:t xml:space="preserve">___________________ COUNTY </w:t>
      </w:r>
    </w:p>
    <w:p w14:paraId="62F0C92E" w14:textId="77777777" w:rsidR="00137118" w:rsidRPr="00497C0B" w:rsidRDefault="00137118" w:rsidP="00137118">
      <w:pPr>
        <w:rPr>
          <w:rFonts w:ascii="Times New Roman" w:hAnsi="Times New Roman"/>
          <w:b/>
          <w:sz w:val="24"/>
          <w:szCs w:val="24"/>
        </w:rPr>
      </w:pPr>
    </w:p>
    <w:p w14:paraId="4A62CC51" w14:textId="77777777" w:rsidR="00137118" w:rsidRPr="00497C0B" w:rsidRDefault="00137118" w:rsidP="00137118">
      <w:pPr>
        <w:rPr>
          <w:rFonts w:ascii="Times New Roman" w:hAnsi="Times New Roman"/>
          <w:sz w:val="24"/>
          <w:szCs w:val="24"/>
        </w:rPr>
      </w:pPr>
      <w:r w:rsidRPr="00497C0B">
        <w:rPr>
          <w:rFonts w:ascii="Times New Roman" w:hAnsi="Times New Roman"/>
          <w:b/>
          <w:sz w:val="24"/>
          <w:szCs w:val="24"/>
        </w:rPr>
        <w:t xml:space="preserve">BE IT ORDAINED </w:t>
      </w:r>
      <w:r w:rsidRPr="00497C0B">
        <w:rPr>
          <w:rFonts w:ascii="Times New Roman" w:hAnsi="Times New Roman"/>
          <w:sz w:val="24"/>
          <w:szCs w:val="24"/>
        </w:rPr>
        <w:t>by the _____________________ of __________________</w:t>
      </w:r>
    </w:p>
    <w:p w14:paraId="4B451AC3" w14:textId="77777777" w:rsidR="00137118" w:rsidRPr="00497C0B" w:rsidRDefault="00137118" w:rsidP="00137118">
      <w:pPr>
        <w:rPr>
          <w:rFonts w:ascii="Times New Roman" w:hAnsi="Times New Roman"/>
          <w:sz w:val="24"/>
          <w:szCs w:val="24"/>
        </w:rPr>
      </w:pP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(Adopting Body)</w:t>
      </w:r>
      <w:r w:rsidRPr="00497C0B">
        <w:rPr>
          <w:rFonts w:ascii="Times New Roman" w:hAnsi="Times New Roman"/>
          <w:sz w:val="24"/>
          <w:szCs w:val="24"/>
        </w:rPr>
        <w:tab/>
      </w:r>
      <w:r w:rsidRPr="00497C0B">
        <w:rPr>
          <w:rFonts w:ascii="Times New Roman" w:hAnsi="Times New Roman"/>
          <w:sz w:val="24"/>
          <w:szCs w:val="24"/>
        </w:rPr>
        <w:tab/>
        <w:t>(County Name)</w:t>
      </w:r>
    </w:p>
    <w:p w14:paraId="352094CA" w14:textId="77777777" w:rsidR="00137118" w:rsidRPr="00497C0B" w:rsidRDefault="00137118" w:rsidP="00137118">
      <w:pPr>
        <w:rPr>
          <w:rFonts w:ascii="Times New Roman" w:hAnsi="Times New Roman"/>
          <w:sz w:val="24"/>
          <w:szCs w:val="24"/>
        </w:rPr>
      </w:pPr>
    </w:p>
    <w:p w14:paraId="3DF8DD14" w14:textId="77777777" w:rsidR="00137118" w:rsidRPr="00497C0B" w:rsidRDefault="00137118" w:rsidP="00137118">
      <w:pPr>
        <w:rPr>
          <w:rFonts w:ascii="Times New Roman" w:hAnsi="Times New Roman"/>
          <w:sz w:val="24"/>
          <w:szCs w:val="24"/>
        </w:rPr>
      </w:pPr>
      <w:r w:rsidRPr="00497C0B">
        <w:rPr>
          <w:rFonts w:ascii="Times New Roman" w:hAnsi="Times New Roman"/>
          <w:sz w:val="24"/>
          <w:szCs w:val="24"/>
        </w:rPr>
        <w:t>that a need now exists to modify the local income tax rates imposed in the following way:</w:t>
      </w:r>
    </w:p>
    <w:p w14:paraId="65BC5EA9" w14:textId="77777777" w:rsidR="007C7282" w:rsidRPr="00497C0B" w:rsidRDefault="007C7282" w:rsidP="006D6C1B">
      <w:pPr>
        <w:rPr>
          <w:rFonts w:ascii="Times New Roman" w:hAnsi="Times New Roman"/>
          <w:sz w:val="24"/>
          <w:szCs w:val="24"/>
        </w:rPr>
      </w:pPr>
    </w:p>
    <w:tbl>
      <w:tblPr>
        <w:tblStyle w:val="TableGrid"/>
        <w:tblW w:w="10260" w:type="dxa"/>
        <w:tblInd w:w="-185" w:type="dxa"/>
        <w:tblLook w:val="04A0" w:firstRow="1" w:lastRow="0" w:firstColumn="1" w:lastColumn="0" w:noHBand="0" w:noVBand="1"/>
      </w:tblPr>
      <w:tblGrid>
        <w:gridCol w:w="4950"/>
        <w:gridCol w:w="2610"/>
        <w:gridCol w:w="2700"/>
      </w:tblGrid>
      <w:tr w:rsidR="006D6C1B" w:rsidRPr="00497C0B" w14:paraId="385BA7A0" w14:textId="77777777" w:rsidTr="00F11D61">
        <w:tc>
          <w:tcPr>
            <w:tcW w:w="4950" w:type="dxa"/>
            <w:vAlign w:val="bottom"/>
          </w:tcPr>
          <w:p w14:paraId="0688752E" w14:textId="77777777" w:rsidR="006D6C1B" w:rsidRPr="00497C0B" w:rsidRDefault="006D6C1B" w:rsidP="00F71307">
            <w:pPr>
              <w:jc w:val="center"/>
              <w:rPr>
                <w:rFonts w:ascii="Times New Roman" w:hAnsi="Times New Roman"/>
                <w:b/>
                <w:sz w:val="24"/>
                <w:szCs w:val="24"/>
              </w:rPr>
            </w:pPr>
            <w:r w:rsidRPr="00497C0B">
              <w:rPr>
                <w:rFonts w:ascii="Times New Roman" w:hAnsi="Times New Roman"/>
                <w:b/>
                <w:sz w:val="24"/>
                <w:szCs w:val="24"/>
              </w:rPr>
              <w:t>Allocation Rate Category</w:t>
            </w:r>
          </w:p>
        </w:tc>
        <w:tc>
          <w:tcPr>
            <w:tcW w:w="2610" w:type="dxa"/>
            <w:vAlign w:val="bottom"/>
          </w:tcPr>
          <w:p w14:paraId="3C041BE2" w14:textId="77777777" w:rsidR="006D6C1B" w:rsidRPr="00497C0B" w:rsidRDefault="006D6C1B" w:rsidP="00F71307">
            <w:pPr>
              <w:jc w:val="center"/>
              <w:rPr>
                <w:rFonts w:ascii="Times New Roman" w:hAnsi="Times New Roman"/>
                <w:b/>
                <w:sz w:val="24"/>
                <w:szCs w:val="24"/>
              </w:rPr>
            </w:pPr>
            <w:r w:rsidRPr="00497C0B">
              <w:rPr>
                <w:rFonts w:ascii="Times New Roman" w:hAnsi="Times New Roman"/>
                <w:b/>
                <w:sz w:val="24"/>
                <w:szCs w:val="24"/>
              </w:rPr>
              <w:t>Existing LIT Rate</w:t>
            </w:r>
          </w:p>
        </w:tc>
        <w:tc>
          <w:tcPr>
            <w:tcW w:w="2700" w:type="dxa"/>
            <w:vAlign w:val="bottom"/>
          </w:tcPr>
          <w:p w14:paraId="04AE9375" w14:textId="77777777" w:rsidR="006D6C1B" w:rsidRPr="00497C0B" w:rsidRDefault="006D6C1B" w:rsidP="00F71307">
            <w:pPr>
              <w:jc w:val="center"/>
              <w:rPr>
                <w:rFonts w:ascii="Times New Roman" w:hAnsi="Times New Roman"/>
                <w:b/>
                <w:sz w:val="24"/>
                <w:szCs w:val="24"/>
              </w:rPr>
            </w:pPr>
            <w:r w:rsidRPr="00497C0B">
              <w:rPr>
                <w:rFonts w:ascii="Times New Roman" w:hAnsi="Times New Roman"/>
                <w:b/>
                <w:sz w:val="24"/>
                <w:szCs w:val="24"/>
              </w:rPr>
              <w:t>Proposed LIT Rate</w:t>
            </w:r>
          </w:p>
        </w:tc>
      </w:tr>
      <w:tr w:rsidR="00A1219D" w:rsidRPr="00497C0B" w14:paraId="018B83A6" w14:textId="77777777" w:rsidTr="00F11D61">
        <w:tc>
          <w:tcPr>
            <w:tcW w:w="4950" w:type="dxa"/>
          </w:tcPr>
          <w:p w14:paraId="2F3A80D7" w14:textId="77777777" w:rsidR="00A1219D" w:rsidRPr="00497C0B" w:rsidRDefault="00A1219D" w:rsidP="00A1219D">
            <w:pPr>
              <w:rPr>
                <w:rFonts w:ascii="Times New Roman" w:hAnsi="Times New Roman"/>
                <w:sz w:val="24"/>
                <w:szCs w:val="24"/>
              </w:rPr>
            </w:pPr>
            <w:r w:rsidRPr="00497C0B">
              <w:rPr>
                <w:rFonts w:ascii="Times New Roman" w:hAnsi="Times New Roman"/>
                <w:sz w:val="24"/>
                <w:szCs w:val="24"/>
              </w:rPr>
              <w:t>Certified Shares (IC 6-3.6-6)</w:t>
            </w:r>
          </w:p>
        </w:tc>
        <w:tc>
          <w:tcPr>
            <w:tcW w:w="2610" w:type="dxa"/>
          </w:tcPr>
          <w:p w14:paraId="726D782B"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c>
          <w:tcPr>
            <w:tcW w:w="2700" w:type="dxa"/>
          </w:tcPr>
          <w:p w14:paraId="6CA7EF12"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r>
      <w:tr w:rsidR="00A1219D" w:rsidRPr="00497C0B" w14:paraId="38387F0D" w14:textId="77777777" w:rsidTr="00F11D61">
        <w:tc>
          <w:tcPr>
            <w:tcW w:w="4950" w:type="dxa"/>
          </w:tcPr>
          <w:p w14:paraId="60461F64" w14:textId="77777777" w:rsidR="00A1219D" w:rsidRPr="00497C0B" w:rsidRDefault="00A1219D" w:rsidP="00A1219D">
            <w:pPr>
              <w:rPr>
                <w:rFonts w:ascii="Times New Roman" w:hAnsi="Times New Roman"/>
                <w:sz w:val="24"/>
                <w:szCs w:val="24"/>
              </w:rPr>
            </w:pPr>
            <w:r w:rsidRPr="00497C0B">
              <w:rPr>
                <w:rFonts w:ascii="Times New Roman" w:hAnsi="Times New Roman"/>
                <w:sz w:val="24"/>
                <w:szCs w:val="24"/>
              </w:rPr>
              <w:t>Public Safety (IC 6-3.6-6)</w:t>
            </w:r>
          </w:p>
        </w:tc>
        <w:tc>
          <w:tcPr>
            <w:tcW w:w="2610" w:type="dxa"/>
          </w:tcPr>
          <w:p w14:paraId="7D2F1FFC"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c>
          <w:tcPr>
            <w:tcW w:w="2700" w:type="dxa"/>
          </w:tcPr>
          <w:p w14:paraId="13EAF7FE"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r>
      <w:tr w:rsidR="00A1219D" w:rsidRPr="00497C0B" w14:paraId="13F666ED" w14:textId="77777777" w:rsidTr="00F11D61">
        <w:tc>
          <w:tcPr>
            <w:tcW w:w="4950" w:type="dxa"/>
          </w:tcPr>
          <w:p w14:paraId="6A6EDCE7" w14:textId="77777777" w:rsidR="00A1219D" w:rsidRPr="00497C0B" w:rsidRDefault="00A1219D" w:rsidP="00A1219D">
            <w:pPr>
              <w:rPr>
                <w:rFonts w:ascii="Times New Roman" w:hAnsi="Times New Roman"/>
                <w:b/>
                <w:sz w:val="24"/>
                <w:szCs w:val="24"/>
              </w:rPr>
            </w:pPr>
            <w:r w:rsidRPr="00497C0B">
              <w:rPr>
                <w:rFonts w:ascii="Times New Roman" w:hAnsi="Times New Roman"/>
                <w:sz w:val="24"/>
                <w:szCs w:val="24"/>
              </w:rPr>
              <w:t>Economic Development (IC 6-3.6-6)</w:t>
            </w:r>
          </w:p>
        </w:tc>
        <w:tc>
          <w:tcPr>
            <w:tcW w:w="2610" w:type="dxa"/>
          </w:tcPr>
          <w:p w14:paraId="3A1D7930"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c>
          <w:tcPr>
            <w:tcW w:w="2700" w:type="dxa"/>
          </w:tcPr>
          <w:p w14:paraId="17BEF62A"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r>
      <w:tr w:rsidR="00A1219D" w:rsidRPr="00497C0B" w14:paraId="26BAF23D" w14:textId="77777777" w:rsidTr="00F11D61">
        <w:tc>
          <w:tcPr>
            <w:tcW w:w="4950" w:type="dxa"/>
          </w:tcPr>
          <w:p w14:paraId="6ED75861" w14:textId="77777777" w:rsidR="00A1219D" w:rsidRPr="00497C0B" w:rsidRDefault="00A1219D" w:rsidP="00A1219D">
            <w:pPr>
              <w:rPr>
                <w:rFonts w:ascii="Times New Roman" w:hAnsi="Times New Roman"/>
                <w:sz w:val="24"/>
                <w:szCs w:val="24"/>
              </w:rPr>
            </w:pPr>
            <w:r w:rsidRPr="00497C0B">
              <w:rPr>
                <w:rFonts w:ascii="Times New Roman" w:hAnsi="Times New Roman"/>
                <w:sz w:val="24"/>
                <w:szCs w:val="24"/>
              </w:rPr>
              <w:t>Property Tax Relief Rate</w:t>
            </w:r>
            <w:r w:rsidRPr="00497C0B">
              <w:rPr>
                <w:rFonts w:ascii="Times New Roman" w:hAnsi="Times New Roman"/>
                <w:sz w:val="24"/>
                <w:szCs w:val="24"/>
                <w:vertAlign w:val="superscript"/>
              </w:rPr>
              <w:t>1</w:t>
            </w:r>
            <w:r w:rsidRPr="00497C0B">
              <w:rPr>
                <w:rFonts w:ascii="Times New Roman" w:hAnsi="Times New Roman"/>
                <w:sz w:val="24"/>
                <w:szCs w:val="24"/>
              </w:rPr>
              <w:t xml:space="preserve"> (IC 6-3.6-5)</w:t>
            </w:r>
          </w:p>
        </w:tc>
        <w:tc>
          <w:tcPr>
            <w:tcW w:w="2610" w:type="dxa"/>
          </w:tcPr>
          <w:p w14:paraId="5666699D"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c>
          <w:tcPr>
            <w:tcW w:w="2700" w:type="dxa"/>
          </w:tcPr>
          <w:p w14:paraId="31EE86ED"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r>
      <w:tr w:rsidR="00A1219D" w:rsidRPr="00497C0B" w14:paraId="155BCDD0" w14:textId="77777777" w:rsidTr="00F11D61">
        <w:trPr>
          <w:trHeight w:val="215"/>
        </w:trPr>
        <w:tc>
          <w:tcPr>
            <w:tcW w:w="4950" w:type="dxa"/>
          </w:tcPr>
          <w:p w14:paraId="6CEBD437" w14:textId="77777777" w:rsidR="00A1219D" w:rsidRPr="00497C0B" w:rsidRDefault="00A1219D" w:rsidP="00A1219D">
            <w:pPr>
              <w:rPr>
                <w:rFonts w:ascii="Times New Roman" w:hAnsi="Times New Roman"/>
                <w:sz w:val="24"/>
                <w:szCs w:val="24"/>
              </w:rPr>
            </w:pPr>
            <w:r w:rsidRPr="00497C0B">
              <w:rPr>
                <w:rFonts w:ascii="Times New Roman" w:hAnsi="Times New Roman"/>
                <w:sz w:val="24"/>
                <w:szCs w:val="24"/>
              </w:rPr>
              <w:t>Special Purpose Rate</w:t>
            </w:r>
            <w:r w:rsidRPr="00497C0B">
              <w:rPr>
                <w:rFonts w:ascii="Times New Roman" w:hAnsi="Times New Roman"/>
                <w:sz w:val="24"/>
                <w:szCs w:val="24"/>
                <w:vertAlign w:val="superscript"/>
              </w:rPr>
              <w:t>2</w:t>
            </w:r>
            <w:r w:rsidRPr="00497C0B">
              <w:rPr>
                <w:rFonts w:ascii="Times New Roman" w:hAnsi="Times New Roman"/>
                <w:sz w:val="24"/>
                <w:szCs w:val="24"/>
              </w:rPr>
              <w:t xml:space="preserve"> (IC 6-3.6-7-__)</w:t>
            </w:r>
          </w:p>
        </w:tc>
        <w:tc>
          <w:tcPr>
            <w:tcW w:w="2610" w:type="dxa"/>
          </w:tcPr>
          <w:p w14:paraId="2E393BD1"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c>
          <w:tcPr>
            <w:tcW w:w="2700" w:type="dxa"/>
          </w:tcPr>
          <w:p w14:paraId="64B881E3"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r>
      <w:tr w:rsidR="00A1219D" w:rsidRPr="00497C0B" w14:paraId="788711F9" w14:textId="77777777" w:rsidTr="00F11D61">
        <w:trPr>
          <w:trHeight w:val="215"/>
        </w:trPr>
        <w:tc>
          <w:tcPr>
            <w:tcW w:w="4950" w:type="dxa"/>
          </w:tcPr>
          <w:p w14:paraId="6F05FA46" w14:textId="0AAEBC9F" w:rsidR="00841E84" w:rsidRPr="00497C0B" w:rsidRDefault="00A1219D" w:rsidP="00841E84">
            <w:pPr>
              <w:rPr>
                <w:rFonts w:ascii="Times New Roman" w:hAnsi="Times New Roman"/>
                <w:sz w:val="24"/>
                <w:szCs w:val="24"/>
              </w:rPr>
            </w:pPr>
            <w:r w:rsidRPr="00497C0B">
              <w:rPr>
                <w:rFonts w:ascii="Times New Roman" w:hAnsi="Times New Roman"/>
                <w:sz w:val="24"/>
                <w:szCs w:val="24"/>
              </w:rPr>
              <w:t>Correctional or Rehabilitation Facilities</w:t>
            </w:r>
            <w:r w:rsidRPr="00497C0B">
              <w:rPr>
                <w:rFonts w:ascii="Times New Roman" w:hAnsi="Times New Roman"/>
                <w:sz w:val="24"/>
                <w:szCs w:val="24"/>
                <w:vertAlign w:val="superscript"/>
              </w:rPr>
              <w:t>3</w:t>
            </w:r>
            <w:r w:rsidRPr="00497C0B">
              <w:rPr>
                <w:rFonts w:ascii="Times New Roman" w:hAnsi="Times New Roman"/>
                <w:sz w:val="24"/>
                <w:szCs w:val="24"/>
              </w:rPr>
              <w:t xml:space="preserve"> </w:t>
            </w:r>
          </w:p>
          <w:p w14:paraId="7F455E1B" w14:textId="4801256F" w:rsidR="00A1219D" w:rsidRPr="00497C0B" w:rsidRDefault="00A1219D" w:rsidP="00841E84">
            <w:pPr>
              <w:rPr>
                <w:rFonts w:ascii="Times New Roman" w:hAnsi="Times New Roman"/>
                <w:sz w:val="24"/>
                <w:szCs w:val="24"/>
              </w:rPr>
            </w:pPr>
            <w:r w:rsidRPr="00497C0B">
              <w:rPr>
                <w:rFonts w:ascii="Times New Roman" w:hAnsi="Times New Roman"/>
                <w:sz w:val="24"/>
                <w:szCs w:val="24"/>
              </w:rPr>
              <w:t>(IC 6-3.6-6-2.7)</w:t>
            </w:r>
          </w:p>
        </w:tc>
        <w:tc>
          <w:tcPr>
            <w:tcW w:w="2610" w:type="dxa"/>
          </w:tcPr>
          <w:p w14:paraId="23383635"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c>
          <w:tcPr>
            <w:tcW w:w="2700" w:type="dxa"/>
          </w:tcPr>
          <w:p w14:paraId="3E846798"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r>
      <w:tr w:rsidR="00841E84" w:rsidRPr="00497C0B" w14:paraId="040B7EB5" w14:textId="77777777" w:rsidTr="00EE3150">
        <w:trPr>
          <w:trHeight w:val="215"/>
        </w:trPr>
        <w:tc>
          <w:tcPr>
            <w:tcW w:w="4950" w:type="dxa"/>
          </w:tcPr>
          <w:p w14:paraId="54B4E7AE" w14:textId="262EBFB5" w:rsidR="00841E84" w:rsidRPr="00497C0B" w:rsidRDefault="00841E84" w:rsidP="00841E84">
            <w:pPr>
              <w:rPr>
                <w:rFonts w:ascii="Times New Roman" w:hAnsi="Times New Roman"/>
                <w:sz w:val="24"/>
                <w:szCs w:val="24"/>
              </w:rPr>
            </w:pPr>
            <w:r w:rsidRPr="00497C0B">
              <w:rPr>
                <w:rFonts w:ascii="Times New Roman" w:hAnsi="Times New Roman"/>
                <w:sz w:val="24"/>
                <w:szCs w:val="24"/>
              </w:rPr>
              <w:t>Emergency Medical Service</w:t>
            </w:r>
            <w:r w:rsidRPr="00497C0B">
              <w:rPr>
                <w:rFonts w:ascii="Times New Roman" w:hAnsi="Times New Roman"/>
                <w:sz w:val="24"/>
                <w:szCs w:val="24"/>
                <w:vertAlign w:val="superscript"/>
              </w:rPr>
              <w:t>3</w:t>
            </w:r>
            <w:r w:rsidRPr="00497C0B">
              <w:rPr>
                <w:rFonts w:ascii="Times New Roman" w:hAnsi="Times New Roman"/>
                <w:sz w:val="24"/>
                <w:szCs w:val="24"/>
              </w:rPr>
              <w:t xml:space="preserve"> (IC 6-3.6-6-2.8)</w:t>
            </w:r>
          </w:p>
        </w:tc>
        <w:tc>
          <w:tcPr>
            <w:tcW w:w="2610" w:type="dxa"/>
          </w:tcPr>
          <w:p w14:paraId="3B28ED8E" w14:textId="762A555F" w:rsidR="00841E84" w:rsidRPr="00497C0B" w:rsidRDefault="00841E84" w:rsidP="00841E84">
            <w:pPr>
              <w:jc w:val="right"/>
              <w:rPr>
                <w:rFonts w:ascii="Times New Roman" w:hAnsi="Times New Roman"/>
                <w:sz w:val="24"/>
                <w:szCs w:val="24"/>
              </w:rPr>
            </w:pPr>
            <w:r w:rsidRPr="00497C0B">
              <w:rPr>
                <w:rFonts w:ascii="Times New Roman" w:hAnsi="Times New Roman"/>
                <w:sz w:val="24"/>
                <w:szCs w:val="24"/>
              </w:rPr>
              <w:t>%</w:t>
            </w:r>
          </w:p>
        </w:tc>
        <w:tc>
          <w:tcPr>
            <w:tcW w:w="2700" w:type="dxa"/>
          </w:tcPr>
          <w:p w14:paraId="2C2E3748" w14:textId="511A0463" w:rsidR="00841E84" w:rsidRPr="00497C0B" w:rsidRDefault="00841E84" w:rsidP="00841E84">
            <w:pPr>
              <w:jc w:val="right"/>
              <w:rPr>
                <w:rFonts w:ascii="Times New Roman" w:hAnsi="Times New Roman"/>
                <w:sz w:val="24"/>
                <w:szCs w:val="24"/>
              </w:rPr>
            </w:pPr>
            <w:r w:rsidRPr="00497C0B">
              <w:rPr>
                <w:rFonts w:ascii="Times New Roman" w:hAnsi="Times New Roman"/>
                <w:sz w:val="24"/>
                <w:szCs w:val="24"/>
              </w:rPr>
              <w:t>%</w:t>
            </w:r>
          </w:p>
        </w:tc>
      </w:tr>
      <w:tr w:rsidR="00841E84" w:rsidRPr="00497C0B" w14:paraId="68C24E81" w14:textId="77777777" w:rsidTr="00EE3150">
        <w:trPr>
          <w:trHeight w:val="215"/>
        </w:trPr>
        <w:tc>
          <w:tcPr>
            <w:tcW w:w="4950" w:type="dxa"/>
          </w:tcPr>
          <w:p w14:paraId="0C5E58D0" w14:textId="389852C3" w:rsidR="00841E84" w:rsidRPr="00497C0B" w:rsidRDefault="00841E84" w:rsidP="00841E84">
            <w:pPr>
              <w:rPr>
                <w:rFonts w:ascii="Times New Roman" w:hAnsi="Times New Roman"/>
                <w:sz w:val="24"/>
                <w:szCs w:val="24"/>
              </w:rPr>
            </w:pPr>
            <w:r w:rsidRPr="00497C0B">
              <w:rPr>
                <w:rFonts w:ascii="Times New Roman" w:hAnsi="Times New Roman"/>
                <w:sz w:val="24"/>
                <w:szCs w:val="24"/>
              </w:rPr>
              <w:t>Staff Expenses for State Judicial System</w:t>
            </w:r>
            <w:r w:rsidRPr="00497C0B">
              <w:rPr>
                <w:rFonts w:ascii="Times New Roman" w:hAnsi="Times New Roman"/>
                <w:sz w:val="24"/>
                <w:szCs w:val="24"/>
                <w:vertAlign w:val="superscript"/>
              </w:rPr>
              <w:t>3</w:t>
            </w:r>
          </w:p>
          <w:p w14:paraId="78294147" w14:textId="1A81EAE6" w:rsidR="00841E84" w:rsidRPr="00497C0B" w:rsidRDefault="00841E84" w:rsidP="00841E84">
            <w:pPr>
              <w:rPr>
                <w:rFonts w:ascii="Times New Roman" w:hAnsi="Times New Roman"/>
                <w:sz w:val="24"/>
                <w:szCs w:val="24"/>
              </w:rPr>
            </w:pPr>
            <w:r w:rsidRPr="00497C0B">
              <w:rPr>
                <w:rFonts w:ascii="Times New Roman" w:hAnsi="Times New Roman"/>
                <w:sz w:val="24"/>
                <w:szCs w:val="24"/>
              </w:rPr>
              <w:t>(IC 6-3.6-6-2.9)</w:t>
            </w:r>
          </w:p>
        </w:tc>
        <w:tc>
          <w:tcPr>
            <w:tcW w:w="2610" w:type="dxa"/>
          </w:tcPr>
          <w:p w14:paraId="61BA4604" w14:textId="4420A21E" w:rsidR="00841E84" w:rsidRPr="00497C0B" w:rsidRDefault="00841E84" w:rsidP="00841E84">
            <w:pPr>
              <w:jc w:val="right"/>
              <w:rPr>
                <w:rFonts w:ascii="Times New Roman" w:hAnsi="Times New Roman"/>
                <w:sz w:val="24"/>
                <w:szCs w:val="24"/>
              </w:rPr>
            </w:pPr>
            <w:r w:rsidRPr="00497C0B">
              <w:rPr>
                <w:rFonts w:ascii="Times New Roman" w:hAnsi="Times New Roman"/>
                <w:sz w:val="24"/>
                <w:szCs w:val="24"/>
              </w:rPr>
              <w:t>%</w:t>
            </w:r>
          </w:p>
        </w:tc>
        <w:tc>
          <w:tcPr>
            <w:tcW w:w="2700" w:type="dxa"/>
          </w:tcPr>
          <w:p w14:paraId="421CDFCB" w14:textId="50FC70B7" w:rsidR="00841E84" w:rsidRPr="00497C0B" w:rsidRDefault="00841E84" w:rsidP="00841E84">
            <w:pPr>
              <w:jc w:val="right"/>
              <w:rPr>
                <w:rFonts w:ascii="Times New Roman" w:hAnsi="Times New Roman"/>
                <w:sz w:val="24"/>
                <w:szCs w:val="24"/>
              </w:rPr>
            </w:pPr>
            <w:r w:rsidRPr="00497C0B">
              <w:rPr>
                <w:rFonts w:ascii="Times New Roman" w:hAnsi="Times New Roman"/>
                <w:sz w:val="24"/>
                <w:szCs w:val="24"/>
              </w:rPr>
              <w:t>%</w:t>
            </w:r>
          </w:p>
        </w:tc>
      </w:tr>
    </w:tbl>
    <w:p w14:paraId="7DAFC516" w14:textId="161ED4AB" w:rsidR="006D6C1B" w:rsidRPr="00E872BE" w:rsidRDefault="006D6C1B" w:rsidP="006D6C1B">
      <w:pPr>
        <w:ind w:left="720" w:hanging="720"/>
        <w:rPr>
          <w:rFonts w:ascii="Times New Roman" w:hAnsi="Times New Roman"/>
          <w:sz w:val="20"/>
          <w:szCs w:val="20"/>
        </w:rPr>
      </w:pPr>
      <w:r w:rsidRPr="00E872BE">
        <w:rPr>
          <w:rFonts w:ascii="Times New Roman" w:hAnsi="Times New Roman"/>
          <w:sz w:val="20"/>
          <w:szCs w:val="20"/>
        </w:rPr>
        <w:t>Note 1: Units are encouraged to consider both the county property tax relief LIT rate and the</w:t>
      </w:r>
      <w:r w:rsidR="004B081D" w:rsidRPr="00E872BE">
        <w:rPr>
          <w:rFonts w:ascii="Times New Roman" w:hAnsi="Times New Roman"/>
          <w:sz w:val="20"/>
          <w:szCs w:val="20"/>
        </w:rPr>
        <w:t xml:space="preserve"> </w:t>
      </w:r>
      <w:r w:rsidRPr="00E872BE">
        <w:rPr>
          <w:rFonts w:ascii="Times New Roman" w:hAnsi="Times New Roman"/>
          <w:sz w:val="20"/>
          <w:szCs w:val="20"/>
        </w:rPr>
        <w:t xml:space="preserve">application of property tax relief between the allocation categories. </w:t>
      </w:r>
    </w:p>
    <w:p w14:paraId="5B28CFDB" w14:textId="7916CC57" w:rsidR="006D6C1B" w:rsidRPr="00E872BE" w:rsidRDefault="006D6C1B" w:rsidP="004B081D">
      <w:pPr>
        <w:ind w:left="720" w:hanging="720"/>
        <w:rPr>
          <w:rFonts w:ascii="Times New Roman" w:hAnsi="Times New Roman"/>
          <w:sz w:val="20"/>
          <w:szCs w:val="20"/>
        </w:rPr>
      </w:pPr>
      <w:r w:rsidRPr="00E872BE">
        <w:rPr>
          <w:rFonts w:ascii="Times New Roman" w:hAnsi="Times New Roman"/>
          <w:sz w:val="20"/>
          <w:szCs w:val="20"/>
        </w:rPr>
        <w:t xml:space="preserve">Note 2: If a unit is adopting a Special Purpose Rate, the unit must provide the IC </w:t>
      </w:r>
      <w:r w:rsidR="00CA2E1C" w:rsidRPr="00E872BE">
        <w:rPr>
          <w:rFonts w:ascii="Times New Roman" w:hAnsi="Times New Roman"/>
          <w:sz w:val="20"/>
          <w:szCs w:val="20"/>
        </w:rPr>
        <w:t>citation</w:t>
      </w:r>
      <w:r w:rsidR="004B081D" w:rsidRPr="00E872BE">
        <w:rPr>
          <w:rFonts w:ascii="Times New Roman" w:hAnsi="Times New Roman"/>
          <w:sz w:val="20"/>
          <w:szCs w:val="20"/>
        </w:rPr>
        <w:t xml:space="preserve"> </w:t>
      </w:r>
      <w:r w:rsidR="00CA2E1C" w:rsidRPr="00E872BE">
        <w:rPr>
          <w:rFonts w:ascii="Times New Roman" w:hAnsi="Times New Roman"/>
          <w:sz w:val="20"/>
          <w:szCs w:val="20"/>
        </w:rPr>
        <w:t>allowing the tax</w:t>
      </w:r>
      <w:r w:rsidRPr="00E872BE">
        <w:rPr>
          <w:rFonts w:ascii="Times New Roman" w:hAnsi="Times New Roman"/>
          <w:sz w:val="20"/>
          <w:szCs w:val="20"/>
        </w:rPr>
        <w:t xml:space="preserve"> rate.</w:t>
      </w:r>
    </w:p>
    <w:p w14:paraId="47BAEFEE" w14:textId="00B4EB5A" w:rsidR="006D6C1B" w:rsidRPr="00E872BE" w:rsidRDefault="006D6C1B" w:rsidP="006D6C1B">
      <w:pPr>
        <w:ind w:left="720" w:hanging="720"/>
        <w:rPr>
          <w:rFonts w:ascii="Times New Roman" w:hAnsi="Times New Roman"/>
          <w:sz w:val="20"/>
          <w:szCs w:val="20"/>
        </w:rPr>
      </w:pPr>
      <w:r w:rsidRPr="00E872BE">
        <w:rPr>
          <w:rFonts w:ascii="Times New Roman" w:hAnsi="Times New Roman"/>
          <w:sz w:val="20"/>
          <w:szCs w:val="20"/>
        </w:rPr>
        <w:t>Note 3: The tax rate must be in increments of one-hundredth of one percent (0.01%) and may not exceed two-tenths of one percent (0.2%). This tax rate may only be imposed by a county fiscal body.</w:t>
      </w:r>
    </w:p>
    <w:p w14:paraId="6B8CC3CF" w14:textId="77777777" w:rsidR="00C14592" w:rsidRPr="00497C0B" w:rsidRDefault="00C14592" w:rsidP="006D6C1B">
      <w:pPr>
        <w:ind w:left="2160" w:hanging="2160"/>
        <w:rPr>
          <w:rFonts w:ascii="Times New Roman" w:hAnsi="Times New Roman"/>
          <w:b/>
          <w:sz w:val="24"/>
          <w:szCs w:val="24"/>
        </w:rPr>
      </w:pPr>
    </w:p>
    <w:tbl>
      <w:tblPr>
        <w:tblStyle w:val="TableGrid"/>
        <w:tblW w:w="10226" w:type="dxa"/>
        <w:tblInd w:w="-185" w:type="dxa"/>
        <w:tblLook w:val="04A0" w:firstRow="1" w:lastRow="0" w:firstColumn="1" w:lastColumn="0" w:noHBand="0" w:noVBand="1"/>
      </w:tblPr>
      <w:tblGrid>
        <w:gridCol w:w="7290"/>
        <w:gridCol w:w="1440"/>
        <w:gridCol w:w="1496"/>
      </w:tblGrid>
      <w:tr w:rsidR="006D6C1B" w:rsidRPr="00497C0B" w14:paraId="7FEE5C01" w14:textId="77777777" w:rsidTr="00EE6221">
        <w:tc>
          <w:tcPr>
            <w:tcW w:w="7290" w:type="dxa"/>
          </w:tcPr>
          <w:p w14:paraId="0B09B656" w14:textId="77777777" w:rsidR="00841E84" w:rsidRPr="00497C0B" w:rsidRDefault="00841E84" w:rsidP="00F71307">
            <w:pPr>
              <w:jc w:val="center"/>
              <w:rPr>
                <w:rFonts w:ascii="Times New Roman" w:hAnsi="Times New Roman"/>
                <w:b/>
                <w:sz w:val="24"/>
                <w:szCs w:val="24"/>
              </w:rPr>
            </w:pPr>
          </w:p>
          <w:p w14:paraId="3D7BE98B" w14:textId="12BEFFCE" w:rsidR="006D6C1B" w:rsidRPr="00497C0B" w:rsidRDefault="006D6C1B" w:rsidP="00F71307">
            <w:pPr>
              <w:jc w:val="center"/>
              <w:rPr>
                <w:rFonts w:ascii="Times New Roman" w:hAnsi="Times New Roman"/>
                <w:b/>
                <w:sz w:val="24"/>
                <w:szCs w:val="24"/>
              </w:rPr>
            </w:pPr>
            <w:r w:rsidRPr="00497C0B">
              <w:rPr>
                <w:rFonts w:ascii="Times New Roman" w:hAnsi="Times New Roman"/>
                <w:b/>
                <w:sz w:val="24"/>
                <w:szCs w:val="24"/>
              </w:rPr>
              <w:t>Property Tax Credit Allocation Categories</w:t>
            </w:r>
          </w:p>
          <w:p w14:paraId="55BB4459" w14:textId="77777777" w:rsidR="006D6C1B" w:rsidRPr="00497C0B" w:rsidRDefault="006D6C1B" w:rsidP="00F71307">
            <w:pPr>
              <w:jc w:val="center"/>
              <w:rPr>
                <w:rFonts w:ascii="Times New Roman" w:hAnsi="Times New Roman"/>
                <w:b/>
                <w:sz w:val="24"/>
                <w:szCs w:val="24"/>
              </w:rPr>
            </w:pPr>
            <w:r w:rsidRPr="00497C0B">
              <w:rPr>
                <w:rFonts w:ascii="Times New Roman" w:hAnsi="Times New Roman"/>
                <w:b/>
                <w:sz w:val="24"/>
                <w:szCs w:val="24"/>
              </w:rPr>
              <w:t>(IC 6-3.6-5-6)</w:t>
            </w:r>
          </w:p>
        </w:tc>
        <w:tc>
          <w:tcPr>
            <w:tcW w:w="1440" w:type="dxa"/>
          </w:tcPr>
          <w:p w14:paraId="0C39F5C8" w14:textId="77777777" w:rsidR="008B6DF1" w:rsidRPr="00497C0B" w:rsidRDefault="006D6C1B" w:rsidP="00F71307">
            <w:pPr>
              <w:jc w:val="center"/>
              <w:rPr>
                <w:rFonts w:ascii="Times New Roman" w:hAnsi="Times New Roman"/>
                <w:b/>
                <w:sz w:val="24"/>
                <w:szCs w:val="24"/>
              </w:rPr>
            </w:pPr>
            <w:r w:rsidRPr="00497C0B">
              <w:rPr>
                <w:rFonts w:ascii="Times New Roman" w:hAnsi="Times New Roman"/>
                <w:b/>
                <w:sz w:val="24"/>
                <w:szCs w:val="24"/>
              </w:rPr>
              <w:t xml:space="preserve">Existing </w:t>
            </w:r>
          </w:p>
          <w:p w14:paraId="2696BF44" w14:textId="77777777" w:rsidR="006D6C1B" w:rsidRPr="00497C0B" w:rsidRDefault="006D6C1B" w:rsidP="00F71307">
            <w:pPr>
              <w:jc w:val="center"/>
              <w:rPr>
                <w:rFonts w:ascii="Times New Roman" w:hAnsi="Times New Roman"/>
                <w:b/>
                <w:sz w:val="24"/>
                <w:szCs w:val="24"/>
              </w:rPr>
            </w:pPr>
            <w:r w:rsidRPr="00497C0B">
              <w:rPr>
                <w:rFonts w:ascii="Times New Roman" w:hAnsi="Times New Roman"/>
                <w:b/>
                <w:sz w:val="24"/>
                <w:szCs w:val="24"/>
              </w:rPr>
              <w:t xml:space="preserve">Percent </w:t>
            </w:r>
          </w:p>
          <w:p w14:paraId="003463BB" w14:textId="77777777" w:rsidR="006D6C1B" w:rsidRPr="00497C0B" w:rsidRDefault="006D6C1B" w:rsidP="00F71307">
            <w:pPr>
              <w:jc w:val="center"/>
              <w:rPr>
                <w:rFonts w:ascii="Times New Roman" w:hAnsi="Times New Roman"/>
                <w:b/>
                <w:sz w:val="24"/>
                <w:szCs w:val="24"/>
              </w:rPr>
            </w:pPr>
            <w:r w:rsidRPr="00497C0B">
              <w:rPr>
                <w:rFonts w:ascii="Times New Roman" w:hAnsi="Times New Roman"/>
                <w:b/>
                <w:sz w:val="24"/>
                <w:szCs w:val="24"/>
              </w:rPr>
              <w:t>of Revenue</w:t>
            </w:r>
          </w:p>
        </w:tc>
        <w:tc>
          <w:tcPr>
            <w:tcW w:w="1496" w:type="dxa"/>
          </w:tcPr>
          <w:p w14:paraId="74E2B01B" w14:textId="77777777" w:rsidR="008B6DF1" w:rsidRPr="00497C0B" w:rsidRDefault="006D6C1B" w:rsidP="00F71307">
            <w:pPr>
              <w:jc w:val="center"/>
              <w:rPr>
                <w:rFonts w:ascii="Times New Roman" w:hAnsi="Times New Roman"/>
                <w:b/>
                <w:sz w:val="24"/>
                <w:szCs w:val="24"/>
              </w:rPr>
            </w:pPr>
            <w:r w:rsidRPr="00497C0B">
              <w:rPr>
                <w:rFonts w:ascii="Times New Roman" w:hAnsi="Times New Roman"/>
                <w:b/>
                <w:sz w:val="24"/>
                <w:szCs w:val="24"/>
              </w:rPr>
              <w:t xml:space="preserve">Proposed </w:t>
            </w:r>
          </w:p>
          <w:p w14:paraId="378AFE56" w14:textId="77777777" w:rsidR="006D6C1B" w:rsidRPr="00497C0B" w:rsidRDefault="006D6C1B" w:rsidP="00F71307">
            <w:pPr>
              <w:jc w:val="center"/>
              <w:rPr>
                <w:rFonts w:ascii="Times New Roman" w:hAnsi="Times New Roman"/>
                <w:b/>
                <w:sz w:val="24"/>
                <w:szCs w:val="24"/>
              </w:rPr>
            </w:pPr>
            <w:r w:rsidRPr="00497C0B">
              <w:rPr>
                <w:rFonts w:ascii="Times New Roman" w:hAnsi="Times New Roman"/>
                <w:b/>
                <w:sz w:val="24"/>
                <w:szCs w:val="24"/>
              </w:rPr>
              <w:t xml:space="preserve">Percent </w:t>
            </w:r>
          </w:p>
          <w:p w14:paraId="6A4BFB23" w14:textId="446832C4" w:rsidR="006D6C1B" w:rsidRPr="00497C0B" w:rsidRDefault="006D6C1B" w:rsidP="00F71307">
            <w:pPr>
              <w:jc w:val="center"/>
              <w:rPr>
                <w:rFonts w:ascii="Times New Roman" w:hAnsi="Times New Roman"/>
                <w:b/>
                <w:sz w:val="24"/>
                <w:szCs w:val="24"/>
                <w:vertAlign w:val="superscript"/>
              </w:rPr>
            </w:pPr>
            <w:r w:rsidRPr="00497C0B">
              <w:rPr>
                <w:rFonts w:ascii="Times New Roman" w:hAnsi="Times New Roman"/>
                <w:b/>
                <w:sz w:val="24"/>
                <w:szCs w:val="24"/>
              </w:rPr>
              <w:t>of Revenue</w:t>
            </w:r>
          </w:p>
        </w:tc>
      </w:tr>
      <w:tr w:rsidR="00A1219D" w:rsidRPr="00497C0B" w14:paraId="7935D132" w14:textId="77777777" w:rsidTr="00EE6221">
        <w:tc>
          <w:tcPr>
            <w:tcW w:w="7290" w:type="dxa"/>
          </w:tcPr>
          <w:p w14:paraId="764CA0F3" w14:textId="77777777" w:rsidR="00A1219D" w:rsidRPr="00497C0B" w:rsidRDefault="00A1219D" w:rsidP="00A1219D">
            <w:pPr>
              <w:rPr>
                <w:rFonts w:ascii="Times New Roman" w:hAnsi="Times New Roman"/>
                <w:sz w:val="24"/>
                <w:szCs w:val="24"/>
              </w:rPr>
            </w:pPr>
            <w:r w:rsidRPr="00497C0B">
              <w:rPr>
                <w:rFonts w:ascii="Times New Roman" w:hAnsi="Times New Roman"/>
                <w:sz w:val="24"/>
                <w:szCs w:val="24"/>
              </w:rPr>
              <w:t>All Property Tax Allocation Categories</w:t>
            </w:r>
          </w:p>
        </w:tc>
        <w:tc>
          <w:tcPr>
            <w:tcW w:w="1440" w:type="dxa"/>
          </w:tcPr>
          <w:p w14:paraId="74C77D97"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c>
          <w:tcPr>
            <w:tcW w:w="1496" w:type="dxa"/>
          </w:tcPr>
          <w:p w14:paraId="2429F8AD"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r>
      <w:tr w:rsidR="00A1219D" w:rsidRPr="00497C0B" w14:paraId="4E15F330" w14:textId="77777777" w:rsidTr="00EE6221">
        <w:tc>
          <w:tcPr>
            <w:tcW w:w="7290" w:type="dxa"/>
          </w:tcPr>
          <w:p w14:paraId="20A76EE4" w14:textId="77777777" w:rsidR="00A1219D" w:rsidRPr="00497C0B" w:rsidRDefault="00A1219D" w:rsidP="00A1219D">
            <w:pPr>
              <w:rPr>
                <w:rFonts w:ascii="Times New Roman" w:hAnsi="Times New Roman"/>
                <w:sz w:val="24"/>
                <w:szCs w:val="24"/>
              </w:rPr>
            </w:pPr>
            <w:r w:rsidRPr="00497C0B">
              <w:rPr>
                <w:rFonts w:ascii="Times New Roman" w:hAnsi="Times New Roman"/>
                <w:sz w:val="24"/>
                <w:szCs w:val="24"/>
              </w:rPr>
              <w:t xml:space="preserve">1% Allocation Type: </w:t>
            </w:r>
          </w:p>
          <w:p w14:paraId="5255E0E4" w14:textId="77777777" w:rsidR="00A1219D" w:rsidRPr="00497C0B" w:rsidRDefault="00A1219D" w:rsidP="00A1219D">
            <w:pPr>
              <w:rPr>
                <w:rFonts w:ascii="Times New Roman" w:hAnsi="Times New Roman"/>
                <w:sz w:val="24"/>
                <w:szCs w:val="24"/>
              </w:rPr>
            </w:pPr>
            <w:r w:rsidRPr="00497C0B">
              <w:rPr>
                <w:rFonts w:ascii="Times New Roman" w:hAnsi="Times New Roman"/>
                <w:sz w:val="24"/>
                <w:szCs w:val="24"/>
              </w:rPr>
              <w:t>Homesteads eligible for a credit under IC 6-1.1-20.6-7.5.</w:t>
            </w:r>
          </w:p>
        </w:tc>
        <w:tc>
          <w:tcPr>
            <w:tcW w:w="1440" w:type="dxa"/>
          </w:tcPr>
          <w:p w14:paraId="43A17048"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c>
          <w:tcPr>
            <w:tcW w:w="1496" w:type="dxa"/>
          </w:tcPr>
          <w:p w14:paraId="235D51C0"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r>
      <w:tr w:rsidR="00A1219D" w:rsidRPr="00497C0B" w14:paraId="5F3BE783" w14:textId="77777777" w:rsidTr="00EE6221">
        <w:tc>
          <w:tcPr>
            <w:tcW w:w="7290" w:type="dxa"/>
          </w:tcPr>
          <w:p w14:paraId="3B1F5A5F" w14:textId="77777777" w:rsidR="00A1219D" w:rsidRPr="00497C0B" w:rsidRDefault="00A1219D" w:rsidP="00A1219D">
            <w:pPr>
              <w:rPr>
                <w:rFonts w:ascii="Times New Roman" w:hAnsi="Times New Roman"/>
                <w:sz w:val="24"/>
                <w:szCs w:val="24"/>
              </w:rPr>
            </w:pPr>
            <w:r w:rsidRPr="00497C0B">
              <w:rPr>
                <w:rFonts w:ascii="Times New Roman" w:hAnsi="Times New Roman"/>
                <w:sz w:val="24"/>
                <w:szCs w:val="24"/>
              </w:rPr>
              <w:t xml:space="preserve">2% Allocation Type </w:t>
            </w:r>
          </w:p>
          <w:p w14:paraId="3CDAB180" w14:textId="77777777" w:rsidR="00A1219D" w:rsidRPr="00497C0B" w:rsidRDefault="00A1219D" w:rsidP="00A1219D">
            <w:pPr>
              <w:rPr>
                <w:rFonts w:ascii="Times New Roman" w:hAnsi="Times New Roman"/>
                <w:sz w:val="24"/>
                <w:szCs w:val="24"/>
              </w:rPr>
            </w:pPr>
            <w:r w:rsidRPr="00497C0B">
              <w:rPr>
                <w:rFonts w:ascii="Times New Roman" w:hAnsi="Times New Roman"/>
                <w:sz w:val="24"/>
                <w:szCs w:val="24"/>
              </w:rPr>
              <w:t xml:space="preserve">Residential property, agricultural land, long term care property, and other tangible property eligible for a credit under IC 6-1.1-20.6-7.5. </w:t>
            </w:r>
          </w:p>
        </w:tc>
        <w:tc>
          <w:tcPr>
            <w:tcW w:w="1440" w:type="dxa"/>
          </w:tcPr>
          <w:p w14:paraId="2CD83DD0"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c>
          <w:tcPr>
            <w:tcW w:w="1496" w:type="dxa"/>
          </w:tcPr>
          <w:p w14:paraId="7EC824E2"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r>
      <w:tr w:rsidR="00A1219D" w:rsidRPr="00497C0B" w14:paraId="44CD3E87" w14:textId="77777777" w:rsidTr="00EE6221">
        <w:tc>
          <w:tcPr>
            <w:tcW w:w="7290" w:type="dxa"/>
          </w:tcPr>
          <w:p w14:paraId="182D7EB5" w14:textId="77777777" w:rsidR="00A1219D" w:rsidRPr="00497C0B" w:rsidRDefault="00A1219D" w:rsidP="00A1219D">
            <w:pPr>
              <w:rPr>
                <w:rFonts w:ascii="Times New Roman" w:hAnsi="Times New Roman"/>
                <w:sz w:val="24"/>
                <w:szCs w:val="24"/>
              </w:rPr>
            </w:pPr>
            <w:r w:rsidRPr="00497C0B">
              <w:rPr>
                <w:rFonts w:ascii="Times New Roman" w:hAnsi="Times New Roman"/>
                <w:sz w:val="24"/>
                <w:szCs w:val="24"/>
              </w:rPr>
              <w:t xml:space="preserve">3% Allocation Type </w:t>
            </w:r>
          </w:p>
          <w:p w14:paraId="2462B1BC" w14:textId="77777777" w:rsidR="00A1219D" w:rsidRPr="00497C0B" w:rsidRDefault="00A1219D" w:rsidP="00A1219D">
            <w:pPr>
              <w:rPr>
                <w:rFonts w:ascii="Times New Roman" w:hAnsi="Times New Roman"/>
                <w:sz w:val="24"/>
                <w:szCs w:val="24"/>
              </w:rPr>
            </w:pPr>
            <w:r w:rsidRPr="00497C0B">
              <w:rPr>
                <w:rFonts w:ascii="Times New Roman" w:hAnsi="Times New Roman"/>
                <w:sz w:val="24"/>
                <w:szCs w:val="24"/>
              </w:rPr>
              <w:t xml:space="preserve">Nonresidential real property, personal property, </w:t>
            </w:r>
          </w:p>
          <w:p w14:paraId="794933D0" w14:textId="77777777" w:rsidR="00A1219D" w:rsidRPr="00497C0B" w:rsidRDefault="00A1219D" w:rsidP="00A1219D">
            <w:pPr>
              <w:rPr>
                <w:rFonts w:ascii="Times New Roman" w:hAnsi="Times New Roman"/>
                <w:sz w:val="24"/>
                <w:szCs w:val="24"/>
              </w:rPr>
            </w:pPr>
            <w:r w:rsidRPr="00497C0B">
              <w:rPr>
                <w:rFonts w:ascii="Times New Roman" w:hAnsi="Times New Roman"/>
                <w:sz w:val="24"/>
                <w:szCs w:val="24"/>
              </w:rPr>
              <w:t>and other tangible property eligible for a credit under IC 6-1.1-20.6-7.5.</w:t>
            </w:r>
          </w:p>
        </w:tc>
        <w:tc>
          <w:tcPr>
            <w:tcW w:w="1440" w:type="dxa"/>
          </w:tcPr>
          <w:p w14:paraId="0855AD73"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c>
          <w:tcPr>
            <w:tcW w:w="1496" w:type="dxa"/>
          </w:tcPr>
          <w:p w14:paraId="59EBC40E"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r>
      <w:tr w:rsidR="00A1219D" w:rsidRPr="00497C0B" w14:paraId="0A83726C" w14:textId="77777777" w:rsidTr="00EE6221">
        <w:tc>
          <w:tcPr>
            <w:tcW w:w="7290" w:type="dxa"/>
          </w:tcPr>
          <w:p w14:paraId="10E49B09" w14:textId="77777777" w:rsidR="00A1219D" w:rsidRPr="00497C0B" w:rsidRDefault="00A1219D" w:rsidP="00A1219D">
            <w:pPr>
              <w:rPr>
                <w:rFonts w:ascii="Times New Roman" w:hAnsi="Times New Roman"/>
                <w:sz w:val="24"/>
                <w:szCs w:val="24"/>
              </w:rPr>
            </w:pPr>
            <w:r w:rsidRPr="00497C0B">
              <w:rPr>
                <w:rFonts w:ascii="Times New Roman" w:hAnsi="Times New Roman"/>
                <w:sz w:val="24"/>
                <w:szCs w:val="24"/>
              </w:rPr>
              <w:t>Residential property, as defined in 6-1.1-20.6-4.</w:t>
            </w:r>
          </w:p>
        </w:tc>
        <w:tc>
          <w:tcPr>
            <w:tcW w:w="1440" w:type="dxa"/>
          </w:tcPr>
          <w:p w14:paraId="2D1C6184"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c>
          <w:tcPr>
            <w:tcW w:w="1496" w:type="dxa"/>
          </w:tcPr>
          <w:p w14:paraId="34D5D61A"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r>
      <w:tr w:rsidR="00B03B69" w:rsidRPr="00497C0B" w14:paraId="521B06E7" w14:textId="77777777" w:rsidTr="00455845">
        <w:tc>
          <w:tcPr>
            <w:tcW w:w="7290" w:type="dxa"/>
          </w:tcPr>
          <w:p w14:paraId="7D111A9E" w14:textId="6B11B3A3" w:rsidR="00B03B69" w:rsidRPr="00497C0B" w:rsidRDefault="00B03B69" w:rsidP="00A1219D">
            <w:pPr>
              <w:rPr>
                <w:rFonts w:ascii="Times New Roman" w:hAnsi="Times New Roman"/>
                <w:sz w:val="24"/>
                <w:szCs w:val="24"/>
              </w:rPr>
            </w:pPr>
            <w:r w:rsidRPr="00497C0B">
              <w:rPr>
                <w:rFonts w:ascii="Times New Roman" w:hAnsi="Times New Roman"/>
                <w:sz w:val="24"/>
                <w:szCs w:val="24"/>
              </w:rPr>
              <w:t>Qualified Residential Property</w:t>
            </w:r>
          </w:p>
          <w:p w14:paraId="21256522" w14:textId="0764670A" w:rsidR="00795A83" w:rsidRPr="00497C0B" w:rsidRDefault="00795A83" w:rsidP="00A1219D">
            <w:pPr>
              <w:rPr>
                <w:rFonts w:ascii="Times New Roman" w:hAnsi="Times New Roman"/>
                <w:sz w:val="24"/>
                <w:szCs w:val="24"/>
              </w:rPr>
            </w:pPr>
            <w:r w:rsidRPr="00497C0B">
              <w:rPr>
                <w:rFonts w:ascii="Times New Roman" w:hAnsi="Times New Roman"/>
                <w:sz w:val="24"/>
                <w:szCs w:val="24"/>
              </w:rPr>
              <w:t xml:space="preserve">Refers to any of the following, apartment complex, homestead, </w:t>
            </w:r>
          </w:p>
          <w:p w14:paraId="5A3309FA" w14:textId="3721EDAF" w:rsidR="00B03B69" w:rsidRPr="00497C0B" w:rsidRDefault="00795A83">
            <w:pPr>
              <w:rPr>
                <w:rFonts w:ascii="Times New Roman" w:hAnsi="Times New Roman"/>
                <w:sz w:val="24"/>
                <w:szCs w:val="24"/>
              </w:rPr>
            </w:pPr>
            <w:r w:rsidRPr="00497C0B">
              <w:rPr>
                <w:rFonts w:ascii="Times New Roman" w:hAnsi="Times New Roman"/>
                <w:sz w:val="24"/>
                <w:szCs w:val="24"/>
              </w:rPr>
              <w:t xml:space="preserve">or residential rental </w:t>
            </w:r>
            <w:r w:rsidR="002E67E8" w:rsidRPr="00497C0B">
              <w:rPr>
                <w:rFonts w:ascii="Times New Roman" w:hAnsi="Times New Roman"/>
                <w:sz w:val="24"/>
                <w:szCs w:val="24"/>
              </w:rPr>
              <w:t>property</w:t>
            </w:r>
            <w:r w:rsidR="002E67E8" w:rsidRPr="00497C0B">
              <w:rPr>
                <w:rFonts w:ascii="Times New Roman" w:hAnsi="Times New Roman"/>
                <w:sz w:val="24"/>
                <w:szCs w:val="24"/>
                <w:vertAlign w:val="superscript"/>
              </w:rPr>
              <w:t>4</w:t>
            </w:r>
          </w:p>
        </w:tc>
        <w:tc>
          <w:tcPr>
            <w:tcW w:w="1440" w:type="dxa"/>
          </w:tcPr>
          <w:p w14:paraId="1DD85365" w14:textId="77777777" w:rsidR="003C2C59" w:rsidRPr="00497C0B" w:rsidRDefault="003C2C59">
            <w:pPr>
              <w:jc w:val="right"/>
              <w:rPr>
                <w:rFonts w:ascii="Times New Roman" w:hAnsi="Times New Roman"/>
                <w:sz w:val="24"/>
                <w:szCs w:val="24"/>
              </w:rPr>
            </w:pPr>
          </w:p>
          <w:p w14:paraId="731298F4" w14:textId="50AD27AF" w:rsidR="00B03B69" w:rsidRPr="00497C0B" w:rsidRDefault="003C2C59">
            <w:pPr>
              <w:jc w:val="right"/>
              <w:rPr>
                <w:rFonts w:ascii="Times New Roman" w:hAnsi="Times New Roman"/>
                <w:sz w:val="24"/>
                <w:szCs w:val="24"/>
              </w:rPr>
            </w:pPr>
            <w:r w:rsidRPr="00497C0B">
              <w:rPr>
                <w:rFonts w:ascii="Times New Roman" w:hAnsi="Times New Roman"/>
                <w:sz w:val="24"/>
                <w:szCs w:val="24"/>
              </w:rPr>
              <w:t>%</w:t>
            </w:r>
          </w:p>
        </w:tc>
        <w:tc>
          <w:tcPr>
            <w:tcW w:w="1496" w:type="dxa"/>
            <w:shd w:val="clear" w:color="auto" w:fill="000000" w:themeFill="text1"/>
          </w:tcPr>
          <w:p w14:paraId="2B82C061" w14:textId="77777777" w:rsidR="00B03B69" w:rsidRPr="00497C0B" w:rsidRDefault="00B03B69">
            <w:pPr>
              <w:jc w:val="right"/>
              <w:rPr>
                <w:rFonts w:ascii="Times New Roman" w:hAnsi="Times New Roman"/>
                <w:sz w:val="24"/>
                <w:szCs w:val="24"/>
              </w:rPr>
            </w:pPr>
          </w:p>
        </w:tc>
      </w:tr>
    </w:tbl>
    <w:p w14:paraId="4033BFAE" w14:textId="02DB1790" w:rsidR="00B03B69" w:rsidRPr="00E872BE" w:rsidRDefault="00B03B69" w:rsidP="004B081D">
      <w:pPr>
        <w:ind w:left="720" w:hanging="720"/>
        <w:rPr>
          <w:rFonts w:ascii="Times New Roman" w:hAnsi="Times New Roman"/>
          <w:sz w:val="20"/>
          <w:szCs w:val="20"/>
        </w:rPr>
      </w:pPr>
      <w:r w:rsidRPr="00E872BE">
        <w:rPr>
          <w:rFonts w:ascii="Times New Roman" w:hAnsi="Times New Roman"/>
          <w:sz w:val="20"/>
          <w:szCs w:val="20"/>
        </w:rPr>
        <w:lastRenderedPageBreak/>
        <w:t xml:space="preserve">Note </w:t>
      </w:r>
      <w:r w:rsidR="002E67E8" w:rsidRPr="00E872BE">
        <w:rPr>
          <w:rFonts w:ascii="Times New Roman" w:hAnsi="Times New Roman"/>
          <w:sz w:val="20"/>
          <w:szCs w:val="20"/>
        </w:rPr>
        <w:t>4</w:t>
      </w:r>
      <w:r w:rsidRPr="00E872BE">
        <w:rPr>
          <w:rFonts w:ascii="Times New Roman" w:hAnsi="Times New Roman"/>
          <w:sz w:val="20"/>
          <w:szCs w:val="20"/>
        </w:rPr>
        <w:t xml:space="preserve">: </w:t>
      </w:r>
      <w:r w:rsidR="00795A83" w:rsidRPr="00E872BE">
        <w:rPr>
          <w:rFonts w:ascii="Times New Roman" w:hAnsi="Times New Roman"/>
          <w:sz w:val="20"/>
          <w:szCs w:val="20"/>
        </w:rPr>
        <w:t xml:space="preserve">Qualified Residential Property is no longer an option for Property Tax Relief. The row is being added to the template </w:t>
      </w:r>
      <w:r w:rsidR="003C2C59" w:rsidRPr="00E872BE">
        <w:rPr>
          <w:rFonts w:ascii="Times New Roman" w:hAnsi="Times New Roman"/>
          <w:sz w:val="20"/>
          <w:szCs w:val="20"/>
        </w:rPr>
        <w:t>to allow counties still using the designation to report their current configuration as they change to an active Property Tax Relief option available under IC 6-3.6.</w:t>
      </w:r>
    </w:p>
    <w:p w14:paraId="2B9746F4" w14:textId="77777777" w:rsidR="009A5207" w:rsidRPr="00497C0B" w:rsidRDefault="009A5207" w:rsidP="006D6C1B">
      <w:pPr>
        <w:pBdr>
          <w:bottom w:val="dotted" w:sz="24" w:space="1" w:color="auto"/>
        </w:pBdr>
        <w:rPr>
          <w:rFonts w:ascii="Times New Roman" w:hAnsi="Times New Roman"/>
          <w:sz w:val="24"/>
          <w:szCs w:val="24"/>
        </w:rPr>
      </w:pPr>
    </w:p>
    <w:p w14:paraId="04EF97F7" w14:textId="77777777" w:rsidR="009A5207" w:rsidRPr="00497C0B" w:rsidRDefault="009A5207" w:rsidP="006D6C1B">
      <w:pPr>
        <w:ind w:left="2160" w:hanging="2160"/>
        <w:rPr>
          <w:rFonts w:ascii="Times New Roman" w:hAnsi="Times New Roman"/>
          <w:b/>
          <w:sz w:val="24"/>
          <w:szCs w:val="24"/>
        </w:rPr>
      </w:pPr>
    </w:p>
    <w:p w14:paraId="152F51A9" w14:textId="256F8985" w:rsidR="006D6C1B" w:rsidRPr="00497C0B" w:rsidRDefault="006D6C1B" w:rsidP="006D6C1B">
      <w:pPr>
        <w:ind w:left="2160" w:hanging="2160"/>
        <w:rPr>
          <w:rFonts w:ascii="Times New Roman" w:hAnsi="Times New Roman"/>
          <w:b/>
          <w:sz w:val="24"/>
          <w:szCs w:val="24"/>
        </w:rPr>
      </w:pPr>
      <w:r w:rsidRPr="00497C0B">
        <w:rPr>
          <w:rFonts w:ascii="Times New Roman" w:hAnsi="Times New Roman"/>
          <w:b/>
          <w:sz w:val="24"/>
          <w:szCs w:val="24"/>
        </w:rPr>
        <w:t>FOR COUNTIES DIRECTING A PORTION OF PUBLIC SAFETY REVENUE TO PSAP</w:t>
      </w:r>
    </w:p>
    <w:p w14:paraId="535C7DE9" w14:textId="77777777" w:rsidR="006D6C1B" w:rsidRPr="00497C0B" w:rsidRDefault="006D6C1B" w:rsidP="006D6C1B">
      <w:pPr>
        <w:rPr>
          <w:rFonts w:ascii="Times New Roman" w:hAnsi="Times New Roman"/>
          <w:sz w:val="24"/>
          <w:szCs w:val="24"/>
        </w:rPr>
      </w:pPr>
      <w:r w:rsidRPr="00497C0B">
        <w:rPr>
          <w:rFonts w:ascii="Times New Roman" w:hAnsi="Times New Roman"/>
          <w:sz w:val="24"/>
          <w:szCs w:val="24"/>
        </w:rPr>
        <w:t>The public safety allocation identified above includes revenue associated with an expenditure rate that was previously authorized for the purposes of funding the county’s public safety access point (“PSAP”). The revenue associated with this rate shall be directed to the PSAP prior to the distribution of the remainder of the public safety revenue.</w:t>
      </w:r>
    </w:p>
    <w:p w14:paraId="1E57325B" w14:textId="77777777" w:rsidR="006D6C1B" w:rsidRPr="00497C0B" w:rsidRDefault="006D6C1B" w:rsidP="006D6C1B">
      <w:pPr>
        <w:rPr>
          <w:rFonts w:ascii="Times New Roman" w:hAnsi="Times New Roman"/>
          <w:sz w:val="24"/>
          <w:szCs w:val="24"/>
        </w:rPr>
      </w:pPr>
    </w:p>
    <w:tbl>
      <w:tblPr>
        <w:tblStyle w:val="TableGrid"/>
        <w:tblW w:w="9090" w:type="dxa"/>
        <w:tblInd w:w="-5" w:type="dxa"/>
        <w:tblLook w:val="04A0" w:firstRow="1" w:lastRow="0" w:firstColumn="1" w:lastColumn="0" w:noHBand="0" w:noVBand="1"/>
      </w:tblPr>
      <w:tblGrid>
        <w:gridCol w:w="4230"/>
        <w:gridCol w:w="2340"/>
        <w:gridCol w:w="2520"/>
      </w:tblGrid>
      <w:tr w:rsidR="006D6C1B" w:rsidRPr="00497C0B" w14:paraId="352403EB" w14:textId="77777777" w:rsidTr="00F71307">
        <w:tc>
          <w:tcPr>
            <w:tcW w:w="4230" w:type="dxa"/>
            <w:vAlign w:val="bottom"/>
          </w:tcPr>
          <w:p w14:paraId="12339751" w14:textId="77777777" w:rsidR="006D6C1B" w:rsidRPr="00497C0B" w:rsidRDefault="006D6C1B" w:rsidP="00F71307">
            <w:pPr>
              <w:jc w:val="center"/>
              <w:rPr>
                <w:rFonts w:ascii="Times New Roman" w:hAnsi="Times New Roman"/>
                <w:b/>
                <w:sz w:val="24"/>
                <w:szCs w:val="24"/>
              </w:rPr>
            </w:pPr>
            <w:r w:rsidRPr="00497C0B">
              <w:rPr>
                <w:rFonts w:ascii="Times New Roman" w:hAnsi="Times New Roman"/>
                <w:b/>
                <w:sz w:val="24"/>
                <w:szCs w:val="24"/>
              </w:rPr>
              <w:t>Allocation Rate Category</w:t>
            </w:r>
          </w:p>
        </w:tc>
        <w:tc>
          <w:tcPr>
            <w:tcW w:w="2340" w:type="dxa"/>
            <w:vAlign w:val="bottom"/>
          </w:tcPr>
          <w:p w14:paraId="6040B220" w14:textId="77777777" w:rsidR="006D6C1B" w:rsidRPr="00497C0B" w:rsidRDefault="006D6C1B" w:rsidP="00F71307">
            <w:pPr>
              <w:jc w:val="center"/>
              <w:rPr>
                <w:rFonts w:ascii="Times New Roman" w:hAnsi="Times New Roman"/>
                <w:b/>
                <w:sz w:val="24"/>
                <w:szCs w:val="24"/>
              </w:rPr>
            </w:pPr>
            <w:r w:rsidRPr="00497C0B">
              <w:rPr>
                <w:rFonts w:ascii="Times New Roman" w:hAnsi="Times New Roman"/>
                <w:b/>
                <w:sz w:val="24"/>
                <w:szCs w:val="24"/>
              </w:rPr>
              <w:t>Existing LIT Rate</w:t>
            </w:r>
          </w:p>
        </w:tc>
        <w:tc>
          <w:tcPr>
            <w:tcW w:w="2520" w:type="dxa"/>
            <w:vAlign w:val="bottom"/>
          </w:tcPr>
          <w:p w14:paraId="2CFE5C34" w14:textId="77777777" w:rsidR="006D6C1B" w:rsidRPr="00497C0B" w:rsidRDefault="006D6C1B" w:rsidP="00F71307">
            <w:pPr>
              <w:jc w:val="center"/>
              <w:rPr>
                <w:rFonts w:ascii="Times New Roman" w:hAnsi="Times New Roman"/>
                <w:b/>
                <w:sz w:val="24"/>
                <w:szCs w:val="24"/>
              </w:rPr>
            </w:pPr>
            <w:r w:rsidRPr="00497C0B">
              <w:rPr>
                <w:rFonts w:ascii="Times New Roman" w:hAnsi="Times New Roman"/>
                <w:b/>
                <w:sz w:val="24"/>
                <w:szCs w:val="24"/>
              </w:rPr>
              <w:t>Proposed LIT Rate</w:t>
            </w:r>
          </w:p>
        </w:tc>
      </w:tr>
      <w:tr w:rsidR="00A1219D" w:rsidRPr="00497C0B" w14:paraId="14F15845" w14:textId="77777777" w:rsidTr="00F71307">
        <w:tc>
          <w:tcPr>
            <w:tcW w:w="4230" w:type="dxa"/>
          </w:tcPr>
          <w:p w14:paraId="41B71DB8" w14:textId="00A39679" w:rsidR="00A1219D" w:rsidRPr="00497C0B" w:rsidRDefault="00A1219D" w:rsidP="00A1219D">
            <w:pPr>
              <w:rPr>
                <w:rFonts w:ascii="Times New Roman" w:hAnsi="Times New Roman"/>
                <w:sz w:val="24"/>
                <w:szCs w:val="24"/>
              </w:rPr>
            </w:pPr>
            <w:r w:rsidRPr="00497C0B">
              <w:rPr>
                <w:rFonts w:ascii="Times New Roman" w:hAnsi="Times New Roman"/>
                <w:sz w:val="24"/>
                <w:szCs w:val="24"/>
              </w:rPr>
              <w:t xml:space="preserve">Public </w:t>
            </w:r>
            <w:r w:rsidR="002E67E8" w:rsidRPr="00497C0B">
              <w:rPr>
                <w:rFonts w:ascii="Times New Roman" w:hAnsi="Times New Roman"/>
                <w:sz w:val="24"/>
                <w:szCs w:val="24"/>
              </w:rPr>
              <w:t>Safety</w:t>
            </w:r>
            <w:r w:rsidR="002E67E8" w:rsidRPr="00497C0B">
              <w:rPr>
                <w:rFonts w:ascii="Times New Roman" w:hAnsi="Times New Roman"/>
                <w:sz w:val="24"/>
                <w:szCs w:val="24"/>
                <w:vertAlign w:val="superscript"/>
              </w:rPr>
              <w:t>5</w:t>
            </w:r>
            <w:r w:rsidR="002E67E8" w:rsidRPr="00497C0B">
              <w:rPr>
                <w:rFonts w:ascii="Times New Roman" w:hAnsi="Times New Roman"/>
                <w:sz w:val="24"/>
                <w:szCs w:val="24"/>
              </w:rPr>
              <w:t xml:space="preserve"> </w:t>
            </w:r>
            <w:r w:rsidRPr="00497C0B">
              <w:rPr>
                <w:rFonts w:ascii="Times New Roman" w:hAnsi="Times New Roman"/>
                <w:sz w:val="24"/>
                <w:szCs w:val="24"/>
              </w:rPr>
              <w:t>(IC 6-3.6-6)</w:t>
            </w:r>
          </w:p>
        </w:tc>
        <w:tc>
          <w:tcPr>
            <w:tcW w:w="2340" w:type="dxa"/>
          </w:tcPr>
          <w:p w14:paraId="28FC0365"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c>
          <w:tcPr>
            <w:tcW w:w="2520" w:type="dxa"/>
          </w:tcPr>
          <w:p w14:paraId="671B1494"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r>
    </w:tbl>
    <w:p w14:paraId="09D41521" w14:textId="77777777" w:rsidR="006D6C1B" w:rsidRPr="00497C0B" w:rsidRDefault="006D6C1B" w:rsidP="006D6C1B">
      <w:pPr>
        <w:rPr>
          <w:rFonts w:ascii="Times New Roman" w:hAnsi="Times New Roman"/>
          <w:sz w:val="24"/>
          <w:szCs w:val="24"/>
        </w:rPr>
      </w:pPr>
    </w:p>
    <w:tbl>
      <w:tblPr>
        <w:tblStyle w:val="TableGrid"/>
        <w:tblW w:w="0" w:type="auto"/>
        <w:tblLook w:val="04A0" w:firstRow="1" w:lastRow="0" w:firstColumn="1" w:lastColumn="0" w:noHBand="0" w:noVBand="1"/>
      </w:tblPr>
      <w:tblGrid>
        <w:gridCol w:w="4225"/>
        <w:gridCol w:w="2340"/>
        <w:gridCol w:w="2520"/>
      </w:tblGrid>
      <w:tr w:rsidR="006D6C1B" w:rsidRPr="00497C0B" w14:paraId="7E20F2B0" w14:textId="77777777" w:rsidTr="00F71307">
        <w:tc>
          <w:tcPr>
            <w:tcW w:w="4225" w:type="dxa"/>
          </w:tcPr>
          <w:p w14:paraId="283B4019" w14:textId="77777777" w:rsidR="006D6C1B" w:rsidRPr="00497C0B" w:rsidRDefault="006D6C1B" w:rsidP="00F71307">
            <w:pPr>
              <w:jc w:val="center"/>
              <w:rPr>
                <w:rFonts w:ascii="Times New Roman" w:hAnsi="Times New Roman"/>
                <w:b/>
                <w:sz w:val="24"/>
                <w:szCs w:val="24"/>
              </w:rPr>
            </w:pPr>
            <w:r w:rsidRPr="00497C0B">
              <w:rPr>
                <w:rFonts w:ascii="Times New Roman" w:hAnsi="Times New Roman"/>
                <w:b/>
                <w:sz w:val="24"/>
                <w:szCs w:val="24"/>
              </w:rPr>
              <w:t>Local Income Tax Type</w:t>
            </w:r>
          </w:p>
        </w:tc>
        <w:tc>
          <w:tcPr>
            <w:tcW w:w="2340" w:type="dxa"/>
          </w:tcPr>
          <w:p w14:paraId="0416BFE6" w14:textId="77777777" w:rsidR="006D6C1B" w:rsidRPr="00497C0B" w:rsidRDefault="006D6C1B" w:rsidP="00F71307">
            <w:pPr>
              <w:jc w:val="center"/>
              <w:rPr>
                <w:rFonts w:ascii="Times New Roman" w:hAnsi="Times New Roman"/>
                <w:b/>
                <w:sz w:val="24"/>
                <w:szCs w:val="24"/>
              </w:rPr>
            </w:pPr>
            <w:r w:rsidRPr="00497C0B">
              <w:rPr>
                <w:rFonts w:ascii="Times New Roman" w:hAnsi="Times New Roman"/>
                <w:b/>
                <w:sz w:val="24"/>
                <w:szCs w:val="24"/>
              </w:rPr>
              <w:t>Existing PSAP Rate</w:t>
            </w:r>
          </w:p>
        </w:tc>
        <w:tc>
          <w:tcPr>
            <w:tcW w:w="2520" w:type="dxa"/>
          </w:tcPr>
          <w:p w14:paraId="77CC9299" w14:textId="77777777" w:rsidR="006D6C1B" w:rsidRPr="00497C0B" w:rsidRDefault="006D6C1B" w:rsidP="00F71307">
            <w:pPr>
              <w:jc w:val="center"/>
              <w:rPr>
                <w:rFonts w:ascii="Times New Roman" w:hAnsi="Times New Roman"/>
                <w:b/>
                <w:sz w:val="24"/>
                <w:szCs w:val="24"/>
              </w:rPr>
            </w:pPr>
            <w:r w:rsidRPr="00497C0B">
              <w:rPr>
                <w:rFonts w:ascii="Times New Roman" w:hAnsi="Times New Roman"/>
                <w:b/>
                <w:sz w:val="24"/>
                <w:szCs w:val="24"/>
              </w:rPr>
              <w:t>Proposed PSAP Rate</w:t>
            </w:r>
          </w:p>
        </w:tc>
      </w:tr>
      <w:tr w:rsidR="00A1219D" w:rsidRPr="00497C0B" w14:paraId="4169FDCC" w14:textId="77777777" w:rsidTr="00F71307">
        <w:tc>
          <w:tcPr>
            <w:tcW w:w="4225" w:type="dxa"/>
          </w:tcPr>
          <w:p w14:paraId="510B348F" w14:textId="77777777" w:rsidR="00A1219D" w:rsidRPr="00497C0B" w:rsidRDefault="00A1219D" w:rsidP="00A1219D">
            <w:pPr>
              <w:rPr>
                <w:rFonts w:ascii="Times New Roman" w:hAnsi="Times New Roman"/>
                <w:sz w:val="24"/>
                <w:szCs w:val="24"/>
              </w:rPr>
            </w:pPr>
            <w:r w:rsidRPr="00497C0B">
              <w:rPr>
                <w:rFonts w:ascii="Times New Roman" w:hAnsi="Times New Roman"/>
                <w:sz w:val="24"/>
                <w:szCs w:val="24"/>
              </w:rPr>
              <w:t>Public Safety Access Point Rate</w:t>
            </w:r>
          </w:p>
        </w:tc>
        <w:tc>
          <w:tcPr>
            <w:tcW w:w="2340" w:type="dxa"/>
          </w:tcPr>
          <w:p w14:paraId="35EC3E12"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c>
          <w:tcPr>
            <w:tcW w:w="2520" w:type="dxa"/>
          </w:tcPr>
          <w:p w14:paraId="43161680" w14:textId="77777777" w:rsidR="00A1219D"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r>
    </w:tbl>
    <w:p w14:paraId="2EE98E01" w14:textId="33E4CBBC" w:rsidR="00CC4752" w:rsidRPr="00E872BE" w:rsidRDefault="00CC4752" w:rsidP="004B081D">
      <w:pPr>
        <w:pBdr>
          <w:bottom w:val="dotted" w:sz="24" w:space="1" w:color="auto"/>
        </w:pBdr>
        <w:ind w:left="720" w:hanging="720"/>
        <w:rPr>
          <w:rFonts w:ascii="Times New Roman" w:hAnsi="Times New Roman"/>
          <w:sz w:val="20"/>
          <w:szCs w:val="20"/>
        </w:rPr>
      </w:pPr>
      <w:r w:rsidRPr="00E872BE">
        <w:rPr>
          <w:rFonts w:ascii="Times New Roman" w:hAnsi="Times New Roman"/>
          <w:sz w:val="20"/>
          <w:szCs w:val="20"/>
        </w:rPr>
        <w:t xml:space="preserve">Note </w:t>
      </w:r>
      <w:r w:rsidR="002E67E8" w:rsidRPr="00E872BE">
        <w:rPr>
          <w:rFonts w:ascii="Times New Roman" w:hAnsi="Times New Roman"/>
          <w:sz w:val="20"/>
          <w:szCs w:val="20"/>
        </w:rPr>
        <w:t>5</w:t>
      </w:r>
      <w:r w:rsidRPr="00E872BE">
        <w:rPr>
          <w:rFonts w:ascii="Times New Roman" w:hAnsi="Times New Roman"/>
          <w:sz w:val="20"/>
          <w:szCs w:val="20"/>
        </w:rPr>
        <w:t xml:space="preserve">: The existing and proposed public safety rate must match the existing and proposed public safety LIT rates reported </w:t>
      </w:r>
      <w:r w:rsidR="00E95BEF">
        <w:rPr>
          <w:rFonts w:ascii="Times New Roman" w:hAnsi="Times New Roman"/>
          <w:sz w:val="20"/>
          <w:szCs w:val="20"/>
        </w:rPr>
        <w:t xml:space="preserve">in </w:t>
      </w:r>
      <w:r w:rsidRPr="00E872BE">
        <w:rPr>
          <w:rFonts w:ascii="Times New Roman" w:hAnsi="Times New Roman"/>
          <w:sz w:val="20"/>
          <w:szCs w:val="20"/>
        </w:rPr>
        <w:t>the previous section.</w:t>
      </w:r>
    </w:p>
    <w:p w14:paraId="6BEF4815" w14:textId="77777777" w:rsidR="00CC4752" w:rsidRPr="00497C0B" w:rsidRDefault="00CC4752" w:rsidP="00F11D61">
      <w:pPr>
        <w:pBdr>
          <w:bottom w:val="dotted" w:sz="24" w:space="1" w:color="auto"/>
        </w:pBdr>
        <w:ind w:left="1440" w:hanging="1440"/>
        <w:rPr>
          <w:rFonts w:ascii="Times New Roman" w:hAnsi="Times New Roman"/>
          <w:sz w:val="24"/>
          <w:szCs w:val="24"/>
        </w:rPr>
      </w:pPr>
    </w:p>
    <w:p w14:paraId="7A45E77A" w14:textId="42FB74BB" w:rsidR="009A5207" w:rsidRPr="00497C0B" w:rsidRDefault="009A5207" w:rsidP="006D6C1B">
      <w:pPr>
        <w:rPr>
          <w:rFonts w:ascii="Times New Roman" w:hAnsi="Times New Roman"/>
          <w:b/>
          <w:sz w:val="24"/>
          <w:szCs w:val="24"/>
        </w:rPr>
      </w:pPr>
    </w:p>
    <w:p w14:paraId="4B4F9AA5" w14:textId="1A9FF247" w:rsidR="006D6C1B" w:rsidRPr="00497C0B" w:rsidRDefault="009A5207" w:rsidP="006D6C1B">
      <w:pPr>
        <w:rPr>
          <w:rFonts w:ascii="Times New Roman" w:hAnsi="Times New Roman"/>
          <w:b/>
          <w:sz w:val="24"/>
          <w:szCs w:val="24"/>
        </w:rPr>
      </w:pPr>
      <w:r w:rsidRPr="00497C0B">
        <w:rPr>
          <w:rFonts w:ascii="Times New Roman" w:hAnsi="Times New Roman"/>
          <w:b/>
          <w:sz w:val="24"/>
          <w:szCs w:val="24"/>
        </w:rPr>
        <w:t xml:space="preserve">THIS SECTION IS RESERVED </w:t>
      </w:r>
      <w:r w:rsidR="006D6C1B" w:rsidRPr="00497C0B">
        <w:rPr>
          <w:rFonts w:ascii="Times New Roman" w:hAnsi="Times New Roman"/>
          <w:b/>
          <w:sz w:val="24"/>
          <w:szCs w:val="24"/>
        </w:rPr>
        <w:t>FOR LEVY FREEZE COUNTIES ONLY</w:t>
      </w:r>
    </w:p>
    <w:p w14:paraId="5B3094A9" w14:textId="77777777" w:rsidR="006D6C1B" w:rsidRPr="00497C0B" w:rsidRDefault="006D6C1B" w:rsidP="006D6C1B">
      <w:pPr>
        <w:rPr>
          <w:rFonts w:ascii="Times New Roman" w:hAnsi="Times New Roman"/>
          <w:sz w:val="24"/>
          <w:szCs w:val="24"/>
        </w:rPr>
      </w:pPr>
      <w:r w:rsidRPr="00497C0B">
        <w:rPr>
          <w:rFonts w:ascii="Times New Roman" w:hAnsi="Times New Roman"/>
          <w:sz w:val="24"/>
          <w:szCs w:val="24"/>
        </w:rPr>
        <w:t xml:space="preserve">The expenditure rate includes a rate associated with a levy freeze rate previously imposed under the former local option income tax statutes. </w:t>
      </w:r>
    </w:p>
    <w:p w14:paraId="71C3EC36" w14:textId="77777777" w:rsidR="006D6C1B" w:rsidRPr="00497C0B" w:rsidRDefault="006D6C1B" w:rsidP="006D6C1B">
      <w:pPr>
        <w:rPr>
          <w:rFonts w:ascii="Times New Roman" w:hAnsi="Times New Roman"/>
          <w:sz w:val="24"/>
          <w:szCs w:val="24"/>
        </w:rPr>
      </w:pPr>
    </w:p>
    <w:tbl>
      <w:tblPr>
        <w:tblStyle w:val="TableGrid"/>
        <w:tblW w:w="9360" w:type="dxa"/>
        <w:tblInd w:w="-5" w:type="dxa"/>
        <w:tblLook w:val="04A0" w:firstRow="1" w:lastRow="0" w:firstColumn="1" w:lastColumn="0" w:noHBand="0" w:noVBand="1"/>
      </w:tblPr>
      <w:tblGrid>
        <w:gridCol w:w="4230"/>
        <w:gridCol w:w="2340"/>
        <w:gridCol w:w="2790"/>
      </w:tblGrid>
      <w:tr w:rsidR="006D6C1B" w:rsidRPr="00497C0B" w14:paraId="6F0970D9" w14:textId="77777777" w:rsidTr="00F71307">
        <w:tc>
          <w:tcPr>
            <w:tcW w:w="4230" w:type="dxa"/>
            <w:vAlign w:val="bottom"/>
          </w:tcPr>
          <w:p w14:paraId="0449C523" w14:textId="77777777" w:rsidR="006D6C1B" w:rsidRPr="00497C0B" w:rsidRDefault="006D6C1B" w:rsidP="00F71307">
            <w:pPr>
              <w:jc w:val="center"/>
              <w:rPr>
                <w:rFonts w:ascii="Times New Roman" w:hAnsi="Times New Roman"/>
                <w:b/>
                <w:sz w:val="24"/>
                <w:szCs w:val="24"/>
              </w:rPr>
            </w:pPr>
            <w:r w:rsidRPr="00497C0B">
              <w:rPr>
                <w:rFonts w:ascii="Times New Roman" w:hAnsi="Times New Roman"/>
                <w:b/>
                <w:sz w:val="24"/>
                <w:szCs w:val="24"/>
              </w:rPr>
              <w:t>Allocation Rate Category</w:t>
            </w:r>
          </w:p>
        </w:tc>
        <w:tc>
          <w:tcPr>
            <w:tcW w:w="2340" w:type="dxa"/>
            <w:vAlign w:val="bottom"/>
          </w:tcPr>
          <w:p w14:paraId="1D1C8A63" w14:textId="77777777" w:rsidR="006D6C1B" w:rsidRPr="00497C0B" w:rsidRDefault="006D6C1B" w:rsidP="00F71307">
            <w:pPr>
              <w:jc w:val="center"/>
              <w:rPr>
                <w:rFonts w:ascii="Times New Roman" w:hAnsi="Times New Roman"/>
                <w:b/>
                <w:sz w:val="24"/>
                <w:szCs w:val="24"/>
              </w:rPr>
            </w:pPr>
            <w:r w:rsidRPr="00497C0B">
              <w:rPr>
                <w:rFonts w:ascii="Times New Roman" w:hAnsi="Times New Roman"/>
                <w:b/>
                <w:sz w:val="24"/>
                <w:szCs w:val="24"/>
              </w:rPr>
              <w:t>Existing LIT Rate</w:t>
            </w:r>
          </w:p>
        </w:tc>
        <w:tc>
          <w:tcPr>
            <w:tcW w:w="2790" w:type="dxa"/>
            <w:vAlign w:val="bottom"/>
          </w:tcPr>
          <w:p w14:paraId="6AF5B40E" w14:textId="77777777" w:rsidR="006D6C1B" w:rsidRPr="00497C0B" w:rsidRDefault="006D6C1B" w:rsidP="00F71307">
            <w:pPr>
              <w:jc w:val="center"/>
              <w:rPr>
                <w:rFonts w:ascii="Times New Roman" w:hAnsi="Times New Roman"/>
                <w:b/>
                <w:sz w:val="24"/>
                <w:szCs w:val="24"/>
              </w:rPr>
            </w:pPr>
            <w:r w:rsidRPr="00497C0B">
              <w:rPr>
                <w:rFonts w:ascii="Times New Roman" w:hAnsi="Times New Roman"/>
                <w:b/>
                <w:sz w:val="24"/>
                <w:szCs w:val="24"/>
              </w:rPr>
              <w:t>Proposed LIT Rate</w:t>
            </w:r>
          </w:p>
        </w:tc>
      </w:tr>
      <w:tr w:rsidR="006D6C1B" w:rsidRPr="00497C0B" w14:paraId="7C0370F3" w14:textId="77777777" w:rsidTr="00F71307">
        <w:tc>
          <w:tcPr>
            <w:tcW w:w="4230" w:type="dxa"/>
          </w:tcPr>
          <w:p w14:paraId="583B2719" w14:textId="77777777" w:rsidR="006D6C1B" w:rsidRPr="00497C0B" w:rsidRDefault="006D6C1B" w:rsidP="00F71307">
            <w:pPr>
              <w:rPr>
                <w:rFonts w:ascii="Times New Roman" w:hAnsi="Times New Roman"/>
                <w:sz w:val="24"/>
                <w:szCs w:val="24"/>
              </w:rPr>
            </w:pPr>
            <w:r w:rsidRPr="00497C0B">
              <w:rPr>
                <w:rFonts w:ascii="Times New Roman" w:hAnsi="Times New Roman"/>
                <w:sz w:val="24"/>
                <w:szCs w:val="24"/>
              </w:rPr>
              <w:t>Certified Shares (IC 6-3.6-6)</w:t>
            </w:r>
          </w:p>
        </w:tc>
        <w:tc>
          <w:tcPr>
            <w:tcW w:w="2340" w:type="dxa"/>
          </w:tcPr>
          <w:p w14:paraId="7057C411" w14:textId="77777777" w:rsidR="006D6C1B"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c>
          <w:tcPr>
            <w:tcW w:w="2790" w:type="dxa"/>
          </w:tcPr>
          <w:p w14:paraId="7209C625" w14:textId="77777777" w:rsidR="006D6C1B"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r>
    </w:tbl>
    <w:p w14:paraId="2B110FB1" w14:textId="77777777" w:rsidR="006D6C1B" w:rsidRPr="00497C0B" w:rsidRDefault="006D6C1B" w:rsidP="006D6C1B">
      <w:pPr>
        <w:rPr>
          <w:rFonts w:ascii="Times New Roman" w:hAnsi="Times New Roman"/>
          <w:sz w:val="24"/>
          <w:szCs w:val="24"/>
        </w:rPr>
      </w:pPr>
    </w:p>
    <w:p w14:paraId="4893C50E" w14:textId="77777777" w:rsidR="006D6C1B" w:rsidRPr="00497C0B" w:rsidRDefault="006D6C1B" w:rsidP="006D6C1B">
      <w:pPr>
        <w:rPr>
          <w:rFonts w:ascii="Times New Roman" w:hAnsi="Times New Roman"/>
          <w:sz w:val="24"/>
          <w:szCs w:val="24"/>
        </w:rPr>
      </w:pPr>
      <w:r w:rsidRPr="00497C0B">
        <w:rPr>
          <w:rFonts w:ascii="Times New Roman" w:hAnsi="Times New Roman"/>
          <w:sz w:val="24"/>
          <w:szCs w:val="24"/>
        </w:rPr>
        <w:t>The levy freeze rate after adoption will be as follows:</w:t>
      </w:r>
    </w:p>
    <w:tbl>
      <w:tblPr>
        <w:tblStyle w:val="TableGrid"/>
        <w:tblW w:w="0" w:type="auto"/>
        <w:tblLook w:val="04A0" w:firstRow="1" w:lastRow="0" w:firstColumn="1" w:lastColumn="0" w:noHBand="0" w:noVBand="1"/>
      </w:tblPr>
      <w:tblGrid>
        <w:gridCol w:w="4225"/>
        <w:gridCol w:w="2340"/>
        <w:gridCol w:w="2785"/>
      </w:tblGrid>
      <w:tr w:rsidR="006D6C1B" w:rsidRPr="00497C0B" w14:paraId="535901B7" w14:textId="77777777" w:rsidTr="00F71307">
        <w:tc>
          <w:tcPr>
            <w:tcW w:w="4225" w:type="dxa"/>
          </w:tcPr>
          <w:p w14:paraId="67FB7610" w14:textId="77777777" w:rsidR="006D6C1B" w:rsidRPr="00497C0B" w:rsidRDefault="006D6C1B" w:rsidP="00F71307">
            <w:pPr>
              <w:jc w:val="center"/>
              <w:rPr>
                <w:rFonts w:ascii="Times New Roman" w:hAnsi="Times New Roman"/>
                <w:b/>
                <w:sz w:val="24"/>
                <w:szCs w:val="24"/>
              </w:rPr>
            </w:pPr>
            <w:r w:rsidRPr="00497C0B">
              <w:rPr>
                <w:rFonts w:ascii="Times New Roman" w:hAnsi="Times New Roman"/>
                <w:b/>
                <w:sz w:val="24"/>
                <w:szCs w:val="24"/>
              </w:rPr>
              <w:t>Local Income Tax Type</w:t>
            </w:r>
          </w:p>
        </w:tc>
        <w:tc>
          <w:tcPr>
            <w:tcW w:w="2340" w:type="dxa"/>
          </w:tcPr>
          <w:p w14:paraId="34ED24B2" w14:textId="77777777" w:rsidR="006D6C1B" w:rsidRPr="00497C0B" w:rsidRDefault="006D6C1B" w:rsidP="00F71307">
            <w:pPr>
              <w:jc w:val="center"/>
              <w:rPr>
                <w:rFonts w:ascii="Times New Roman" w:hAnsi="Times New Roman"/>
                <w:b/>
                <w:sz w:val="24"/>
                <w:szCs w:val="24"/>
              </w:rPr>
            </w:pPr>
            <w:r w:rsidRPr="00497C0B">
              <w:rPr>
                <w:rFonts w:ascii="Times New Roman" w:hAnsi="Times New Roman"/>
                <w:b/>
                <w:sz w:val="24"/>
                <w:szCs w:val="24"/>
              </w:rPr>
              <w:t>Existing Rate</w:t>
            </w:r>
          </w:p>
        </w:tc>
        <w:tc>
          <w:tcPr>
            <w:tcW w:w="2785" w:type="dxa"/>
          </w:tcPr>
          <w:p w14:paraId="08A59530" w14:textId="77777777" w:rsidR="006D6C1B" w:rsidRPr="00497C0B" w:rsidRDefault="006D6C1B" w:rsidP="00F71307">
            <w:pPr>
              <w:jc w:val="center"/>
              <w:rPr>
                <w:rFonts w:ascii="Times New Roman" w:hAnsi="Times New Roman"/>
                <w:b/>
                <w:sz w:val="24"/>
                <w:szCs w:val="24"/>
              </w:rPr>
            </w:pPr>
            <w:r w:rsidRPr="00497C0B">
              <w:rPr>
                <w:rFonts w:ascii="Times New Roman" w:hAnsi="Times New Roman"/>
                <w:b/>
                <w:sz w:val="24"/>
                <w:szCs w:val="24"/>
              </w:rPr>
              <w:t>Proposed Rate</w:t>
            </w:r>
          </w:p>
        </w:tc>
      </w:tr>
      <w:tr w:rsidR="006D6C1B" w:rsidRPr="00497C0B" w14:paraId="2C742C13" w14:textId="77777777" w:rsidTr="00F71307">
        <w:tc>
          <w:tcPr>
            <w:tcW w:w="4225" w:type="dxa"/>
          </w:tcPr>
          <w:p w14:paraId="18A3BAED" w14:textId="77777777" w:rsidR="006D6C1B" w:rsidRPr="00497C0B" w:rsidRDefault="006D6C1B" w:rsidP="00F71307">
            <w:pPr>
              <w:rPr>
                <w:rFonts w:ascii="Times New Roman" w:hAnsi="Times New Roman"/>
                <w:sz w:val="24"/>
                <w:szCs w:val="24"/>
              </w:rPr>
            </w:pPr>
            <w:r w:rsidRPr="00497C0B">
              <w:rPr>
                <w:rFonts w:ascii="Times New Roman" w:hAnsi="Times New Roman"/>
                <w:sz w:val="24"/>
                <w:szCs w:val="24"/>
              </w:rPr>
              <w:t>Levy Freeze Rate</w:t>
            </w:r>
          </w:p>
        </w:tc>
        <w:tc>
          <w:tcPr>
            <w:tcW w:w="2340" w:type="dxa"/>
          </w:tcPr>
          <w:p w14:paraId="5C46C9B9" w14:textId="77777777" w:rsidR="006D6C1B"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c>
          <w:tcPr>
            <w:tcW w:w="2785" w:type="dxa"/>
          </w:tcPr>
          <w:p w14:paraId="22B59DD1" w14:textId="77777777" w:rsidR="006D6C1B" w:rsidRPr="00497C0B" w:rsidRDefault="00A1219D" w:rsidP="00455845">
            <w:pPr>
              <w:jc w:val="right"/>
              <w:rPr>
                <w:rFonts w:ascii="Times New Roman" w:hAnsi="Times New Roman"/>
                <w:sz w:val="24"/>
                <w:szCs w:val="24"/>
              </w:rPr>
            </w:pPr>
            <w:r w:rsidRPr="00497C0B">
              <w:rPr>
                <w:rFonts w:ascii="Times New Roman" w:hAnsi="Times New Roman"/>
                <w:sz w:val="24"/>
                <w:szCs w:val="24"/>
              </w:rPr>
              <w:t>%</w:t>
            </w:r>
          </w:p>
        </w:tc>
      </w:tr>
    </w:tbl>
    <w:p w14:paraId="425AB373" w14:textId="77777777" w:rsidR="006D6C1B" w:rsidRPr="00497C0B" w:rsidRDefault="006D6C1B" w:rsidP="006D6C1B">
      <w:pPr>
        <w:pBdr>
          <w:bottom w:val="dotted" w:sz="24" w:space="1" w:color="auto"/>
        </w:pBdr>
        <w:rPr>
          <w:rFonts w:ascii="Times New Roman" w:hAnsi="Times New Roman"/>
          <w:sz w:val="24"/>
          <w:szCs w:val="24"/>
        </w:rPr>
      </w:pPr>
    </w:p>
    <w:p w14:paraId="25C9B029" w14:textId="05CB6EC6" w:rsidR="00173730" w:rsidRPr="00497C0B" w:rsidRDefault="00173730">
      <w:pPr>
        <w:rPr>
          <w:rFonts w:ascii="Times New Roman" w:hAnsi="Times New Roman"/>
          <w:bCs/>
          <w:sz w:val="24"/>
          <w:szCs w:val="24"/>
        </w:rPr>
      </w:pPr>
      <w:r w:rsidRPr="00497C0B">
        <w:rPr>
          <w:rFonts w:ascii="Times New Roman" w:hAnsi="Times New Roman"/>
          <w:bCs/>
          <w:sz w:val="24"/>
          <w:szCs w:val="24"/>
        </w:rPr>
        <w:br w:type="page"/>
      </w:r>
    </w:p>
    <w:p w14:paraId="4669BC52" w14:textId="75FF2B0A" w:rsidR="00704114" w:rsidRPr="00497C0B" w:rsidRDefault="00704114" w:rsidP="00704114">
      <w:pPr>
        <w:rPr>
          <w:rFonts w:ascii="Times New Roman" w:hAnsi="Times New Roman"/>
          <w:sz w:val="24"/>
          <w:szCs w:val="24"/>
        </w:rPr>
      </w:pPr>
      <w:r w:rsidRPr="00497C0B">
        <w:rPr>
          <w:rFonts w:ascii="Times New Roman" w:hAnsi="Times New Roman"/>
          <w:b/>
          <w:sz w:val="24"/>
          <w:szCs w:val="24"/>
        </w:rPr>
        <w:lastRenderedPageBreak/>
        <w:t xml:space="preserve">BE IT FURTHER ORDAINED </w:t>
      </w:r>
      <w:r w:rsidRPr="00497C0B">
        <w:rPr>
          <w:rFonts w:ascii="Times New Roman" w:hAnsi="Times New Roman"/>
          <w:sz w:val="24"/>
          <w:szCs w:val="24"/>
        </w:rPr>
        <w:t xml:space="preserve">that a public hearing was held on the proposed local income tax rate modifications on _____________, </w:t>
      </w:r>
      <w:r w:rsidR="00E872BE" w:rsidRPr="00497C0B">
        <w:rPr>
          <w:rFonts w:ascii="Times New Roman" w:hAnsi="Times New Roman"/>
          <w:sz w:val="24"/>
          <w:szCs w:val="24"/>
        </w:rPr>
        <w:t>20__.</w:t>
      </w:r>
      <w:r w:rsidRPr="00497C0B">
        <w:rPr>
          <w:rFonts w:ascii="Times New Roman" w:hAnsi="Times New Roman"/>
          <w:sz w:val="24"/>
          <w:szCs w:val="24"/>
        </w:rPr>
        <w:t xml:space="preserve"> Proper notice of the public hearing was provided pursuant to IC 5-3-1. </w:t>
      </w:r>
    </w:p>
    <w:p w14:paraId="616A7D1D" w14:textId="77777777" w:rsidR="00704114" w:rsidRPr="00497C0B" w:rsidRDefault="00704114" w:rsidP="00704114">
      <w:pPr>
        <w:rPr>
          <w:rFonts w:ascii="Times New Roman" w:hAnsi="Times New Roman"/>
          <w:b/>
          <w:sz w:val="24"/>
          <w:szCs w:val="24"/>
        </w:rPr>
      </w:pPr>
    </w:p>
    <w:p w14:paraId="4D4EADE2" w14:textId="77777777" w:rsidR="00704114" w:rsidRPr="00497C0B" w:rsidRDefault="00704114" w:rsidP="00704114">
      <w:pPr>
        <w:rPr>
          <w:rFonts w:ascii="Times New Roman" w:hAnsi="Times New Roman"/>
          <w:sz w:val="24"/>
          <w:szCs w:val="24"/>
        </w:rPr>
      </w:pPr>
      <w:r w:rsidRPr="00497C0B">
        <w:rPr>
          <w:rFonts w:ascii="Times New Roman" w:hAnsi="Times New Roman"/>
          <w:sz w:val="24"/>
          <w:szCs w:val="24"/>
        </w:rPr>
        <w:t xml:space="preserve">Duly adopted by the following vote of the members of said ________________________ this </w:t>
      </w:r>
    </w:p>
    <w:p w14:paraId="5E71839A" w14:textId="77777777" w:rsidR="00704114" w:rsidRPr="00497C0B" w:rsidRDefault="00704114" w:rsidP="00704114">
      <w:pPr>
        <w:ind w:left="5760" w:firstLine="720"/>
        <w:rPr>
          <w:rFonts w:ascii="Times New Roman" w:hAnsi="Times New Roman"/>
          <w:sz w:val="24"/>
          <w:szCs w:val="24"/>
        </w:rPr>
      </w:pPr>
      <w:r w:rsidRPr="00497C0B">
        <w:rPr>
          <w:rFonts w:ascii="Times New Roman" w:hAnsi="Times New Roman"/>
          <w:sz w:val="24"/>
          <w:szCs w:val="24"/>
        </w:rPr>
        <w:t>(Adopting Body)</w:t>
      </w:r>
    </w:p>
    <w:p w14:paraId="43D2963E" w14:textId="72226AA0" w:rsidR="00704114" w:rsidRPr="00497C0B" w:rsidRDefault="00704114" w:rsidP="00704114">
      <w:pPr>
        <w:rPr>
          <w:rFonts w:ascii="Times New Roman" w:hAnsi="Times New Roman"/>
          <w:b/>
          <w:sz w:val="24"/>
          <w:szCs w:val="24"/>
        </w:rPr>
      </w:pPr>
      <w:r w:rsidRPr="00497C0B">
        <w:rPr>
          <w:rFonts w:ascii="Times New Roman" w:hAnsi="Times New Roman"/>
          <w:sz w:val="24"/>
          <w:szCs w:val="24"/>
        </w:rPr>
        <w:t xml:space="preserve">_____ day of __________, </w:t>
      </w:r>
      <w:r w:rsidR="0018698C" w:rsidRPr="00497C0B">
        <w:rPr>
          <w:rFonts w:ascii="Times New Roman" w:hAnsi="Times New Roman"/>
          <w:sz w:val="24"/>
          <w:szCs w:val="24"/>
        </w:rPr>
        <w:t>20__</w:t>
      </w:r>
      <w:r w:rsidRPr="00497C0B">
        <w:rPr>
          <w:rFonts w:ascii="Times New Roman" w:hAnsi="Times New Roman"/>
          <w:sz w:val="24"/>
          <w:szCs w:val="24"/>
        </w:rPr>
        <w:t>.</w:t>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p>
    <w:p w14:paraId="00DAA690" w14:textId="77777777" w:rsidR="00704114" w:rsidRPr="00497C0B" w:rsidRDefault="00704114" w:rsidP="00704114">
      <w:pPr>
        <w:rPr>
          <w:rFonts w:ascii="Times New Roman" w:hAnsi="Times New Roman"/>
          <w:sz w:val="24"/>
          <w:szCs w:val="24"/>
        </w:rPr>
      </w:pPr>
    </w:p>
    <w:p w14:paraId="5F349437" w14:textId="77777777" w:rsidR="00704114" w:rsidRPr="00497C0B" w:rsidRDefault="00704114" w:rsidP="00704114">
      <w:pPr>
        <w:rPr>
          <w:rFonts w:ascii="Times New Roman" w:hAnsi="Times New Roman"/>
          <w:b/>
          <w:sz w:val="24"/>
          <w:szCs w:val="24"/>
        </w:rPr>
      </w:pPr>
    </w:p>
    <w:p w14:paraId="7F26DAC5" w14:textId="77777777" w:rsidR="00704114" w:rsidRPr="00497C0B" w:rsidRDefault="00704114" w:rsidP="00704114">
      <w:pPr>
        <w:rPr>
          <w:rFonts w:ascii="Times New Roman" w:hAnsi="Times New Roman"/>
          <w:b/>
          <w:sz w:val="24"/>
          <w:szCs w:val="24"/>
        </w:rPr>
      </w:pPr>
      <w:r w:rsidRPr="00497C0B">
        <w:rPr>
          <w:rFonts w:ascii="Times New Roman" w:hAnsi="Times New Roman"/>
          <w:b/>
          <w:sz w:val="24"/>
          <w:szCs w:val="24"/>
        </w:rPr>
        <w:t>AYE</w:t>
      </w:r>
      <w:r w:rsidRPr="00497C0B">
        <w:rPr>
          <w:rFonts w:ascii="Times New Roman" w:hAnsi="Times New Roman"/>
          <w:b/>
          <w:sz w:val="24"/>
          <w:szCs w:val="24"/>
        </w:rPr>
        <w:tab/>
      </w:r>
      <w:r w:rsidRPr="00497C0B">
        <w:rPr>
          <w:rFonts w:ascii="Times New Roman" w:hAnsi="Times New Roman"/>
          <w:b/>
          <w:sz w:val="24"/>
          <w:szCs w:val="24"/>
        </w:rPr>
        <w:tab/>
      </w:r>
      <w:r w:rsidRPr="00497C0B">
        <w:rPr>
          <w:rFonts w:ascii="Times New Roman" w:hAnsi="Times New Roman"/>
          <w:b/>
          <w:sz w:val="24"/>
          <w:szCs w:val="24"/>
        </w:rPr>
        <w:tab/>
      </w:r>
      <w:r w:rsidRPr="00497C0B">
        <w:rPr>
          <w:rFonts w:ascii="Times New Roman" w:hAnsi="Times New Roman"/>
          <w:b/>
          <w:sz w:val="24"/>
          <w:szCs w:val="24"/>
        </w:rPr>
        <w:tab/>
      </w:r>
      <w:r w:rsidRPr="00497C0B">
        <w:rPr>
          <w:rFonts w:ascii="Times New Roman" w:hAnsi="Times New Roman"/>
          <w:b/>
          <w:sz w:val="24"/>
          <w:szCs w:val="24"/>
        </w:rPr>
        <w:tab/>
      </w:r>
      <w:r w:rsidRPr="00497C0B">
        <w:rPr>
          <w:rFonts w:ascii="Times New Roman" w:hAnsi="Times New Roman"/>
          <w:b/>
          <w:sz w:val="24"/>
          <w:szCs w:val="24"/>
        </w:rPr>
        <w:tab/>
        <w:t>NAY</w:t>
      </w:r>
    </w:p>
    <w:p w14:paraId="10A3A63D" w14:textId="77777777" w:rsidR="00704114" w:rsidRPr="00497C0B" w:rsidRDefault="00704114" w:rsidP="00704114">
      <w:pPr>
        <w:rPr>
          <w:rFonts w:ascii="Times New Roman" w:hAnsi="Times New Roman"/>
          <w:b/>
          <w:sz w:val="24"/>
          <w:szCs w:val="24"/>
        </w:rPr>
      </w:pPr>
      <w:r w:rsidRPr="00497C0B">
        <w:rPr>
          <w:rFonts w:ascii="Times New Roman" w:hAnsi="Times New Roman"/>
          <w:b/>
          <w:sz w:val="24"/>
          <w:szCs w:val="24"/>
        </w:rPr>
        <w:t>________________________________</w:t>
      </w:r>
      <w:r w:rsidRPr="00497C0B">
        <w:rPr>
          <w:rFonts w:ascii="Times New Roman" w:hAnsi="Times New Roman"/>
          <w:b/>
          <w:sz w:val="24"/>
          <w:szCs w:val="24"/>
        </w:rPr>
        <w:tab/>
        <w:t>_________________________________</w:t>
      </w:r>
    </w:p>
    <w:p w14:paraId="4196CAEA" w14:textId="77777777" w:rsidR="00E96799" w:rsidRPr="00497C0B" w:rsidRDefault="00E96799" w:rsidP="00704114">
      <w:pPr>
        <w:rPr>
          <w:rFonts w:ascii="Times New Roman" w:hAnsi="Times New Roman"/>
          <w:b/>
          <w:sz w:val="24"/>
          <w:szCs w:val="24"/>
        </w:rPr>
      </w:pPr>
    </w:p>
    <w:p w14:paraId="712D3093" w14:textId="77777777" w:rsidR="00704114" w:rsidRPr="00497C0B" w:rsidRDefault="00704114" w:rsidP="00704114">
      <w:pPr>
        <w:rPr>
          <w:rFonts w:ascii="Times New Roman" w:hAnsi="Times New Roman"/>
          <w:b/>
          <w:sz w:val="24"/>
          <w:szCs w:val="24"/>
        </w:rPr>
      </w:pPr>
      <w:r w:rsidRPr="00497C0B">
        <w:rPr>
          <w:rFonts w:ascii="Times New Roman" w:hAnsi="Times New Roman"/>
          <w:b/>
          <w:sz w:val="24"/>
          <w:szCs w:val="24"/>
        </w:rPr>
        <w:t>________________________________</w:t>
      </w:r>
      <w:r w:rsidRPr="00497C0B">
        <w:rPr>
          <w:rFonts w:ascii="Times New Roman" w:hAnsi="Times New Roman"/>
          <w:b/>
          <w:sz w:val="24"/>
          <w:szCs w:val="24"/>
        </w:rPr>
        <w:tab/>
        <w:t>_________________________________</w:t>
      </w:r>
    </w:p>
    <w:p w14:paraId="72EDEAC7" w14:textId="77777777" w:rsidR="00E96799" w:rsidRPr="00497C0B" w:rsidRDefault="00E96799" w:rsidP="00704114">
      <w:pPr>
        <w:rPr>
          <w:rFonts w:ascii="Times New Roman" w:hAnsi="Times New Roman"/>
          <w:b/>
          <w:sz w:val="24"/>
          <w:szCs w:val="24"/>
        </w:rPr>
      </w:pPr>
    </w:p>
    <w:p w14:paraId="6DAD5D01" w14:textId="77777777" w:rsidR="00704114" w:rsidRPr="00497C0B" w:rsidRDefault="00704114" w:rsidP="00704114">
      <w:pPr>
        <w:rPr>
          <w:rFonts w:ascii="Times New Roman" w:hAnsi="Times New Roman"/>
          <w:b/>
          <w:sz w:val="24"/>
          <w:szCs w:val="24"/>
        </w:rPr>
      </w:pPr>
      <w:r w:rsidRPr="00497C0B">
        <w:rPr>
          <w:rFonts w:ascii="Times New Roman" w:hAnsi="Times New Roman"/>
          <w:b/>
          <w:sz w:val="24"/>
          <w:szCs w:val="24"/>
        </w:rPr>
        <w:t>________________________________</w:t>
      </w:r>
      <w:r w:rsidRPr="00497C0B">
        <w:rPr>
          <w:rFonts w:ascii="Times New Roman" w:hAnsi="Times New Roman"/>
          <w:b/>
          <w:sz w:val="24"/>
          <w:szCs w:val="24"/>
        </w:rPr>
        <w:tab/>
        <w:t>_________________________________</w:t>
      </w:r>
    </w:p>
    <w:p w14:paraId="3444FBE9" w14:textId="77777777" w:rsidR="00E96799" w:rsidRPr="00497C0B" w:rsidRDefault="00E96799" w:rsidP="00704114">
      <w:pPr>
        <w:rPr>
          <w:rFonts w:ascii="Times New Roman" w:hAnsi="Times New Roman"/>
          <w:b/>
          <w:sz w:val="24"/>
          <w:szCs w:val="24"/>
        </w:rPr>
      </w:pPr>
    </w:p>
    <w:p w14:paraId="2ED5D4E4" w14:textId="77777777" w:rsidR="00704114" w:rsidRPr="00497C0B" w:rsidRDefault="00704114" w:rsidP="00704114">
      <w:pPr>
        <w:rPr>
          <w:rFonts w:ascii="Times New Roman" w:hAnsi="Times New Roman"/>
          <w:b/>
          <w:sz w:val="24"/>
          <w:szCs w:val="24"/>
        </w:rPr>
      </w:pPr>
      <w:r w:rsidRPr="00497C0B">
        <w:rPr>
          <w:rFonts w:ascii="Times New Roman" w:hAnsi="Times New Roman"/>
          <w:b/>
          <w:sz w:val="24"/>
          <w:szCs w:val="24"/>
        </w:rPr>
        <w:t>________________________________</w:t>
      </w:r>
      <w:r w:rsidRPr="00497C0B">
        <w:rPr>
          <w:rFonts w:ascii="Times New Roman" w:hAnsi="Times New Roman"/>
          <w:b/>
          <w:sz w:val="24"/>
          <w:szCs w:val="24"/>
        </w:rPr>
        <w:tab/>
        <w:t>_________________________________</w:t>
      </w:r>
    </w:p>
    <w:p w14:paraId="3E71977D" w14:textId="77777777" w:rsidR="00E96799" w:rsidRPr="00497C0B" w:rsidRDefault="00E96799" w:rsidP="00704114">
      <w:pPr>
        <w:rPr>
          <w:rFonts w:ascii="Times New Roman" w:hAnsi="Times New Roman"/>
          <w:b/>
          <w:sz w:val="24"/>
          <w:szCs w:val="24"/>
        </w:rPr>
      </w:pPr>
    </w:p>
    <w:p w14:paraId="5C550D76" w14:textId="77777777" w:rsidR="00704114" w:rsidRPr="00497C0B" w:rsidRDefault="00704114" w:rsidP="00704114">
      <w:pPr>
        <w:rPr>
          <w:rFonts w:ascii="Times New Roman" w:hAnsi="Times New Roman"/>
          <w:b/>
          <w:sz w:val="24"/>
          <w:szCs w:val="24"/>
        </w:rPr>
      </w:pPr>
      <w:r w:rsidRPr="00497C0B">
        <w:rPr>
          <w:rFonts w:ascii="Times New Roman" w:hAnsi="Times New Roman"/>
          <w:b/>
          <w:sz w:val="24"/>
          <w:szCs w:val="24"/>
        </w:rPr>
        <w:t>________________________________</w:t>
      </w:r>
      <w:r w:rsidRPr="00497C0B">
        <w:rPr>
          <w:rFonts w:ascii="Times New Roman" w:hAnsi="Times New Roman"/>
          <w:b/>
          <w:sz w:val="24"/>
          <w:szCs w:val="24"/>
        </w:rPr>
        <w:tab/>
        <w:t>_________________________________</w:t>
      </w:r>
    </w:p>
    <w:p w14:paraId="53F34FE3" w14:textId="77777777" w:rsidR="00E96799" w:rsidRPr="00497C0B" w:rsidRDefault="00E96799" w:rsidP="00704114">
      <w:pPr>
        <w:rPr>
          <w:rFonts w:ascii="Times New Roman" w:hAnsi="Times New Roman"/>
          <w:b/>
          <w:sz w:val="24"/>
          <w:szCs w:val="24"/>
        </w:rPr>
      </w:pPr>
    </w:p>
    <w:p w14:paraId="45F25184" w14:textId="77777777" w:rsidR="00704114" w:rsidRPr="00497C0B" w:rsidRDefault="00704114" w:rsidP="00704114">
      <w:pPr>
        <w:rPr>
          <w:rFonts w:ascii="Times New Roman" w:hAnsi="Times New Roman"/>
          <w:b/>
          <w:sz w:val="24"/>
          <w:szCs w:val="24"/>
        </w:rPr>
      </w:pPr>
      <w:r w:rsidRPr="00497C0B">
        <w:rPr>
          <w:rFonts w:ascii="Times New Roman" w:hAnsi="Times New Roman"/>
          <w:b/>
          <w:sz w:val="24"/>
          <w:szCs w:val="24"/>
        </w:rPr>
        <w:t>________________________________</w:t>
      </w:r>
      <w:r w:rsidRPr="00497C0B">
        <w:rPr>
          <w:rFonts w:ascii="Times New Roman" w:hAnsi="Times New Roman"/>
          <w:b/>
          <w:sz w:val="24"/>
          <w:szCs w:val="24"/>
        </w:rPr>
        <w:tab/>
        <w:t>_________________________________</w:t>
      </w:r>
    </w:p>
    <w:p w14:paraId="1F7AEC15" w14:textId="77777777" w:rsidR="00E96799" w:rsidRPr="00497C0B" w:rsidRDefault="00E96799" w:rsidP="00704114">
      <w:pPr>
        <w:rPr>
          <w:rFonts w:ascii="Times New Roman" w:hAnsi="Times New Roman"/>
          <w:b/>
          <w:sz w:val="24"/>
          <w:szCs w:val="24"/>
        </w:rPr>
      </w:pPr>
    </w:p>
    <w:p w14:paraId="7C2E1322" w14:textId="77777777" w:rsidR="00704114" w:rsidRPr="00497C0B" w:rsidRDefault="00704114" w:rsidP="00704114">
      <w:pPr>
        <w:rPr>
          <w:rFonts w:ascii="Times New Roman" w:hAnsi="Times New Roman"/>
          <w:b/>
          <w:sz w:val="24"/>
          <w:szCs w:val="24"/>
        </w:rPr>
      </w:pPr>
      <w:r w:rsidRPr="00497C0B">
        <w:rPr>
          <w:rFonts w:ascii="Times New Roman" w:hAnsi="Times New Roman"/>
          <w:b/>
          <w:sz w:val="24"/>
          <w:szCs w:val="24"/>
        </w:rPr>
        <w:t>________________________________</w:t>
      </w:r>
      <w:r w:rsidRPr="00497C0B">
        <w:rPr>
          <w:rFonts w:ascii="Times New Roman" w:hAnsi="Times New Roman"/>
          <w:b/>
          <w:sz w:val="24"/>
          <w:szCs w:val="24"/>
        </w:rPr>
        <w:tab/>
        <w:t>_________________________________</w:t>
      </w:r>
    </w:p>
    <w:p w14:paraId="0EA10BEC" w14:textId="77777777" w:rsidR="00704114" w:rsidRPr="00497C0B" w:rsidRDefault="00704114" w:rsidP="00704114">
      <w:pPr>
        <w:rPr>
          <w:rFonts w:ascii="Times New Roman" w:hAnsi="Times New Roman"/>
          <w:b/>
          <w:sz w:val="24"/>
          <w:szCs w:val="24"/>
        </w:rPr>
      </w:pPr>
    </w:p>
    <w:p w14:paraId="535306EB" w14:textId="77777777" w:rsidR="00704114" w:rsidRPr="00497C0B" w:rsidRDefault="00704114" w:rsidP="00704114">
      <w:pPr>
        <w:rPr>
          <w:rFonts w:ascii="Times New Roman" w:hAnsi="Times New Roman"/>
          <w:b/>
          <w:sz w:val="24"/>
          <w:szCs w:val="24"/>
        </w:rPr>
      </w:pPr>
    </w:p>
    <w:p w14:paraId="333D4954" w14:textId="77777777" w:rsidR="00704114" w:rsidRPr="00497C0B" w:rsidRDefault="00704114" w:rsidP="00704114">
      <w:pPr>
        <w:rPr>
          <w:rFonts w:ascii="Times New Roman" w:hAnsi="Times New Roman"/>
          <w:b/>
          <w:sz w:val="24"/>
          <w:szCs w:val="24"/>
        </w:rPr>
      </w:pPr>
      <w:r w:rsidRPr="00497C0B">
        <w:rPr>
          <w:rFonts w:ascii="Times New Roman" w:hAnsi="Times New Roman"/>
          <w:b/>
          <w:sz w:val="24"/>
          <w:szCs w:val="24"/>
        </w:rPr>
        <w:t>Attest: _______________________________, Fiscal Officer</w:t>
      </w:r>
    </w:p>
    <w:p w14:paraId="5132DAD4" w14:textId="77777777" w:rsidR="00704114" w:rsidRPr="00497C0B" w:rsidRDefault="00704114" w:rsidP="00704114">
      <w:pPr>
        <w:rPr>
          <w:rFonts w:ascii="Times New Roman" w:hAnsi="Times New Roman"/>
          <w:b/>
          <w:sz w:val="24"/>
          <w:szCs w:val="24"/>
        </w:rPr>
      </w:pPr>
    </w:p>
    <w:p w14:paraId="2701E383" w14:textId="77777777" w:rsidR="00704114" w:rsidRPr="00497C0B" w:rsidRDefault="00704114" w:rsidP="00704114">
      <w:pPr>
        <w:rPr>
          <w:rFonts w:ascii="Times New Roman" w:hAnsi="Times New Roman"/>
          <w:b/>
          <w:sz w:val="24"/>
          <w:szCs w:val="24"/>
        </w:rPr>
      </w:pPr>
    </w:p>
    <w:p w14:paraId="0E81F308" w14:textId="77777777" w:rsidR="00704114" w:rsidRPr="00497C0B" w:rsidRDefault="00704114" w:rsidP="00704114">
      <w:pPr>
        <w:rPr>
          <w:rFonts w:ascii="Times New Roman" w:hAnsi="Times New Roman"/>
          <w:b/>
          <w:sz w:val="24"/>
          <w:szCs w:val="24"/>
        </w:rPr>
      </w:pPr>
      <w:r w:rsidRPr="00497C0B">
        <w:rPr>
          <w:rFonts w:ascii="Times New Roman" w:hAnsi="Times New Roman"/>
          <w:b/>
          <w:sz w:val="24"/>
          <w:szCs w:val="24"/>
        </w:rPr>
        <w:br w:type="page"/>
      </w:r>
    </w:p>
    <w:p w14:paraId="1B9BE184" w14:textId="77777777" w:rsidR="006D6C1B" w:rsidRPr="00497C0B" w:rsidRDefault="006D6C1B" w:rsidP="006D6C1B">
      <w:pPr>
        <w:rPr>
          <w:rFonts w:ascii="Times New Roman" w:hAnsi="Times New Roman"/>
          <w:b/>
          <w:sz w:val="24"/>
          <w:szCs w:val="24"/>
          <w:u w:val="single"/>
        </w:rPr>
      </w:pPr>
      <w:r w:rsidRPr="00497C0B">
        <w:rPr>
          <w:rFonts w:ascii="Times New Roman" w:hAnsi="Times New Roman"/>
          <w:b/>
          <w:sz w:val="24"/>
          <w:szCs w:val="24"/>
          <w:u w:val="single"/>
        </w:rPr>
        <w:lastRenderedPageBreak/>
        <w:t>LIT Resolutions Templates</w:t>
      </w:r>
    </w:p>
    <w:p w14:paraId="5AB5A6AD" w14:textId="77777777" w:rsidR="00A43AD7" w:rsidRPr="00497C0B" w:rsidRDefault="00A43AD7" w:rsidP="00A43AD7">
      <w:pPr>
        <w:rPr>
          <w:rFonts w:ascii="Times New Roman" w:hAnsi="Times New Roman"/>
          <w:sz w:val="24"/>
          <w:szCs w:val="24"/>
        </w:rPr>
      </w:pPr>
      <w:r w:rsidRPr="00497C0B">
        <w:rPr>
          <w:rFonts w:ascii="Times New Roman" w:hAnsi="Times New Roman"/>
          <w:sz w:val="24"/>
          <w:szCs w:val="24"/>
        </w:rPr>
        <w:t xml:space="preserve">The resolution templates are created for many of the more common LIT configurations that an adopting body may consider. As such, there may be sections on the template that are not applicable in certain instances. </w:t>
      </w:r>
    </w:p>
    <w:p w14:paraId="7DC4FAEB" w14:textId="77777777" w:rsidR="00A43AD7" w:rsidRPr="00497C0B" w:rsidRDefault="00A43AD7" w:rsidP="00A43AD7">
      <w:pPr>
        <w:rPr>
          <w:rFonts w:ascii="Times New Roman" w:hAnsi="Times New Roman"/>
          <w:sz w:val="24"/>
          <w:szCs w:val="24"/>
        </w:rPr>
      </w:pPr>
    </w:p>
    <w:p w14:paraId="4EFB0733" w14:textId="2C17F022" w:rsidR="00A43AD7" w:rsidRPr="00497C0B" w:rsidRDefault="00A43AD7" w:rsidP="00A43AD7">
      <w:pPr>
        <w:rPr>
          <w:rFonts w:ascii="Times New Roman" w:hAnsi="Times New Roman"/>
          <w:sz w:val="24"/>
          <w:szCs w:val="24"/>
        </w:rPr>
      </w:pPr>
      <w:r w:rsidRPr="00497C0B">
        <w:rPr>
          <w:rFonts w:ascii="Times New Roman" w:hAnsi="Times New Roman"/>
          <w:sz w:val="24"/>
          <w:szCs w:val="24"/>
        </w:rPr>
        <w:t>While all counties will go through a similar process for changing their LIT configuration, the usage of an ordinance or a resolution that will be used is based on the count</w:t>
      </w:r>
      <w:r w:rsidR="00E95BEF">
        <w:rPr>
          <w:rFonts w:ascii="Times New Roman" w:hAnsi="Times New Roman"/>
          <w:sz w:val="24"/>
          <w:szCs w:val="24"/>
        </w:rPr>
        <w:t>y'</w:t>
      </w:r>
      <w:r w:rsidRPr="00497C0B">
        <w:rPr>
          <w:rFonts w:ascii="Times New Roman" w:hAnsi="Times New Roman"/>
          <w:sz w:val="24"/>
          <w:szCs w:val="24"/>
        </w:rPr>
        <w:t xml:space="preserve">s original LOIT configuration: </w:t>
      </w:r>
    </w:p>
    <w:p w14:paraId="0F501043" w14:textId="77777777" w:rsidR="00A43AD7" w:rsidRPr="00497C0B" w:rsidRDefault="00A43AD7" w:rsidP="00A43AD7">
      <w:pPr>
        <w:rPr>
          <w:rFonts w:ascii="Times New Roman" w:hAnsi="Times New Roman"/>
          <w:sz w:val="24"/>
          <w:szCs w:val="24"/>
        </w:rPr>
      </w:pPr>
    </w:p>
    <w:p w14:paraId="0D8CA0ED" w14:textId="77777777" w:rsidR="00A43AD7" w:rsidRPr="00497C0B" w:rsidRDefault="00A43AD7" w:rsidP="00A43AD7">
      <w:pPr>
        <w:ind w:left="720"/>
        <w:rPr>
          <w:rFonts w:ascii="Times New Roman" w:hAnsi="Times New Roman"/>
          <w:sz w:val="24"/>
          <w:szCs w:val="24"/>
        </w:rPr>
      </w:pPr>
      <w:r w:rsidRPr="00497C0B">
        <w:rPr>
          <w:rFonts w:ascii="Times New Roman" w:hAnsi="Times New Roman"/>
          <w:sz w:val="24"/>
          <w:szCs w:val="24"/>
        </w:rPr>
        <w:t>In former CAGIT counties or in instances where the county council is the adopting body for the entire county, then the Notice to Taxpayers of Hearing on a proposed ordinance template may be used.</w:t>
      </w:r>
    </w:p>
    <w:p w14:paraId="324F8A38" w14:textId="7119B62A" w:rsidR="009F4638" w:rsidRPr="00497C0B" w:rsidRDefault="00A43AD7" w:rsidP="006346AC">
      <w:pPr>
        <w:ind w:left="720"/>
        <w:rPr>
          <w:rFonts w:ascii="Times New Roman" w:hAnsi="Times New Roman"/>
          <w:sz w:val="24"/>
          <w:szCs w:val="24"/>
        </w:rPr>
      </w:pPr>
      <w:r w:rsidRPr="00497C0B">
        <w:rPr>
          <w:rFonts w:ascii="Times New Roman" w:hAnsi="Times New Roman"/>
          <w:sz w:val="24"/>
          <w:szCs w:val="24"/>
        </w:rPr>
        <w:br/>
        <w:t xml:space="preserve">In former COIT counties and former CEDIT (only) counties, when the </w:t>
      </w:r>
      <w:r w:rsidRPr="00497C0B">
        <w:rPr>
          <w:rFonts w:ascii="Times New Roman" w:hAnsi="Times New Roman"/>
          <w:sz w:val="24"/>
          <w:szCs w:val="24"/>
          <w:u w:val="single"/>
        </w:rPr>
        <w:t>first</w:t>
      </w:r>
      <w:r w:rsidRPr="00497C0B">
        <w:rPr>
          <w:rFonts w:ascii="Times New Roman" w:hAnsi="Times New Roman"/>
          <w:sz w:val="24"/>
          <w:szCs w:val="24"/>
        </w:rPr>
        <w:t xml:space="preserve"> member of the </w:t>
      </w:r>
      <w:r w:rsidRPr="00497C0B">
        <w:rPr>
          <w:rFonts w:ascii="Times New Roman" w:hAnsi="Times New Roman"/>
          <w:iCs/>
          <w:sz w:val="24"/>
          <w:szCs w:val="24"/>
        </w:rPr>
        <w:t>Local Income Tax Council</w:t>
      </w:r>
      <w:r w:rsidRPr="00497C0B">
        <w:rPr>
          <w:rFonts w:ascii="Times New Roman" w:hAnsi="Times New Roman"/>
          <w:sz w:val="24"/>
          <w:szCs w:val="24"/>
        </w:rPr>
        <w:t> proposes a LIT change, they will use the Notice to Taxpayers Hearing on Proposed Local Income Tax</w:t>
      </w:r>
      <w:r w:rsidRPr="00497C0B">
        <w:rPr>
          <w:rFonts w:ascii="Times New Roman" w:hAnsi="Times New Roman"/>
          <w:i/>
          <w:iCs/>
          <w:sz w:val="24"/>
          <w:szCs w:val="24"/>
        </w:rPr>
        <w:t xml:space="preserve"> </w:t>
      </w:r>
      <w:r w:rsidRPr="00497C0B">
        <w:rPr>
          <w:rFonts w:ascii="Times New Roman" w:hAnsi="Times New Roman"/>
          <w:iCs/>
          <w:sz w:val="24"/>
          <w:szCs w:val="24"/>
          <w:u w:val="single"/>
        </w:rPr>
        <w:t>resolution</w:t>
      </w:r>
      <w:r w:rsidRPr="00497C0B">
        <w:rPr>
          <w:rFonts w:ascii="Times New Roman" w:hAnsi="Times New Roman"/>
          <w:iCs/>
          <w:sz w:val="24"/>
          <w:szCs w:val="24"/>
        </w:rPr>
        <w:t xml:space="preserve"> template. This resolution must include the ordinance with their proposed changes. The other members of the Local Income Tax Council will use</w:t>
      </w:r>
      <w:r w:rsidRPr="00497C0B">
        <w:rPr>
          <w:rFonts w:ascii="Times New Roman" w:hAnsi="Times New Roman"/>
          <w:sz w:val="24"/>
          <w:szCs w:val="24"/>
        </w:rPr>
        <w:t xml:space="preserve"> the Notice to Taxpayers Hearing on Proposed Local Income Tax</w:t>
      </w:r>
      <w:r w:rsidRPr="00497C0B">
        <w:rPr>
          <w:rFonts w:ascii="Times New Roman" w:hAnsi="Times New Roman"/>
          <w:i/>
          <w:iCs/>
          <w:sz w:val="24"/>
          <w:szCs w:val="24"/>
        </w:rPr>
        <w:t xml:space="preserve"> </w:t>
      </w:r>
      <w:r w:rsidR="00E95BEF">
        <w:rPr>
          <w:rFonts w:ascii="Times New Roman" w:hAnsi="Times New Roman"/>
          <w:iCs/>
          <w:sz w:val="24"/>
          <w:szCs w:val="24"/>
          <w:u w:val="single"/>
        </w:rPr>
        <w:t>O</w:t>
      </w:r>
      <w:r w:rsidRPr="00497C0B">
        <w:rPr>
          <w:rFonts w:ascii="Times New Roman" w:hAnsi="Times New Roman"/>
          <w:iCs/>
          <w:sz w:val="24"/>
          <w:szCs w:val="24"/>
          <w:u w:val="single"/>
        </w:rPr>
        <w:t>rdinance</w:t>
      </w:r>
      <w:r w:rsidRPr="00497C0B">
        <w:rPr>
          <w:rFonts w:ascii="Times New Roman" w:hAnsi="Times New Roman"/>
          <w:sz w:val="24"/>
          <w:szCs w:val="24"/>
        </w:rPr>
        <w:t xml:space="preserve"> template.</w:t>
      </w:r>
    </w:p>
    <w:p w14:paraId="5F906800" w14:textId="77777777" w:rsidR="00C27DD8" w:rsidRPr="00497C0B" w:rsidRDefault="00C27DD8" w:rsidP="006D6C1B">
      <w:pPr>
        <w:rPr>
          <w:rFonts w:ascii="Times New Roman" w:hAnsi="Times New Roman"/>
          <w:b/>
          <w:bCs/>
          <w:sz w:val="24"/>
          <w:szCs w:val="24"/>
          <w:u w:val="single"/>
        </w:rPr>
      </w:pPr>
    </w:p>
    <w:p w14:paraId="6784199B" w14:textId="77777777" w:rsidR="00C27DD8" w:rsidRPr="00497C0B" w:rsidRDefault="00C27DD8" w:rsidP="00C27DD8">
      <w:pPr>
        <w:rPr>
          <w:rFonts w:ascii="Times New Roman" w:hAnsi="Times New Roman"/>
          <w:sz w:val="24"/>
          <w:szCs w:val="24"/>
        </w:rPr>
      </w:pPr>
      <w:r w:rsidRPr="00497C0B">
        <w:rPr>
          <w:rFonts w:ascii="Times New Roman" w:hAnsi="Times New Roman"/>
          <w:sz w:val="24"/>
          <w:szCs w:val="24"/>
        </w:rPr>
        <w:t xml:space="preserve">Additionally, the LIT statutes reference four instances where action may be taken by the local income tax council or fiscal body via resolution. Please refer to the statutes below </w:t>
      </w:r>
    </w:p>
    <w:p w14:paraId="51D742C6" w14:textId="77777777" w:rsidR="00C27DD8" w:rsidRPr="00497C0B" w:rsidRDefault="00C27DD8" w:rsidP="00C27DD8">
      <w:pPr>
        <w:rPr>
          <w:rFonts w:ascii="Times New Roman" w:hAnsi="Times New Roman"/>
          <w:sz w:val="24"/>
          <w:szCs w:val="24"/>
        </w:rPr>
      </w:pPr>
    </w:p>
    <w:p w14:paraId="4A297C3F" w14:textId="1A3BAA9F" w:rsidR="00C27DD8" w:rsidRPr="00497C0B" w:rsidRDefault="00C27DD8" w:rsidP="006346AC">
      <w:pPr>
        <w:rPr>
          <w:rFonts w:ascii="Times New Roman" w:hAnsi="Times New Roman"/>
          <w:b/>
          <w:sz w:val="24"/>
          <w:szCs w:val="24"/>
        </w:rPr>
      </w:pPr>
      <w:r w:rsidRPr="00497C0B">
        <w:rPr>
          <w:rFonts w:ascii="Times New Roman" w:hAnsi="Times New Roman"/>
          <w:b/>
          <w:sz w:val="24"/>
          <w:szCs w:val="24"/>
        </w:rPr>
        <w:t xml:space="preserve">IC 6-3.6-3-8(a), (b) </w:t>
      </w:r>
    </w:p>
    <w:p w14:paraId="34906051" w14:textId="77777777" w:rsidR="00C27DD8" w:rsidRPr="00497C0B" w:rsidRDefault="00C27DD8" w:rsidP="006346AC">
      <w:pPr>
        <w:rPr>
          <w:rFonts w:ascii="Times New Roman" w:hAnsi="Times New Roman"/>
          <w:b/>
          <w:sz w:val="24"/>
          <w:szCs w:val="24"/>
        </w:rPr>
      </w:pPr>
      <w:r w:rsidRPr="00497C0B">
        <w:rPr>
          <w:rFonts w:ascii="Times New Roman" w:hAnsi="Times New Roman"/>
          <w:b/>
          <w:sz w:val="24"/>
          <w:szCs w:val="24"/>
        </w:rPr>
        <w:t>Local income tax council; resolution to propose an ordinance; distribution of copy of ordinance; vote</w:t>
      </w:r>
    </w:p>
    <w:p w14:paraId="21CBDEB1" w14:textId="41960E1F" w:rsidR="00C27DD8" w:rsidRPr="00983EC8" w:rsidRDefault="00C27DD8" w:rsidP="00983EC8">
      <w:pPr>
        <w:pStyle w:val="ListParagraph"/>
        <w:numPr>
          <w:ilvl w:val="0"/>
          <w:numId w:val="20"/>
        </w:numPr>
        <w:ind w:left="360"/>
        <w:rPr>
          <w:rFonts w:ascii="Times New Roman" w:hAnsi="Times New Roman"/>
          <w:sz w:val="24"/>
          <w:szCs w:val="24"/>
        </w:rPr>
      </w:pPr>
      <w:r w:rsidRPr="00983EC8">
        <w:rPr>
          <w:rFonts w:ascii="Times New Roman" w:hAnsi="Times New Roman"/>
          <w:sz w:val="24"/>
          <w:szCs w:val="24"/>
        </w:rPr>
        <w:t>This section applies to a county in which the county adopting body is a local income tax council.</w:t>
      </w:r>
    </w:p>
    <w:p w14:paraId="252AE8EB" w14:textId="77777777" w:rsidR="00C27DD8" w:rsidRPr="00497C0B" w:rsidRDefault="00C27DD8" w:rsidP="00983EC8">
      <w:pPr>
        <w:rPr>
          <w:rFonts w:ascii="Times New Roman" w:hAnsi="Times New Roman"/>
          <w:sz w:val="24"/>
          <w:szCs w:val="24"/>
        </w:rPr>
      </w:pPr>
    </w:p>
    <w:p w14:paraId="7A36572F" w14:textId="0AC85C8E" w:rsidR="00C27DD8" w:rsidRPr="00983EC8" w:rsidRDefault="00C27DD8" w:rsidP="00983EC8">
      <w:pPr>
        <w:pStyle w:val="ListParagraph"/>
        <w:numPr>
          <w:ilvl w:val="0"/>
          <w:numId w:val="20"/>
        </w:numPr>
        <w:ind w:left="360"/>
        <w:rPr>
          <w:rFonts w:ascii="Times New Roman" w:hAnsi="Times New Roman"/>
          <w:sz w:val="24"/>
          <w:szCs w:val="24"/>
        </w:rPr>
      </w:pPr>
      <w:r w:rsidRPr="00983EC8">
        <w:rPr>
          <w:rFonts w:ascii="Times New Roman" w:hAnsi="Times New Roman"/>
          <w:sz w:val="24"/>
          <w:szCs w:val="24"/>
        </w:rPr>
        <w:t>Any member of a local income tax council may present an ordinance for passage. To do so, the member must adopt a resolution to propose the ordinance to the local income tax council and distribute a copy of the proposed ordinance to the county auditor. The county auditor shall treat any proposed ordinance distributed to the auditor under this section as a casting of all that member's votes in favor of the proposed ordinance.</w:t>
      </w:r>
    </w:p>
    <w:p w14:paraId="11BBA1C9" w14:textId="77777777" w:rsidR="00C27DD8" w:rsidRPr="00497C0B" w:rsidRDefault="00C27DD8" w:rsidP="00C27DD8">
      <w:pPr>
        <w:ind w:left="720"/>
        <w:rPr>
          <w:rFonts w:ascii="Times New Roman" w:hAnsi="Times New Roman"/>
          <w:sz w:val="24"/>
          <w:szCs w:val="24"/>
        </w:rPr>
      </w:pPr>
    </w:p>
    <w:p w14:paraId="663A4B4C" w14:textId="77777777" w:rsidR="00C27DD8" w:rsidRPr="00497C0B" w:rsidRDefault="00C27DD8" w:rsidP="006346AC">
      <w:pPr>
        <w:rPr>
          <w:rFonts w:ascii="Times New Roman" w:hAnsi="Times New Roman"/>
          <w:b/>
          <w:sz w:val="24"/>
          <w:szCs w:val="24"/>
        </w:rPr>
      </w:pPr>
      <w:r w:rsidRPr="00497C0B">
        <w:rPr>
          <w:rFonts w:ascii="Times New Roman" w:hAnsi="Times New Roman"/>
          <w:b/>
          <w:sz w:val="24"/>
          <w:szCs w:val="24"/>
        </w:rPr>
        <w:t xml:space="preserve">IC 6-3.6-3-9(a), (b) </w:t>
      </w:r>
    </w:p>
    <w:p w14:paraId="6567940D" w14:textId="77777777" w:rsidR="00C27DD8" w:rsidRPr="00497C0B" w:rsidRDefault="00C27DD8" w:rsidP="006346AC">
      <w:pPr>
        <w:rPr>
          <w:rFonts w:ascii="Times New Roman" w:hAnsi="Times New Roman"/>
          <w:b/>
          <w:sz w:val="24"/>
          <w:szCs w:val="24"/>
        </w:rPr>
      </w:pPr>
      <w:r w:rsidRPr="00497C0B">
        <w:rPr>
          <w:rFonts w:ascii="Times New Roman" w:hAnsi="Times New Roman"/>
          <w:b/>
          <w:sz w:val="24"/>
          <w:szCs w:val="24"/>
        </w:rPr>
        <w:t>Local income tax council; voting by resolution</w:t>
      </w:r>
    </w:p>
    <w:p w14:paraId="51A790B6" w14:textId="0079BBE2" w:rsidR="00C27DD8" w:rsidRPr="00983EC8" w:rsidRDefault="00C27DD8" w:rsidP="00983EC8">
      <w:pPr>
        <w:pStyle w:val="ListParagraph"/>
        <w:numPr>
          <w:ilvl w:val="0"/>
          <w:numId w:val="22"/>
        </w:numPr>
        <w:ind w:left="360"/>
        <w:rPr>
          <w:rFonts w:ascii="Times New Roman" w:hAnsi="Times New Roman"/>
          <w:sz w:val="24"/>
          <w:szCs w:val="24"/>
        </w:rPr>
      </w:pPr>
      <w:r w:rsidRPr="00983EC8">
        <w:rPr>
          <w:rFonts w:ascii="Times New Roman" w:hAnsi="Times New Roman"/>
          <w:sz w:val="24"/>
          <w:szCs w:val="24"/>
        </w:rPr>
        <w:t>This section applies to a county in which the county adopting body is a local income tax council.</w:t>
      </w:r>
    </w:p>
    <w:p w14:paraId="246775BA" w14:textId="77777777" w:rsidR="00C27DD8" w:rsidRPr="00497C0B" w:rsidRDefault="00C27DD8" w:rsidP="00983EC8">
      <w:pPr>
        <w:rPr>
          <w:rFonts w:ascii="Times New Roman" w:hAnsi="Times New Roman"/>
          <w:sz w:val="24"/>
          <w:szCs w:val="24"/>
        </w:rPr>
      </w:pPr>
    </w:p>
    <w:p w14:paraId="301C31B8" w14:textId="55067958" w:rsidR="00C27DD8" w:rsidRPr="00983EC8" w:rsidRDefault="00C27DD8" w:rsidP="00983EC8">
      <w:pPr>
        <w:pStyle w:val="ListParagraph"/>
        <w:numPr>
          <w:ilvl w:val="0"/>
          <w:numId w:val="22"/>
        </w:numPr>
        <w:ind w:left="360"/>
        <w:rPr>
          <w:rFonts w:ascii="Times New Roman" w:hAnsi="Times New Roman"/>
          <w:sz w:val="24"/>
          <w:szCs w:val="24"/>
        </w:rPr>
      </w:pPr>
      <w:r w:rsidRPr="00983EC8">
        <w:rPr>
          <w:rFonts w:ascii="Times New Roman" w:hAnsi="Times New Roman"/>
          <w:sz w:val="24"/>
          <w:szCs w:val="24"/>
        </w:rPr>
        <w:t>A member of the local income tax council may exercise its votes by passing a resolution and transmitting the resolution to the county auditor.</w:t>
      </w:r>
    </w:p>
    <w:p w14:paraId="44AC2ED1" w14:textId="77777777" w:rsidR="00C27DD8" w:rsidRPr="00497C0B" w:rsidRDefault="00C27DD8" w:rsidP="00C27DD8">
      <w:pPr>
        <w:ind w:left="720"/>
        <w:rPr>
          <w:rFonts w:ascii="Times New Roman" w:hAnsi="Times New Roman"/>
          <w:sz w:val="24"/>
          <w:szCs w:val="24"/>
        </w:rPr>
      </w:pPr>
    </w:p>
    <w:p w14:paraId="7C7E272F" w14:textId="77777777" w:rsidR="006710B5" w:rsidRPr="00497C0B" w:rsidRDefault="006710B5" w:rsidP="00C27DD8">
      <w:pPr>
        <w:ind w:left="720"/>
        <w:rPr>
          <w:rFonts w:ascii="Times New Roman" w:hAnsi="Times New Roman"/>
          <w:sz w:val="24"/>
          <w:szCs w:val="24"/>
        </w:rPr>
      </w:pPr>
    </w:p>
    <w:p w14:paraId="731DDBA4" w14:textId="77777777" w:rsidR="006710B5" w:rsidRPr="00497C0B" w:rsidRDefault="006710B5" w:rsidP="00C27DD8">
      <w:pPr>
        <w:ind w:left="720"/>
        <w:rPr>
          <w:rFonts w:ascii="Times New Roman" w:hAnsi="Times New Roman"/>
          <w:sz w:val="24"/>
          <w:szCs w:val="24"/>
        </w:rPr>
      </w:pPr>
    </w:p>
    <w:p w14:paraId="17EFE7A4" w14:textId="77777777" w:rsidR="006710B5" w:rsidRPr="00497C0B" w:rsidRDefault="006710B5" w:rsidP="00C27DD8">
      <w:pPr>
        <w:ind w:left="720"/>
        <w:rPr>
          <w:rFonts w:ascii="Times New Roman" w:hAnsi="Times New Roman"/>
          <w:sz w:val="24"/>
          <w:szCs w:val="24"/>
        </w:rPr>
      </w:pPr>
    </w:p>
    <w:p w14:paraId="6EF97886" w14:textId="77777777" w:rsidR="006710B5" w:rsidRPr="00497C0B" w:rsidRDefault="006710B5" w:rsidP="00C27DD8">
      <w:pPr>
        <w:ind w:left="720"/>
        <w:rPr>
          <w:rFonts w:ascii="Times New Roman" w:hAnsi="Times New Roman"/>
          <w:sz w:val="24"/>
          <w:szCs w:val="24"/>
        </w:rPr>
      </w:pPr>
    </w:p>
    <w:p w14:paraId="1C8CF300" w14:textId="77777777" w:rsidR="00C27DD8" w:rsidRPr="00497C0B" w:rsidRDefault="00C27DD8" w:rsidP="006346AC">
      <w:pPr>
        <w:rPr>
          <w:rFonts w:ascii="Times New Roman" w:hAnsi="Times New Roman"/>
          <w:b/>
          <w:sz w:val="24"/>
          <w:szCs w:val="24"/>
        </w:rPr>
      </w:pPr>
      <w:r w:rsidRPr="00497C0B">
        <w:rPr>
          <w:rFonts w:ascii="Times New Roman" w:hAnsi="Times New Roman"/>
          <w:b/>
          <w:sz w:val="24"/>
          <w:szCs w:val="24"/>
        </w:rPr>
        <w:t xml:space="preserve">IC 6-3.6-6-8(a), (c), (d) </w:t>
      </w:r>
    </w:p>
    <w:p w14:paraId="66531021" w14:textId="77777777" w:rsidR="00C27DD8" w:rsidRPr="00497C0B" w:rsidRDefault="00C27DD8" w:rsidP="006346AC">
      <w:pPr>
        <w:rPr>
          <w:rFonts w:ascii="Times New Roman" w:hAnsi="Times New Roman"/>
          <w:b/>
          <w:sz w:val="24"/>
          <w:szCs w:val="24"/>
        </w:rPr>
      </w:pPr>
      <w:r w:rsidRPr="00497C0B">
        <w:rPr>
          <w:rFonts w:ascii="Times New Roman" w:hAnsi="Times New Roman"/>
          <w:b/>
          <w:sz w:val="24"/>
          <w:szCs w:val="24"/>
        </w:rPr>
        <w:t>Allocation of certified distribution; allocation of revenue for public safety; dedication for PSAP; application for distribution by a fire department or emergency medical services provider</w:t>
      </w:r>
    </w:p>
    <w:p w14:paraId="35539FE7" w14:textId="77777777" w:rsidR="00983EC8" w:rsidRDefault="00C27DD8" w:rsidP="00983EC8">
      <w:pPr>
        <w:pStyle w:val="ListParagraph"/>
        <w:numPr>
          <w:ilvl w:val="0"/>
          <w:numId w:val="24"/>
        </w:numPr>
        <w:ind w:left="360"/>
        <w:rPr>
          <w:rFonts w:ascii="Times New Roman" w:hAnsi="Times New Roman"/>
          <w:sz w:val="24"/>
          <w:szCs w:val="24"/>
        </w:rPr>
      </w:pPr>
      <w:r w:rsidRPr="00983EC8">
        <w:rPr>
          <w:rFonts w:ascii="Times New Roman" w:hAnsi="Times New Roman"/>
          <w:sz w:val="24"/>
          <w:szCs w:val="24"/>
        </w:rPr>
        <w:t>This section applies to the allocation of additional revenue from a tax under this chapter to public safety purposes. Funding dedicated for a PSAP under a former tax continues to apply under this chapter until it is rescinded or modified. If funding was not dedicated for a PSAP under a former tax, the adopting body may adopt a resolution providing that all or part of the additional revenue allocated to public safety is to be dedicated for a PSAP. The resolution first applies in the following year and then thereafter until it is rescinded or modified. Funding dedicated for a PSAP shall be allocated and distributed as provided in IC 6-3.6-11-4.</w:t>
      </w:r>
    </w:p>
    <w:p w14:paraId="41DB04A2" w14:textId="77777777" w:rsidR="00983EC8" w:rsidRPr="00983EC8" w:rsidRDefault="00983EC8" w:rsidP="00983EC8">
      <w:pPr>
        <w:rPr>
          <w:rFonts w:ascii="Times New Roman" w:hAnsi="Times New Roman"/>
          <w:sz w:val="24"/>
          <w:szCs w:val="24"/>
        </w:rPr>
      </w:pPr>
    </w:p>
    <w:p w14:paraId="0D2FFA96" w14:textId="701864DC" w:rsidR="00C27DD8" w:rsidRPr="00983EC8" w:rsidRDefault="00C27DD8" w:rsidP="00983EC8">
      <w:pPr>
        <w:pStyle w:val="ListParagraph"/>
        <w:numPr>
          <w:ilvl w:val="0"/>
          <w:numId w:val="22"/>
        </w:numPr>
        <w:ind w:left="360"/>
        <w:rPr>
          <w:rFonts w:ascii="Times New Roman" w:hAnsi="Times New Roman"/>
          <w:sz w:val="24"/>
          <w:szCs w:val="24"/>
        </w:rPr>
      </w:pPr>
      <w:r w:rsidRPr="00983EC8">
        <w:rPr>
          <w:rFonts w:ascii="Times New Roman" w:hAnsi="Times New Roman"/>
          <w:sz w:val="24"/>
          <w:szCs w:val="24"/>
        </w:rPr>
        <w:t>A fire department, volunteer fire department, or emergency medical services provider that:</w:t>
      </w:r>
    </w:p>
    <w:p w14:paraId="04AD03F1" w14:textId="659BF5A7" w:rsidR="00C27DD8" w:rsidRPr="00983EC8" w:rsidRDefault="00C27DD8" w:rsidP="00983EC8">
      <w:pPr>
        <w:pStyle w:val="ListParagraph"/>
        <w:numPr>
          <w:ilvl w:val="1"/>
          <w:numId w:val="22"/>
        </w:numPr>
        <w:ind w:left="720"/>
        <w:rPr>
          <w:rFonts w:ascii="Times New Roman" w:hAnsi="Times New Roman"/>
          <w:sz w:val="24"/>
          <w:szCs w:val="24"/>
        </w:rPr>
      </w:pPr>
      <w:r w:rsidRPr="00983EC8">
        <w:rPr>
          <w:rFonts w:ascii="Times New Roman" w:hAnsi="Times New Roman"/>
          <w:sz w:val="24"/>
          <w:szCs w:val="24"/>
        </w:rPr>
        <w:t>Provides fire protection or emergency medical services within the county; and</w:t>
      </w:r>
    </w:p>
    <w:p w14:paraId="7C7CF7E8" w14:textId="7740AC20" w:rsidR="00C27DD8" w:rsidRPr="00983EC8" w:rsidRDefault="00C27DD8" w:rsidP="00983EC8">
      <w:pPr>
        <w:pStyle w:val="ListParagraph"/>
        <w:numPr>
          <w:ilvl w:val="1"/>
          <w:numId w:val="22"/>
        </w:numPr>
        <w:ind w:left="720"/>
        <w:rPr>
          <w:rFonts w:ascii="Times New Roman" w:hAnsi="Times New Roman"/>
          <w:sz w:val="24"/>
          <w:szCs w:val="24"/>
        </w:rPr>
      </w:pPr>
      <w:r w:rsidRPr="00983EC8">
        <w:rPr>
          <w:rFonts w:ascii="Times New Roman" w:hAnsi="Times New Roman"/>
          <w:sz w:val="24"/>
          <w:szCs w:val="24"/>
        </w:rPr>
        <w:t>Is operated by or serves a political subdivision that is not otherwise entitled to receive a distribution of tax revenue under this section; may, before July 1 of a year, apply to the adopting body for a distribution of tax revenue under this section during the following calendar year. The adopting body shall review an application submitted under this subsection and may, before September 1 of a year, adopt a resolution requiring that one (1) or more of the applicants shall receive a specified amount of the tax revenue to be distributed under this section during the following calendar year. The adopting body shall provide a copy of the resolution to the county auditor and the department of local government finance not more than fifteen (15) days after the resolution is adopted. A resolution adopted under this subsection and provided in a timely manner to the county auditor and the department applies only to distributions in the following calendar year. Any amount of tax revenue distributed under this subsection to a fire department, volunteer fire department, or emergency medical services provider shall be distributed before the remainder of the tax revenue is allocated under subsection (b).</w:t>
      </w:r>
    </w:p>
    <w:p w14:paraId="613F8ACC" w14:textId="77777777" w:rsidR="00C27DD8" w:rsidRPr="00497C0B" w:rsidRDefault="00C27DD8" w:rsidP="00C27DD8">
      <w:pPr>
        <w:ind w:left="1440"/>
        <w:rPr>
          <w:rFonts w:ascii="Times New Roman" w:hAnsi="Times New Roman"/>
          <w:sz w:val="24"/>
          <w:szCs w:val="24"/>
        </w:rPr>
      </w:pPr>
    </w:p>
    <w:p w14:paraId="5DBC9657" w14:textId="77777777" w:rsidR="00C27DD8" w:rsidRPr="00497C0B" w:rsidRDefault="00C27DD8" w:rsidP="00983EC8">
      <w:pPr>
        <w:ind w:left="360" w:hanging="360"/>
        <w:rPr>
          <w:rFonts w:ascii="Times New Roman" w:hAnsi="Times New Roman"/>
          <w:sz w:val="24"/>
          <w:szCs w:val="24"/>
        </w:rPr>
      </w:pPr>
      <w:r w:rsidRPr="00497C0B">
        <w:rPr>
          <w:rFonts w:ascii="Times New Roman" w:hAnsi="Times New Roman"/>
          <w:sz w:val="24"/>
          <w:szCs w:val="24"/>
        </w:rPr>
        <w:t xml:space="preserve">(d) From the amount of the certified distribution that is allocated to public safety purposes, and after making allocations under IC 6-3.6-11, the adopting body may adopt a resolution that one (1) or more township fire departments, volunteer fire departments, fire protection territories, or fire protection districts shall receive an amount of the tax revenue to be distributed under this section during the following calendar year up to the amount of revenue that is attributable to five one-hundredths of one percent (0.05%) of the tax rate imposed for allocations to public safety purposes. A resolution adopted under this subsection must include information on the service area for each township fire department, volunteer fire department, fire protection territory, or fire protection district, as applicable. Any distribution under this subsection must be based on the assessed value of real property, not including land, that is served by each township fire department, volunteer fire department, fire protection territory, or fire protection district, as applicable. The adopting body shall provide a copy of the resolution to the county auditor and the department of local government finance not more than fifteen (15) days after the resolution is adopted. A resolution adopted under this subsection and provided in a timely manner to the county auditor and the department applies only to distributions in the following calendar year. Any amount of tax revenue </w:t>
      </w:r>
      <w:r w:rsidRPr="00497C0B">
        <w:rPr>
          <w:rFonts w:ascii="Times New Roman" w:hAnsi="Times New Roman"/>
          <w:sz w:val="24"/>
          <w:szCs w:val="24"/>
        </w:rPr>
        <w:lastRenderedPageBreak/>
        <w:t>distributed under this subsection to a township fire department, volunteer fire department, fire protection territory, or fire protection district, as applicable, shall be distributed before the remainder of the tax revenue is allocated under subsection (b).</w:t>
      </w:r>
    </w:p>
    <w:p w14:paraId="6DC7513D" w14:textId="77777777" w:rsidR="00205EF5" w:rsidRPr="00497C0B" w:rsidRDefault="00205EF5" w:rsidP="00205EF5">
      <w:pPr>
        <w:rPr>
          <w:rFonts w:ascii="Times New Roman" w:hAnsi="Times New Roman"/>
          <w:b/>
          <w:sz w:val="24"/>
          <w:szCs w:val="24"/>
        </w:rPr>
      </w:pPr>
    </w:p>
    <w:p w14:paraId="09C7BB6D" w14:textId="6C9A1292" w:rsidR="00C27DD8" w:rsidRPr="00497C0B" w:rsidRDefault="00C27DD8" w:rsidP="006346AC">
      <w:pPr>
        <w:rPr>
          <w:rFonts w:ascii="Times New Roman" w:hAnsi="Times New Roman"/>
          <w:b/>
          <w:sz w:val="24"/>
          <w:szCs w:val="24"/>
        </w:rPr>
      </w:pPr>
      <w:r w:rsidRPr="00497C0B">
        <w:rPr>
          <w:rFonts w:ascii="Times New Roman" w:hAnsi="Times New Roman"/>
          <w:b/>
          <w:sz w:val="24"/>
          <w:szCs w:val="24"/>
        </w:rPr>
        <w:t xml:space="preserve">IC 6-3.6-6-11(d) </w:t>
      </w:r>
    </w:p>
    <w:p w14:paraId="4E6DF00E" w14:textId="77777777" w:rsidR="00C27DD8" w:rsidRPr="00497C0B" w:rsidRDefault="00C27DD8" w:rsidP="006346AC">
      <w:pPr>
        <w:rPr>
          <w:rFonts w:ascii="Times New Roman" w:hAnsi="Times New Roman"/>
          <w:b/>
          <w:sz w:val="24"/>
          <w:szCs w:val="24"/>
        </w:rPr>
      </w:pPr>
      <w:r w:rsidRPr="00497C0B">
        <w:rPr>
          <w:rFonts w:ascii="Times New Roman" w:hAnsi="Times New Roman"/>
          <w:b/>
          <w:sz w:val="24"/>
          <w:szCs w:val="24"/>
        </w:rPr>
        <w:t>Eligibility for allocation of certified shares; civil taxing units; school corporations excluded</w:t>
      </w:r>
    </w:p>
    <w:p w14:paraId="6A9F3069" w14:textId="77777777" w:rsidR="00C27DD8" w:rsidRPr="00497C0B" w:rsidRDefault="00C27DD8" w:rsidP="00983EC8">
      <w:pPr>
        <w:ind w:left="360" w:hanging="360"/>
        <w:rPr>
          <w:rFonts w:ascii="Times New Roman" w:hAnsi="Times New Roman"/>
          <w:sz w:val="24"/>
          <w:szCs w:val="24"/>
        </w:rPr>
      </w:pPr>
      <w:r w:rsidRPr="00497C0B">
        <w:rPr>
          <w:rFonts w:ascii="Times New Roman" w:hAnsi="Times New Roman"/>
          <w:sz w:val="24"/>
          <w:szCs w:val="24"/>
        </w:rPr>
        <w:t>(d) A county solid waste management district (as defined in IC 13-11-2-47) or a joint solid waste management district (as defined in IC 13-11-2-113) is not a civil taxing unit for the purpose of receiving an allocation of certified shares under this chapter unless a majority of the members of each of the county fiscal bodies of the counties within the district passes a resolution approving the distribution.</w:t>
      </w:r>
    </w:p>
    <w:p w14:paraId="7811187D" w14:textId="77777777" w:rsidR="00C27DD8" w:rsidRPr="00497C0B" w:rsidRDefault="00C27DD8" w:rsidP="00C27DD8">
      <w:pPr>
        <w:rPr>
          <w:rFonts w:ascii="Times New Roman" w:hAnsi="Times New Roman"/>
          <w:sz w:val="24"/>
          <w:szCs w:val="24"/>
        </w:rPr>
      </w:pPr>
      <w:r w:rsidRPr="00497C0B">
        <w:rPr>
          <w:rFonts w:ascii="Times New Roman" w:hAnsi="Times New Roman"/>
          <w:sz w:val="24"/>
          <w:szCs w:val="24"/>
        </w:rPr>
        <w:br w:type="page"/>
      </w:r>
    </w:p>
    <w:p w14:paraId="56F082F9" w14:textId="77777777" w:rsidR="002462E6" w:rsidRPr="00497C0B" w:rsidRDefault="002462E6" w:rsidP="002462E6">
      <w:pPr>
        <w:jc w:val="center"/>
        <w:rPr>
          <w:rFonts w:ascii="Times New Roman" w:hAnsi="Times New Roman"/>
          <w:b/>
          <w:sz w:val="24"/>
          <w:szCs w:val="24"/>
        </w:rPr>
      </w:pPr>
      <w:r w:rsidRPr="00497C0B">
        <w:rPr>
          <w:rFonts w:ascii="Times New Roman" w:hAnsi="Times New Roman"/>
          <w:b/>
          <w:sz w:val="24"/>
          <w:szCs w:val="24"/>
        </w:rPr>
        <w:lastRenderedPageBreak/>
        <w:t>NOTICE TO TAXPAYERS</w:t>
      </w:r>
    </w:p>
    <w:p w14:paraId="63DD6531" w14:textId="77777777" w:rsidR="002462E6" w:rsidRPr="00497C0B" w:rsidRDefault="002462E6" w:rsidP="002462E6">
      <w:pPr>
        <w:jc w:val="center"/>
        <w:rPr>
          <w:rFonts w:ascii="Times New Roman" w:hAnsi="Times New Roman"/>
          <w:b/>
          <w:sz w:val="24"/>
          <w:szCs w:val="24"/>
        </w:rPr>
      </w:pPr>
      <w:r w:rsidRPr="00497C0B">
        <w:rPr>
          <w:rFonts w:ascii="Times New Roman" w:hAnsi="Times New Roman"/>
          <w:b/>
          <w:sz w:val="24"/>
          <w:szCs w:val="24"/>
        </w:rPr>
        <w:t xml:space="preserve"> HEARING ON PROPOSED LOCAL INCOME TAX </w:t>
      </w:r>
    </w:p>
    <w:p w14:paraId="3F8007BB" w14:textId="77777777" w:rsidR="002462E6" w:rsidRPr="00497C0B" w:rsidRDefault="002462E6" w:rsidP="002462E6">
      <w:pPr>
        <w:jc w:val="center"/>
        <w:rPr>
          <w:rFonts w:ascii="Times New Roman" w:hAnsi="Times New Roman"/>
          <w:b/>
          <w:sz w:val="24"/>
          <w:szCs w:val="24"/>
        </w:rPr>
      </w:pPr>
      <w:r w:rsidRPr="00497C0B">
        <w:rPr>
          <w:rFonts w:ascii="Times New Roman" w:hAnsi="Times New Roman"/>
          <w:b/>
          <w:sz w:val="24"/>
          <w:szCs w:val="24"/>
        </w:rPr>
        <w:t>RESOLUTION #_____</w:t>
      </w:r>
    </w:p>
    <w:p w14:paraId="2DB55F3C" w14:textId="77777777" w:rsidR="002462E6" w:rsidRPr="00497C0B" w:rsidRDefault="002462E6" w:rsidP="002462E6">
      <w:pPr>
        <w:rPr>
          <w:rFonts w:ascii="Times New Roman" w:hAnsi="Times New Roman"/>
          <w:sz w:val="24"/>
          <w:szCs w:val="24"/>
        </w:rPr>
      </w:pP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p>
    <w:p w14:paraId="22135385" w14:textId="77777777" w:rsidR="002462E6" w:rsidRPr="00497C0B" w:rsidRDefault="002462E6" w:rsidP="002462E6">
      <w:pPr>
        <w:rPr>
          <w:rFonts w:ascii="Times New Roman" w:hAnsi="Times New Roman"/>
          <w:sz w:val="24"/>
          <w:szCs w:val="24"/>
        </w:rPr>
      </w:pPr>
      <w:r w:rsidRPr="00497C0B">
        <w:rPr>
          <w:rFonts w:ascii="Times New Roman" w:hAnsi="Times New Roman"/>
          <w:sz w:val="24"/>
          <w:szCs w:val="24"/>
        </w:rPr>
        <w:tab/>
      </w:r>
    </w:p>
    <w:p w14:paraId="5A77DD2C" w14:textId="77777777" w:rsidR="002462E6" w:rsidRPr="00497C0B" w:rsidRDefault="002462E6" w:rsidP="002462E6">
      <w:pPr>
        <w:rPr>
          <w:rFonts w:ascii="Times New Roman" w:hAnsi="Times New Roman"/>
          <w:sz w:val="24"/>
          <w:szCs w:val="24"/>
        </w:rPr>
      </w:pPr>
      <w:r w:rsidRPr="00497C0B">
        <w:rPr>
          <w:rFonts w:ascii="Times New Roman" w:hAnsi="Times New Roman"/>
          <w:sz w:val="24"/>
          <w:szCs w:val="24"/>
        </w:rPr>
        <w:t xml:space="preserve">Notice is hereby given to the taxpayers of </w:t>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rPr>
        <w:t>,</w:t>
      </w:r>
    </w:p>
    <w:p w14:paraId="436CC23E" w14:textId="77777777" w:rsidR="002462E6" w:rsidRPr="00497C0B" w:rsidRDefault="002462E6" w:rsidP="002462E6">
      <w:pPr>
        <w:rPr>
          <w:rFonts w:ascii="Times New Roman" w:hAnsi="Times New Roman"/>
          <w:sz w:val="24"/>
          <w:szCs w:val="24"/>
        </w:rPr>
      </w:pP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 xml:space="preserve"> (Name of Unit)</w:t>
      </w:r>
    </w:p>
    <w:p w14:paraId="3E649585" w14:textId="77777777" w:rsidR="002462E6" w:rsidRPr="00497C0B" w:rsidRDefault="002462E6" w:rsidP="002462E6">
      <w:pPr>
        <w:rPr>
          <w:rFonts w:ascii="Times New Roman" w:hAnsi="Times New Roman"/>
          <w:sz w:val="24"/>
          <w:szCs w:val="24"/>
          <w:u w:val="single"/>
        </w:rPr>
      </w:pPr>
    </w:p>
    <w:p w14:paraId="33C8F6B8" w14:textId="77777777" w:rsidR="002462E6" w:rsidRPr="00497C0B" w:rsidRDefault="002462E6" w:rsidP="002462E6">
      <w:pPr>
        <w:rPr>
          <w:rFonts w:ascii="Times New Roman" w:hAnsi="Times New Roman"/>
          <w:sz w:val="24"/>
          <w:szCs w:val="24"/>
          <w:u w:val="single"/>
        </w:rPr>
      </w:pP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rPr>
        <w:t xml:space="preserve">, County, Indiana, that the </w:t>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p>
    <w:p w14:paraId="3FADBDCC" w14:textId="77777777" w:rsidR="002462E6" w:rsidRPr="00497C0B" w:rsidRDefault="002462E6" w:rsidP="002462E6">
      <w:pPr>
        <w:rPr>
          <w:rFonts w:ascii="Times New Roman" w:hAnsi="Times New Roman"/>
          <w:sz w:val="24"/>
          <w:szCs w:val="24"/>
        </w:rPr>
      </w:pPr>
      <w:r w:rsidRPr="00497C0B">
        <w:rPr>
          <w:rFonts w:ascii="Times New Roman" w:hAnsi="Times New Roman"/>
          <w:sz w:val="24"/>
          <w:szCs w:val="24"/>
        </w:rPr>
        <w:tab/>
        <w:t xml:space="preserve"> (County Name)</w:t>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(Name of Adopting Body)</w:t>
      </w:r>
    </w:p>
    <w:p w14:paraId="0757037E" w14:textId="77777777" w:rsidR="002462E6" w:rsidRPr="00497C0B" w:rsidRDefault="002462E6" w:rsidP="002462E6">
      <w:pPr>
        <w:rPr>
          <w:rFonts w:ascii="Times New Roman" w:hAnsi="Times New Roman"/>
          <w:sz w:val="24"/>
          <w:szCs w:val="24"/>
        </w:rPr>
      </w:pPr>
    </w:p>
    <w:p w14:paraId="302DBE15" w14:textId="77777777" w:rsidR="002462E6" w:rsidRPr="00497C0B" w:rsidRDefault="002462E6" w:rsidP="002462E6">
      <w:pPr>
        <w:rPr>
          <w:rFonts w:ascii="Times New Roman" w:hAnsi="Times New Roman"/>
          <w:sz w:val="24"/>
          <w:szCs w:val="24"/>
          <w:u w:val="single"/>
        </w:rPr>
      </w:pPr>
      <w:r w:rsidRPr="00497C0B">
        <w:rPr>
          <w:rFonts w:ascii="Times New Roman" w:hAnsi="Times New Roman"/>
          <w:sz w:val="24"/>
          <w:szCs w:val="24"/>
        </w:rPr>
        <w:t xml:space="preserve">will consider at </w:t>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p>
    <w:p w14:paraId="65E20624" w14:textId="77777777" w:rsidR="002462E6" w:rsidRPr="00497C0B" w:rsidRDefault="002462E6" w:rsidP="002462E6">
      <w:pPr>
        <w:ind w:left="1440"/>
        <w:rPr>
          <w:rFonts w:ascii="Times New Roman" w:hAnsi="Times New Roman"/>
          <w:sz w:val="24"/>
          <w:szCs w:val="24"/>
        </w:rPr>
      </w:pPr>
      <w:r w:rsidRPr="00497C0B">
        <w:rPr>
          <w:rFonts w:ascii="Times New Roman" w:hAnsi="Times New Roman"/>
          <w:sz w:val="24"/>
          <w:szCs w:val="24"/>
        </w:rPr>
        <w:t>(Location of Meeting)</w:t>
      </w:r>
    </w:p>
    <w:p w14:paraId="2B127D1A" w14:textId="77777777" w:rsidR="002462E6" w:rsidRPr="00497C0B" w:rsidRDefault="002462E6" w:rsidP="002462E6">
      <w:pPr>
        <w:rPr>
          <w:rFonts w:ascii="Times New Roman" w:hAnsi="Times New Roman"/>
          <w:sz w:val="24"/>
          <w:szCs w:val="24"/>
        </w:rPr>
      </w:pPr>
    </w:p>
    <w:p w14:paraId="7F56291B" w14:textId="704C522B" w:rsidR="002462E6" w:rsidRPr="00497C0B" w:rsidRDefault="002462E6" w:rsidP="002462E6">
      <w:pPr>
        <w:rPr>
          <w:rFonts w:ascii="Times New Roman" w:hAnsi="Times New Roman"/>
          <w:sz w:val="24"/>
          <w:szCs w:val="24"/>
        </w:rPr>
      </w:pPr>
      <w:r w:rsidRPr="00497C0B">
        <w:rPr>
          <w:rFonts w:ascii="Times New Roman" w:hAnsi="Times New Roman"/>
          <w:sz w:val="24"/>
          <w:szCs w:val="24"/>
        </w:rPr>
        <w:t xml:space="preserve">at </w:t>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rPr>
        <w:t xml:space="preserve"> o’clock am/pm on </w:t>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rPr>
        <w:t xml:space="preserve">, </w:t>
      </w:r>
      <w:r w:rsidR="0018698C" w:rsidRPr="00497C0B">
        <w:rPr>
          <w:rFonts w:ascii="Times New Roman" w:hAnsi="Times New Roman"/>
          <w:sz w:val="24"/>
          <w:szCs w:val="24"/>
        </w:rPr>
        <w:t>20__</w:t>
      </w:r>
      <w:r w:rsidRPr="00497C0B">
        <w:rPr>
          <w:rFonts w:ascii="Times New Roman" w:hAnsi="Times New Roman"/>
          <w:sz w:val="24"/>
          <w:szCs w:val="24"/>
        </w:rPr>
        <w:t xml:space="preserve">, the following </w:t>
      </w:r>
    </w:p>
    <w:p w14:paraId="2773E8C5" w14:textId="77777777" w:rsidR="002462E6" w:rsidRPr="00497C0B" w:rsidRDefault="002462E6" w:rsidP="002462E6">
      <w:pPr>
        <w:ind w:firstLine="360"/>
        <w:rPr>
          <w:rFonts w:ascii="Times New Roman" w:hAnsi="Times New Roman"/>
          <w:sz w:val="24"/>
          <w:szCs w:val="24"/>
        </w:rPr>
      </w:pPr>
      <w:r w:rsidRPr="00497C0B">
        <w:rPr>
          <w:rFonts w:ascii="Times New Roman" w:hAnsi="Times New Roman"/>
          <w:sz w:val="24"/>
          <w:szCs w:val="24"/>
        </w:rPr>
        <w:t>(Time)</w:t>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(Month and Day)</w:t>
      </w:r>
    </w:p>
    <w:p w14:paraId="24B5A010" w14:textId="77777777" w:rsidR="002462E6" w:rsidRPr="00497C0B" w:rsidRDefault="002462E6" w:rsidP="002462E6">
      <w:pPr>
        <w:rPr>
          <w:rFonts w:ascii="Times New Roman" w:hAnsi="Times New Roman"/>
          <w:sz w:val="24"/>
          <w:szCs w:val="24"/>
        </w:rPr>
      </w:pPr>
    </w:p>
    <w:p w14:paraId="66CA5F20" w14:textId="77777777" w:rsidR="002462E6" w:rsidRPr="00497C0B" w:rsidRDefault="002462E6" w:rsidP="002462E6">
      <w:pPr>
        <w:rPr>
          <w:rFonts w:ascii="Times New Roman" w:hAnsi="Times New Roman"/>
          <w:sz w:val="24"/>
          <w:szCs w:val="24"/>
        </w:rPr>
      </w:pPr>
      <w:r w:rsidRPr="00497C0B">
        <w:rPr>
          <w:rFonts w:ascii="Times New Roman" w:hAnsi="Times New Roman"/>
          <w:sz w:val="24"/>
          <w:szCs w:val="24"/>
        </w:rPr>
        <w:t>proposed resolution regarding the local income tax imposed within ______________ County.</w:t>
      </w:r>
    </w:p>
    <w:p w14:paraId="7CB03C3E" w14:textId="77777777" w:rsidR="002462E6" w:rsidRPr="00497C0B" w:rsidRDefault="002462E6" w:rsidP="002462E6">
      <w:pPr>
        <w:rPr>
          <w:rFonts w:ascii="Times New Roman" w:hAnsi="Times New Roman"/>
          <w:sz w:val="24"/>
          <w:szCs w:val="24"/>
        </w:rPr>
      </w:pP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 xml:space="preserve"> (County Name)</w:t>
      </w:r>
    </w:p>
    <w:p w14:paraId="10040CC3" w14:textId="77777777" w:rsidR="002462E6" w:rsidRPr="00497C0B" w:rsidRDefault="002462E6" w:rsidP="002462E6">
      <w:pPr>
        <w:rPr>
          <w:rFonts w:ascii="Times New Roman" w:hAnsi="Times New Roman"/>
          <w:b/>
          <w:i/>
          <w:sz w:val="24"/>
          <w:szCs w:val="24"/>
        </w:rPr>
      </w:pPr>
    </w:p>
    <w:p w14:paraId="066A6099" w14:textId="77777777" w:rsidR="002462E6" w:rsidRPr="00497C0B" w:rsidRDefault="002462E6" w:rsidP="002462E6">
      <w:pPr>
        <w:jc w:val="center"/>
        <w:rPr>
          <w:rFonts w:ascii="Times New Roman" w:hAnsi="Times New Roman"/>
          <w:b/>
          <w:sz w:val="24"/>
          <w:szCs w:val="24"/>
        </w:rPr>
      </w:pPr>
    </w:p>
    <w:p w14:paraId="3A087332" w14:textId="77777777" w:rsidR="002462E6" w:rsidRPr="00497C0B" w:rsidRDefault="002462E6" w:rsidP="002462E6">
      <w:pPr>
        <w:jc w:val="center"/>
        <w:rPr>
          <w:rFonts w:ascii="Times New Roman" w:hAnsi="Times New Roman"/>
          <w:b/>
          <w:sz w:val="24"/>
          <w:szCs w:val="24"/>
        </w:rPr>
      </w:pPr>
      <w:r w:rsidRPr="00497C0B">
        <w:rPr>
          <w:rFonts w:ascii="Times New Roman" w:hAnsi="Times New Roman"/>
          <w:b/>
          <w:sz w:val="24"/>
          <w:szCs w:val="24"/>
        </w:rPr>
        <w:t>[INSERT PROPOSED RESOLUTION HERE]</w:t>
      </w:r>
    </w:p>
    <w:p w14:paraId="7138260B" w14:textId="77777777" w:rsidR="002462E6" w:rsidRPr="00497C0B" w:rsidRDefault="002462E6" w:rsidP="002462E6">
      <w:pPr>
        <w:rPr>
          <w:rFonts w:ascii="Times New Roman" w:hAnsi="Times New Roman"/>
          <w:sz w:val="24"/>
          <w:szCs w:val="24"/>
        </w:rPr>
      </w:pPr>
    </w:p>
    <w:p w14:paraId="12186EE2" w14:textId="77777777" w:rsidR="002462E6" w:rsidRPr="00497C0B" w:rsidRDefault="002462E6" w:rsidP="002462E6">
      <w:pPr>
        <w:rPr>
          <w:rFonts w:ascii="Times New Roman" w:hAnsi="Times New Roman"/>
          <w:sz w:val="24"/>
          <w:szCs w:val="24"/>
        </w:rPr>
      </w:pPr>
    </w:p>
    <w:p w14:paraId="4E628361" w14:textId="77777777" w:rsidR="002462E6" w:rsidRPr="00497C0B" w:rsidRDefault="002462E6" w:rsidP="002462E6">
      <w:pPr>
        <w:rPr>
          <w:rFonts w:ascii="Times New Roman" w:hAnsi="Times New Roman"/>
          <w:sz w:val="24"/>
          <w:szCs w:val="24"/>
        </w:rPr>
      </w:pPr>
      <w:r w:rsidRPr="00497C0B">
        <w:rPr>
          <w:rFonts w:ascii="Times New Roman" w:hAnsi="Times New Roman"/>
          <w:sz w:val="24"/>
          <w:szCs w:val="24"/>
        </w:rPr>
        <w:t xml:space="preserve">After the public hearing, the ____________________ may take action on the proposed </w:t>
      </w:r>
    </w:p>
    <w:p w14:paraId="345711AE" w14:textId="77777777" w:rsidR="002462E6" w:rsidRPr="00497C0B" w:rsidRDefault="002462E6" w:rsidP="002462E6">
      <w:pPr>
        <w:rPr>
          <w:rFonts w:ascii="Times New Roman" w:hAnsi="Times New Roman"/>
          <w:sz w:val="24"/>
          <w:szCs w:val="24"/>
        </w:rPr>
      </w:pP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 xml:space="preserve"> (Adopting Body)</w:t>
      </w:r>
    </w:p>
    <w:p w14:paraId="0B4E1A34" w14:textId="77777777" w:rsidR="002462E6" w:rsidRPr="00497C0B" w:rsidRDefault="002462E6" w:rsidP="002462E6">
      <w:pPr>
        <w:rPr>
          <w:rFonts w:ascii="Times New Roman" w:hAnsi="Times New Roman"/>
          <w:sz w:val="24"/>
          <w:szCs w:val="24"/>
        </w:rPr>
      </w:pPr>
    </w:p>
    <w:p w14:paraId="4E4FF623" w14:textId="77777777" w:rsidR="002462E6" w:rsidRPr="00497C0B" w:rsidRDefault="002462E6" w:rsidP="002462E6">
      <w:pPr>
        <w:rPr>
          <w:rFonts w:ascii="Times New Roman" w:hAnsi="Times New Roman"/>
          <w:sz w:val="24"/>
          <w:szCs w:val="24"/>
        </w:rPr>
      </w:pPr>
      <w:r w:rsidRPr="00497C0B">
        <w:rPr>
          <w:rFonts w:ascii="Times New Roman" w:hAnsi="Times New Roman"/>
          <w:sz w:val="24"/>
          <w:szCs w:val="24"/>
        </w:rPr>
        <w:t xml:space="preserve">resolution. There is no remonstrance opportunity on any action taken on the proposed resolution. </w:t>
      </w:r>
    </w:p>
    <w:p w14:paraId="6CA26DDC" w14:textId="77777777" w:rsidR="002462E6" w:rsidRPr="00497C0B" w:rsidRDefault="002462E6" w:rsidP="002462E6">
      <w:pPr>
        <w:rPr>
          <w:rFonts w:ascii="Times New Roman" w:hAnsi="Times New Roman"/>
          <w:sz w:val="24"/>
          <w:szCs w:val="24"/>
        </w:rPr>
      </w:pPr>
    </w:p>
    <w:p w14:paraId="2E5D8643" w14:textId="77777777" w:rsidR="002462E6" w:rsidRPr="00497C0B" w:rsidRDefault="002462E6" w:rsidP="002462E6">
      <w:pPr>
        <w:rPr>
          <w:rFonts w:ascii="Times New Roman" w:hAnsi="Times New Roman"/>
          <w:sz w:val="24"/>
          <w:szCs w:val="24"/>
        </w:rPr>
      </w:pPr>
      <w:r w:rsidRPr="00497C0B">
        <w:rPr>
          <w:rFonts w:ascii="Times New Roman" w:hAnsi="Times New Roman"/>
          <w:sz w:val="24"/>
          <w:szCs w:val="24"/>
        </w:rPr>
        <w:t xml:space="preserve">The public hearing identified above is the taxpayer’s opportunity to express concerns and ask </w:t>
      </w:r>
    </w:p>
    <w:p w14:paraId="54F47D33" w14:textId="77777777" w:rsidR="002462E6" w:rsidRPr="00497C0B" w:rsidRDefault="002462E6" w:rsidP="002462E6">
      <w:pPr>
        <w:rPr>
          <w:rFonts w:ascii="Times New Roman" w:hAnsi="Times New Roman"/>
          <w:sz w:val="24"/>
          <w:szCs w:val="24"/>
        </w:rPr>
      </w:pPr>
    </w:p>
    <w:p w14:paraId="4273E498" w14:textId="77777777" w:rsidR="002462E6" w:rsidRPr="00497C0B" w:rsidRDefault="002462E6" w:rsidP="002462E6">
      <w:pPr>
        <w:rPr>
          <w:rFonts w:ascii="Times New Roman" w:hAnsi="Times New Roman"/>
          <w:sz w:val="24"/>
          <w:szCs w:val="24"/>
        </w:rPr>
      </w:pPr>
      <w:r w:rsidRPr="00497C0B">
        <w:rPr>
          <w:rFonts w:ascii="Times New Roman" w:hAnsi="Times New Roman"/>
          <w:sz w:val="24"/>
          <w:szCs w:val="24"/>
        </w:rPr>
        <w:t>questions on the proposed resolution.</w:t>
      </w:r>
    </w:p>
    <w:p w14:paraId="7315779A" w14:textId="77777777" w:rsidR="002462E6" w:rsidRPr="00497C0B" w:rsidRDefault="002462E6" w:rsidP="002462E6">
      <w:pPr>
        <w:rPr>
          <w:rFonts w:ascii="Times New Roman" w:hAnsi="Times New Roman"/>
          <w:sz w:val="24"/>
          <w:szCs w:val="24"/>
        </w:rPr>
      </w:pPr>
    </w:p>
    <w:p w14:paraId="199A4DBA" w14:textId="62CDD8B6" w:rsidR="002462E6" w:rsidRPr="00497C0B" w:rsidRDefault="002462E6" w:rsidP="002462E6">
      <w:pPr>
        <w:rPr>
          <w:rFonts w:ascii="Times New Roman" w:hAnsi="Times New Roman"/>
          <w:sz w:val="24"/>
          <w:szCs w:val="24"/>
        </w:rPr>
      </w:pPr>
      <w:r w:rsidRPr="00497C0B">
        <w:rPr>
          <w:rFonts w:ascii="Times New Roman" w:hAnsi="Times New Roman"/>
          <w:sz w:val="24"/>
          <w:szCs w:val="24"/>
        </w:rPr>
        <w:t xml:space="preserve">Dated this ______ day of ______________, </w:t>
      </w:r>
      <w:r w:rsidR="0018698C" w:rsidRPr="00497C0B">
        <w:rPr>
          <w:rFonts w:ascii="Times New Roman" w:hAnsi="Times New Roman"/>
          <w:sz w:val="24"/>
          <w:szCs w:val="24"/>
        </w:rPr>
        <w:t>20__</w:t>
      </w:r>
      <w:r w:rsidRPr="00497C0B">
        <w:rPr>
          <w:rFonts w:ascii="Times New Roman" w:hAnsi="Times New Roman"/>
          <w:sz w:val="24"/>
          <w:szCs w:val="24"/>
        </w:rPr>
        <w:t>.</w:t>
      </w:r>
    </w:p>
    <w:p w14:paraId="4FA498EF" w14:textId="77777777" w:rsidR="002462E6" w:rsidRPr="00497C0B" w:rsidRDefault="002462E6" w:rsidP="002462E6">
      <w:pPr>
        <w:rPr>
          <w:rFonts w:ascii="Times New Roman" w:hAnsi="Times New Roman"/>
          <w:b/>
          <w:sz w:val="24"/>
          <w:szCs w:val="24"/>
        </w:rPr>
      </w:pPr>
    </w:p>
    <w:p w14:paraId="788BE3C9" w14:textId="77777777" w:rsidR="002462E6" w:rsidRPr="00497C0B" w:rsidRDefault="002462E6" w:rsidP="002462E6">
      <w:pPr>
        <w:rPr>
          <w:rFonts w:ascii="Times New Roman" w:hAnsi="Times New Roman"/>
          <w:b/>
          <w:sz w:val="24"/>
          <w:szCs w:val="24"/>
        </w:rPr>
      </w:pPr>
      <w:r w:rsidRPr="00497C0B">
        <w:rPr>
          <w:rFonts w:ascii="Times New Roman" w:hAnsi="Times New Roman"/>
          <w:b/>
          <w:sz w:val="24"/>
          <w:szCs w:val="24"/>
        </w:rPr>
        <w:tab/>
      </w:r>
      <w:r w:rsidRPr="00497C0B">
        <w:rPr>
          <w:rFonts w:ascii="Times New Roman" w:hAnsi="Times New Roman"/>
          <w:b/>
          <w:sz w:val="24"/>
          <w:szCs w:val="24"/>
        </w:rPr>
        <w:tab/>
      </w:r>
    </w:p>
    <w:p w14:paraId="29AE837E" w14:textId="77777777" w:rsidR="002462E6" w:rsidRPr="00497C0B" w:rsidRDefault="002462E6" w:rsidP="002462E6">
      <w:pPr>
        <w:rPr>
          <w:rFonts w:ascii="Times New Roman" w:hAnsi="Times New Roman"/>
          <w:sz w:val="24"/>
          <w:szCs w:val="24"/>
          <w:u w:val="single"/>
        </w:rPr>
      </w:pPr>
      <w:r w:rsidRPr="00497C0B">
        <w:rPr>
          <w:rFonts w:ascii="Times New Roman" w:hAnsi="Times New Roman"/>
          <w:b/>
          <w:sz w:val="24"/>
          <w:szCs w:val="24"/>
        </w:rPr>
        <w:tab/>
      </w:r>
      <w:r w:rsidRPr="00497C0B">
        <w:rPr>
          <w:rFonts w:ascii="Times New Roman" w:hAnsi="Times New Roman"/>
          <w:b/>
          <w:sz w:val="24"/>
          <w:szCs w:val="24"/>
        </w:rPr>
        <w:tab/>
      </w:r>
      <w:r w:rsidRPr="00497C0B">
        <w:rPr>
          <w:rFonts w:ascii="Times New Roman" w:hAnsi="Times New Roman"/>
          <w:b/>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r w:rsidRPr="00497C0B">
        <w:rPr>
          <w:rFonts w:ascii="Times New Roman" w:hAnsi="Times New Roman"/>
          <w:sz w:val="24"/>
          <w:szCs w:val="24"/>
          <w:u w:val="single"/>
        </w:rPr>
        <w:tab/>
      </w:r>
    </w:p>
    <w:p w14:paraId="26F73ACA" w14:textId="77777777" w:rsidR="002462E6" w:rsidRPr="00497C0B" w:rsidRDefault="002462E6" w:rsidP="002462E6">
      <w:pPr>
        <w:rPr>
          <w:rFonts w:ascii="Times New Roman" w:hAnsi="Times New Roman"/>
          <w:b/>
          <w:bCs/>
          <w:sz w:val="24"/>
          <w:szCs w:val="24"/>
        </w:rPr>
      </w:pP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 xml:space="preserve"> (Adopting Body)</w:t>
      </w:r>
    </w:p>
    <w:p w14:paraId="5E3F8BF4" w14:textId="77777777" w:rsidR="009A5207" w:rsidRPr="00497C0B" w:rsidRDefault="009A5207">
      <w:pPr>
        <w:rPr>
          <w:rFonts w:ascii="Times New Roman" w:hAnsi="Times New Roman"/>
          <w:b/>
          <w:sz w:val="24"/>
          <w:szCs w:val="24"/>
        </w:rPr>
      </w:pPr>
      <w:r w:rsidRPr="00497C0B">
        <w:rPr>
          <w:rFonts w:ascii="Times New Roman" w:hAnsi="Times New Roman"/>
          <w:b/>
          <w:sz w:val="24"/>
          <w:szCs w:val="24"/>
        </w:rPr>
        <w:br w:type="page"/>
      </w:r>
    </w:p>
    <w:p w14:paraId="1DAF1D09" w14:textId="77777777" w:rsidR="00AE6113" w:rsidRPr="00497C0B" w:rsidRDefault="00AE6113" w:rsidP="00AE6113">
      <w:pPr>
        <w:jc w:val="center"/>
        <w:rPr>
          <w:rFonts w:ascii="Times New Roman" w:hAnsi="Times New Roman"/>
          <w:b/>
          <w:sz w:val="24"/>
          <w:szCs w:val="24"/>
        </w:rPr>
      </w:pPr>
      <w:r w:rsidRPr="00497C0B">
        <w:rPr>
          <w:rFonts w:ascii="Times New Roman" w:hAnsi="Times New Roman"/>
          <w:b/>
          <w:sz w:val="24"/>
          <w:szCs w:val="24"/>
        </w:rPr>
        <w:lastRenderedPageBreak/>
        <w:t>RESOLUTION #_______</w:t>
      </w:r>
    </w:p>
    <w:p w14:paraId="61F9A8ED" w14:textId="77777777" w:rsidR="00AE6113" w:rsidRPr="00497C0B" w:rsidRDefault="00AE6113" w:rsidP="00AE6113">
      <w:pPr>
        <w:jc w:val="center"/>
        <w:rPr>
          <w:rFonts w:ascii="Times New Roman" w:hAnsi="Times New Roman"/>
          <w:b/>
          <w:sz w:val="24"/>
          <w:szCs w:val="24"/>
        </w:rPr>
      </w:pPr>
      <w:r w:rsidRPr="00497C0B">
        <w:rPr>
          <w:rFonts w:ascii="Times New Roman" w:hAnsi="Times New Roman"/>
          <w:b/>
          <w:sz w:val="24"/>
          <w:szCs w:val="24"/>
        </w:rPr>
        <w:t>RESOLUTION MODIFYING LOCAL INCOME TAX RATES</w:t>
      </w:r>
    </w:p>
    <w:p w14:paraId="41D270F4" w14:textId="77777777" w:rsidR="00AE6113" w:rsidRPr="00497C0B" w:rsidRDefault="00AE6113" w:rsidP="00AE6113">
      <w:pPr>
        <w:jc w:val="center"/>
        <w:rPr>
          <w:rFonts w:ascii="Times New Roman" w:hAnsi="Times New Roman"/>
          <w:b/>
          <w:sz w:val="24"/>
          <w:szCs w:val="24"/>
        </w:rPr>
      </w:pPr>
      <w:r w:rsidRPr="00497C0B">
        <w:rPr>
          <w:rFonts w:ascii="Times New Roman" w:hAnsi="Times New Roman"/>
          <w:b/>
          <w:sz w:val="24"/>
          <w:szCs w:val="24"/>
        </w:rPr>
        <w:t xml:space="preserve">___________________ COUNTY </w:t>
      </w:r>
    </w:p>
    <w:p w14:paraId="414406D9" w14:textId="77777777" w:rsidR="00AE6113" w:rsidRPr="00497C0B" w:rsidRDefault="00AE6113" w:rsidP="00AE6113">
      <w:pPr>
        <w:jc w:val="center"/>
        <w:rPr>
          <w:rFonts w:ascii="Times New Roman" w:hAnsi="Times New Roman"/>
          <w:b/>
          <w:sz w:val="24"/>
          <w:szCs w:val="24"/>
        </w:rPr>
      </w:pPr>
    </w:p>
    <w:p w14:paraId="69C7943D" w14:textId="77777777" w:rsidR="00AE6113" w:rsidRPr="00497C0B" w:rsidRDefault="00AE6113" w:rsidP="00AE6113">
      <w:pPr>
        <w:rPr>
          <w:rFonts w:ascii="Times New Roman" w:hAnsi="Times New Roman"/>
          <w:sz w:val="24"/>
          <w:szCs w:val="24"/>
        </w:rPr>
      </w:pPr>
      <w:r w:rsidRPr="00497C0B">
        <w:rPr>
          <w:rFonts w:ascii="Times New Roman" w:hAnsi="Times New Roman"/>
          <w:b/>
          <w:sz w:val="24"/>
          <w:szCs w:val="24"/>
        </w:rPr>
        <w:t xml:space="preserve">BE IT RESOLVED </w:t>
      </w:r>
      <w:r w:rsidRPr="00497C0B">
        <w:rPr>
          <w:rFonts w:ascii="Times New Roman" w:hAnsi="Times New Roman"/>
          <w:sz w:val="24"/>
          <w:szCs w:val="24"/>
        </w:rPr>
        <w:t>by the _____________________ of __________________</w:t>
      </w:r>
    </w:p>
    <w:p w14:paraId="288EC719" w14:textId="77777777" w:rsidR="00AE6113" w:rsidRPr="00497C0B" w:rsidRDefault="00AE6113" w:rsidP="00AE6113">
      <w:pPr>
        <w:ind w:left="2160" w:firstLine="720"/>
        <w:rPr>
          <w:rFonts w:ascii="Times New Roman" w:hAnsi="Times New Roman"/>
          <w:sz w:val="24"/>
          <w:szCs w:val="24"/>
        </w:rPr>
      </w:pPr>
      <w:r w:rsidRPr="00497C0B">
        <w:rPr>
          <w:rFonts w:ascii="Times New Roman" w:hAnsi="Times New Roman"/>
          <w:sz w:val="24"/>
          <w:szCs w:val="24"/>
        </w:rPr>
        <w:t>(Adopting Body)</w:t>
      </w:r>
      <w:r w:rsidRPr="00497C0B">
        <w:rPr>
          <w:rFonts w:ascii="Times New Roman" w:hAnsi="Times New Roman"/>
          <w:sz w:val="24"/>
          <w:szCs w:val="24"/>
        </w:rPr>
        <w:tab/>
      </w:r>
      <w:r w:rsidRPr="00497C0B">
        <w:rPr>
          <w:rFonts w:ascii="Times New Roman" w:hAnsi="Times New Roman"/>
          <w:sz w:val="24"/>
          <w:szCs w:val="24"/>
        </w:rPr>
        <w:tab/>
        <w:t>(Unit Name)</w:t>
      </w:r>
    </w:p>
    <w:p w14:paraId="0878C2E2" w14:textId="77777777" w:rsidR="00AE6113" w:rsidRPr="00497C0B" w:rsidRDefault="00AE6113" w:rsidP="00AE6113">
      <w:pPr>
        <w:rPr>
          <w:rFonts w:ascii="Times New Roman" w:hAnsi="Times New Roman"/>
          <w:sz w:val="24"/>
          <w:szCs w:val="24"/>
        </w:rPr>
      </w:pPr>
    </w:p>
    <w:p w14:paraId="1BD8FF71" w14:textId="77777777" w:rsidR="00AE6113" w:rsidRPr="00497C0B" w:rsidRDefault="00AE6113" w:rsidP="00AE6113">
      <w:pPr>
        <w:rPr>
          <w:rFonts w:ascii="Times New Roman" w:hAnsi="Times New Roman"/>
          <w:sz w:val="24"/>
          <w:szCs w:val="24"/>
        </w:rPr>
      </w:pPr>
      <w:r w:rsidRPr="00497C0B">
        <w:rPr>
          <w:rFonts w:ascii="Times New Roman" w:hAnsi="Times New Roman"/>
          <w:sz w:val="24"/>
          <w:szCs w:val="24"/>
        </w:rPr>
        <w:t>that a need now exists to modify the local income tax rates imposed in the following way:</w:t>
      </w:r>
    </w:p>
    <w:p w14:paraId="435250E7" w14:textId="77777777" w:rsidR="00695066" w:rsidRPr="00497C0B" w:rsidRDefault="00695066" w:rsidP="00695066">
      <w:pPr>
        <w:rPr>
          <w:rFonts w:ascii="Times New Roman" w:hAnsi="Times New Roman"/>
          <w:sz w:val="24"/>
          <w:szCs w:val="24"/>
        </w:rPr>
      </w:pPr>
    </w:p>
    <w:tbl>
      <w:tblPr>
        <w:tblStyle w:val="TableGrid"/>
        <w:tblW w:w="10260" w:type="dxa"/>
        <w:tblInd w:w="-185" w:type="dxa"/>
        <w:tblLook w:val="04A0" w:firstRow="1" w:lastRow="0" w:firstColumn="1" w:lastColumn="0" w:noHBand="0" w:noVBand="1"/>
      </w:tblPr>
      <w:tblGrid>
        <w:gridCol w:w="4950"/>
        <w:gridCol w:w="2610"/>
        <w:gridCol w:w="2700"/>
      </w:tblGrid>
      <w:tr w:rsidR="00695066" w:rsidRPr="00497C0B" w14:paraId="5387C9E9" w14:textId="77777777" w:rsidTr="00FB1628">
        <w:tc>
          <w:tcPr>
            <w:tcW w:w="4950" w:type="dxa"/>
            <w:vAlign w:val="bottom"/>
          </w:tcPr>
          <w:p w14:paraId="47F69073" w14:textId="77777777" w:rsidR="00695066" w:rsidRPr="00497C0B" w:rsidRDefault="00695066" w:rsidP="00FB1628">
            <w:pPr>
              <w:jc w:val="center"/>
              <w:rPr>
                <w:rFonts w:ascii="Times New Roman" w:hAnsi="Times New Roman"/>
                <w:b/>
                <w:sz w:val="24"/>
                <w:szCs w:val="24"/>
              </w:rPr>
            </w:pPr>
            <w:r w:rsidRPr="00497C0B">
              <w:rPr>
                <w:rFonts w:ascii="Times New Roman" w:hAnsi="Times New Roman"/>
                <w:b/>
                <w:sz w:val="24"/>
                <w:szCs w:val="24"/>
              </w:rPr>
              <w:t>Allocation Rate Category</w:t>
            </w:r>
          </w:p>
        </w:tc>
        <w:tc>
          <w:tcPr>
            <w:tcW w:w="2610" w:type="dxa"/>
            <w:vAlign w:val="bottom"/>
          </w:tcPr>
          <w:p w14:paraId="59106025" w14:textId="77777777" w:rsidR="00695066" w:rsidRPr="00497C0B" w:rsidRDefault="00695066" w:rsidP="00FB1628">
            <w:pPr>
              <w:jc w:val="center"/>
              <w:rPr>
                <w:rFonts w:ascii="Times New Roman" w:hAnsi="Times New Roman"/>
                <w:b/>
                <w:sz w:val="24"/>
                <w:szCs w:val="24"/>
              </w:rPr>
            </w:pPr>
            <w:r w:rsidRPr="00497C0B">
              <w:rPr>
                <w:rFonts w:ascii="Times New Roman" w:hAnsi="Times New Roman"/>
                <w:b/>
                <w:sz w:val="24"/>
                <w:szCs w:val="24"/>
              </w:rPr>
              <w:t>Existing LIT Rate</w:t>
            </w:r>
          </w:p>
        </w:tc>
        <w:tc>
          <w:tcPr>
            <w:tcW w:w="2700" w:type="dxa"/>
            <w:vAlign w:val="bottom"/>
          </w:tcPr>
          <w:p w14:paraId="64455982" w14:textId="77777777" w:rsidR="00695066" w:rsidRPr="00497C0B" w:rsidRDefault="00695066" w:rsidP="00FB1628">
            <w:pPr>
              <w:jc w:val="center"/>
              <w:rPr>
                <w:rFonts w:ascii="Times New Roman" w:hAnsi="Times New Roman"/>
                <w:b/>
                <w:sz w:val="24"/>
                <w:szCs w:val="24"/>
              </w:rPr>
            </w:pPr>
            <w:r w:rsidRPr="00497C0B">
              <w:rPr>
                <w:rFonts w:ascii="Times New Roman" w:hAnsi="Times New Roman"/>
                <w:b/>
                <w:sz w:val="24"/>
                <w:szCs w:val="24"/>
              </w:rPr>
              <w:t>Proposed LIT Rate</w:t>
            </w:r>
          </w:p>
        </w:tc>
      </w:tr>
      <w:tr w:rsidR="00695066" w:rsidRPr="00497C0B" w14:paraId="4B288966" w14:textId="77777777" w:rsidTr="00FB1628">
        <w:tc>
          <w:tcPr>
            <w:tcW w:w="4950" w:type="dxa"/>
          </w:tcPr>
          <w:p w14:paraId="1B59C8E3" w14:textId="77777777" w:rsidR="00695066" w:rsidRPr="00497C0B" w:rsidRDefault="00695066" w:rsidP="00FB1628">
            <w:pPr>
              <w:rPr>
                <w:rFonts w:ascii="Times New Roman" w:hAnsi="Times New Roman"/>
                <w:sz w:val="24"/>
                <w:szCs w:val="24"/>
              </w:rPr>
            </w:pPr>
            <w:r w:rsidRPr="00497C0B">
              <w:rPr>
                <w:rFonts w:ascii="Times New Roman" w:hAnsi="Times New Roman"/>
                <w:sz w:val="24"/>
                <w:szCs w:val="24"/>
              </w:rPr>
              <w:t>Certified Shares (IC 6-3.6-6)</w:t>
            </w:r>
          </w:p>
        </w:tc>
        <w:tc>
          <w:tcPr>
            <w:tcW w:w="2610" w:type="dxa"/>
          </w:tcPr>
          <w:p w14:paraId="5E7C6CC0" w14:textId="77777777" w:rsidR="00695066" w:rsidRPr="00497C0B" w:rsidRDefault="00695066" w:rsidP="00FB1628">
            <w:pPr>
              <w:jc w:val="right"/>
              <w:rPr>
                <w:rFonts w:ascii="Times New Roman" w:hAnsi="Times New Roman"/>
                <w:sz w:val="24"/>
                <w:szCs w:val="24"/>
              </w:rPr>
            </w:pPr>
            <w:r w:rsidRPr="00497C0B">
              <w:rPr>
                <w:rFonts w:ascii="Times New Roman" w:hAnsi="Times New Roman"/>
                <w:sz w:val="24"/>
                <w:szCs w:val="24"/>
              </w:rPr>
              <w:t>%</w:t>
            </w:r>
          </w:p>
        </w:tc>
        <w:tc>
          <w:tcPr>
            <w:tcW w:w="2700" w:type="dxa"/>
          </w:tcPr>
          <w:p w14:paraId="6664FC1B" w14:textId="77777777" w:rsidR="00695066" w:rsidRPr="00497C0B" w:rsidRDefault="00695066" w:rsidP="00FB1628">
            <w:pPr>
              <w:jc w:val="right"/>
              <w:rPr>
                <w:rFonts w:ascii="Times New Roman" w:hAnsi="Times New Roman"/>
                <w:sz w:val="24"/>
                <w:szCs w:val="24"/>
              </w:rPr>
            </w:pPr>
            <w:r w:rsidRPr="00497C0B">
              <w:rPr>
                <w:rFonts w:ascii="Times New Roman" w:hAnsi="Times New Roman"/>
                <w:sz w:val="24"/>
                <w:szCs w:val="24"/>
              </w:rPr>
              <w:t>%</w:t>
            </w:r>
          </w:p>
        </w:tc>
      </w:tr>
      <w:tr w:rsidR="00695066" w:rsidRPr="00497C0B" w14:paraId="0F0350F0" w14:textId="77777777" w:rsidTr="00FB1628">
        <w:tc>
          <w:tcPr>
            <w:tcW w:w="4950" w:type="dxa"/>
          </w:tcPr>
          <w:p w14:paraId="6D2BF5FA" w14:textId="77777777" w:rsidR="00695066" w:rsidRPr="00497C0B" w:rsidRDefault="00695066" w:rsidP="00FB1628">
            <w:pPr>
              <w:rPr>
                <w:rFonts w:ascii="Times New Roman" w:hAnsi="Times New Roman"/>
                <w:sz w:val="24"/>
                <w:szCs w:val="24"/>
              </w:rPr>
            </w:pPr>
            <w:r w:rsidRPr="00497C0B">
              <w:rPr>
                <w:rFonts w:ascii="Times New Roman" w:hAnsi="Times New Roman"/>
                <w:sz w:val="24"/>
                <w:szCs w:val="24"/>
              </w:rPr>
              <w:t>Public Safety (IC 6-3.6-6)</w:t>
            </w:r>
          </w:p>
        </w:tc>
        <w:tc>
          <w:tcPr>
            <w:tcW w:w="2610" w:type="dxa"/>
          </w:tcPr>
          <w:p w14:paraId="4A88758D" w14:textId="77777777" w:rsidR="00695066" w:rsidRPr="00497C0B" w:rsidRDefault="00695066" w:rsidP="00FB1628">
            <w:pPr>
              <w:jc w:val="right"/>
              <w:rPr>
                <w:rFonts w:ascii="Times New Roman" w:hAnsi="Times New Roman"/>
                <w:sz w:val="24"/>
                <w:szCs w:val="24"/>
              </w:rPr>
            </w:pPr>
            <w:r w:rsidRPr="00497C0B">
              <w:rPr>
                <w:rFonts w:ascii="Times New Roman" w:hAnsi="Times New Roman"/>
                <w:sz w:val="24"/>
                <w:szCs w:val="24"/>
              </w:rPr>
              <w:t>%</w:t>
            </w:r>
          </w:p>
        </w:tc>
        <w:tc>
          <w:tcPr>
            <w:tcW w:w="2700" w:type="dxa"/>
          </w:tcPr>
          <w:p w14:paraId="70127444" w14:textId="77777777" w:rsidR="00695066" w:rsidRPr="00497C0B" w:rsidRDefault="00695066" w:rsidP="00FB1628">
            <w:pPr>
              <w:jc w:val="right"/>
              <w:rPr>
                <w:rFonts w:ascii="Times New Roman" w:hAnsi="Times New Roman"/>
                <w:sz w:val="24"/>
                <w:szCs w:val="24"/>
              </w:rPr>
            </w:pPr>
            <w:r w:rsidRPr="00497C0B">
              <w:rPr>
                <w:rFonts w:ascii="Times New Roman" w:hAnsi="Times New Roman"/>
                <w:sz w:val="24"/>
                <w:szCs w:val="24"/>
              </w:rPr>
              <w:t>%</w:t>
            </w:r>
          </w:p>
        </w:tc>
      </w:tr>
      <w:tr w:rsidR="00695066" w:rsidRPr="00497C0B" w14:paraId="318201F4" w14:textId="77777777" w:rsidTr="00FB1628">
        <w:tc>
          <w:tcPr>
            <w:tcW w:w="4950" w:type="dxa"/>
          </w:tcPr>
          <w:p w14:paraId="0D44C0F6" w14:textId="77777777" w:rsidR="00695066" w:rsidRPr="00497C0B" w:rsidRDefault="00695066" w:rsidP="00FB1628">
            <w:pPr>
              <w:rPr>
                <w:rFonts w:ascii="Times New Roman" w:hAnsi="Times New Roman"/>
                <w:b/>
                <w:sz w:val="24"/>
                <w:szCs w:val="24"/>
              </w:rPr>
            </w:pPr>
            <w:r w:rsidRPr="00497C0B">
              <w:rPr>
                <w:rFonts w:ascii="Times New Roman" w:hAnsi="Times New Roman"/>
                <w:sz w:val="24"/>
                <w:szCs w:val="24"/>
              </w:rPr>
              <w:t>Economic Development (IC 6-3.6-6)</w:t>
            </w:r>
          </w:p>
        </w:tc>
        <w:tc>
          <w:tcPr>
            <w:tcW w:w="2610" w:type="dxa"/>
          </w:tcPr>
          <w:p w14:paraId="21AB5292" w14:textId="77777777" w:rsidR="00695066" w:rsidRPr="00497C0B" w:rsidRDefault="00695066" w:rsidP="00FB1628">
            <w:pPr>
              <w:jc w:val="right"/>
              <w:rPr>
                <w:rFonts w:ascii="Times New Roman" w:hAnsi="Times New Roman"/>
                <w:sz w:val="24"/>
                <w:szCs w:val="24"/>
              </w:rPr>
            </w:pPr>
            <w:r w:rsidRPr="00497C0B">
              <w:rPr>
                <w:rFonts w:ascii="Times New Roman" w:hAnsi="Times New Roman"/>
                <w:sz w:val="24"/>
                <w:szCs w:val="24"/>
              </w:rPr>
              <w:t>%</w:t>
            </w:r>
          </w:p>
        </w:tc>
        <w:tc>
          <w:tcPr>
            <w:tcW w:w="2700" w:type="dxa"/>
          </w:tcPr>
          <w:p w14:paraId="448B5D2B" w14:textId="77777777" w:rsidR="00695066" w:rsidRPr="00497C0B" w:rsidRDefault="00695066" w:rsidP="00FB1628">
            <w:pPr>
              <w:jc w:val="right"/>
              <w:rPr>
                <w:rFonts w:ascii="Times New Roman" w:hAnsi="Times New Roman"/>
                <w:sz w:val="24"/>
                <w:szCs w:val="24"/>
              </w:rPr>
            </w:pPr>
            <w:r w:rsidRPr="00497C0B">
              <w:rPr>
                <w:rFonts w:ascii="Times New Roman" w:hAnsi="Times New Roman"/>
                <w:sz w:val="24"/>
                <w:szCs w:val="24"/>
              </w:rPr>
              <w:t>%</w:t>
            </w:r>
          </w:p>
        </w:tc>
      </w:tr>
      <w:tr w:rsidR="00695066" w:rsidRPr="00497C0B" w14:paraId="5652B0E4" w14:textId="77777777" w:rsidTr="00FB1628">
        <w:tc>
          <w:tcPr>
            <w:tcW w:w="4950" w:type="dxa"/>
          </w:tcPr>
          <w:p w14:paraId="6391C47B" w14:textId="77777777" w:rsidR="00695066" w:rsidRPr="00497C0B" w:rsidRDefault="00695066" w:rsidP="00FB1628">
            <w:pPr>
              <w:rPr>
                <w:rFonts w:ascii="Times New Roman" w:hAnsi="Times New Roman"/>
                <w:sz w:val="24"/>
                <w:szCs w:val="24"/>
              </w:rPr>
            </w:pPr>
            <w:r w:rsidRPr="00497C0B">
              <w:rPr>
                <w:rFonts w:ascii="Times New Roman" w:hAnsi="Times New Roman"/>
                <w:sz w:val="24"/>
                <w:szCs w:val="24"/>
              </w:rPr>
              <w:t>Property Tax Relief Rate</w:t>
            </w:r>
            <w:r w:rsidRPr="00497C0B">
              <w:rPr>
                <w:rFonts w:ascii="Times New Roman" w:hAnsi="Times New Roman"/>
                <w:sz w:val="24"/>
                <w:szCs w:val="24"/>
                <w:vertAlign w:val="superscript"/>
              </w:rPr>
              <w:t>1</w:t>
            </w:r>
            <w:r w:rsidRPr="00497C0B">
              <w:rPr>
                <w:rFonts w:ascii="Times New Roman" w:hAnsi="Times New Roman"/>
                <w:sz w:val="24"/>
                <w:szCs w:val="24"/>
              </w:rPr>
              <w:t xml:space="preserve"> (IC 6-3.6-5)</w:t>
            </w:r>
          </w:p>
        </w:tc>
        <w:tc>
          <w:tcPr>
            <w:tcW w:w="2610" w:type="dxa"/>
          </w:tcPr>
          <w:p w14:paraId="6A2B9087" w14:textId="77777777" w:rsidR="00695066" w:rsidRPr="00497C0B" w:rsidRDefault="00695066" w:rsidP="00FB1628">
            <w:pPr>
              <w:jc w:val="right"/>
              <w:rPr>
                <w:rFonts w:ascii="Times New Roman" w:hAnsi="Times New Roman"/>
                <w:sz w:val="24"/>
                <w:szCs w:val="24"/>
              </w:rPr>
            </w:pPr>
            <w:r w:rsidRPr="00497C0B">
              <w:rPr>
                <w:rFonts w:ascii="Times New Roman" w:hAnsi="Times New Roman"/>
                <w:sz w:val="24"/>
                <w:szCs w:val="24"/>
              </w:rPr>
              <w:t>%</w:t>
            </w:r>
          </w:p>
        </w:tc>
        <w:tc>
          <w:tcPr>
            <w:tcW w:w="2700" w:type="dxa"/>
          </w:tcPr>
          <w:p w14:paraId="24546FD3" w14:textId="77777777" w:rsidR="00695066" w:rsidRPr="00497C0B" w:rsidRDefault="00695066" w:rsidP="00FB1628">
            <w:pPr>
              <w:jc w:val="right"/>
              <w:rPr>
                <w:rFonts w:ascii="Times New Roman" w:hAnsi="Times New Roman"/>
                <w:sz w:val="24"/>
                <w:szCs w:val="24"/>
              </w:rPr>
            </w:pPr>
            <w:r w:rsidRPr="00497C0B">
              <w:rPr>
                <w:rFonts w:ascii="Times New Roman" w:hAnsi="Times New Roman"/>
                <w:sz w:val="24"/>
                <w:szCs w:val="24"/>
              </w:rPr>
              <w:t>%</w:t>
            </w:r>
          </w:p>
        </w:tc>
      </w:tr>
      <w:tr w:rsidR="00695066" w:rsidRPr="00497C0B" w14:paraId="37817A93" w14:textId="77777777" w:rsidTr="00FB1628">
        <w:trPr>
          <w:trHeight w:val="215"/>
        </w:trPr>
        <w:tc>
          <w:tcPr>
            <w:tcW w:w="4950" w:type="dxa"/>
          </w:tcPr>
          <w:p w14:paraId="3D59005B" w14:textId="77777777" w:rsidR="00695066" w:rsidRPr="00497C0B" w:rsidRDefault="00695066" w:rsidP="00FB1628">
            <w:pPr>
              <w:rPr>
                <w:rFonts w:ascii="Times New Roman" w:hAnsi="Times New Roman"/>
                <w:sz w:val="24"/>
                <w:szCs w:val="24"/>
              </w:rPr>
            </w:pPr>
            <w:r w:rsidRPr="00497C0B">
              <w:rPr>
                <w:rFonts w:ascii="Times New Roman" w:hAnsi="Times New Roman"/>
                <w:sz w:val="24"/>
                <w:szCs w:val="24"/>
              </w:rPr>
              <w:t>Special Purpose Rate</w:t>
            </w:r>
            <w:r w:rsidRPr="00497C0B">
              <w:rPr>
                <w:rFonts w:ascii="Times New Roman" w:hAnsi="Times New Roman"/>
                <w:sz w:val="24"/>
                <w:szCs w:val="24"/>
                <w:vertAlign w:val="superscript"/>
              </w:rPr>
              <w:t>2</w:t>
            </w:r>
            <w:r w:rsidRPr="00497C0B">
              <w:rPr>
                <w:rFonts w:ascii="Times New Roman" w:hAnsi="Times New Roman"/>
                <w:sz w:val="24"/>
                <w:szCs w:val="24"/>
              </w:rPr>
              <w:t xml:space="preserve"> (IC 6-3.6-7-__)</w:t>
            </w:r>
          </w:p>
        </w:tc>
        <w:tc>
          <w:tcPr>
            <w:tcW w:w="2610" w:type="dxa"/>
          </w:tcPr>
          <w:p w14:paraId="1A6F819F" w14:textId="77777777" w:rsidR="00695066" w:rsidRPr="00497C0B" w:rsidRDefault="00695066" w:rsidP="00FB1628">
            <w:pPr>
              <w:jc w:val="right"/>
              <w:rPr>
                <w:rFonts w:ascii="Times New Roman" w:hAnsi="Times New Roman"/>
                <w:sz w:val="24"/>
                <w:szCs w:val="24"/>
              </w:rPr>
            </w:pPr>
            <w:r w:rsidRPr="00497C0B">
              <w:rPr>
                <w:rFonts w:ascii="Times New Roman" w:hAnsi="Times New Roman"/>
                <w:sz w:val="24"/>
                <w:szCs w:val="24"/>
              </w:rPr>
              <w:t>%</w:t>
            </w:r>
          </w:p>
        </w:tc>
        <w:tc>
          <w:tcPr>
            <w:tcW w:w="2700" w:type="dxa"/>
          </w:tcPr>
          <w:p w14:paraId="42CC6D14" w14:textId="77777777" w:rsidR="00695066" w:rsidRPr="00497C0B" w:rsidRDefault="00695066" w:rsidP="00FB1628">
            <w:pPr>
              <w:jc w:val="right"/>
              <w:rPr>
                <w:rFonts w:ascii="Times New Roman" w:hAnsi="Times New Roman"/>
                <w:sz w:val="24"/>
                <w:szCs w:val="24"/>
              </w:rPr>
            </w:pPr>
            <w:r w:rsidRPr="00497C0B">
              <w:rPr>
                <w:rFonts w:ascii="Times New Roman" w:hAnsi="Times New Roman"/>
                <w:sz w:val="24"/>
                <w:szCs w:val="24"/>
              </w:rPr>
              <w:t>%</w:t>
            </w:r>
          </w:p>
        </w:tc>
      </w:tr>
      <w:tr w:rsidR="00695066" w:rsidRPr="00497C0B" w14:paraId="0B08C837" w14:textId="77777777" w:rsidTr="00FB1628">
        <w:trPr>
          <w:trHeight w:val="215"/>
        </w:trPr>
        <w:tc>
          <w:tcPr>
            <w:tcW w:w="4950" w:type="dxa"/>
          </w:tcPr>
          <w:p w14:paraId="7D4818DD" w14:textId="77777777" w:rsidR="00695066" w:rsidRPr="00497C0B" w:rsidRDefault="00695066" w:rsidP="00FB1628">
            <w:pPr>
              <w:rPr>
                <w:rFonts w:ascii="Times New Roman" w:hAnsi="Times New Roman"/>
                <w:sz w:val="24"/>
                <w:szCs w:val="24"/>
              </w:rPr>
            </w:pPr>
            <w:r w:rsidRPr="00497C0B">
              <w:rPr>
                <w:rFonts w:ascii="Times New Roman" w:hAnsi="Times New Roman"/>
                <w:sz w:val="24"/>
                <w:szCs w:val="24"/>
              </w:rPr>
              <w:t>Correctional or Rehabilitation Facilities</w:t>
            </w:r>
            <w:r w:rsidRPr="00497C0B">
              <w:rPr>
                <w:rFonts w:ascii="Times New Roman" w:hAnsi="Times New Roman"/>
                <w:sz w:val="24"/>
                <w:szCs w:val="24"/>
                <w:vertAlign w:val="superscript"/>
              </w:rPr>
              <w:t>3</w:t>
            </w:r>
            <w:r w:rsidRPr="00497C0B">
              <w:rPr>
                <w:rFonts w:ascii="Times New Roman" w:hAnsi="Times New Roman"/>
                <w:sz w:val="24"/>
                <w:szCs w:val="24"/>
              </w:rPr>
              <w:t xml:space="preserve"> </w:t>
            </w:r>
          </w:p>
          <w:p w14:paraId="51EED0B8" w14:textId="77777777" w:rsidR="00695066" w:rsidRPr="00497C0B" w:rsidRDefault="00695066" w:rsidP="00FB1628">
            <w:pPr>
              <w:rPr>
                <w:rFonts w:ascii="Times New Roman" w:hAnsi="Times New Roman"/>
                <w:sz w:val="24"/>
                <w:szCs w:val="24"/>
              </w:rPr>
            </w:pPr>
            <w:r w:rsidRPr="00497C0B">
              <w:rPr>
                <w:rFonts w:ascii="Times New Roman" w:hAnsi="Times New Roman"/>
                <w:sz w:val="24"/>
                <w:szCs w:val="24"/>
              </w:rPr>
              <w:t>(IC 6-3.6-6-2.7)</w:t>
            </w:r>
          </w:p>
        </w:tc>
        <w:tc>
          <w:tcPr>
            <w:tcW w:w="2610" w:type="dxa"/>
          </w:tcPr>
          <w:p w14:paraId="51C9F530" w14:textId="77777777" w:rsidR="00695066" w:rsidRPr="00497C0B" w:rsidRDefault="00695066" w:rsidP="00FB1628">
            <w:pPr>
              <w:jc w:val="right"/>
              <w:rPr>
                <w:rFonts w:ascii="Times New Roman" w:hAnsi="Times New Roman"/>
                <w:sz w:val="24"/>
                <w:szCs w:val="24"/>
              </w:rPr>
            </w:pPr>
            <w:r w:rsidRPr="00497C0B">
              <w:rPr>
                <w:rFonts w:ascii="Times New Roman" w:hAnsi="Times New Roman"/>
                <w:sz w:val="24"/>
                <w:szCs w:val="24"/>
              </w:rPr>
              <w:t>%</w:t>
            </w:r>
          </w:p>
        </w:tc>
        <w:tc>
          <w:tcPr>
            <w:tcW w:w="2700" w:type="dxa"/>
          </w:tcPr>
          <w:p w14:paraId="4BD0242E" w14:textId="77777777" w:rsidR="00695066" w:rsidRPr="00497C0B" w:rsidRDefault="00695066" w:rsidP="00FB1628">
            <w:pPr>
              <w:jc w:val="right"/>
              <w:rPr>
                <w:rFonts w:ascii="Times New Roman" w:hAnsi="Times New Roman"/>
                <w:sz w:val="24"/>
                <w:szCs w:val="24"/>
              </w:rPr>
            </w:pPr>
            <w:r w:rsidRPr="00497C0B">
              <w:rPr>
                <w:rFonts w:ascii="Times New Roman" w:hAnsi="Times New Roman"/>
                <w:sz w:val="24"/>
                <w:szCs w:val="24"/>
              </w:rPr>
              <w:t>%</w:t>
            </w:r>
          </w:p>
        </w:tc>
      </w:tr>
      <w:tr w:rsidR="00695066" w:rsidRPr="00497C0B" w14:paraId="6CADB5C2" w14:textId="77777777" w:rsidTr="00FB1628">
        <w:trPr>
          <w:trHeight w:val="215"/>
        </w:trPr>
        <w:tc>
          <w:tcPr>
            <w:tcW w:w="4950" w:type="dxa"/>
          </w:tcPr>
          <w:p w14:paraId="6AF58EBD" w14:textId="77777777" w:rsidR="00695066" w:rsidRPr="00497C0B" w:rsidRDefault="00695066" w:rsidP="00FB1628">
            <w:pPr>
              <w:rPr>
                <w:rFonts w:ascii="Times New Roman" w:hAnsi="Times New Roman"/>
                <w:sz w:val="24"/>
                <w:szCs w:val="24"/>
              </w:rPr>
            </w:pPr>
            <w:r w:rsidRPr="00497C0B">
              <w:rPr>
                <w:rFonts w:ascii="Times New Roman" w:hAnsi="Times New Roman"/>
                <w:sz w:val="24"/>
                <w:szCs w:val="24"/>
              </w:rPr>
              <w:t>Emergency Medical Service</w:t>
            </w:r>
            <w:r w:rsidRPr="00497C0B">
              <w:rPr>
                <w:rFonts w:ascii="Times New Roman" w:hAnsi="Times New Roman"/>
                <w:sz w:val="24"/>
                <w:szCs w:val="24"/>
                <w:vertAlign w:val="superscript"/>
              </w:rPr>
              <w:t>3</w:t>
            </w:r>
            <w:r w:rsidRPr="00497C0B">
              <w:rPr>
                <w:rFonts w:ascii="Times New Roman" w:hAnsi="Times New Roman"/>
                <w:sz w:val="24"/>
                <w:szCs w:val="24"/>
              </w:rPr>
              <w:t xml:space="preserve"> (IC 6-3.6-6-2.8)</w:t>
            </w:r>
          </w:p>
        </w:tc>
        <w:tc>
          <w:tcPr>
            <w:tcW w:w="2610" w:type="dxa"/>
          </w:tcPr>
          <w:p w14:paraId="6971E1AB" w14:textId="77777777" w:rsidR="00695066" w:rsidRPr="00497C0B" w:rsidRDefault="00695066" w:rsidP="00FB1628">
            <w:pPr>
              <w:jc w:val="right"/>
              <w:rPr>
                <w:rFonts w:ascii="Times New Roman" w:hAnsi="Times New Roman"/>
                <w:sz w:val="24"/>
                <w:szCs w:val="24"/>
              </w:rPr>
            </w:pPr>
            <w:r w:rsidRPr="00497C0B">
              <w:rPr>
                <w:rFonts w:ascii="Times New Roman" w:hAnsi="Times New Roman"/>
                <w:sz w:val="24"/>
                <w:szCs w:val="24"/>
              </w:rPr>
              <w:t>%</w:t>
            </w:r>
          </w:p>
        </w:tc>
        <w:tc>
          <w:tcPr>
            <w:tcW w:w="2700" w:type="dxa"/>
          </w:tcPr>
          <w:p w14:paraId="50EB4472" w14:textId="77777777" w:rsidR="00695066" w:rsidRPr="00497C0B" w:rsidRDefault="00695066" w:rsidP="00FB1628">
            <w:pPr>
              <w:jc w:val="right"/>
              <w:rPr>
                <w:rFonts w:ascii="Times New Roman" w:hAnsi="Times New Roman"/>
                <w:sz w:val="24"/>
                <w:szCs w:val="24"/>
              </w:rPr>
            </w:pPr>
            <w:r w:rsidRPr="00497C0B">
              <w:rPr>
                <w:rFonts w:ascii="Times New Roman" w:hAnsi="Times New Roman"/>
                <w:sz w:val="24"/>
                <w:szCs w:val="24"/>
              </w:rPr>
              <w:t>%</w:t>
            </w:r>
          </w:p>
        </w:tc>
      </w:tr>
      <w:tr w:rsidR="00695066" w:rsidRPr="00497C0B" w14:paraId="5324B246" w14:textId="77777777" w:rsidTr="00FB1628">
        <w:trPr>
          <w:trHeight w:val="215"/>
        </w:trPr>
        <w:tc>
          <w:tcPr>
            <w:tcW w:w="4950" w:type="dxa"/>
          </w:tcPr>
          <w:p w14:paraId="5F22C657" w14:textId="77777777" w:rsidR="00695066" w:rsidRPr="00497C0B" w:rsidRDefault="00695066" w:rsidP="00FB1628">
            <w:pPr>
              <w:rPr>
                <w:rFonts w:ascii="Times New Roman" w:hAnsi="Times New Roman"/>
                <w:sz w:val="24"/>
                <w:szCs w:val="24"/>
              </w:rPr>
            </w:pPr>
            <w:r w:rsidRPr="00497C0B">
              <w:rPr>
                <w:rFonts w:ascii="Times New Roman" w:hAnsi="Times New Roman"/>
                <w:sz w:val="24"/>
                <w:szCs w:val="24"/>
              </w:rPr>
              <w:t>Staff Expenses for State Judicial System</w:t>
            </w:r>
            <w:r w:rsidRPr="00497C0B">
              <w:rPr>
                <w:rFonts w:ascii="Times New Roman" w:hAnsi="Times New Roman"/>
                <w:sz w:val="24"/>
                <w:szCs w:val="24"/>
                <w:vertAlign w:val="superscript"/>
              </w:rPr>
              <w:t>3</w:t>
            </w:r>
          </w:p>
          <w:p w14:paraId="541FE2FA" w14:textId="77777777" w:rsidR="00695066" w:rsidRPr="00497C0B" w:rsidRDefault="00695066" w:rsidP="00FB1628">
            <w:pPr>
              <w:rPr>
                <w:rFonts w:ascii="Times New Roman" w:hAnsi="Times New Roman"/>
                <w:sz w:val="24"/>
                <w:szCs w:val="24"/>
              </w:rPr>
            </w:pPr>
            <w:r w:rsidRPr="00497C0B">
              <w:rPr>
                <w:rFonts w:ascii="Times New Roman" w:hAnsi="Times New Roman"/>
                <w:sz w:val="24"/>
                <w:szCs w:val="24"/>
              </w:rPr>
              <w:t>(IC 6-3.6-6-2.9)</w:t>
            </w:r>
          </w:p>
        </w:tc>
        <w:tc>
          <w:tcPr>
            <w:tcW w:w="2610" w:type="dxa"/>
          </w:tcPr>
          <w:p w14:paraId="665375D2" w14:textId="77777777" w:rsidR="00695066" w:rsidRPr="00497C0B" w:rsidRDefault="00695066" w:rsidP="00FB1628">
            <w:pPr>
              <w:jc w:val="right"/>
              <w:rPr>
                <w:rFonts w:ascii="Times New Roman" w:hAnsi="Times New Roman"/>
                <w:sz w:val="24"/>
                <w:szCs w:val="24"/>
              </w:rPr>
            </w:pPr>
            <w:r w:rsidRPr="00497C0B">
              <w:rPr>
                <w:rFonts w:ascii="Times New Roman" w:hAnsi="Times New Roman"/>
                <w:sz w:val="24"/>
                <w:szCs w:val="24"/>
              </w:rPr>
              <w:t>%</w:t>
            </w:r>
          </w:p>
        </w:tc>
        <w:tc>
          <w:tcPr>
            <w:tcW w:w="2700" w:type="dxa"/>
          </w:tcPr>
          <w:p w14:paraId="2ADBF3CC" w14:textId="77777777" w:rsidR="00695066" w:rsidRPr="00497C0B" w:rsidRDefault="00695066" w:rsidP="00FB1628">
            <w:pPr>
              <w:jc w:val="right"/>
              <w:rPr>
                <w:rFonts w:ascii="Times New Roman" w:hAnsi="Times New Roman"/>
                <w:sz w:val="24"/>
                <w:szCs w:val="24"/>
              </w:rPr>
            </w:pPr>
            <w:r w:rsidRPr="00497C0B">
              <w:rPr>
                <w:rFonts w:ascii="Times New Roman" w:hAnsi="Times New Roman"/>
                <w:sz w:val="24"/>
                <w:szCs w:val="24"/>
              </w:rPr>
              <w:t>%</w:t>
            </w:r>
          </w:p>
        </w:tc>
      </w:tr>
    </w:tbl>
    <w:p w14:paraId="41D8071D" w14:textId="3F5F8DC4" w:rsidR="00695066" w:rsidRPr="00E872BE" w:rsidRDefault="00695066" w:rsidP="00983EC8">
      <w:pPr>
        <w:ind w:left="360" w:hanging="360"/>
        <w:rPr>
          <w:rFonts w:ascii="Times New Roman" w:hAnsi="Times New Roman"/>
          <w:sz w:val="20"/>
          <w:szCs w:val="20"/>
        </w:rPr>
      </w:pPr>
      <w:r w:rsidRPr="00E872BE">
        <w:rPr>
          <w:rFonts w:ascii="Times New Roman" w:hAnsi="Times New Roman"/>
          <w:sz w:val="20"/>
          <w:szCs w:val="20"/>
        </w:rPr>
        <w:t xml:space="preserve">Note 1: Units are encouraged to consider both the county property tax relief LIT rate and the application of property tax relief between the allocation categories. </w:t>
      </w:r>
    </w:p>
    <w:p w14:paraId="1795BBA7" w14:textId="4FCE69A6" w:rsidR="00695066" w:rsidRPr="00E872BE" w:rsidRDefault="00695066" w:rsidP="00983EC8">
      <w:pPr>
        <w:ind w:left="360" w:hanging="360"/>
        <w:rPr>
          <w:rFonts w:ascii="Times New Roman" w:hAnsi="Times New Roman"/>
          <w:sz w:val="20"/>
          <w:szCs w:val="20"/>
        </w:rPr>
      </w:pPr>
      <w:r w:rsidRPr="00E872BE">
        <w:rPr>
          <w:rFonts w:ascii="Times New Roman" w:hAnsi="Times New Roman"/>
          <w:sz w:val="20"/>
          <w:szCs w:val="20"/>
        </w:rPr>
        <w:t xml:space="preserve">Note 2: If a unit is adopting a Special Purpose Rate, the unit must provide the IC </w:t>
      </w:r>
      <w:r w:rsidR="00AE6113" w:rsidRPr="00E872BE">
        <w:rPr>
          <w:rFonts w:ascii="Times New Roman" w:hAnsi="Times New Roman"/>
          <w:sz w:val="20"/>
          <w:szCs w:val="20"/>
        </w:rPr>
        <w:t>citation allowing</w:t>
      </w:r>
      <w:r w:rsidRPr="00E872BE">
        <w:rPr>
          <w:rFonts w:ascii="Times New Roman" w:hAnsi="Times New Roman"/>
          <w:sz w:val="20"/>
          <w:szCs w:val="20"/>
        </w:rPr>
        <w:t xml:space="preserve"> the </w:t>
      </w:r>
      <w:r w:rsidR="00AE6113" w:rsidRPr="00E872BE">
        <w:rPr>
          <w:rFonts w:ascii="Times New Roman" w:hAnsi="Times New Roman"/>
          <w:sz w:val="20"/>
          <w:szCs w:val="20"/>
        </w:rPr>
        <w:t xml:space="preserve">tax </w:t>
      </w:r>
      <w:r w:rsidRPr="00E872BE">
        <w:rPr>
          <w:rFonts w:ascii="Times New Roman" w:hAnsi="Times New Roman"/>
          <w:sz w:val="20"/>
          <w:szCs w:val="20"/>
        </w:rPr>
        <w:t>rate.</w:t>
      </w:r>
    </w:p>
    <w:p w14:paraId="664CC085" w14:textId="11233963" w:rsidR="00695066" w:rsidRPr="00E872BE" w:rsidRDefault="00695066" w:rsidP="00983EC8">
      <w:pPr>
        <w:ind w:left="360" w:hanging="360"/>
        <w:rPr>
          <w:rFonts w:ascii="Times New Roman" w:hAnsi="Times New Roman"/>
          <w:sz w:val="20"/>
          <w:szCs w:val="20"/>
        </w:rPr>
      </w:pPr>
      <w:r w:rsidRPr="00E872BE">
        <w:rPr>
          <w:rFonts w:ascii="Times New Roman" w:hAnsi="Times New Roman"/>
          <w:sz w:val="20"/>
          <w:szCs w:val="20"/>
        </w:rPr>
        <w:t xml:space="preserve">Note 3: The tax rate must be in increments of one-hundredth of one percent (0.01%) and may not exceed two-tenths of one percent (0.2%). This tax rate may only be imposed by a county </w:t>
      </w:r>
      <w:r w:rsidR="00983EC8" w:rsidRPr="00E872BE">
        <w:rPr>
          <w:rFonts w:ascii="Times New Roman" w:hAnsi="Times New Roman"/>
          <w:sz w:val="20"/>
          <w:szCs w:val="20"/>
        </w:rPr>
        <w:t>f</w:t>
      </w:r>
      <w:r w:rsidRPr="00E872BE">
        <w:rPr>
          <w:rFonts w:ascii="Times New Roman" w:hAnsi="Times New Roman"/>
          <w:sz w:val="20"/>
          <w:szCs w:val="20"/>
        </w:rPr>
        <w:t>iscal body.</w:t>
      </w:r>
    </w:p>
    <w:p w14:paraId="4335984A" w14:textId="77777777" w:rsidR="009A5207" w:rsidRPr="00497C0B" w:rsidRDefault="009A5207" w:rsidP="009A5207">
      <w:pPr>
        <w:ind w:left="2160" w:hanging="2160"/>
        <w:rPr>
          <w:rFonts w:ascii="Times New Roman" w:hAnsi="Times New Roman"/>
          <w:b/>
          <w:sz w:val="24"/>
          <w:szCs w:val="24"/>
        </w:rPr>
      </w:pPr>
    </w:p>
    <w:tbl>
      <w:tblPr>
        <w:tblStyle w:val="TableGrid"/>
        <w:tblW w:w="10226" w:type="dxa"/>
        <w:tblInd w:w="-185" w:type="dxa"/>
        <w:tblLook w:val="04A0" w:firstRow="1" w:lastRow="0" w:firstColumn="1" w:lastColumn="0" w:noHBand="0" w:noVBand="1"/>
      </w:tblPr>
      <w:tblGrid>
        <w:gridCol w:w="7290"/>
        <w:gridCol w:w="1440"/>
        <w:gridCol w:w="1496"/>
      </w:tblGrid>
      <w:tr w:rsidR="009A5207" w:rsidRPr="00497C0B" w14:paraId="5C2AD515" w14:textId="77777777" w:rsidTr="006A1A4A">
        <w:tc>
          <w:tcPr>
            <w:tcW w:w="7290" w:type="dxa"/>
          </w:tcPr>
          <w:p w14:paraId="7A202F89" w14:textId="77777777" w:rsidR="009A5207" w:rsidRPr="00497C0B" w:rsidRDefault="009A5207" w:rsidP="006A1A4A">
            <w:pPr>
              <w:jc w:val="center"/>
              <w:rPr>
                <w:rFonts w:ascii="Times New Roman" w:hAnsi="Times New Roman"/>
                <w:b/>
                <w:sz w:val="24"/>
                <w:szCs w:val="24"/>
              </w:rPr>
            </w:pPr>
            <w:r w:rsidRPr="00497C0B">
              <w:rPr>
                <w:rFonts w:ascii="Times New Roman" w:hAnsi="Times New Roman"/>
                <w:b/>
                <w:sz w:val="24"/>
                <w:szCs w:val="24"/>
              </w:rPr>
              <w:t xml:space="preserve">Property Tax Credit </w:t>
            </w:r>
          </w:p>
          <w:p w14:paraId="3FCCA71C" w14:textId="77777777" w:rsidR="009A5207" w:rsidRPr="00497C0B" w:rsidRDefault="009A5207" w:rsidP="006A1A4A">
            <w:pPr>
              <w:jc w:val="center"/>
              <w:rPr>
                <w:rFonts w:ascii="Times New Roman" w:hAnsi="Times New Roman"/>
                <w:b/>
                <w:sz w:val="24"/>
                <w:szCs w:val="24"/>
              </w:rPr>
            </w:pPr>
            <w:r w:rsidRPr="00497C0B">
              <w:rPr>
                <w:rFonts w:ascii="Times New Roman" w:hAnsi="Times New Roman"/>
                <w:b/>
                <w:sz w:val="24"/>
                <w:szCs w:val="24"/>
              </w:rPr>
              <w:t>Allocation Categories</w:t>
            </w:r>
          </w:p>
          <w:p w14:paraId="2933BF41" w14:textId="77777777" w:rsidR="009A5207" w:rsidRPr="00497C0B" w:rsidRDefault="009A5207" w:rsidP="006A1A4A">
            <w:pPr>
              <w:jc w:val="center"/>
              <w:rPr>
                <w:rFonts w:ascii="Times New Roman" w:hAnsi="Times New Roman"/>
                <w:b/>
                <w:sz w:val="24"/>
                <w:szCs w:val="24"/>
              </w:rPr>
            </w:pPr>
            <w:r w:rsidRPr="00497C0B">
              <w:rPr>
                <w:rFonts w:ascii="Times New Roman" w:hAnsi="Times New Roman"/>
                <w:b/>
                <w:sz w:val="24"/>
                <w:szCs w:val="24"/>
              </w:rPr>
              <w:t>(IC 6-3.6-5-6)</w:t>
            </w:r>
          </w:p>
        </w:tc>
        <w:tc>
          <w:tcPr>
            <w:tcW w:w="1440" w:type="dxa"/>
          </w:tcPr>
          <w:p w14:paraId="413CF189" w14:textId="77777777" w:rsidR="009A5207" w:rsidRPr="00497C0B" w:rsidRDefault="009A5207" w:rsidP="006A1A4A">
            <w:pPr>
              <w:jc w:val="center"/>
              <w:rPr>
                <w:rFonts w:ascii="Times New Roman" w:hAnsi="Times New Roman"/>
                <w:b/>
                <w:sz w:val="24"/>
                <w:szCs w:val="24"/>
              </w:rPr>
            </w:pPr>
            <w:r w:rsidRPr="00497C0B">
              <w:rPr>
                <w:rFonts w:ascii="Times New Roman" w:hAnsi="Times New Roman"/>
                <w:b/>
                <w:sz w:val="24"/>
                <w:szCs w:val="24"/>
              </w:rPr>
              <w:t xml:space="preserve">Existing </w:t>
            </w:r>
          </w:p>
          <w:p w14:paraId="5A0AF533" w14:textId="77777777" w:rsidR="009A5207" w:rsidRPr="00497C0B" w:rsidRDefault="009A5207" w:rsidP="006A1A4A">
            <w:pPr>
              <w:jc w:val="center"/>
              <w:rPr>
                <w:rFonts w:ascii="Times New Roman" w:hAnsi="Times New Roman"/>
                <w:b/>
                <w:sz w:val="24"/>
                <w:szCs w:val="24"/>
              </w:rPr>
            </w:pPr>
            <w:r w:rsidRPr="00497C0B">
              <w:rPr>
                <w:rFonts w:ascii="Times New Roman" w:hAnsi="Times New Roman"/>
                <w:b/>
                <w:sz w:val="24"/>
                <w:szCs w:val="24"/>
              </w:rPr>
              <w:t xml:space="preserve">Percent </w:t>
            </w:r>
          </w:p>
          <w:p w14:paraId="716D9CF6" w14:textId="77777777" w:rsidR="009A5207" w:rsidRPr="00497C0B" w:rsidRDefault="009A5207" w:rsidP="006A1A4A">
            <w:pPr>
              <w:jc w:val="center"/>
              <w:rPr>
                <w:rFonts w:ascii="Times New Roman" w:hAnsi="Times New Roman"/>
                <w:b/>
                <w:sz w:val="24"/>
                <w:szCs w:val="24"/>
              </w:rPr>
            </w:pPr>
            <w:r w:rsidRPr="00497C0B">
              <w:rPr>
                <w:rFonts w:ascii="Times New Roman" w:hAnsi="Times New Roman"/>
                <w:b/>
                <w:sz w:val="24"/>
                <w:szCs w:val="24"/>
              </w:rPr>
              <w:t>of Revenue</w:t>
            </w:r>
          </w:p>
        </w:tc>
        <w:tc>
          <w:tcPr>
            <w:tcW w:w="1496" w:type="dxa"/>
          </w:tcPr>
          <w:p w14:paraId="152B77BD" w14:textId="77777777" w:rsidR="009A5207" w:rsidRPr="00497C0B" w:rsidRDefault="009A5207" w:rsidP="006A1A4A">
            <w:pPr>
              <w:jc w:val="center"/>
              <w:rPr>
                <w:rFonts w:ascii="Times New Roman" w:hAnsi="Times New Roman"/>
                <w:b/>
                <w:sz w:val="24"/>
                <w:szCs w:val="24"/>
              </w:rPr>
            </w:pPr>
            <w:r w:rsidRPr="00497C0B">
              <w:rPr>
                <w:rFonts w:ascii="Times New Roman" w:hAnsi="Times New Roman"/>
                <w:b/>
                <w:sz w:val="24"/>
                <w:szCs w:val="24"/>
              </w:rPr>
              <w:t xml:space="preserve">Proposed </w:t>
            </w:r>
          </w:p>
          <w:p w14:paraId="3F9D5691" w14:textId="77777777" w:rsidR="009A5207" w:rsidRPr="00497C0B" w:rsidRDefault="009A5207" w:rsidP="006A1A4A">
            <w:pPr>
              <w:jc w:val="center"/>
              <w:rPr>
                <w:rFonts w:ascii="Times New Roman" w:hAnsi="Times New Roman"/>
                <w:b/>
                <w:sz w:val="24"/>
                <w:szCs w:val="24"/>
              </w:rPr>
            </w:pPr>
            <w:r w:rsidRPr="00497C0B">
              <w:rPr>
                <w:rFonts w:ascii="Times New Roman" w:hAnsi="Times New Roman"/>
                <w:b/>
                <w:sz w:val="24"/>
                <w:szCs w:val="24"/>
              </w:rPr>
              <w:t xml:space="preserve">Percent </w:t>
            </w:r>
          </w:p>
          <w:p w14:paraId="120EC867" w14:textId="09B010C6" w:rsidR="009A5207" w:rsidRPr="00497C0B" w:rsidRDefault="009A5207" w:rsidP="006A1A4A">
            <w:pPr>
              <w:jc w:val="center"/>
              <w:rPr>
                <w:rFonts w:ascii="Times New Roman" w:hAnsi="Times New Roman"/>
                <w:b/>
                <w:sz w:val="24"/>
                <w:szCs w:val="24"/>
                <w:vertAlign w:val="superscript"/>
              </w:rPr>
            </w:pPr>
            <w:r w:rsidRPr="00497C0B">
              <w:rPr>
                <w:rFonts w:ascii="Times New Roman" w:hAnsi="Times New Roman"/>
                <w:b/>
                <w:sz w:val="24"/>
                <w:szCs w:val="24"/>
              </w:rPr>
              <w:t>of Revenue</w:t>
            </w:r>
          </w:p>
        </w:tc>
      </w:tr>
      <w:tr w:rsidR="009A5207" w:rsidRPr="00497C0B" w14:paraId="637B60B5" w14:textId="77777777" w:rsidTr="006A1A4A">
        <w:tc>
          <w:tcPr>
            <w:tcW w:w="7290" w:type="dxa"/>
          </w:tcPr>
          <w:p w14:paraId="723D7346" w14:textId="77777777" w:rsidR="009A5207" w:rsidRPr="00497C0B" w:rsidRDefault="009A5207" w:rsidP="006A1A4A">
            <w:pPr>
              <w:rPr>
                <w:rFonts w:ascii="Times New Roman" w:hAnsi="Times New Roman"/>
                <w:sz w:val="24"/>
                <w:szCs w:val="24"/>
              </w:rPr>
            </w:pPr>
            <w:r w:rsidRPr="00497C0B">
              <w:rPr>
                <w:rFonts w:ascii="Times New Roman" w:hAnsi="Times New Roman"/>
                <w:sz w:val="24"/>
                <w:szCs w:val="24"/>
              </w:rPr>
              <w:t>All Property Tax Allocation Categories</w:t>
            </w:r>
          </w:p>
        </w:tc>
        <w:tc>
          <w:tcPr>
            <w:tcW w:w="1440" w:type="dxa"/>
          </w:tcPr>
          <w:p w14:paraId="3A7C2CCE" w14:textId="77777777" w:rsidR="009A5207" w:rsidRPr="00497C0B" w:rsidRDefault="009A5207" w:rsidP="006A1A4A">
            <w:pPr>
              <w:jc w:val="right"/>
              <w:rPr>
                <w:rFonts w:ascii="Times New Roman" w:hAnsi="Times New Roman"/>
                <w:sz w:val="24"/>
                <w:szCs w:val="24"/>
              </w:rPr>
            </w:pPr>
            <w:r w:rsidRPr="00497C0B">
              <w:rPr>
                <w:rFonts w:ascii="Times New Roman" w:hAnsi="Times New Roman"/>
                <w:sz w:val="24"/>
                <w:szCs w:val="24"/>
              </w:rPr>
              <w:t>%</w:t>
            </w:r>
          </w:p>
        </w:tc>
        <w:tc>
          <w:tcPr>
            <w:tcW w:w="1496" w:type="dxa"/>
          </w:tcPr>
          <w:p w14:paraId="48CFB5B9" w14:textId="77777777" w:rsidR="009A5207" w:rsidRPr="00497C0B" w:rsidRDefault="009A5207" w:rsidP="006A1A4A">
            <w:pPr>
              <w:jc w:val="right"/>
              <w:rPr>
                <w:rFonts w:ascii="Times New Roman" w:hAnsi="Times New Roman"/>
                <w:sz w:val="24"/>
                <w:szCs w:val="24"/>
              </w:rPr>
            </w:pPr>
            <w:r w:rsidRPr="00497C0B">
              <w:rPr>
                <w:rFonts w:ascii="Times New Roman" w:hAnsi="Times New Roman"/>
                <w:sz w:val="24"/>
                <w:szCs w:val="24"/>
              </w:rPr>
              <w:t>%</w:t>
            </w:r>
          </w:p>
        </w:tc>
      </w:tr>
      <w:tr w:rsidR="009A5207" w:rsidRPr="00497C0B" w14:paraId="7FEBBF4D" w14:textId="77777777" w:rsidTr="006A1A4A">
        <w:tc>
          <w:tcPr>
            <w:tcW w:w="7290" w:type="dxa"/>
          </w:tcPr>
          <w:p w14:paraId="0F39EC2E" w14:textId="77777777" w:rsidR="009A5207" w:rsidRPr="00497C0B" w:rsidRDefault="009A5207" w:rsidP="006A1A4A">
            <w:pPr>
              <w:rPr>
                <w:rFonts w:ascii="Times New Roman" w:hAnsi="Times New Roman"/>
                <w:sz w:val="24"/>
                <w:szCs w:val="24"/>
              </w:rPr>
            </w:pPr>
            <w:r w:rsidRPr="00497C0B">
              <w:rPr>
                <w:rFonts w:ascii="Times New Roman" w:hAnsi="Times New Roman"/>
                <w:sz w:val="24"/>
                <w:szCs w:val="24"/>
              </w:rPr>
              <w:t xml:space="preserve">1% Allocation Type: </w:t>
            </w:r>
          </w:p>
          <w:p w14:paraId="3C264DD1" w14:textId="77777777" w:rsidR="009A5207" w:rsidRPr="00497C0B" w:rsidRDefault="009A5207" w:rsidP="006A1A4A">
            <w:pPr>
              <w:rPr>
                <w:rFonts w:ascii="Times New Roman" w:hAnsi="Times New Roman"/>
                <w:sz w:val="24"/>
                <w:szCs w:val="24"/>
              </w:rPr>
            </w:pPr>
            <w:r w:rsidRPr="00497C0B">
              <w:rPr>
                <w:rFonts w:ascii="Times New Roman" w:hAnsi="Times New Roman"/>
                <w:sz w:val="24"/>
                <w:szCs w:val="24"/>
              </w:rPr>
              <w:t>Homesteads eligible for a credit under IC 6-1.1-20.6-7.5.</w:t>
            </w:r>
          </w:p>
        </w:tc>
        <w:tc>
          <w:tcPr>
            <w:tcW w:w="1440" w:type="dxa"/>
          </w:tcPr>
          <w:p w14:paraId="2484321B" w14:textId="77777777" w:rsidR="009A5207" w:rsidRPr="00497C0B" w:rsidRDefault="009A5207" w:rsidP="006A1A4A">
            <w:pPr>
              <w:jc w:val="right"/>
              <w:rPr>
                <w:rFonts w:ascii="Times New Roman" w:hAnsi="Times New Roman"/>
                <w:sz w:val="24"/>
                <w:szCs w:val="24"/>
              </w:rPr>
            </w:pPr>
            <w:r w:rsidRPr="00497C0B">
              <w:rPr>
                <w:rFonts w:ascii="Times New Roman" w:hAnsi="Times New Roman"/>
                <w:sz w:val="24"/>
                <w:szCs w:val="24"/>
              </w:rPr>
              <w:t>%</w:t>
            </w:r>
          </w:p>
        </w:tc>
        <w:tc>
          <w:tcPr>
            <w:tcW w:w="1496" w:type="dxa"/>
          </w:tcPr>
          <w:p w14:paraId="7E82EDDA" w14:textId="77777777" w:rsidR="009A5207" w:rsidRPr="00497C0B" w:rsidRDefault="009A5207" w:rsidP="006A1A4A">
            <w:pPr>
              <w:jc w:val="right"/>
              <w:rPr>
                <w:rFonts w:ascii="Times New Roman" w:hAnsi="Times New Roman"/>
                <w:sz w:val="24"/>
                <w:szCs w:val="24"/>
              </w:rPr>
            </w:pPr>
            <w:r w:rsidRPr="00497C0B">
              <w:rPr>
                <w:rFonts w:ascii="Times New Roman" w:hAnsi="Times New Roman"/>
                <w:sz w:val="24"/>
                <w:szCs w:val="24"/>
              </w:rPr>
              <w:t>%</w:t>
            </w:r>
          </w:p>
        </w:tc>
      </w:tr>
      <w:tr w:rsidR="009A5207" w:rsidRPr="00497C0B" w14:paraId="20F3115F" w14:textId="77777777" w:rsidTr="006A1A4A">
        <w:tc>
          <w:tcPr>
            <w:tcW w:w="7290" w:type="dxa"/>
          </w:tcPr>
          <w:p w14:paraId="1216D799" w14:textId="77777777" w:rsidR="009A5207" w:rsidRPr="00497C0B" w:rsidRDefault="009A5207" w:rsidP="006A1A4A">
            <w:pPr>
              <w:rPr>
                <w:rFonts w:ascii="Times New Roman" w:hAnsi="Times New Roman"/>
                <w:sz w:val="24"/>
                <w:szCs w:val="24"/>
              </w:rPr>
            </w:pPr>
            <w:r w:rsidRPr="00497C0B">
              <w:rPr>
                <w:rFonts w:ascii="Times New Roman" w:hAnsi="Times New Roman"/>
                <w:sz w:val="24"/>
                <w:szCs w:val="24"/>
              </w:rPr>
              <w:t xml:space="preserve">2% Allocation Type </w:t>
            </w:r>
          </w:p>
          <w:p w14:paraId="1159CE58" w14:textId="77777777" w:rsidR="009A5207" w:rsidRPr="00497C0B" w:rsidRDefault="009A5207" w:rsidP="006A1A4A">
            <w:pPr>
              <w:rPr>
                <w:rFonts w:ascii="Times New Roman" w:hAnsi="Times New Roman"/>
                <w:sz w:val="24"/>
                <w:szCs w:val="24"/>
              </w:rPr>
            </w:pPr>
            <w:r w:rsidRPr="00497C0B">
              <w:rPr>
                <w:rFonts w:ascii="Times New Roman" w:hAnsi="Times New Roman"/>
                <w:sz w:val="24"/>
                <w:szCs w:val="24"/>
              </w:rPr>
              <w:t xml:space="preserve">Residential property, agricultural land, long term care property, and other tangible property eligible for a credit under IC 6-1.1-20.6-7.5. </w:t>
            </w:r>
          </w:p>
        </w:tc>
        <w:tc>
          <w:tcPr>
            <w:tcW w:w="1440" w:type="dxa"/>
          </w:tcPr>
          <w:p w14:paraId="3D4DBD91" w14:textId="77777777" w:rsidR="009A5207" w:rsidRPr="00497C0B" w:rsidRDefault="009A5207" w:rsidP="006A1A4A">
            <w:pPr>
              <w:jc w:val="right"/>
              <w:rPr>
                <w:rFonts w:ascii="Times New Roman" w:hAnsi="Times New Roman"/>
                <w:sz w:val="24"/>
                <w:szCs w:val="24"/>
              </w:rPr>
            </w:pPr>
            <w:r w:rsidRPr="00497C0B">
              <w:rPr>
                <w:rFonts w:ascii="Times New Roman" w:hAnsi="Times New Roman"/>
                <w:sz w:val="24"/>
                <w:szCs w:val="24"/>
              </w:rPr>
              <w:t>%</w:t>
            </w:r>
          </w:p>
        </w:tc>
        <w:tc>
          <w:tcPr>
            <w:tcW w:w="1496" w:type="dxa"/>
          </w:tcPr>
          <w:p w14:paraId="6A6E34F9" w14:textId="77777777" w:rsidR="009A5207" w:rsidRPr="00497C0B" w:rsidRDefault="009A5207" w:rsidP="006A1A4A">
            <w:pPr>
              <w:jc w:val="right"/>
              <w:rPr>
                <w:rFonts w:ascii="Times New Roman" w:hAnsi="Times New Roman"/>
                <w:sz w:val="24"/>
                <w:szCs w:val="24"/>
              </w:rPr>
            </w:pPr>
            <w:r w:rsidRPr="00497C0B">
              <w:rPr>
                <w:rFonts w:ascii="Times New Roman" w:hAnsi="Times New Roman"/>
                <w:sz w:val="24"/>
                <w:szCs w:val="24"/>
              </w:rPr>
              <w:t>%</w:t>
            </w:r>
          </w:p>
        </w:tc>
      </w:tr>
      <w:tr w:rsidR="009A5207" w:rsidRPr="00497C0B" w14:paraId="01425DE5" w14:textId="77777777" w:rsidTr="006A1A4A">
        <w:tc>
          <w:tcPr>
            <w:tcW w:w="7290" w:type="dxa"/>
          </w:tcPr>
          <w:p w14:paraId="27EE25FB" w14:textId="77777777" w:rsidR="009A5207" w:rsidRPr="00497C0B" w:rsidRDefault="009A5207" w:rsidP="006A1A4A">
            <w:pPr>
              <w:rPr>
                <w:rFonts w:ascii="Times New Roman" w:hAnsi="Times New Roman"/>
                <w:sz w:val="24"/>
                <w:szCs w:val="24"/>
              </w:rPr>
            </w:pPr>
            <w:r w:rsidRPr="00497C0B">
              <w:rPr>
                <w:rFonts w:ascii="Times New Roman" w:hAnsi="Times New Roman"/>
                <w:sz w:val="24"/>
                <w:szCs w:val="24"/>
              </w:rPr>
              <w:t xml:space="preserve">3% Allocation Type </w:t>
            </w:r>
          </w:p>
          <w:p w14:paraId="7633D80F" w14:textId="77777777" w:rsidR="009A5207" w:rsidRPr="00497C0B" w:rsidRDefault="009A5207" w:rsidP="006A1A4A">
            <w:pPr>
              <w:rPr>
                <w:rFonts w:ascii="Times New Roman" w:hAnsi="Times New Roman"/>
                <w:sz w:val="24"/>
                <w:szCs w:val="24"/>
              </w:rPr>
            </w:pPr>
            <w:r w:rsidRPr="00497C0B">
              <w:rPr>
                <w:rFonts w:ascii="Times New Roman" w:hAnsi="Times New Roman"/>
                <w:sz w:val="24"/>
                <w:szCs w:val="24"/>
              </w:rPr>
              <w:t xml:space="preserve">Nonresidential real property, personal property, </w:t>
            </w:r>
          </w:p>
          <w:p w14:paraId="3DF4BB66" w14:textId="77777777" w:rsidR="009A5207" w:rsidRPr="00497C0B" w:rsidRDefault="009A5207" w:rsidP="006A1A4A">
            <w:pPr>
              <w:rPr>
                <w:rFonts w:ascii="Times New Roman" w:hAnsi="Times New Roman"/>
                <w:sz w:val="24"/>
                <w:szCs w:val="24"/>
              </w:rPr>
            </w:pPr>
            <w:r w:rsidRPr="00497C0B">
              <w:rPr>
                <w:rFonts w:ascii="Times New Roman" w:hAnsi="Times New Roman"/>
                <w:sz w:val="24"/>
                <w:szCs w:val="24"/>
              </w:rPr>
              <w:t>and other tangible property eligible for a credit under IC 6-1.1-20.6-7.5.</w:t>
            </w:r>
          </w:p>
        </w:tc>
        <w:tc>
          <w:tcPr>
            <w:tcW w:w="1440" w:type="dxa"/>
          </w:tcPr>
          <w:p w14:paraId="70C60CF2" w14:textId="77777777" w:rsidR="009A5207" w:rsidRPr="00497C0B" w:rsidRDefault="009A5207" w:rsidP="006A1A4A">
            <w:pPr>
              <w:jc w:val="right"/>
              <w:rPr>
                <w:rFonts w:ascii="Times New Roman" w:hAnsi="Times New Roman"/>
                <w:sz w:val="24"/>
                <w:szCs w:val="24"/>
              </w:rPr>
            </w:pPr>
            <w:r w:rsidRPr="00497C0B">
              <w:rPr>
                <w:rFonts w:ascii="Times New Roman" w:hAnsi="Times New Roman"/>
                <w:sz w:val="24"/>
                <w:szCs w:val="24"/>
              </w:rPr>
              <w:t>%</w:t>
            </w:r>
          </w:p>
        </w:tc>
        <w:tc>
          <w:tcPr>
            <w:tcW w:w="1496" w:type="dxa"/>
          </w:tcPr>
          <w:p w14:paraId="78EB9865" w14:textId="77777777" w:rsidR="009A5207" w:rsidRPr="00497C0B" w:rsidRDefault="009A5207" w:rsidP="006A1A4A">
            <w:pPr>
              <w:jc w:val="right"/>
              <w:rPr>
                <w:rFonts w:ascii="Times New Roman" w:hAnsi="Times New Roman"/>
                <w:sz w:val="24"/>
                <w:szCs w:val="24"/>
              </w:rPr>
            </w:pPr>
            <w:r w:rsidRPr="00497C0B">
              <w:rPr>
                <w:rFonts w:ascii="Times New Roman" w:hAnsi="Times New Roman"/>
                <w:sz w:val="24"/>
                <w:szCs w:val="24"/>
              </w:rPr>
              <w:t>%</w:t>
            </w:r>
          </w:p>
        </w:tc>
      </w:tr>
      <w:tr w:rsidR="009A5207" w:rsidRPr="00497C0B" w14:paraId="2F5869D5" w14:textId="77777777" w:rsidTr="006A1A4A">
        <w:tc>
          <w:tcPr>
            <w:tcW w:w="7290" w:type="dxa"/>
          </w:tcPr>
          <w:p w14:paraId="6A18CFC3" w14:textId="77777777" w:rsidR="009A5207" w:rsidRPr="00497C0B" w:rsidRDefault="009A5207" w:rsidP="006A1A4A">
            <w:pPr>
              <w:rPr>
                <w:rFonts w:ascii="Times New Roman" w:hAnsi="Times New Roman"/>
                <w:sz w:val="24"/>
                <w:szCs w:val="24"/>
              </w:rPr>
            </w:pPr>
            <w:r w:rsidRPr="00497C0B">
              <w:rPr>
                <w:rFonts w:ascii="Times New Roman" w:hAnsi="Times New Roman"/>
                <w:sz w:val="24"/>
                <w:szCs w:val="24"/>
              </w:rPr>
              <w:t>Residential property, as defined in 6-1.1-20.6-4.</w:t>
            </w:r>
          </w:p>
        </w:tc>
        <w:tc>
          <w:tcPr>
            <w:tcW w:w="1440" w:type="dxa"/>
          </w:tcPr>
          <w:p w14:paraId="54E7672C" w14:textId="77777777" w:rsidR="009A5207" w:rsidRPr="00497C0B" w:rsidRDefault="009A5207" w:rsidP="006A1A4A">
            <w:pPr>
              <w:jc w:val="right"/>
              <w:rPr>
                <w:rFonts w:ascii="Times New Roman" w:hAnsi="Times New Roman"/>
                <w:sz w:val="24"/>
                <w:szCs w:val="24"/>
              </w:rPr>
            </w:pPr>
            <w:r w:rsidRPr="00497C0B">
              <w:rPr>
                <w:rFonts w:ascii="Times New Roman" w:hAnsi="Times New Roman"/>
                <w:sz w:val="24"/>
                <w:szCs w:val="24"/>
              </w:rPr>
              <w:t>%</w:t>
            </w:r>
          </w:p>
        </w:tc>
        <w:tc>
          <w:tcPr>
            <w:tcW w:w="1496" w:type="dxa"/>
          </w:tcPr>
          <w:p w14:paraId="4C6DE78A" w14:textId="77777777" w:rsidR="009A5207" w:rsidRPr="00497C0B" w:rsidRDefault="009A5207" w:rsidP="006A1A4A">
            <w:pPr>
              <w:jc w:val="right"/>
              <w:rPr>
                <w:rFonts w:ascii="Times New Roman" w:hAnsi="Times New Roman"/>
                <w:sz w:val="24"/>
                <w:szCs w:val="24"/>
              </w:rPr>
            </w:pPr>
            <w:r w:rsidRPr="00497C0B">
              <w:rPr>
                <w:rFonts w:ascii="Times New Roman" w:hAnsi="Times New Roman"/>
                <w:sz w:val="24"/>
                <w:szCs w:val="24"/>
              </w:rPr>
              <w:t>%</w:t>
            </w:r>
          </w:p>
        </w:tc>
      </w:tr>
      <w:tr w:rsidR="009A5207" w:rsidRPr="00497C0B" w14:paraId="2654E195" w14:textId="77777777" w:rsidTr="006A1A4A">
        <w:tc>
          <w:tcPr>
            <w:tcW w:w="7290" w:type="dxa"/>
          </w:tcPr>
          <w:p w14:paraId="6DE0DBE7" w14:textId="77777777" w:rsidR="009A5207" w:rsidRPr="00497C0B" w:rsidRDefault="009A5207" w:rsidP="006A1A4A">
            <w:pPr>
              <w:rPr>
                <w:rFonts w:ascii="Times New Roman" w:hAnsi="Times New Roman"/>
                <w:sz w:val="24"/>
                <w:szCs w:val="24"/>
              </w:rPr>
            </w:pPr>
            <w:r w:rsidRPr="00497C0B">
              <w:rPr>
                <w:rFonts w:ascii="Times New Roman" w:hAnsi="Times New Roman"/>
                <w:sz w:val="24"/>
                <w:szCs w:val="24"/>
              </w:rPr>
              <w:t>Qualified Residential Property</w:t>
            </w:r>
          </w:p>
          <w:p w14:paraId="666130B7" w14:textId="77777777" w:rsidR="009A5207" w:rsidRPr="00497C0B" w:rsidRDefault="009A5207" w:rsidP="006A1A4A">
            <w:pPr>
              <w:rPr>
                <w:rFonts w:ascii="Times New Roman" w:hAnsi="Times New Roman"/>
                <w:sz w:val="24"/>
                <w:szCs w:val="24"/>
              </w:rPr>
            </w:pPr>
            <w:r w:rsidRPr="00497C0B">
              <w:rPr>
                <w:rFonts w:ascii="Times New Roman" w:hAnsi="Times New Roman"/>
                <w:sz w:val="24"/>
                <w:szCs w:val="24"/>
              </w:rPr>
              <w:t xml:space="preserve">Refers to any of the following, apartment complex, homestead, </w:t>
            </w:r>
          </w:p>
          <w:p w14:paraId="3996C9CD" w14:textId="70BC2AC8" w:rsidR="009A5207" w:rsidRPr="00497C0B" w:rsidRDefault="009A5207" w:rsidP="006A1A4A">
            <w:pPr>
              <w:rPr>
                <w:rFonts w:ascii="Times New Roman" w:hAnsi="Times New Roman"/>
                <w:sz w:val="24"/>
                <w:szCs w:val="24"/>
              </w:rPr>
            </w:pPr>
            <w:r w:rsidRPr="00497C0B">
              <w:rPr>
                <w:rFonts w:ascii="Times New Roman" w:hAnsi="Times New Roman"/>
                <w:sz w:val="24"/>
                <w:szCs w:val="24"/>
              </w:rPr>
              <w:t xml:space="preserve">or residential rental </w:t>
            </w:r>
            <w:r w:rsidR="00AE6113" w:rsidRPr="00497C0B">
              <w:rPr>
                <w:rFonts w:ascii="Times New Roman" w:hAnsi="Times New Roman"/>
                <w:sz w:val="24"/>
                <w:szCs w:val="24"/>
              </w:rPr>
              <w:t>property</w:t>
            </w:r>
            <w:r w:rsidR="00AE6113" w:rsidRPr="00497C0B">
              <w:rPr>
                <w:rFonts w:ascii="Times New Roman" w:hAnsi="Times New Roman"/>
                <w:sz w:val="24"/>
                <w:szCs w:val="24"/>
                <w:vertAlign w:val="superscript"/>
              </w:rPr>
              <w:t>4</w:t>
            </w:r>
          </w:p>
        </w:tc>
        <w:tc>
          <w:tcPr>
            <w:tcW w:w="1440" w:type="dxa"/>
          </w:tcPr>
          <w:p w14:paraId="68C897D6" w14:textId="77777777" w:rsidR="009A5207" w:rsidRPr="00497C0B" w:rsidRDefault="009A5207" w:rsidP="006A1A4A">
            <w:pPr>
              <w:jc w:val="right"/>
              <w:rPr>
                <w:rFonts w:ascii="Times New Roman" w:hAnsi="Times New Roman"/>
                <w:sz w:val="24"/>
                <w:szCs w:val="24"/>
              </w:rPr>
            </w:pPr>
          </w:p>
          <w:p w14:paraId="7275C8D4" w14:textId="77777777" w:rsidR="009A5207" w:rsidRPr="00497C0B" w:rsidRDefault="009A5207" w:rsidP="006A1A4A">
            <w:pPr>
              <w:jc w:val="right"/>
              <w:rPr>
                <w:rFonts w:ascii="Times New Roman" w:hAnsi="Times New Roman"/>
                <w:sz w:val="24"/>
                <w:szCs w:val="24"/>
              </w:rPr>
            </w:pPr>
            <w:r w:rsidRPr="00497C0B">
              <w:rPr>
                <w:rFonts w:ascii="Times New Roman" w:hAnsi="Times New Roman"/>
                <w:sz w:val="24"/>
                <w:szCs w:val="24"/>
              </w:rPr>
              <w:t>%</w:t>
            </w:r>
          </w:p>
        </w:tc>
        <w:tc>
          <w:tcPr>
            <w:tcW w:w="1496" w:type="dxa"/>
            <w:shd w:val="clear" w:color="auto" w:fill="000000" w:themeFill="text1"/>
          </w:tcPr>
          <w:p w14:paraId="2BA64FEC" w14:textId="77777777" w:rsidR="009A5207" w:rsidRPr="00497C0B" w:rsidRDefault="009A5207" w:rsidP="006A1A4A">
            <w:pPr>
              <w:jc w:val="right"/>
              <w:rPr>
                <w:rFonts w:ascii="Times New Roman" w:hAnsi="Times New Roman"/>
                <w:sz w:val="24"/>
                <w:szCs w:val="24"/>
              </w:rPr>
            </w:pPr>
          </w:p>
        </w:tc>
      </w:tr>
    </w:tbl>
    <w:p w14:paraId="515A9E69" w14:textId="0F5D46D6" w:rsidR="009A5207" w:rsidRPr="00E872BE" w:rsidRDefault="009A5207" w:rsidP="00983EC8">
      <w:pPr>
        <w:ind w:left="720" w:hanging="720"/>
        <w:rPr>
          <w:rFonts w:ascii="Times New Roman" w:hAnsi="Times New Roman"/>
          <w:sz w:val="20"/>
          <w:szCs w:val="20"/>
        </w:rPr>
      </w:pPr>
      <w:r w:rsidRPr="00E872BE">
        <w:rPr>
          <w:rFonts w:ascii="Times New Roman" w:hAnsi="Times New Roman"/>
          <w:sz w:val="20"/>
          <w:szCs w:val="20"/>
        </w:rPr>
        <w:t xml:space="preserve">Note </w:t>
      </w:r>
      <w:r w:rsidR="00AE6113" w:rsidRPr="00E872BE">
        <w:rPr>
          <w:rFonts w:ascii="Times New Roman" w:hAnsi="Times New Roman"/>
          <w:sz w:val="20"/>
          <w:szCs w:val="20"/>
        </w:rPr>
        <w:t>4</w:t>
      </w:r>
      <w:r w:rsidRPr="00E872BE">
        <w:rPr>
          <w:rFonts w:ascii="Times New Roman" w:hAnsi="Times New Roman"/>
          <w:sz w:val="20"/>
          <w:szCs w:val="20"/>
        </w:rPr>
        <w:t>: Qualified Residential Property is no longer an option for Property Tax Relief. The row is being added to the template to allow counties still using the designation to report their current configuration as they change to an active Property Tax Relief option available under IC 6-3.6.</w:t>
      </w:r>
    </w:p>
    <w:p w14:paraId="7348E15E" w14:textId="77777777" w:rsidR="00CC45FB" w:rsidRPr="00497C0B" w:rsidRDefault="00CC45FB" w:rsidP="009A5207">
      <w:pPr>
        <w:pBdr>
          <w:bottom w:val="dotted" w:sz="24" w:space="1" w:color="auto"/>
        </w:pBdr>
        <w:rPr>
          <w:rFonts w:ascii="Times New Roman" w:hAnsi="Times New Roman"/>
          <w:sz w:val="24"/>
          <w:szCs w:val="24"/>
        </w:rPr>
      </w:pPr>
    </w:p>
    <w:p w14:paraId="395A4E11" w14:textId="77777777" w:rsidR="009A5207" w:rsidRPr="00497C0B" w:rsidRDefault="009A5207" w:rsidP="009A5207">
      <w:pPr>
        <w:ind w:left="2160" w:hanging="2160"/>
        <w:rPr>
          <w:rFonts w:ascii="Times New Roman" w:hAnsi="Times New Roman"/>
          <w:b/>
          <w:sz w:val="24"/>
          <w:szCs w:val="24"/>
        </w:rPr>
      </w:pPr>
    </w:p>
    <w:p w14:paraId="5871B9B1" w14:textId="77777777" w:rsidR="009A5207" w:rsidRPr="00497C0B" w:rsidRDefault="009A5207" w:rsidP="009A5207">
      <w:pPr>
        <w:ind w:left="2160" w:hanging="2160"/>
        <w:rPr>
          <w:rFonts w:ascii="Times New Roman" w:hAnsi="Times New Roman"/>
          <w:b/>
          <w:sz w:val="24"/>
          <w:szCs w:val="24"/>
        </w:rPr>
      </w:pPr>
      <w:r w:rsidRPr="00497C0B">
        <w:rPr>
          <w:rFonts w:ascii="Times New Roman" w:hAnsi="Times New Roman"/>
          <w:b/>
          <w:sz w:val="24"/>
          <w:szCs w:val="24"/>
        </w:rPr>
        <w:lastRenderedPageBreak/>
        <w:t>FOR COUNTIES DIRECTING A PORTION OF PUBLIC SAFETY REVENUE TO PSAP</w:t>
      </w:r>
    </w:p>
    <w:p w14:paraId="1DED9B23" w14:textId="77777777" w:rsidR="009A5207" w:rsidRPr="00497C0B" w:rsidRDefault="009A5207" w:rsidP="009A5207">
      <w:pPr>
        <w:rPr>
          <w:rFonts w:ascii="Times New Roman" w:hAnsi="Times New Roman"/>
          <w:sz w:val="24"/>
          <w:szCs w:val="24"/>
        </w:rPr>
      </w:pPr>
      <w:r w:rsidRPr="00497C0B">
        <w:rPr>
          <w:rFonts w:ascii="Times New Roman" w:hAnsi="Times New Roman"/>
          <w:sz w:val="24"/>
          <w:szCs w:val="24"/>
        </w:rPr>
        <w:t>The public safety allocation identified above includes revenue associated with an expenditure rate that was previously authorized for the purposes of funding the county’s public safety access point (“PSAP”). The revenue associated with this rate shall be directed to the PSAP prior to the distribution of the remainder of the public safety revenue.</w:t>
      </w:r>
    </w:p>
    <w:p w14:paraId="3F654D67" w14:textId="77777777" w:rsidR="009A5207" w:rsidRPr="00497C0B" w:rsidRDefault="009A5207" w:rsidP="009A5207">
      <w:pPr>
        <w:rPr>
          <w:rFonts w:ascii="Times New Roman" w:hAnsi="Times New Roman"/>
          <w:sz w:val="24"/>
          <w:szCs w:val="24"/>
        </w:rPr>
      </w:pPr>
    </w:p>
    <w:tbl>
      <w:tblPr>
        <w:tblStyle w:val="TableGrid"/>
        <w:tblW w:w="9090" w:type="dxa"/>
        <w:tblInd w:w="-5" w:type="dxa"/>
        <w:tblLook w:val="04A0" w:firstRow="1" w:lastRow="0" w:firstColumn="1" w:lastColumn="0" w:noHBand="0" w:noVBand="1"/>
      </w:tblPr>
      <w:tblGrid>
        <w:gridCol w:w="4230"/>
        <w:gridCol w:w="2340"/>
        <w:gridCol w:w="2520"/>
      </w:tblGrid>
      <w:tr w:rsidR="009A5207" w:rsidRPr="00497C0B" w14:paraId="2E425FD9" w14:textId="77777777" w:rsidTr="006A1A4A">
        <w:tc>
          <w:tcPr>
            <w:tcW w:w="4230" w:type="dxa"/>
            <w:vAlign w:val="bottom"/>
          </w:tcPr>
          <w:p w14:paraId="2C575165" w14:textId="77777777" w:rsidR="009A5207" w:rsidRPr="00497C0B" w:rsidRDefault="009A5207" w:rsidP="006A1A4A">
            <w:pPr>
              <w:jc w:val="center"/>
              <w:rPr>
                <w:rFonts w:ascii="Times New Roman" w:hAnsi="Times New Roman"/>
                <w:b/>
                <w:sz w:val="24"/>
                <w:szCs w:val="24"/>
              </w:rPr>
            </w:pPr>
            <w:r w:rsidRPr="00497C0B">
              <w:rPr>
                <w:rFonts w:ascii="Times New Roman" w:hAnsi="Times New Roman"/>
                <w:b/>
                <w:sz w:val="24"/>
                <w:szCs w:val="24"/>
              </w:rPr>
              <w:t>Allocation Rate Category</w:t>
            </w:r>
          </w:p>
        </w:tc>
        <w:tc>
          <w:tcPr>
            <w:tcW w:w="2340" w:type="dxa"/>
            <w:vAlign w:val="bottom"/>
          </w:tcPr>
          <w:p w14:paraId="2CDA5587" w14:textId="77777777" w:rsidR="009A5207" w:rsidRPr="00497C0B" w:rsidRDefault="009A5207" w:rsidP="006A1A4A">
            <w:pPr>
              <w:jc w:val="center"/>
              <w:rPr>
                <w:rFonts w:ascii="Times New Roman" w:hAnsi="Times New Roman"/>
                <w:b/>
                <w:sz w:val="24"/>
                <w:szCs w:val="24"/>
              </w:rPr>
            </w:pPr>
            <w:r w:rsidRPr="00497C0B">
              <w:rPr>
                <w:rFonts w:ascii="Times New Roman" w:hAnsi="Times New Roman"/>
                <w:b/>
                <w:sz w:val="24"/>
                <w:szCs w:val="24"/>
              </w:rPr>
              <w:t>Existing LIT Rate</w:t>
            </w:r>
          </w:p>
        </w:tc>
        <w:tc>
          <w:tcPr>
            <w:tcW w:w="2520" w:type="dxa"/>
            <w:vAlign w:val="bottom"/>
          </w:tcPr>
          <w:p w14:paraId="4F0FDA9C" w14:textId="77777777" w:rsidR="009A5207" w:rsidRPr="00497C0B" w:rsidRDefault="009A5207" w:rsidP="006A1A4A">
            <w:pPr>
              <w:jc w:val="center"/>
              <w:rPr>
                <w:rFonts w:ascii="Times New Roman" w:hAnsi="Times New Roman"/>
                <w:b/>
                <w:sz w:val="24"/>
                <w:szCs w:val="24"/>
              </w:rPr>
            </w:pPr>
            <w:r w:rsidRPr="00497C0B">
              <w:rPr>
                <w:rFonts w:ascii="Times New Roman" w:hAnsi="Times New Roman"/>
                <w:b/>
                <w:sz w:val="24"/>
                <w:szCs w:val="24"/>
              </w:rPr>
              <w:t>Proposed LIT Rate</w:t>
            </w:r>
          </w:p>
        </w:tc>
      </w:tr>
      <w:tr w:rsidR="009A5207" w:rsidRPr="00497C0B" w14:paraId="57E96D49" w14:textId="77777777" w:rsidTr="006A1A4A">
        <w:tc>
          <w:tcPr>
            <w:tcW w:w="4230" w:type="dxa"/>
          </w:tcPr>
          <w:p w14:paraId="4363E51E" w14:textId="1C87C1F9" w:rsidR="009A5207" w:rsidRPr="00497C0B" w:rsidRDefault="009A5207" w:rsidP="006A1A4A">
            <w:pPr>
              <w:rPr>
                <w:rFonts w:ascii="Times New Roman" w:hAnsi="Times New Roman"/>
                <w:sz w:val="24"/>
                <w:szCs w:val="24"/>
              </w:rPr>
            </w:pPr>
            <w:r w:rsidRPr="00497C0B">
              <w:rPr>
                <w:rFonts w:ascii="Times New Roman" w:hAnsi="Times New Roman"/>
                <w:sz w:val="24"/>
                <w:szCs w:val="24"/>
              </w:rPr>
              <w:t>Public Safety</w:t>
            </w:r>
            <w:r w:rsidR="006710B5" w:rsidRPr="00497C0B">
              <w:rPr>
                <w:rFonts w:ascii="Times New Roman" w:hAnsi="Times New Roman"/>
                <w:sz w:val="24"/>
                <w:szCs w:val="24"/>
                <w:vertAlign w:val="superscript"/>
              </w:rPr>
              <w:t>5</w:t>
            </w:r>
            <w:r w:rsidRPr="00497C0B">
              <w:rPr>
                <w:rFonts w:ascii="Times New Roman" w:hAnsi="Times New Roman"/>
                <w:sz w:val="24"/>
                <w:szCs w:val="24"/>
              </w:rPr>
              <w:t xml:space="preserve"> (IC 6-3.6-6)</w:t>
            </w:r>
          </w:p>
        </w:tc>
        <w:tc>
          <w:tcPr>
            <w:tcW w:w="2340" w:type="dxa"/>
          </w:tcPr>
          <w:p w14:paraId="6A598F34" w14:textId="77777777" w:rsidR="009A5207" w:rsidRPr="00497C0B" w:rsidRDefault="009A5207" w:rsidP="006A1A4A">
            <w:pPr>
              <w:jc w:val="right"/>
              <w:rPr>
                <w:rFonts w:ascii="Times New Roman" w:hAnsi="Times New Roman"/>
                <w:sz w:val="24"/>
                <w:szCs w:val="24"/>
              </w:rPr>
            </w:pPr>
            <w:r w:rsidRPr="00497C0B">
              <w:rPr>
                <w:rFonts w:ascii="Times New Roman" w:hAnsi="Times New Roman"/>
                <w:sz w:val="24"/>
                <w:szCs w:val="24"/>
              </w:rPr>
              <w:t>%</w:t>
            </w:r>
          </w:p>
        </w:tc>
        <w:tc>
          <w:tcPr>
            <w:tcW w:w="2520" w:type="dxa"/>
          </w:tcPr>
          <w:p w14:paraId="08D7BFE5" w14:textId="77777777" w:rsidR="009A5207" w:rsidRPr="00497C0B" w:rsidRDefault="009A5207" w:rsidP="006A1A4A">
            <w:pPr>
              <w:jc w:val="right"/>
              <w:rPr>
                <w:rFonts w:ascii="Times New Roman" w:hAnsi="Times New Roman"/>
                <w:sz w:val="24"/>
                <w:szCs w:val="24"/>
              </w:rPr>
            </w:pPr>
            <w:r w:rsidRPr="00497C0B">
              <w:rPr>
                <w:rFonts w:ascii="Times New Roman" w:hAnsi="Times New Roman"/>
                <w:sz w:val="24"/>
                <w:szCs w:val="24"/>
              </w:rPr>
              <w:t>%</w:t>
            </w:r>
          </w:p>
        </w:tc>
      </w:tr>
    </w:tbl>
    <w:p w14:paraId="31127318" w14:textId="77777777" w:rsidR="009A5207" w:rsidRPr="00497C0B" w:rsidRDefault="009A5207" w:rsidP="009A5207">
      <w:pPr>
        <w:rPr>
          <w:rFonts w:ascii="Times New Roman" w:hAnsi="Times New Roman"/>
          <w:sz w:val="24"/>
          <w:szCs w:val="24"/>
        </w:rPr>
      </w:pPr>
    </w:p>
    <w:tbl>
      <w:tblPr>
        <w:tblStyle w:val="TableGrid"/>
        <w:tblW w:w="0" w:type="auto"/>
        <w:tblLook w:val="04A0" w:firstRow="1" w:lastRow="0" w:firstColumn="1" w:lastColumn="0" w:noHBand="0" w:noVBand="1"/>
      </w:tblPr>
      <w:tblGrid>
        <w:gridCol w:w="4225"/>
        <w:gridCol w:w="2340"/>
        <w:gridCol w:w="2520"/>
      </w:tblGrid>
      <w:tr w:rsidR="009A5207" w:rsidRPr="00497C0B" w14:paraId="3FC21C4C" w14:textId="77777777" w:rsidTr="006A1A4A">
        <w:tc>
          <w:tcPr>
            <w:tcW w:w="4225" w:type="dxa"/>
          </w:tcPr>
          <w:p w14:paraId="2BD636F0" w14:textId="77777777" w:rsidR="009A5207" w:rsidRPr="00497C0B" w:rsidRDefault="009A5207" w:rsidP="006A1A4A">
            <w:pPr>
              <w:jc w:val="center"/>
              <w:rPr>
                <w:rFonts w:ascii="Times New Roman" w:hAnsi="Times New Roman"/>
                <w:b/>
                <w:sz w:val="24"/>
                <w:szCs w:val="24"/>
              </w:rPr>
            </w:pPr>
            <w:r w:rsidRPr="00497C0B">
              <w:rPr>
                <w:rFonts w:ascii="Times New Roman" w:hAnsi="Times New Roman"/>
                <w:b/>
                <w:sz w:val="24"/>
                <w:szCs w:val="24"/>
              </w:rPr>
              <w:t>Local Income Tax Type</w:t>
            </w:r>
          </w:p>
        </w:tc>
        <w:tc>
          <w:tcPr>
            <w:tcW w:w="2340" w:type="dxa"/>
          </w:tcPr>
          <w:p w14:paraId="54065926" w14:textId="77777777" w:rsidR="009A5207" w:rsidRPr="00497C0B" w:rsidRDefault="009A5207" w:rsidP="006A1A4A">
            <w:pPr>
              <w:jc w:val="center"/>
              <w:rPr>
                <w:rFonts w:ascii="Times New Roman" w:hAnsi="Times New Roman"/>
                <w:b/>
                <w:sz w:val="24"/>
                <w:szCs w:val="24"/>
              </w:rPr>
            </w:pPr>
            <w:r w:rsidRPr="00497C0B">
              <w:rPr>
                <w:rFonts w:ascii="Times New Roman" w:hAnsi="Times New Roman"/>
                <w:b/>
                <w:sz w:val="24"/>
                <w:szCs w:val="24"/>
              </w:rPr>
              <w:t>Existing PSAP Rate</w:t>
            </w:r>
          </w:p>
        </w:tc>
        <w:tc>
          <w:tcPr>
            <w:tcW w:w="2520" w:type="dxa"/>
          </w:tcPr>
          <w:p w14:paraId="1296D6FB" w14:textId="77777777" w:rsidR="009A5207" w:rsidRPr="00497C0B" w:rsidRDefault="009A5207" w:rsidP="006A1A4A">
            <w:pPr>
              <w:jc w:val="center"/>
              <w:rPr>
                <w:rFonts w:ascii="Times New Roman" w:hAnsi="Times New Roman"/>
                <w:b/>
                <w:sz w:val="24"/>
                <w:szCs w:val="24"/>
              </w:rPr>
            </w:pPr>
            <w:r w:rsidRPr="00497C0B">
              <w:rPr>
                <w:rFonts w:ascii="Times New Roman" w:hAnsi="Times New Roman"/>
                <w:b/>
                <w:sz w:val="24"/>
                <w:szCs w:val="24"/>
              </w:rPr>
              <w:t>Proposed PSAP Rate</w:t>
            </w:r>
          </w:p>
        </w:tc>
      </w:tr>
      <w:tr w:rsidR="009A5207" w:rsidRPr="00497C0B" w14:paraId="79A162D3" w14:textId="77777777" w:rsidTr="006A1A4A">
        <w:tc>
          <w:tcPr>
            <w:tcW w:w="4225" w:type="dxa"/>
          </w:tcPr>
          <w:p w14:paraId="14C46388" w14:textId="77777777" w:rsidR="009A5207" w:rsidRPr="00497C0B" w:rsidRDefault="009A5207" w:rsidP="006A1A4A">
            <w:pPr>
              <w:rPr>
                <w:rFonts w:ascii="Times New Roman" w:hAnsi="Times New Roman"/>
                <w:sz w:val="24"/>
                <w:szCs w:val="24"/>
              </w:rPr>
            </w:pPr>
            <w:r w:rsidRPr="00497C0B">
              <w:rPr>
                <w:rFonts w:ascii="Times New Roman" w:hAnsi="Times New Roman"/>
                <w:sz w:val="24"/>
                <w:szCs w:val="24"/>
              </w:rPr>
              <w:t>Public Safety Access Point Rate</w:t>
            </w:r>
          </w:p>
        </w:tc>
        <w:tc>
          <w:tcPr>
            <w:tcW w:w="2340" w:type="dxa"/>
          </w:tcPr>
          <w:p w14:paraId="4D2B1CAA" w14:textId="77777777" w:rsidR="009A5207" w:rsidRPr="00497C0B" w:rsidRDefault="009A5207" w:rsidP="006A1A4A">
            <w:pPr>
              <w:jc w:val="right"/>
              <w:rPr>
                <w:rFonts w:ascii="Times New Roman" w:hAnsi="Times New Roman"/>
                <w:sz w:val="24"/>
                <w:szCs w:val="24"/>
              </w:rPr>
            </w:pPr>
            <w:r w:rsidRPr="00497C0B">
              <w:rPr>
                <w:rFonts w:ascii="Times New Roman" w:hAnsi="Times New Roman"/>
                <w:sz w:val="24"/>
                <w:szCs w:val="24"/>
              </w:rPr>
              <w:t>%</w:t>
            </w:r>
          </w:p>
        </w:tc>
        <w:tc>
          <w:tcPr>
            <w:tcW w:w="2520" w:type="dxa"/>
          </w:tcPr>
          <w:p w14:paraId="09F791CF" w14:textId="77777777" w:rsidR="009A5207" w:rsidRPr="00497C0B" w:rsidRDefault="009A5207" w:rsidP="006A1A4A">
            <w:pPr>
              <w:jc w:val="right"/>
              <w:rPr>
                <w:rFonts w:ascii="Times New Roman" w:hAnsi="Times New Roman"/>
                <w:sz w:val="24"/>
                <w:szCs w:val="24"/>
              </w:rPr>
            </w:pPr>
            <w:r w:rsidRPr="00497C0B">
              <w:rPr>
                <w:rFonts w:ascii="Times New Roman" w:hAnsi="Times New Roman"/>
                <w:sz w:val="24"/>
                <w:szCs w:val="24"/>
              </w:rPr>
              <w:t>%</w:t>
            </w:r>
          </w:p>
        </w:tc>
      </w:tr>
    </w:tbl>
    <w:p w14:paraId="5E6DF2E4" w14:textId="026E6D36" w:rsidR="006710B5" w:rsidRPr="00E872BE" w:rsidRDefault="006710B5" w:rsidP="00983EC8">
      <w:pPr>
        <w:pBdr>
          <w:bottom w:val="dotted" w:sz="24" w:space="1" w:color="auto"/>
        </w:pBdr>
        <w:ind w:left="720" w:hanging="720"/>
        <w:rPr>
          <w:rFonts w:ascii="Times New Roman" w:hAnsi="Times New Roman"/>
          <w:sz w:val="20"/>
          <w:szCs w:val="20"/>
        </w:rPr>
      </w:pPr>
      <w:r w:rsidRPr="00E872BE">
        <w:rPr>
          <w:rFonts w:ascii="Times New Roman" w:hAnsi="Times New Roman"/>
          <w:sz w:val="20"/>
          <w:szCs w:val="20"/>
        </w:rPr>
        <w:t xml:space="preserve">Note 5: The existing and proposed public safety rate must match the existing and proposed public safety LIT rates reported </w:t>
      </w:r>
      <w:r w:rsidR="00E95BEF">
        <w:rPr>
          <w:rFonts w:ascii="Times New Roman" w:hAnsi="Times New Roman"/>
          <w:sz w:val="20"/>
          <w:szCs w:val="20"/>
        </w:rPr>
        <w:t xml:space="preserve">in </w:t>
      </w:r>
      <w:r w:rsidRPr="00E872BE">
        <w:rPr>
          <w:rFonts w:ascii="Times New Roman" w:hAnsi="Times New Roman"/>
          <w:sz w:val="20"/>
          <w:szCs w:val="20"/>
        </w:rPr>
        <w:t>the previous section.</w:t>
      </w:r>
    </w:p>
    <w:p w14:paraId="3F59346F" w14:textId="77777777" w:rsidR="009A5207" w:rsidRPr="00497C0B" w:rsidRDefault="009A5207" w:rsidP="009A5207">
      <w:pPr>
        <w:pBdr>
          <w:bottom w:val="dotted" w:sz="24" w:space="1" w:color="auto"/>
        </w:pBdr>
        <w:rPr>
          <w:rFonts w:ascii="Times New Roman" w:hAnsi="Times New Roman"/>
          <w:sz w:val="24"/>
          <w:szCs w:val="24"/>
        </w:rPr>
      </w:pPr>
    </w:p>
    <w:p w14:paraId="5C3D62DC" w14:textId="77777777" w:rsidR="009A5207" w:rsidRPr="00497C0B" w:rsidRDefault="009A5207" w:rsidP="009A5207">
      <w:pPr>
        <w:rPr>
          <w:rFonts w:ascii="Times New Roman" w:hAnsi="Times New Roman"/>
          <w:b/>
          <w:sz w:val="24"/>
          <w:szCs w:val="24"/>
        </w:rPr>
      </w:pPr>
    </w:p>
    <w:p w14:paraId="3A067846" w14:textId="77777777" w:rsidR="009A5207" w:rsidRPr="00497C0B" w:rsidRDefault="009A5207" w:rsidP="009A5207">
      <w:pPr>
        <w:rPr>
          <w:rFonts w:ascii="Times New Roman" w:hAnsi="Times New Roman"/>
          <w:b/>
          <w:sz w:val="24"/>
          <w:szCs w:val="24"/>
        </w:rPr>
      </w:pPr>
      <w:r w:rsidRPr="00497C0B">
        <w:rPr>
          <w:rFonts w:ascii="Times New Roman" w:hAnsi="Times New Roman"/>
          <w:b/>
          <w:sz w:val="24"/>
          <w:szCs w:val="24"/>
        </w:rPr>
        <w:t>THIS SECTION IS RESERVED FOR LEVY FREEZE COUNTIES ONLY</w:t>
      </w:r>
    </w:p>
    <w:p w14:paraId="2540F3EB" w14:textId="77777777" w:rsidR="009A5207" w:rsidRPr="00497C0B" w:rsidRDefault="009A5207" w:rsidP="009A5207">
      <w:pPr>
        <w:rPr>
          <w:rFonts w:ascii="Times New Roman" w:hAnsi="Times New Roman"/>
          <w:sz w:val="24"/>
          <w:szCs w:val="24"/>
        </w:rPr>
      </w:pPr>
      <w:r w:rsidRPr="00497C0B">
        <w:rPr>
          <w:rFonts w:ascii="Times New Roman" w:hAnsi="Times New Roman"/>
          <w:sz w:val="24"/>
          <w:szCs w:val="24"/>
        </w:rPr>
        <w:t xml:space="preserve">The expenditure rate includes a rate associated with a levy freeze rate previously imposed under the former local option income tax statutes. </w:t>
      </w:r>
    </w:p>
    <w:p w14:paraId="47DA33B8" w14:textId="77777777" w:rsidR="009A5207" w:rsidRPr="00497C0B" w:rsidRDefault="009A5207" w:rsidP="009A5207">
      <w:pPr>
        <w:rPr>
          <w:rFonts w:ascii="Times New Roman" w:hAnsi="Times New Roman"/>
          <w:sz w:val="24"/>
          <w:szCs w:val="24"/>
        </w:rPr>
      </w:pPr>
    </w:p>
    <w:tbl>
      <w:tblPr>
        <w:tblStyle w:val="TableGrid"/>
        <w:tblW w:w="9360" w:type="dxa"/>
        <w:tblInd w:w="-5" w:type="dxa"/>
        <w:tblLook w:val="04A0" w:firstRow="1" w:lastRow="0" w:firstColumn="1" w:lastColumn="0" w:noHBand="0" w:noVBand="1"/>
      </w:tblPr>
      <w:tblGrid>
        <w:gridCol w:w="4230"/>
        <w:gridCol w:w="2340"/>
        <w:gridCol w:w="2790"/>
      </w:tblGrid>
      <w:tr w:rsidR="009A5207" w:rsidRPr="00497C0B" w14:paraId="38DA5815" w14:textId="77777777" w:rsidTr="006A1A4A">
        <w:tc>
          <w:tcPr>
            <w:tcW w:w="4230" w:type="dxa"/>
            <w:vAlign w:val="bottom"/>
          </w:tcPr>
          <w:p w14:paraId="18FF0046" w14:textId="77777777" w:rsidR="009A5207" w:rsidRPr="00497C0B" w:rsidRDefault="009A5207" w:rsidP="006A1A4A">
            <w:pPr>
              <w:jc w:val="center"/>
              <w:rPr>
                <w:rFonts w:ascii="Times New Roman" w:hAnsi="Times New Roman"/>
                <w:b/>
                <w:sz w:val="24"/>
                <w:szCs w:val="24"/>
              </w:rPr>
            </w:pPr>
            <w:r w:rsidRPr="00497C0B">
              <w:rPr>
                <w:rFonts w:ascii="Times New Roman" w:hAnsi="Times New Roman"/>
                <w:b/>
                <w:sz w:val="24"/>
                <w:szCs w:val="24"/>
              </w:rPr>
              <w:t>Allocation Rate Category</w:t>
            </w:r>
          </w:p>
        </w:tc>
        <w:tc>
          <w:tcPr>
            <w:tcW w:w="2340" w:type="dxa"/>
            <w:vAlign w:val="bottom"/>
          </w:tcPr>
          <w:p w14:paraId="09BA3C86" w14:textId="77777777" w:rsidR="009A5207" w:rsidRPr="00497C0B" w:rsidRDefault="009A5207" w:rsidP="006A1A4A">
            <w:pPr>
              <w:jc w:val="center"/>
              <w:rPr>
                <w:rFonts w:ascii="Times New Roman" w:hAnsi="Times New Roman"/>
                <w:b/>
                <w:sz w:val="24"/>
                <w:szCs w:val="24"/>
              </w:rPr>
            </w:pPr>
            <w:r w:rsidRPr="00497C0B">
              <w:rPr>
                <w:rFonts w:ascii="Times New Roman" w:hAnsi="Times New Roman"/>
                <w:b/>
                <w:sz w:val="24"/>
                <w:szCs w:val="24"/>
              </w:rPr>
              <w:t>Existing LIT Rate</w:t>
            </w:r>
          </w:p>
        </w:tc>
        <w:tc>
          <w:tcPr>
            <w:tcW w:w="2790" w:type="dxa"/>
            <w:vAlign w:val="bottom"/>
          </w:tcPr>
          <w:p w14:paraId="48B091E8" w14:textId="77777777" w:rsidR="009A5207" w:rsidRPr="00497C0B" w:rsidRDefault="009A5207" w:rsidP="006A1A4A">
            <w:pPr>
              <w:jc w:val="center"/>
              <w:rPr>
                <w:rFonts w:ascii="Times New Roman" w:hAnsi="Times New Roman"/>
                <w:b/>
                <w:sz w:val="24"/>
                <w:szCs w:val="24"/>
              </w:rPr>
            </w:pPr>
            <w:r w:rsidRPr="00497C0B">
              <w:rPr>
                <w:rFonts w:ascii="Times New Roman" w:hAnsi="Times New Roman"/>
                <w:b/>
                <w:sz w:val="24"/>
                <w:szCs w:val="24"/>
              </w:rPr>
              <w:t>Proposed LIT Rate</w:t>
            </w:r>
          </w:p>
        </w:tc>
      </w:tr>
      <w:tr w:rsidR="009A5207" w:rsidRPr="00497C0B" w14:paraId="34D6A6D8" w14:textId="77777777" w:rsidTr="006A1A4A">
        <w:tc>
          <w:tcPr>
            <w:tcW w:w="4230" w:type="dxa"/>
          </w:tcPr>
          <w:p w14:paraId="2B71FF90" w14:textId="77777777" w:rsidR="009A5207" w:rsidRPr="00497C0B" w:rsidRDefault="009A5207" w:rsidP="006A1A4A">
            <w:pPr>
              <w:rPr>
                <w:rFonts w:ascii="Times New Roman" w:hAnsi="Times New Roman"/>
                <w:sz w:val="24"/>
                <w:szCs w:val="24"/>
              </w:rPr>
            </w:pPr>
            <w:r w:rsidRPr="00497C0B">
              <w:rPr>
                <w:rFonts w:ascii="Times New Roman" w:hAnsi="Times New Roman"/>
                <w:sz w:val="24"/>
                <w:szCs w:val="24"/>
              </w:rPr>
              <w:t>Certified Shares (IC 6-3.6-6)</w:t>
            </w:r>
          </w:p>
        </w:tc>
        <w:tc>
          <w:tcPr>
            <w:tcW w:w="2340" w:type="dxa"/>
          </w:tcPr>
          <w:p w14:paraId="4F65FA4C" w14:textId="77777777" w:rsidR="009A5207" w:rsidRPr="00497C0B" w:rsidRDefault="009A5207" w:rsidP="006A1A4A">
            <w:pPr>
              <w:jc w:val="right"/>
              <w:rPr>
                <w:rFonts w:ascii="Times New Roman" w:hAnsi="Times New Roman"/>
                <w:sz w:val="24"/>
                <w:szCs w:val="24"/>
              </w:rPr>
            </w:pPr>
            <w:r w:rsidRPr="00497C0B">
              <w:rPr>
                <w:rFonts w:ascii="Times New Roman" w:hAnsi="Times New Roman"/>
                <w:sz w:val="24"/>
                <w:szCs w:val="24"/>
              </w:rPr>
              <w:t>%</w:t>
            </w:r>
          </w:p>
        </w:tc>
        <w:tc>
          <w:tcPr>
            <w:tcW w:w="2790" w:type="dxa"/>
          </w:tcPr>
          <w:p w14:paraId="16401E49" w14:textId="77777777" w:rsidR="009A5207" w:rsidRPr="00497C0B" w:rsidRDefault="009A5207" w:rsidP="006A1A4A">
            <w:pPr>
              <w:jc w:val="right"/>
              <w:rPr>
                <w:rFonts w:ascii="Times New Roman" w:hAnsi="Times New Roman"/>
                <w:sz w:val="24"/>
                <w:szCs w:val="24"/>
              </w:rPr>
            </w:pPr>
            <w:r w:rsidRPr="00497C0B">
              <w:rPr>
                <w:rFonts w:ascii="Times New Roman" w:hAnsi="Times New Roman"/>
                <w:sz w:val="24"/>
                <w:szCs w:val="24"/>
              </w:rPr>
              <w:t>%</w:t>
            </w:r>
          </w:p>
        </w:tc>
      </w:tr>
    </w:tbl>
    <w:p w14:paraId="29CB7B85" w14:textId="77777777" w:rsidR="009A5207" w:rsidRPr="00497C0B" w:rsidRDefault="009A5207" w:rsidP="009A5207">
      <w:pPr>
        <w:rPr>
          <w:rFonts w:ascii="Times New Roman" w:hAnsi="Times New Roman"/>
          <w:sz w:val="24"/>
          <w:szCs w:val="24"/>
        </w:rPr>
      </w:pPr>
    </w:p>
    <w:p w14:paraId="7E4E68FE" w14:textId="77777777" w:rsidR="009A5207" w:rsidRPr="00497C0B" w:rsidRDefault="009A5207" w:rsidP="009A5207">
      <w:pPr>
        <w:rPr>
          <w:rFonts w:ascii="Times New Roman" w:hAnsi="Times New Roman"/>
          <w:sz w:val="24"/>
          <w:szCs w:val="24"/>
        </w:rPr>
      </w:pPr>
      <w:r w:rsidRPr="00497C0B">
        <w:rPr>
          <w:rFonts w:ascii="Times New Roman" w:hAnsi="Times New Roman"/>
          <w:sz w:val="24"/>
          <w:szCs w:val="24"/>
        </w:rPr>
        <w:t>The levy freeze rate after adoption will be as follows:</w:t>
      </w:r>
    </w:p>
    <w:tbl>
      <w:tblPr>
        <w:tblStyle w:val="TableGrid"/>
        <w:tblW w:w="0" w:type="auto"/>
        <w:tblLook w:val="04A0" w:firstRow="1" w:lastRow="0" w:firstColumn="1" w:lastColumn="0" w:noHBand="0" w:noVBand="1"/>
      </w:tblPr>
      <w:tblGrid>
        <w:gridCol w:w="4225"/>
        <w:gridCol w:w="2340"/>
        <w:gridCol w:w="2785"/>
      </w:tblGrid>
      <w:tr w:rsidR="009A5207" w:rsidRPr="00497C0B" w14:paraId="12DC1782" w14:textId="77777777" w:rsidTr="006A1A4A">
        <w:tc>
          <w:tcPr>
            <w:tcW w:w="4225" w:type="dxa"/>
          </w:tcPr>
          <w:p w14:paraId="211EC3A6" w14:textId="77777777" w:rsidR="009A5207" w:rsidRPr="00497C0B" w:rsidRDefault="009A5207" w:rsidP="006A1A4A">
            <w:pPr>
              <w:jc w:val="center"/>
              <w:rPr>
                <w:rFonts w:ascii="Times New Roman" w:hAnsi="Times New Roman"/>
                <w:b/>
                <w:sz w:val="24"/>
                <w:szCs w:val="24"/>
              </w:rPr>
            </w:pPr>
            <w:r w:rsidRPr="00497C0B">
              <w:rPr>
                <w:rFonts w:ascii="Times New Roman" w:hAnsi="Times New Roman"/>
                <w:b/>
                <w:sz w:val="24"/>
                <w:szCs w:val="24"/>
              </w:rPr>
              <w:t>Local Income Tax Type</w:t>
            </w:r>
          </w:p>
        </w:tc>
        <w:tc>
          <w:tcPr>
            <w:tcW w:w="2340" w:type="dxa"/>
          </w:tcPr>
          <w:p w14:paraId="34447605" w14:textId="77777777" w:rsidR="009A5207" w:rsidRPr="00497C0B" w:rsidRDefault="009A5207" w:rsidP="006A1A4A">
            <w:pPr>
              <w:jc w:val="center"/>
              <w:rPr>
                <w:rFonts w:ascii="Times New Roman" w:hAnsi="Times New Roman"/>
                <w:b/>
                <w:sz w:val="24"/>
                <w:szCs w:val="24"/>
              </w:rPr>
            </w:pPr>
            <w:r w:rsidRPr="00497C0B">
              <w:rPr>
                <w:rFonts w:ascii="Times New Roman" w:hAnsi="Times New Roman"/>
                <w:b/>
                <w:sz w:val="24"/>
                <w:szCs w:val="24"/>
              </w:rPr>
              <w:t>Existing Rate</w:t>
            </w:r>
          </w:p>
        </w:tc>
        <w:tc>
          <w:tcPr>
            <w:tcW w:w="2785" w:type="dxa"/>
          </w:tcPr>
          <w:p w14:paraId="417078EE" w14:textId="77777777" w:rsidR="009A5207" w:rsidRPr="00497C0B" w:rsidRDefault="009A5207" w:rsidP="006A1A4A">
            <w:pPr>
              <w:jc w:val="center"/>
              <w:rPr>
                <w:rFonts w:ascii="Times New Roman" w:hAnsi="Times New Roman"/>
                <w:b/>
                <w:sz w:val="24"/>
                <w:szCs w:val="24"/>
              </w:rPr>
            </w:pPr>
            <w:r w:rsidRPr="00497C0B">
              <w:rPr>
                <w:rFonts w:ascii="Times New Roman" w:hAnsi="Times New Roman"/>
                <w:b/>
                <w:sz w:val="24"/>
                <w:szCs w:val="24"/>
              </w:rPr>
              <w:t>Proposed Rate</w:t>
            </w:r>
          </w:p>
        </w:tc>
      </w:tr>
      <w:tr w:rsidR="009A5207" w:rsidRPr="00497C0B" w14:paraId="55548CF2" w14:textId="77777777" w:rsidTr="006A1A4A">
        <w:tc>
          <w:tcPr>
            <w:tcW w:w="4225" w:type="dxa"/>
          </w:tcPr>
          <w:p w14:paraId="207E8FEC" w14:textId="77777777" w:rsidR="009A5207" w:rsidRPr="00497C0B" w:rsidRDefault="009A5207" w:rsidP="006A1A4A">
            <w:pPr>
              <w:rPr>
                <w:rFonts w:ascii="Times New Roman" w:hAnsi="Times New Roman"/>
                <w:sz w:val="24"/>
                <w:szCs w:val="24"/>
              </w:rPr>
            </w:pPr>
            <w:r w:rsidRPr="00497C0B">
              <w:rPr>
                <w:rFonts w:ascii="Times New Roman" w:hAnsi="Times New Roman"/>
                <w:sz w:val="24"/>
                <w:szCs w:val="24"/>
              </w:rPr>
              <w:t>Levy Freeze Rate</w:t>
            </w:r>
          </w:p>
        </w:tc>
        <w:tc>
          <w:tcPr>
            <w:tcW w:w="2340" w:type="dxa"/>
          </w:tcPr>
          <w:p w14:paraId="32642554" w14:textId="77777777" w:rsidR="009A5207" w:rsidRPr="00497C0B" w:rsidRDefault="009A5207" w:rsidP="006A1A4A">
            <w:pPr>
              <w:jc w:val="right"/>
              <w:rPr>
                <w:rFonts w:ascii="Times New Roman" w:hAnsi="Times New Roman"/>
                <w:sz w:val="24"/>
                <w:szCs w:val="24"/>
              </w:rPr>
            </w:pPr>
            <w:r w:rsidRPr="00497C0B">
              <w:rPr>
                <w:rFonts w:ascii="Times New Roman" w:hAnsi="Times New Roman"/>
                <w:sz w:val="24"/>
                <w:szCs w:val="24"/>
              </w:rPr>
              <w:t>%</w:t>
            </w:r>
          </w:p>
        </w:tc>
        <w:tc>
          <w:tcPr>
            <w:tcW w:w="2785" w:type="dxa"/>
          </w:tcPr>
          <w:p w14:paraId="46F8E420" w14:textId="77777777" w:rsidR="009A5207" w:rsidRPr="00497C0B" w:rsidRDefault="009A5207" w:rsidP="006A1A4A">
            <w:pPr>
              <w:jc w:val="right"/>
              <w:rPr>
                <w:rFonts w:ascii="Times New Roman" w:hAnsi="Times New Roman"/>
                <w:sz w:val="24"/>
                <w:szCs w:val="24"/>
              </w:rPr>
            </w:pPr>
            <w:r w:rsidRPr="00497C0B">
              <w:rPr>
                <w:rFonts w:ascii="Times New Roman" w:hAnsi="Times New Roman"/>
                <w:sz w:val="24"/>
                <w:szCs w:val="24"/>
              </w:rPr>
              <w:t>%</w:t>
            </w:r>
          </w:p>
        </w:tc>
      </w:tr>
    </w:tbl>
    <w:p w14:paraId="27AFFA48" w14:textId="77777777" w:rsidR="009A5207" w:rsidRPr="00497C0B" w:rsidRDefault="009A5207" w:rsidP="009A5207">
      <w:pPr>
        <w:pBdr>
          <w:bottom w:val="dotted" w:sz="24" w:space="1" w:color="auto"/>
        </w:pBdr>
        <w:rPr>
          <w:rFonts w:ascii="Times New Roman" w:hAnsi="Times New Roman"/>
          <w:sz w:val="24"/>
          <w:szCs w:val="24"/>
        </w:rPr>
      </w:pPr>
    </w:p>
    <w:p w14:paraId="1C4A375F" w14:textId="77777777" w:rsidR="00C27DD8" w:rsidRPr="00497C0B" w:rsidRDefault="00C27DD8" w:rsidP="00C27DD8">
      <w:pPr>
        <w:ind w:left="2160" w:hanging="2160"/>
        <w:rPr>
          <w:rFonts w:ascii="Times New Roman" w:hAnsi="Times New Roman"/>
          <w:sz w:val="24"/>
          <w:szCs w:val="24"/>
        </w:rPr>
      </w:pPr>
      <w:r w:rsidRPr="00497C0B">
        <w:rPr>
          <w:rFonts w:ascii="Times New Roman" w:hAnsi="Times New Roman"/>
          <w:b/>
          <w:sz w:val="24"/>
          <w:szCs w:val="24"/>
        </w:rPr>
        <w:t xml:space="preserve">OPTIONAL: </w:t>
      </w:r>
      <w:r w:rsidRPr="00497C0B">
        <w:rPr>
          <w:rFonts w:ascii="Times New Roman" w:hAnsi="Times New Roman"/>
          <w:b/>
          <w:sz w:val="24"/>
          <w:szCs w:val="24"/>
        </w:rPr>
        <w:tab/>
        <w:t>ALLOCATION OF PUBLIC SAFETY TO FIRE DEPARTMENT, VOLUNTEER FIRE DEPARTMENT, OR EMERGENCY MEDICAL SERVICES PROVIDERS UNDER IC 6-3.6-6-8(c)</w:t>
      </w:r>
    </w:p>
    <w:p w14:paraId="663AFD7E" w14:textId="77777777" w:rsidR="00C27DD8" w:rsidRPr="00497C0B" w:rsidRDefault="00C27DD8" w:rsidP="00C27DD8">
      <w:pPr>
        <w:pBdr>
          <w:bottom w:val="dotted" w:sz="24" w:space="1" w:color="auto"/>
        </w:pBdr>
        <w:rPr>
          <w:rFonts w:ascii="Times New Roman" w:hAnsi="Times New Roman"/>
          <w:sz w:val="24"/>
          <w:szCs w:val="24"/>
        </w:rPr>
      </w:pPr>
    </w:p>
    <w:p w14:paraId="001BBDA5" w14:textId="77777777" w:rsidR="00C27DD8" w:rsidRPr="00497C0B" w:rsidRDefault="00C27DD8" w:rsidP="00C27DD8">
      <w:pPr>
        <w:pBdr>
          <w:bottom w:val="dotted" w:sz="24" w:space="1" w:color="auto"/>
        </w:pBdr>
        <w:rPr>
          <w:rFonts w:ascii="Times New Roman" w:hAnsi="Times New Roman"/>
          <w:sz w:val="24"/>
          <w:szCs w:val="24"/>
        </w:rPr>
      </w:pPr>
      <w:r w:rsidRPr="00497C0B">
        <w:rPr>
          <w:rFonts w:ascii="Times New Roman" w:hAnsi="Times New Roman"/>
          <w:sz w:val="24"/>
          <w:szCs w:val="24"/>
        </w:rPr>
        <w:t>From the LIT amount generated by the Public Safety Rate (IC 6-3.6-6), the following qualifying service providers shall receive a specified amount of the tax revenue to be distributed under this section during the following calendar year.</w:t>
      </w:r>
    </w:p>
    <w:p w14:paraId="43470183" w14:textId="77777777" w:rsidR="00C27DD8" w:rsidRPr="00497C0B" w:rsidRDefault="00C27DD8" w:rsidP="00C27DD8">
      <w:pPr>
        <w:pBdr>
          <w:bottom w:val="dotted" w:sz="24" w:space="1" w:color="auto"/>
        </w:pBdr>
        <w:rPr>
          <w:rFonts w:ascii="Times New Roman" w:hAnsi="Times New Roman"/>
          <w:sz w:val="24"/>
          <w:szCs w:val="24"/>
        </w:rPr>
      </w:pPr>
    </w:p>
    <w:p w14:paraId="1611DCA1" w14:textId="77777777" w:rsidR="00C27DD8" w:rsidRPr="00497C0B" w:rsidRDefault="00C27DD8" w:rsidP="00C27DD8">
      <w:pPr>
        <w:pBdr>
          <w:bottom w:val="dotted" w:sz="24" w:space="1" w:color="auto"/>
        </w:pBdr>
        <w:ind w:firstLine="720"/>
        <w:rPr>
          <w:rFonts w:ascii="Times New Roman" w:hAnsi="Times New Roman"/>
          <w:b/>
          <w:sz w:val="24"/>
          <w:szCs w:val="24"/>
        </w:rPr>
      </w:pPr>
      <w:r w:rsidRPr="00497C0B">
        <w:rPr>
          <w:rFonts w:ascii="Times New Roman" w:hAnsi="Times New Roman"/>
          <w:b/>
          <w:sz w:val="24"/>
          <w:szCs w:val="24"/>
        </w:rPr>
        <w:t>Service Provider Name</w:t>
      </w:r>
      <w:r w:rsidRPr="00497C0B">
        <w:rPr>
          <w:rFonts w:ascii="Times New Roman" w:hAnsi="Times New Roman"/>
          <w:b/>
          <w:sz w:val="24"/>
          <w:szCs w:val="24"/>
        </w:rPr>
        <w:tab/>
      </w:r>
      <w:r w:rsidRPr="00497C0B">
        <w:rPr>
          <w:rFonts w:ascii="Times New Roman" w:hAnsi="Times New Roman"/>
          <w:b/>
          <w:sz w:val="24"/>
          <w:szCs w:val="24"/>
        </w:rPr>
        <w:tab/>
      </w:r>
      <w:r w:rsidRPr="00497C0B">
        <w:rPr>
          <w:rFonts w:ascii="Times New Roman" w:hAnsi="Times New Roman"/>
          <w:b/>
          <w:sz w:val="24"/>
          <w:szCs w:val="24"/>
        </w:rPr>
        <w:tab/>
      </w:r>
      <w:r w:rsidRPr="00497C0B">
        <w:rPr>
          <w:rFonts w:ascii="Times New Roman" w:hAnsi="Times New Roman"/>
          <w:b/>
          <w:sz w:val="24"/>
          <w:szCs w:val="24"/>
        </w:rPr>
        <w:tab/>
        <w:t>Amount</w:t>
      </w:r>
    </w:p>
    <w:p w14:paraId="4649CCC7" w14:textId="77777777" w:rsidR="00C27DD8" w:rsidRPr="00497C0B" w:rsidRDefault="00C27DD8" w:rsidP="00C27DD8">
      <w:pPr>
        <w:pBdr>
          <w:bottom w:val="dotted" w:sz="24" w:space="1" w:color="auto"/>
        </w:pBdr>
        <w:jc w:val="center"/>
        <w:rPr>
          <w:rFonts w:ascii="Times New Roman" w:hAnsi="Times New Roman"/>
          <w:sz w:val="24"/>
          <w:szCs w:val="24"/>
        </w:rPr>
      </w:pPr>
      <w:r w:rsidRPr="00497C0B">
        <w:rPr>
          <w:rFonts w:ascii="Times New Roman" w:hAnsi="Times New Roman"/>
          <w:sz w:val="24"/>
          <w:szCs w:val="24"/>
        </w:rPr>
        <w:t>________________________</w:t>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_______________________</w:t>
      </w:r>
    </w:p>
    <w:p w14:paraId="1841C24A" w14:textId="77777777" w:rsidR="00C27DD8" w:rsidRPr="00497C0B" w:rsidRDefault="00C27DD8" w:rsidP="00C27DD8">
      <w:pPr>
        <w:pBdr>
          <w:bottom w:val="dotted" w:sz="24" w:space="1" w:color="auto"/>
        </w:pBdr>
        <w:jc w:val="center"/>
        <w:rPr>
          <w:rFonts w:ascii="Times New Roman" w:hAnsi="Times New Roman"/>
          <w:sz w:val="24"/>
          <w:szCs w:val="24"/>
        </w:rPr>
      </w:pPr>
      <w:r w:rsidRPr="00497C0B">
        <w:rPr>
          <w:rFonts w:ascii="Times New Roman" w:hAnsi="Times New Roman"/>
          <w:sz w:val="24"/>
          <w:szCs w:val="24"/>
        </w:rPr>
        <w:t>________________________</w:t>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_______________________</w:t>
      </w:r>
    </w:p>
    <w:p w14:paraId="2DC75C1D" w14:textId="77777777" w:rsidR="00C27DD8" w:rsidRPr="00497C0B" w:rsidRDefault="00C27DD8" w:rsidP="00C27DD8">
      <w:pPr>
        <w:pBdr>
          <w:bottom w:val="dotted" w:sz="24" w:space="1" w:color="auto"/>
        </w:pBdr>
        <w:jc w:val="center"/>
        <w:rPr>
          <w:rFonts w:ascii="Times New Roman" w:hAnsi="Times New Roman"/>
          <w:sz w:val="24"/>
          <w:szCs w:val="24"/>
        </w:rPr>
      </w:pPr>
      <w:r w:rsidRPr="00497C0B">
        <w:rPr>
          <w:rFonts w:ascii="Times New Roman" w:hAnsi="Times New Roman"/>
          <w:sz w:val="24"/>
          <w:szCs w:val="24"/>
        </w:rPr>
        <w:t>________________________</w:t>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_______________________</w:t>
      </w:r>
    </w:p>
    <w:p w14:paraId="54258619" w14:textId="77777777" w:rsidR="00C27DD8" w:rsidRPr="00497C0B" w:rsidRDefault="00C27DD8" w:rsidP="00C27DD8">
      <w:pPr>
        <w:pBdr>
          <w:bottom w:val="dotted" w:sz="24" w:space="1" w:color="auto"/>
        </w:pBdr>
        <w:jc w:val="center"/>
        <w:rPr>
          <w:rFonts w:ascii="Times New Roman" w:hAnsi="Times New Roman"/>
          <w:sz w:val="24"/>
          <w:szCs w:val="24"/>
        </w:rPr>
      </w:pPr>
      <w:r w:rsidRPr="00497C0B">
        <w:rPr>
          <w:rFonts w:ascii="Times New Roman" w:hAnsi="Times New Roman"/>
          <w:sz w:val="24"/>
          <w:szCs w:val="24"/>
        </w:rPr>
        <w:t>________________________</w:t>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_______________________</w:t>
      </w:r>
    </w:p>
    <w:p w14:paraId="3E964473" w14:textId="77777777" w:rsidR="00C27DD8" w:rsidRPr="00497C0B" w:rsidRDefault="00C27DD8" w:rsidP="00C27DD8">
      <w:pPr>
        <w:pBdr>
          <w:bottom w:val="dotted" w:sz="24" w:space="1" w:color="auto"/>
        </w:pBdr>
        <w:jc w:val="center"/>
        <w:rPr>
          <w:rFonts w:ascii="Times New Roman" w:hAnsi="Times New Roman"/>
          <w:sz w:val="24"/>
          <w:szCs w:val="24"/>
        </w:rPr>
      </w:pPr>
      <w:r w:rsidRPr="00497C0B">
        <w:rPr>
          <w:rFonts w:ascii="Times New Roman" w:hAnsi="Times New Roman"/>
          <w:sz w:val="24"/>
          <w:szCs w:val="24"/>
        </w:rPr>
        <w:t>________________________</w:t>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_______________________</w:t>
      </w:r>
    </w:p>
    <w:p w14:paraId="3B2ED1C8" w14:textId="77777777" w:rsidR="00C27DD8" w:rsidRPr="00497C0B" w:rsidRDefault="00C27DD8" w:rsidP="00C27DD8">
      <w:pPr>
        <w:pBdr>
          <w:bottom w:val="dotted" w:sz="24" w:space="1" w:color="auto"/>
        </w:pBdr>
        <w:rPr>
          <w:rFonts w:ascii="Times New Roman" w:hAnsi="Times New Roman"/>
          <w:sz w:val="24"/>
          <w:szCs w:val="24"/>
        </w:rPr>
      </w:pPr>
    </w:p>
    <w:p w14:paraId="0E32A786" w14:textId="77777777" w:rsidR="00C27DD8" w:rsidRPr="00497C0B" w:rsidRDefault="00C27DD8" w:rsidP="00C27DD8">
      <w:pPr>
        <w:ind w:left="2160" w:hanging="2160"/>
        <w:rPr>
          <w:rFonts w:ascii="Times New Roman" w:hAnsi="Times New Roman"/>
          <w:sz w:val="24"/>
          <w:szCs w:val="24"/>
        </w:rPr>
      </w:pPr>
      <w:r w:rsidRPr="00497C0B">
        <w:rPr>
          <w:rFonts w:ascii="Times New Roman" w:hAnsi="Times New Roman"/>
          <w:b/>
          <w:sz w:val="24"/>
          <w:szCs w:val="24"/>
        </w:rPr>
        <w:t xml:space="preserve">OPTIONAL: </w:t>
      </w:r>
      <w:r w:rsidRPr="00497C0B">
        <w:rPr>
          <w:rFonts w:ascii="Times New Roman" w:hAnsi="Times New Roman"/>
          <w:b/>
          <w:sz w:val="24"/>
          <w:szCs w:val="24"/>
        </w:rPr>
        <w:tab/>
        <w:t>ALLOCATION OF PUBLIC SAFETY TO TOWNSHIP FIRE DEPARTMENTS, VOLUNTEER FIRE DEPARTMENTS, FIRE PROTECTION TERRITORIES, OR FIRE PROTECTION DISTRICTS UNDER IC 6-3.6-6-8(d)</w:t>
      </w:r>
    </w:p>
    <w:p w14:paraId="48516631" w14:textId="77777777" w:rsidR="00C27DD8" w:rsidRPr="00497C0B" w:rsidRDefault="00C27DD8" w:rsidP="00C27DD8">
      <w:pPr>
        <w:pBdr>
          <w:bottom w:val="dotted" w:sz="24" w:space="1" w:color="auto"/>
        </w:pBdr>
        <w:rPr>
          <w:rFonts w:ascii="Times New Roman" w:hAnsi="Times New Roman"/>
          <w:sz w:val="24"/>
          <w:szCs w:val="24"/>
        </w:rPr>
      </w:pPr>
    </w:p>
    <w:p w14:paraId="75CA4D93" w14:textId="77777777" w:rsidR="00C27DD8" w:rsidRPr="00497C0B" w:rsidRDefault="00C27DD8" w:rsidP="00C27DD8">
      <w:pPr>
        <w:pBdr>
          <w:bottom w:val="dotted" w:sz="24" w:space="1" w:color="auto"/>
        </w:pBdr>
        <w:rPr>
          <w:rFonts w:ascii="Times New Roman" w:hAnsi="Times New Roman"/>
          <w:sz w:val="24"/>
          <w:szCs w:val="24"/>
        </w:rPr>
      </w:pPr>
      <w:r w:rsidRPr="00497C0B">
        <w:rPr>
          <w:rFonts w:ascii="Times New Roman" w:hAnsi="Times New Roman"/>
          <w:sz w:val="24"/>
          <w:szCs w:val="24"/>
        </w:rPr>
        <w:t>From the LIT amount generated by the Public Safety Rate (IC 6-3.6-6), the following qualifying service providers shall receive a specified amount of the tax revenue to be distributed under this section during the following calendar year.</w:t>
      </w:r>
    </w:p>
    <w:p w14:paraId="6D0EF031" w14:textId="77777777" w:rsidR="00C27DD8" w:rsidRPr="00497C0B" w:rsidRDefault="00C27DD8" w:rsidP="00C27DD8">
      <w:pPr>
        <w:pBdr>
          <w:bottom w:val="dotted" w:sz="24" w:space="1" w:color="auto"/>
        </w:pBdr>
        <w:rPr>
          <w:rFonts w:ascii="Times New Roman" w:hAnsi="Times New Roman"/>
          <w:sz w:val="24"/>
          <w:szCs w:val="24"/>
        </w:rPr>
      </w:pPr>
    </w:p>
    <w:p w14:paraId="7121884D" w14:textId="77777777" w:rsidR="00C27DD8" w:rsidRPr="00497C0B" w:rsidRDefault="00C27DD8" w:rsidP="00C27DD8">
      <w:pPr>
        <w:pBdr>
          <w:bottom w:val="dotted" w:sz="24" w:space="1" w:color="auto"/>
        </w:pBdr>
        <w:ind w:firstLine="720"/>
        <w:rPr>
          <w:rFonts w:ascii="Times New Roman" w:hAnsi="Times New Roman"/>
          <w:b/>
          <w:sz w:val="24"/>
          <w:szCs w:val="24"/>
        </w:rPr>
      </w:pPr>
      <w:r w:rsidRPr="00497C0B">
        <w:rPr>
          <w:rFonts w:ascii="Times New Roman" w:hAnsi="Times New Roman"/>
          <w:b/>
          <w:sz w:val="24"/>
          <w:szCs w:val="24"/>
        </w:rPr>
        <w:t>Entity Name</w:t>
      </w:r>
      <w:r w:rsidRPr="00497C0B">
        <w:rPr>
          <w:rFonts w:ascii="Times New Roman" w:hAnsi="Times New Roman"/>
          <w:b/>
          <w:sz w:val="24"/>
          <w:szCs w:val="24"/>
        </w:rPr>
        <w:tab/>
      </w:r>
      <w:r w:rsidRPr="00497C0B">
        <w:rPr>
          <w:rFonts w:ascii="Times New Roman" w:hAnsi="Times New Roman"/>
          <w:b/>
          <w:sz w:val="24"/>
          <w:szCs w:val="24"/>
        </w:rPr>
        <w:tab/>
      </w:r>
      <w:r w:rsidRPr="00497C0B">
        <w:rPr>
          <w:rFonts w:ascii="Times New Roman" w:hAnsi="Times New Roman"/>
          <w:b/>
          <w:sz w:val="24"/>
          <w:szCs w:val="24"/>
        </w:rPr>
        <w:tab/>
      </w:r>
      <w:r w:rsidRPr="00497C0B">
        <w:rPr>
          <w:rFonts w:ascii="Times New Roman" w:hAnsi="Times New Roman"/>
          <w:b/>
          <w:sz w:val="24"/>
          <w:szCs w:val="24"/>
        </w:rPr>
        <w:tab/>
      </w:r>
      <w:r w:rsidRPr="00497C0B">
        <w:rPr>
          <w:rFonts w:ascii="Times New Roman" w:hAnsi="Times New Roman"/>
          <w:b/>
          <w:sz w:val="24"/>
          <w:szCs w:val="24"/>
        </w:rPr>
        <w:tab/>
      </w:r>
      <w:r w:rsidRPr="00497C0B">
        <w:rPr>
          <w:rFonts w:ascii="Times New Roman" w:hAnsi="Times New Roman"/>
          <w:b/>
          <w:sz w:val="24"/>
          <w:szCs w:val="24"/>
        </w:rPr>
        <w:tab/>
        <w:t>Amount</w:t>
      </w:r>
    </w:p>
    <w:p w14:paraId="2E76DF98" w14:textId="77777777" w:rsidR="00C27DD8" w:rsidRPr="00497C0B" w:rsidRDefault="00C27DD8" w:rsidP="00C27DD8">
      <w:pPr>
        <w:pBdr>
          <w:bottom w:val="dotted" w:sz="24" w:space="1" w:color="auto"/>
        </w:pBdr>
        <w:jc w:val="center"/>
        <w:rPr>
          <w:rFonts w:ascii="Times New Roman" w:hAnsi="Times New Roman"/>
          <w:sz w:val="24"/>
          <w:szCs w:val="24"/>
        </w:rPr>
      </w:pPr>
      <w:r w:rsidRPr="00497C0B">
        <w:rPr>
          <w:rFonts w:ascii="Times New Roman" w:hAnsi="Times New Roman"/>
          <w:sz w:val="24"/>
          <w:szCs w:val="24"/>
        </w:rPr>
        <w:t>________________________</w:t>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_______________________</w:t>
      </w:r>
    </w:p>
    <w:p w14:paraId="216C9A2B" w14:textId="77777777" w:rsidR="00C27DD8" w:rsidRPr="00497C0B" w:rsidRDefault="00C27DD8" w:rsidP="00C27DD8">
      <w:pPr>
        <w:pBdr>
          <w:bottom w:val="dotted" w:sz="24" w:space="1" w:color="auto"/>
        </w:pBdr>
        <w:jc w:val="center"/>
        <w:rPr>
          <w:rFonts w:ascii="Times New Roman" w:hAnsi="Times New Roman"/>
          <w:sz w:val="24"/>
          <w:szCs w:val="24"/>
        </w:rPr>
      </w:pPr>
      <w:r w:rsidRPr="00497C0B">
        <w:rPr>
          <w:rFonts w:ascii="Times New Roman" w:hAnsi="Times New Roman"/>
          <w:sz w:val="24"/>
          <w:szCs w:val="24"/>
        </w:rPr>
        <w:t>________________________</w:t>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_______________________</w:t>
      </w:r>
    </w:p>
    <w:p w14:paraId="5E633631" w14:textId="77777777" w:rsidR="00C27DD8" w:rsidRPr="00497C0B" w:rsidRDefault="00C27DD8" w:rsidP="00C27DD8">
      <w:pPr>
        <w:pBdr>
          <w:bottom w:val="dotted" w:sz="24" w:space="1" w:color="auto"/>
        </w:pBdr>
        <w:jc w:val="center"/>
        <w:rPr>
          <w:rFonts w:ascii="Times New Roman" w:hAnsi="Times New Roman"/>
          <w:sz w:val="24"/>
          <w:szCs w:val="24"/>
        </w:rPr>
      </w:pPr>
      <w:r w:rsidRPr="00497C0B">
        <w:rPr>
          <w:rFonts w:ascii="Times New Roman" w:hAnsi="Times New Roman"/>
          <w:sz w:val="24"/>
          <w:szCs w:val="24"/>
        </w:rPr>
        <w:t>________________________</w:t>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_______________________</w:t>
      </w:r>
    </w:p>
    <w:p w14:paraId="1F22D616" w14:textId="77777777" w:rsidR="00C27DD8" w:rsidRPr="00497C0B" w:rsidRDefault="00C27DD8" w:rsidP="00C27DD8">
      <w:pPr>
        <w:pBdr>
          <w:bottom w:val="dotted" w:sz="24" w:space="1" w:color="auto"/>
        </w:pBdr>
        <w:jc w:val="center"/>
        <w:rPr>
          <w:rFonts w:ascii="Times New Roman" w:hAnsi="Times New Roman"/>
          <w:sz w:val="24"/>
          <w:szCs w:val="24"/>
        </w:rPr>
      </w:pPr>
      <w:r w:rsidRPr="00497C0B">
        <w:rPr>
          <w:rFonts w:ascii="Times New Roman" w:hAnsi="Times New Roman"/>
          <w:sz w:val="24"/>
          <w:szCs w:val="24"/>
        </w:rPr>
        <w:t>________________________</w:t>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_______________________</w:t>
      </w:r>
    </w:p>
    <w:p w14:paraId="167BCD21" w14:textId="77777777" w:rsidR="00C27DD8" w:rsidRPr="00497C0B" w:rsidRDefault="00C27DD8" w:rsidP="00C27DD8">
      <w:pPr>
        <w:pBdr>
          <w:bottom w:val="dotted" w:sz="24" w:space="1" w:color="auto"/>
        </w:pBdr>
        <w:jc w:val="center"/>
        <w:rPr>
          <w:rFonts w:ascii="Times New Roman" w:hAnsi="Times New Roman"/>
          <w:sz w:val="24"/>
          <w:szCs w:val="24"/>
        </w:rPr>
      </w:pPr>
      <w:r w:rsidRPr="00497C0B">
        <w:rPr>
          <w:rFonts w:ascii="Times New Roman" w:hAnsi="Times New Roman"/>
          <w:sz w:val="24"/>
          <w:szCs w:val="24"/>
        </w:rPr>
        <w:t>________________________</w:t>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_______________________</w:t>
      </w:r>
    </w:p>
    <w:p w14:paraId="26793B3D" w14:textId="77777777" w:rsidR="00C27DD8" w:rsidRPr="00497C0B" w:rsidRDefault="00C27DD8" w:rsidP="00C27DD8">
      <w:pPr>
        <w:pBdr>
          <w:bottom w:val="dotted" w:sz="24" w:space="1" w:color="auto"/>
        </w:pBdr>
        <w:jc w:val="center"/>
        <w:rPr>
          <w:rFonts w:ascii="Times New Roman" w:hAnsi="Times New Roman"/>
          <w:sz w:val="24"/>
          <w:szCs w:val="24"/>
        </w:rPr>
      </w:pPr>
      <w:r w:rsidRPr="00497C0B">
        <w:rPr>
          <w:rFonts w:ascii="Times New Roman" w:hAnsi="Times New Roman"/>
          <w:sz w:val="24"/>
          <w:szCs w:val="24"/>
        </w:rPr>
        <w:t>________________________</w:t>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t>_______________________</w:t>
      </w:r>
    </w:p>
    <w:p w14:paraId="13E25B3F" w14:textId="77777777" w:rsidR="00C27DD8" w:rsidRPr="00497C0B" w:rsidRDefault="00C27DD8" w:rsidP="00C27DD8">
      <w:pPr>
        <w:pBdr>
          <w:bottom w:val="dotted" w:sz="24" w:space="1" w:color="auto"/>
        </w:pBdr>
        <w:rPr>
          <w:rFonts w:ascii="Times New Roman" w:hAnsi="Times New Roman"/>
          <w:sz w:val="24"/>
          <w:szCs w:val="24"/>
        </w:rPr>
      </w:pPr>
    </w:p>
    <w:p w14:paraId="6DD32952" w14:textId="77777777" w:rsidR="00C27DD8" w:rsidRPr="00497C0B" w:rsidRDefault="00C27DD8" w:rsidP="00C27DD8">
      <w:pPr>
        <w:rPr>
          <w:rFonts w:ascii="Times New Roman" w:hAnsi="Times New Roman"/>
          <w:b/>
          <w:sz w:val="24"/>
          <w:szCs w:val="24"/>
        </w:rPr>
      </w:pPr>
      <w:r w:rsidRPr="00497C0B">
        <w:rPr>
          <w:rFonts w:ascii="Times New Roman" w:hAnsi="Times New Roman"/>
          <w:b/>
          <w:sz w:val="24"/>
          <w:szCs w:val="24"/>
        </w:rPr>
        <w:t xml:space="preserve">OPTIONAL: </w:t>
      </w:r>
      <w:r w:rsidRPr="00497C0B">
        <w:rPr>
          <w:rFonts w:ascii="Times New Roman" w:hAnsi="Times New Roman"/>
          <w:b/>
          <w:sz w:val="24"/>
          <w:szCs w:val="24"/>
        </w:rPr>
        <w:tab/>
      </w:r>
      <w:r w:rsidRPr="00497C0B">
        <w:rPr>
          <w:rFonts w:ascii="Times New Roman" w:hAnsi="Times New Roman"/>
          <w:b/>
          <w:sz w:val="24"/>
          <w:szCs w:val="24"/>
        </w:rPr>
        <w:tab/>
        <w:t xml:space="preserve">ELIGIBILITY FOR ALLOCATION OF CERTIFIED SHARES FOR </w:t>
      </w:r>
    </w:p>
    <w:p w14:paraId="58E519C9" w14:textId="77777777" w:rsidR="00C27DD8" w:rsidRPr="00497C0B" w:rsidRDefault="00C27DD8" w:rsidP="00C27DD8">
      <w:pPr>
        <w:rPr>
          <w:rFonts w:ascii="Times New Roman" w:hAnsi="Times New Roman"/>
          <w:b/>
          <w:sz w:val="24"/>
          <w:szCs w:val="24"/>
        </w:rPr>
      </w:pPr>
      <w:r w:rsidRPr="00497C0B">
        <w:rPr>
          <w:rFonts w:ascii="Times New Roman" w:hAnsi="Times New Roman"/>
          <w:b/>
          <w:sz w:val="24"/>
          <w:szCs w:val="24"/>
        </w:rPr>
        <w:tab/>
      </w:r>
      <w:r w:rsidRPr="00497C0B">
        <w:rPr>
          <w:rFonts w:ascii="Times New Roman" w:hAnsi="Times New Roman"/>
          <w:b/>
          <w:sz w:val="24"/>
          <w:szCs w:val="24"/>
        </w:rPr>
        <w:tab/>
      </w:r>
      <w:r w:rsidRPr="00497C0B">
        <w:rPr>
          <w:rFonts w:ascii="Times New Roman" w:hAnsi="Times New Roman"/>
          <w:b/>
          <w:sz w:val="24"/>
          <w:szCs w:val="24"/>
        </w:rPr>
        <w:tab/>
        <w:t xml:space="preserve">COUNTY SOLID WASTE MANAGEMENT DISTRICTS </w:t>
      </w:r>
    </w:p>
    <w:p w14:paraId="681B1C8B" w14:textId="77777777" w:rsidR="00C27DD8" w:rsidRPr="00497C0B" w:rsidRDefault="00C27DD8" w:rsidP="00C27DD8">
      <w:pPr>
        <w:rPr>
          <w:rFonts w:ascii="Times New Roman" w:hAnsi="Times New Roman"/>
          <w:b/>
          <w:sz w:val="24"/>
          <w:szCs w:val="24"/>
        </w:rPr>
      </w:pPr>
    </w:p>
    <w:p w14:paraId="7322E93E" w14:textId="77777777" w:rsidR="00C27DD8" w:rsidRPr="00497C0B" w:rsidRDefault="00C27DD8" w:rsidP="00C27DD8">
      <w:pPr>
        <w:rPr>
          <w:rFonts w:ascii="Times New Roman" w:hAnsi="Times New Roman"/>
          <w:sz w:val="24"/>
          <w:szCs w:val="24"/>
        </w:rPr>
      </w:pPr>
      <w:r w:rsidRPr="00497C0B">
        <w:rPr>
          <w:rFonts w:ascii="Times New Roman" w:hAnsi="Times New Roman"/>
          <w:b/>
          <w:sz w:val="24"/>
          <w:szCs w:val="24"/>
        </w:rPr>
        <w:t xml:space="preserve">BE IT RESOLVED </w:t>
      </w:r>
      <w:r w:rsidRPr="00497C0B">
        <w:rPr>
          <w:rFonts w:ascii="Times New Roman" w:hAnsi="Times New Roman"/>
          <w:sz w:val="24"/>
          <w:szCs w:val="24"/>
        </w:rPr>
        <w:t>that pursuant to IC 6-3.6-6-11(d), the county solid waste management districts (as defined in IC 13-11-2-47) or a joint solid waste management districts (as defined in IC 13-11-2-113) listed below shall be considered a civil taxing unit for the purpose of receiving an allocation of certified shares.</w:t>
      </w:r>
    </w:p>
    <w:p w14:paraId="1D5AED2E" w14:textId="77777777" w:rsidR="00C27DD8" w:rsidRPr="00497C0B" w:rsidRDefault="00C27DD8" w:rsidP="00C27DD8">
      <w:pPr>
        <w:rPr>
          <w:rFonts w:ascii="Times New Roman" w:hAnsi="Times New Roman"/>
          <w:sz w:val="24"/>
          <w:szCs w:val="24"/>
        </w:rPr>
      </w:pPr>
    </w:p>
    <w:p w14:paraId="4449C8B7" w14:textId="77777777" w:rsidR="00C27DD8" w:rsidRPr="00497C0B" w:rsidRDefault="00C27DD8" w:rsidP="00C27DD8">
      <w:pPr>
        <w:pBdr>
          <w:bottom w:val="dotted" w:sz="24" w:space="14" w:color="auto"/>
        </w:pBdr>
        <w:rPr>
          <w:rFonts w:ascii="Times New Roman" w:hAnsi="Times New Roman"/>
          <w:b/>
          <w:sz w:val="24"/>
          <w:szCs w:val="24"/>
        </w:rPr>
      </w:pPr>
      <w:r w:rsidRPr="00497C0B">
        <w:rPr>
          <w:rFonts w:ascii="Times New Roman" w:hAnsi="Times New Roman"/>
          <w:b/>
          <w:sz w:val="24"/>
          <w:szCs w:val="24"/>
        </w:rPr>
        <w:t>Solid Waste Management District Name</w:t>
      </w:r>
      <w:r w:rsidRPr="00497C0B">
        <w:rPr>
          <w:rFonts w:ascii="Times New Roman" w:hAnsi="Times New Roman"/>
          <w:b/>
          <w:sz w:val="24"/>
          <w:szCs w:val="24"/>
        </w:rPr>
        <w:tab/>
      </w:r>
      <w:r w:rsidRPr="00497C0B">
        <w:rPr>
          <w:rFonts w:ascii="Times New Roman" w:hAnsi="Times New Roman"/>
          <w:b/>
          <w:sz w:val="24"/>
          <w:szCs w:val="24"/>
        </w:rPr>
        <w:tab/>
      </w:r>
      <w:r w:rsidRPr="00497C0B">
        <w:rPr>
          <w:rFonts w:ascii="Times New Roman" w:hAnsi="Times New Roman"/>
          <w:b/>
          <w:sz w:val="24"/>
          <w:szCs w:val="24"/>
        </w:rPr>
        <w:tab/>
      </w:r>
    </w:p>
    <w:p w14:paraId="5DA5E780" w14:textId="77777777" w:rsidR="00C27DD8" w:rsidRPr="00497C0B" w:rsidRDefault="00C27DD8" w:rsidP="00C27DD8">
      <w:pPr>
        <w:pBdr>
          <w:bottom w:val="dotted" w:sz="24" w:space="14" w:color="auto"/>
        </w:pBdr>
        <w:rPr>
          <w:rFonts w:ascii="Times New Roman" w:hAnsi="Times New Roman"/>
          <w:sz w:val="24"/>
          <w:szCs w:val="24"/>
        </w:rPr>
      </w:pPr>
      <w:r w:rsidRPr="00497C0B">
        <w:rPr>
          <w:rFonts w:ascii="Times New Roman" w:hAnsi="Times New Roman"/>
          <w:sz w:val="24"/>
          <w:szCs w:val="24"/>
        </w:rPr>
        <w:t>_______________________________________________</w:t>
      </w:r>
    </w:p>
    <w:p w14:paraId="40AEFD3B" w14:textId="77777777" w:rsidR="00C27DD8" w:rsidRPr="00497C0B" w:rsidRDefault="00C27DD8" w:rsidP="00C27DD8">
      <w:pPr>
        <w:pBdr>
          <w:bottom w:val="dotted" w:sz="24" w:space="14" w:color="auto"/>
        </w:pBdr>
        <w:rPr>
          <w:rFonts w:ascii="Times New Roman" w:hAnsi="Times New Roman"/>
          <w:sz w:val="24"/>
          <w:szCs w:val="24"/>
        </w:rPr>
      </w:pPr>
      <w:r w:rsidRPr="00497C0B">
        <w:rPr>
          <w:rFonts w:ascii="Times New Roman" w:hAnsi="Times New Roman"/>
          <w:sz w:val="24"/>
          <w:szCs w:val="24"/>
        </w:rPr>
        <w:t>_______________________________________________</w:t>
      </w:r>
    </w:p>
    <w:p w14:paraId="14359136" w14:textId="77777777" w:rsidR="00C27DD8" w:rsidRPr="00497C0B" w:rsidRDefault="00C27DD8" w:rsidP="00C27DD8">
      <w:pPr>
        <w:pBdr>
          <w:bottom w:val="dotted" w:sz="24" w:space="14" w:color="auto"/>
        </w:pBdr>
        <w:rPr>
          <w:rFonts w:ascii="Times New Roman" w:hAnsi="Times New Roman"/>
          <w:sz w:val="24"/>
          <w:szCs w:val="24"/>
        </w:rPr>
      </w:pPr>
      <w:r w:rsidRPr="00497C0B">
        <w:rPr>
          <w:rFonts w:ascii="Times New Roman" w:hAnsi="Times New Roman"/>
          <w:sz w:val="24"/>
          <w:szCs w:val="24"/>
        </w:rPr>
        <w:t>_______________________________________________</w:t>
      </w:r>
    </w:p>
    <w:p w14:paraId="661070BF" w14:textId="77777777" w:rsidR="00C27DD8" w:rsidRPr="00497C0B" w:rsidRDefault="00C27DD8" w:rsidP="00C27DD8">
      <w:pPr>
        <w:pBdr>
          <w:bottom w:val="dotted" w:sz="24" w:space="14" w:color="auto"/>
        </w:pBdr>
        <w:tabs>
          <w:tab w:val="right" w:pos="9360"/>
        </w:tabs>
        <w:rPr>
          <w:rFonts w:ascii="Times New Roman" w:hAnsi="Times New Roman"/>
          <w:sz w:val="24"/>
          <w:szCs w:val="24"/>
        </w:rPr>
      </w:pPr>
      <w:r w:rsidRPr="00497C0B">
        <w:rPr>
          <w:rFonts w:ascii="Times New Roman" w:hAnsi="Times New Roman"/>
          <w:sz w:val="24"/>
          <w:szCs w:val="24"/>
        </w:rPr>
        <w:t>_______________________________________________</w:t>
      </w:r>
    </w:p>
    <w:p w14:paraId="17D3E56F" w14:textId="57910AAD" w:rsidR="005F6267" w:rsidRPr="00497C0B" w:rsidRDefault="005F6267" w:rsidP="005F6267">
      <w:pPr>
        <w:rPr>
          <w:rFonts w:ascii="Times New Roman" w:hAnsi="Times New Roman"/>
          <w:sz w:val="24"/>
          <w:szCs w:val="24"/>
        </w:rPr>
      </w:pPr>
      <w:r w:rsidRPr="00497C0B">
        <w:rPr>
          <w:rFonts w:ascii="Times New Roman" w:hAnsi="Times New Roman"/>
          <w:b/>
          <w:sz w:val="24"/>
          <w:szCs w:val="24"/>
        </w:rPr>
        <w:t xml:space="preserve">BE IT FURTHER RESOLVED </w:t>
      </w:r>
      <w:r w:rsidRPr="00497C0B">
        <w:rPr>
          <w:rFonts w:ascii="Times New Roman" w:hAnsi="Times New Roman"/>
          <w:sz w:val="24"/>
          <w:szCs w:val="24"/>
        </w:rPr>
        <w:t xml:space="preserve">that a public hearing was held on the proposed local income tax rate modifications on _____________, </w:t>
      </w:r>
      <w:r w:rsidR="00E95BEF" w:rsidRPr="00497C0B">
        <w:rPr>
          <w:rFonts w:ascii="Times New Roman" w:hAnsi="Times New Roman"/>
          <w:sz w:val="24"/>
          <w:szCs w:val="24"/>
        </w:rPr>
        <w:t>20__.</w:t>
      </w:r>
      <w:r w:rsidRPr="00497C0B">
        <w:rPr>
          <w:rFonts w:ascii="Times New Roman" w:hAnsi="Times New Roman"/>
          <w:sz w:val="24"/>
          <w:szCs w:val="24"/>
        </w:rPr>
        <w:t xml:space="preserve"> Proper notice of the public hearing was provided pursuant to IC 5-3-1. </w:t>
      </w:r>
    </w:p>
    <w:p w14:paraId="37159184" w14:textId="77777777" w:rsidR="005F6267" w:rsidRPr="00497C0B" w:rsidRDefault="005F6267" w:rsidP="005F6267">
      <w:pPr>
        <w:rPr>
          <w:rFonts w:ascii="Times New Roman" w:hAnsi="Times New Roman"/>
          <w:sz w:val="24"/>
          <w:szCs w:val="24"/>
        </w:rPr>
      </w:pPr>
    </w:p>
    <w:p w14:paraId="517C5127" w14:textId="77777777" w:rsidR="005F6267" w:rsidRPr="00497C0B" w:rsidRDefault="005F6267" w:rsidP="005F6267">
      <w:pPr>
        <w:rPr>
          <w:rFonts w:ascii="Times New Roman" w:hAnsi="Times New Roman"/>
          <w:sz w:val="24"/>
          <w:szCs w:val="24"/>
        </w:rPr>
      </w:pPr>
      <w:r w:rsidRPr="00497C0B">
        <w:rPr>
          <w:rFonts w:ascii="Times New Roman" w:hAnsi="Times New Roman"/>
          <w:sz w:val="24"/>
          <w:szCs w:val="24"/>
        </w:rPr>
        <w:t xml:space="preserve">Duly adopted by the following vote of the members of said ________________________ this </w:t>
      </w:r>
    </w:p>
    <w:p w14:paraId="29421F62" w14:textId="77777777" w:rsidR="005F6267" w:rsidRPr="00497C0B" w:rsidRDefault="005F6267" w:rsidP="005F6267">
      <w:pPr>
        <w:ind w:left="5760" w:firstLine="720"/>
        <w:rPr>
          <w:rFonts w:ascii="Times New Roman" w:hAnsi="Times New Roman"/>
          <w:sz w:val="24"/>
          <w:szCs w:val="24"/>
        </w:rPr>
      </w:pPr>
      <w:r w:rsidRPr="00497C0B">
        <w:rPr>
          <w:rFonts w:ascii="Times New Roman" w:hAnsi="Times New Roman"/>
          <w:sz w:val="24"/>
          <w:szCs w:val="24"/>
        </w:rPr>
        <w:t>(Adopting Body)</w:t>
      </w:r>
    </w:p>
    <w:p w14:paraId="68BAC0C0" w14:textId="22043C8A" w:rsidR="005F6267" w:rsidRPr="00497C0B" w:rsidRDefault="005F6267" w:rsidP="005F6267">
      <w:pPr>
        <w:rPr>
          <w:rFonts w:ascii="Times New Roman" w:hAnsi="Times New Roman"/>
          <w:sz w:val="24"/>
          <w:szCs w:val="24"/>
        </w:rPr>
      </w:pPr>
      <w:r w:rsidRPr="00497C0B">
        <w:rPr>
          <w:rFonts w:ascii="Times New Roman" w:hAnsi="Times New Roman"/>
          <w:sz w:val="24"/>
          <w:szCs w:val="24"/>
        </w:rPr>
        <w:t xml:space="preserve">_____ day of __________, </w:t>
      </w:r>
      <w:r w:rsidR="00E872BE" w:rsidRPr="00497C0B">
        <w:rPr>
          <w:rFonts w:ascii="Times New Roman" w:hAnsi="Times New Roman"/>
          <w:sz w:val="24"/>
          <w:szCs w:val="24"/>
        </w:rPr>
        <w:t>20__.</w:t>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r w:rsidRPr="00497C0B">
        <w:rPr>
          <w:rFonts w:ascii="Times New Roman" w:hAnsi="Times New Roman"/>
          <w:sz w:val="24"/>
          <w:szCs w:val="24"/>
        </w:rPr>
        <w:tab/>
      </w:r>
    </w:p>
    <w:p w14:paraId="5F8170E5" w14:textId="77777777" w:rsidR="005F6267" w:rsidRPr="00497C0B" w:rsidRDefault="005F6267" w:rsidP="005F6267">
      <w:pPr>
        <w:rPr>
          <w:rFonts w:ascii="Times New Roman" w:hAnsi="Times New Roman"/>
          <w:b/>
          <w:sz w:val="24"/>
          <w:szCs w:val="24"/>
        </w:rPr>
      </w:pPr>
    </w:p>
    <w:p w14:paraId="03D4F7A8" w14:textId="77777777" w:rsidR="005F6267" w:rsidRPr="00497C0B" w:rsidRDefault="005F6267" w:rsidP="005F6267">
      <w:pPr>
        <w:rPr>
          <w:rFonts w:ascii="Times New Roman" w:hAnsi="Times New Roman"/>
          <w:b/>
          <w:sz w:val="24"/>
          <w:szCs w:val="24"/>
        </w:rPr>
      </w:pPr>
      <w:r w:rsidRPr="00497C0B">
        <w:rPr>
          <w:rFonts w:ascii="Times New Roman" w:hAnsi="Times New Roman"/>
          <w:b/>
          <w:sz w:val="24"/>
          <w:szCs w:val="24"/>
        </w:rPr>
        <w:t>AYE</w:t>
      </w:r>
      <w:r w:rsidRPr="00497C0B">
        <w:rPr>
          <w:rFonts w:ascii="Times New Roman" w:hAnsi="Times New Roman"/>
          <w:b/>
          <w:sz w:val="24"/>
          <w:szCs w:val="24"/>
        </w:rPr>
        <w:tab/>
      </w:r>
      <w:r w:rsidRPr="00497C0B">
        <w:rPr>
          <w:rFonts w:ascii="Times New Roman" w:hAnsi="Times New Roman"/>
          <w:b/>
          <w:sz w:val="24"/>
          <w:szCs w:val="24"/>
        </w:rPr>
        <w:tab/>
      </w:r>
      <w:r w:rsidRPr="00497C0B">
        <w:rPr>
          <w:rFonts w:ascii="Times New Roman" w:hAnsi="Times New Roman"/>
          <w:b/>
          <w:sz w:val="24"/>
          <w:szCs w:val="24"/>
        </w:rPr>
        <w:tab/>
      </w:r>
      <w:r w:rsidRPr="00497C0B">
        <w:rPr>
          <w:rFonts w:ascii="Times New Roman" w:hAnsi="Times New Roman"/>
          <w:b/>
          <w:sz w:val="24"/>
          <w:szCs w:val="24"/>
        </w:rPr>
        <w:tab/>
      </w:r>
      <w:r w:rsidRPr="00497C0B">
        <w:rPr>
          <w:rFonts w:ascii="Times New Roman" w:hAnsi="Times New Roman"/>
          <w:b/>
          <w:sz w:val="24"/>
          <w:szCs w:val="24"/>
        </w:rPr>
        <w:tab/>
      </w:r>
      <w:r w:rsidRPr="00497C0B">
        <w:rPr>
          <w:rFonts w:ascii="Times New Roman" w:hAnsi="Times New Roman"/>
          <w:b/>
          <w:sz w:val="24"/>
          <w:szCs w:val="24"/>
        </w:rPr>
        <w:tab/>
        <w:t>NAY</w:t>
      </w:r>
    </w:p>
    <w:p w14:paraId="1C2DA22E" w14:textId="77777777" w:rsidR="005F6267" w:rsidRPr="00497C0B" w:rsidRDefault="005F6267" w:rsidP="005F6267">
      <w:pPr>
        <w:rPr>
          <w:rFonts w:ascii="Times New Roman" w:hAnsi="Times New Roman"/>
          <w:b/>
          <w:sz w:val="24"/>
          <w:szCs w:val="24"/>
        </w:rPr>
      </w:pPr>
      <w:r w:rsidRPr="00497C0B">
        <w:rPr>
          <w:rFonts w:ascii="Times New Roman" w:hAnsi="Times New Roman"/>
          <w:b/>
          <w:sz w:val="24"/>
          <w:szCs w:val="24"/>
        </w:rPr>
        <w:t>________________________________</w:t>
      </w:r>
      <w:r w:rsidRPr="00497C0B">
        <w:rPr>
          <w:rFonts w:ascii="Times New Roman" w:hAnsi="Times New Roman"/>
          <w:b/>
          <w:sz w:val="24"/>
          <w:szCs w:val="24"/>
        </w:rPr>
        <w:tab/>
        <w:t>_________________________________</w:t>
      </w:r>
    </w:p>
    <w:p w14:paraId="1DB37064" w14:textId="77777777" w:rsidR="005F6267" w:rsidRPr="00497C0B" w:rsidRDefault="005F6267" w:rsidP="005F6267">
      <w:pPr>
        <w:rPr>
          <w:rFonts w:ascii="Times New Roman" w:hAnsi="Times New Roman"/>
          <w:b/>
          <w:sz w:val="24"/>
          <w:szCs w:val="24"/>
        </w:rPr>
      </w:pPr>
      <w:r w:rsidRPr="00497C0B">
        <w:rPr>
          <w:rFonts w:ascii="Times New Roman" w:hAnsi="Times New Roman"/>
          <w:b/>
          <w:sz w:val="24"/>
          <w:szCs w:val="24"/>
        </w:rPr>
        <w:t>________________________________</w:t>
      </w:r>
      <w:r w:rsidRPr="00497C0B">
        <w:rPr>
          <w:rFonts w:ascii="Times New Roman" w:hAnsi="Times New Roman"/>
          <w:b/>
          <w:sz w:val="24"/>
          <w:szCs w:val="24"/>
        </w:rPr>
        <w:tab/>
        <w:t>_________________________________</w:t>
      </w:r>
    </w:p>
    <w:p w14:paraId="07EB7038" w14:textId="77777777" w:rsidR="005F6267" w:rsidRPr="00497C0B" w:rsidRDefault="005F6267" w:rsidP="005F6267">
      <w:pPr>
        <w:rPr>
          <w:rFonts w:ascii="Times New Roman" w:hAnsi="Times New Roman"/>
          <w:b/>
          <w:sz w:val="24"/>
          <w:szCs w:val="24"/>
        </w:rPr>
      </w:pPr>
      <w:r w:rsidRPr="00497C0B">
        <w:rPr>
          <w:rFonts w:ascii="Times New Roman" w:hAnsi="Times New Roman"/>
          <w:b/>
          <w:sz w:val="24"/>
          <w:szCs w:val="24"/>
        </w:rPr>
        <w:t>________________________________</w:t>
      </w:r>
      <w:r w:rsidRPr="00497C0B">
        <w:rPr>
          <w:rFonts w:ascii="Times New Roman" w:hAnsi="Times New Roman"/>
          <w:b/>
          <w:sz w:val="24"/>
          <w:szCs w:val="24"/>
        </w:rPr>
        <w:tab/>
        <w:t>_________________________________</w:t>
      </w:r>
    </w:p>
    <w:p w14:paraId="6E3CB72F" w14:textId="77777777" w:rsidR="005F6267" w:rsidRPr="00497C0B" w:rsidRDefault="005F6267" w:rsidP="005F6267">
      <w:pPr>
        <w:rPr>
          <w:rFonts w:ascii="Times New Roman" w:hAnsi="Times New Roman"/>
          <w:b/>
          <w:sz w:val="24"/>
          <w:szCs w:val="24"/>
        </w:rPr>
      </w:pPr>
      <w:r w:rsidRPr="00497C0B">
        <w:rPr>
          <w:rFonts w:ascii="Times New Roman" w:hAnsi="Times New Roman"/>
          <w:b/>
          <w:sz w:val="24"/>
          <w:szCs w:val="24"/>
        </w:rPr>
        <w:t>________________________________</w:t>
      </w:r>
      <w:r w:rsidRPr="00497C0B">
        <w:rPr>
          <w:rFonts w:ascii="Times New Roman" w:hAnsi="Times New Roman"/>
          <w:b/>
          <w:sz w:val="24"/>
          <w:szCs w:val="24"/>
        </w:rPr>
        <w:tab/>
        <w:t>_________________________________</w:t>
      </w:r>
    </w:p>
    <w:p w14:paraId="2A4C71AC" w14:textId="77777777" w:rsidR="005F6267" w:rsidRPr="00497C0B" w:rsidRDefault="005F6267" w:rsidP="005F6267">
      <w:pPr>
        <w:rPr>
          <w:rFonts w:ascii="Times New Roman" w:hAnsi="Times New Roman"/>
          <w:b/>
          <w:sz w:val="24"/>
          <w:szCs w:val="24"/>
        </w:rPr>
      </w:pPr>
      <w:r w:rsidRPr="00497C0B">
        <w:rPr>
          <w:rFonts w:ascii="Times New Roman" w:hAnsi="Times New Roman"/>
          <w:b/>
          <w:sz w:val="24"/>
          <w:szCs w:val="24"/>
        </w:rPr>
        <w:t>________________________________</w:t>
      </w:r>
      <w:r w:rsidRPr="00497C0B">
        <w:rPr>
          <w:rFonts w:ascii="Times New Roman" w:hAnsi="Times New Roman"/>
          <w:b/>
          <w:sz w:val="24"/>
          <w:szCs w:val="24"/>
        </w:rPr>
        <w:tab/>
        <w:t>_________________________________</w:t>
      </w:r>
    </w:p>
    <w:p w14:paraId="51B1A707" w14:textId="77777777" w:rsidR="005F6267" w:rsidRPr="00497C0B" w:rsidRDefault="005F6267" w:rsidP="005F6267">
      <w:pPr>
        <w:rPr>
          <w:rFonts w:ascii="Times New Roman" w:hAnsi="Times New Roman"/>
          <w:b/>
          <w:sz w:val="24"/>
          <w:szCs w:val="24"/>
        </w:rPr>
      </w:pPr>
      <w:r w:rsidRPr="00497C0B">
        <w:rPr>
          <w:rFonts w:ascii="Times New Roman" w:hAnsi="Times New Roman"/>
          <w:b/>
          <w:sz w:val="24"/>
          <w:szCs w:val="24"/>
        </w:rPr>
        <w:t>________________________________</w:t>
      </w:r>
      <w:r w:rsidRPr="00497C0B">
        <w:rPr>
          <w:rFonts w:ascii="Times New Roman" w:hAnsi="Times New Roman"/>
          <w:b/>
          <w:sz w:val="24"/>
          <w:szCs w:val="24"/>
        </w:rPr>
        <w:tab/>
        <w:t>_________________________________</w:t>
      </w:r>
    </w:p>
    <w:p w14:paraId="2761A5B0" w14:textId="77777777" w:rsidR="005F6267" w:rsidRPr="00497C0B" w:rsidRDefault="005F6267" w:rsidP="005F6267">
      <w:pPr>
        <w:rPr>
          <w:rFonts w:ascii="Times New Roman" w:hAnsi="Times New Roman"/>
          <w:b/>
          <w:sz w:val="24"/>
          <w:szCs w:val="24"/>
        </w:rPr>
      </w:pPr>
      <w:r w:rsidRPr="00497C0B">
        <w:rPr>
          <w:rFonts w:ascii="Times New Roman" w:hAnsi="Times New Roman"/>
          <w:b/>
          <w:sz w:val="24"/>
          <w:szCs w:val="24"/>
        </w:rPr>
        <w:t>________________________________</w:t>
      </w:r>
      <w:r w:rsidRPr="00497C0B">
        <w:rPr>
          <w:rFonts w:ascii="Times New Roman" w:hAnsi="Times New Roman"/>
          <w:b/>
          <w:sz w:val="24"/>
          <w:szCs w:val="24"/>
        </w:rPr>
        <w:tab/>
        <w:t>_________________________________</w:t>
      </w:r>
    </w:p>
    <w:p w14:paraId="681E2B39" w14:textId="77777777" w:rsidR="005F6267" w:rsidRPr="00497C0B" w:rsidRDefault="005F6267" w:rsidP="005F6267">
      <w:pPr>
        <w:rPr>
          <w:rFonts w:ascii="Times New Roman" w:hAnsi="Times New Roman"/>
          <w:b/>
          <w:sz w:val="24"/>
          <w:szCs w:val="24"/>
        </w:rPr>
      </w:pPr>
    </w:p>
    <w:p w14:paraId="686D2530" w14:textId="77777777" w:rsidR="005F6267" w:rsidRPr="00497C0B" w:rsidRDefault="005F6267" w:rsidP="005F6267">
      <w:pPr>
        <w:rPr>
          <w:rFonts w:ascii="Times New Roman" w:hAnsi="Times New Roman"/>
          <w:b/>
          <w:sz w:val="24"/>
          <w:szCs w:val="24"/>
        </w:rPr>
      </w:pPr>
    </w:p>
    <w:p w14:paraId="09145574" w14:textId="2C29A5F0" w:rsidR="001A3266" w:rsidRPr="00497C0B" w:rsidRDefault="005F6267" w:rsidP="00C27DD8">
      <w:pPr>
        <w:rPr>
          <w:rFonts w:ascii="Times New Roman" w:hAnsi="Times New Roman"/>
          <w:sz w:val="24"/>
          <w:szCs w:val="24"/>
        </w:rPr>
      </w:pPr>
      <w:r w:rsidRPr="00497C0B">
        <w:rPr>
          <w:rFonts w:ascii="Times New Roman" w:hAnsi="Times New Roman"/>
          <w:b/>
          <w:sz w:val="24"/>
          <w:szCs w:val="24"/>
        </w:rPr>
        <w:t>Attest: _______________________________, Fiscal Officer</w:t>
      </w:r>
    </w:p>
    <w:sectPr w:rsidR="001A3266" w:rsidRPr="00497C0B" w:rsidSect="00137CB7">
      <w:headerReference w:type="default" r:id="rId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054CF" w14:textId="77777777" w:rsidR="0054089D" w:rsidRDefault="0054089D" w:rsidP="00DD72A0">
      <w:r>
        <w:separator/>
      </w:r>
    </w:p>
  </w:endnote>
  <w:endnote w:type="continuationSeparator" w:id="0">
    <w:p w14:paraId="57B159D6" w14:textId="77777777" w:rsidR="0054089D" w:rsidRDefault="0054089D" w:rsidP="00DD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D9E14" w14:textId="77777777" w:rsidR="0054089D" w:rsidRDefault="0054089D" w:rsidP="00DD72A0">
      <w:r>
        <w:separator/>
      </w:r>
    </w:p>
  </w:footnote>
  <w:footnote w:type="continuationSeparator" w:id="0">
    <w:p w14:paraId="7913E5B9" w14:textId="77777777" w:rsidR="0054089D" w:rsidRDefault="0054089D" w:rsidP="00DD7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A2B26" w14:textId="77777777" w:rsidR="00846E53" w:rsidRDefault="00846E53" w:rsidP="00DD72A0">
    <w:pPr>
      <w:pStyle w:val="Header"/>
      <w:ind w:left="-45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57FC4"/>
    <w:multiLevelType w:val="hybridMultilevel"/>
    <w:tmpl w:val="CA2A29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B586B0B"/>
    <w:multiLevelType w:val="hybridMultilevel"/>
    <w:tmpl w:val="DB700158"/>
    <w:lvl w:ilvl="0" w:tplc="C6C60FA6">
      <w:start w:val="1"/>
      <w:numFmt w:val="lowerLetter"/>
      <w:lvlText w:val="(%1)"/>
      <w:lvlJc w:val="left"/>
      <w:pPr>
        <w:ind w:left="1080" w:hanging="360"/>
      </w:pPr>
      <w:rPr>
        <w:rFonts w:hint="default"/>
      </w:rPr>
    </w:lvl>
    <w:lvl w:ilvl="1" w:tplc="DD1054AE">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452A0C"/>
    <w:multiLevelType w:val="hybridMultilevel"/>
    <w:tmpl w:val="74FC691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A8342DE"/>
    <w:multiLevelType w:val="hybridMultilevel"/>
    <w:tmpl w:val="170A272E"/>
    <w:lvl w:ilvl="0" w:tplc="C6C60FA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18475A"/>
    <w:multiLevelType w:val="hybridMultilevel"/>
    <w:tmpl w:val="22B60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3C5041"/>
    <w:multiLevelType w:val="hybridMultilevel"/>
    <w:tmpl w:val="4C98B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3A753D"/>
    <w:multiLevelType w:val="hybridMultilevel"/>
    <w:tmpl w:val="F61C4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B34CC"/>
    <w:multiLevelType w:val="hybridMultilevel"/>
    <w:tmpl w:val="7472D31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9E14A69"/>
    <w:multiLevelType w:val="hybridMultilevel"/>
    <w:tmpl w:val="CA86EA42"/>
    <w:lvl w:ilvl="0" w:tplc="D4961E0A">
      <w:start w:val="1"/>
      <w:numFmt w:val="lowerRoman"/>
      <w:lvlText w:val="(%1)"/>
      <w:lvlJc w:val="left"/>
      <w:pPr>
        <w:ind w:left="915" w:hanging="72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9" w15:restartNumberingAfterBreak="0">
    <w:nsid w:val="342A5B23"/>
    <w:multiLevelType w:val="hybridMultilevel"/>
    <w:tmpl w:val="3738C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242397"/>
    <w:multiLevelType w:val="hybridMultilevel"/>
    <w:tmpl w:val="CA86EA42"/>
    <w:lvl w:ilvl="0" w:tplc="D4961E0A">
      <w:start w:val="1"/>
      <w:numFmt w:val="lowerRoman"/>
      <w:lvlText w:val="(%1)"/>
      <w:lvlJc w:val="left"/>
      <w:pPr>
        <w:ind w:left="915" w:hanging="72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11" w15:restartNumberingAfterBreak="0">
    <w:nsid w:val="3DEC5661"/>
    <w:multiLevelType w:val="hybridMultilevel"/>
    <w:tmpl w:val="CB065EE0"/>
    <w:lvl w:ilvl="0" w:tplc="310E30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7D10C6"/>
    <w:multiLevelType w:val="hybridMultilevel"/>
    <w:tmpl w:val="CA86EA42"/>
    <w:lvl w:ilvl="0" w:tplc="D4961E0A">
      <w:start w:val="1"/>
      <w:numFmt w:val="lowerRoman"/>
      <w:lvlText w:val="(%1)"/>
      <w:lvlJc w:val="left"/>
      <w:pPr>
        <w:ind w:left="915" w:hanging="72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13" w15:restartNumberingAfterBreak="0">
    <w:nsid w:val="51DA6B6B"/>
    <w:multiLevelType w:val="hybridMultilevel"/>
    <w:tmpl w:val="90A80D78"/>
    <w:lvl w:ilvl="0" w:tplc="C6C60FA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B9137F"/>
    <w:multiLevelType w:val="hybridMultilevel"/>
    <w:tmpl w:val="A72EF8AE"/>
    <w:lvl w:ilvl="0" w:tplc="C6C60F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26B66CD"/>
    <w:multiLevelType w:val="hybridMultilevel"/>
    <w:tmpl w:val="43EC2808"/>
    <w:lvl w:ilvl="0" w:tplc="C6C60FA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42518A"/>
    <w:multiLevelType w:val="hybridMultilevel"/>
    <w:tmpl w:val="AAB45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74389C"/>
    <w:multiLevelType w:val="hybridMultilevel"/>
    <w:tmpl w:val="530EB9D0"/>
    <w:lvl w:ilvl="0" w:tplc="C6C60F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379415C"/>
    <w:multiLevelType w:val="hybridMultilevel"/>
    <w:tmpl w:val="A0602C9E"/>
    <w:lvl w:ilvl="0" w:tplc="C6C60F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4BD4750"/>
    <w:multiLevelType w:val="hybridMultilevel"/>
    <w:tmpl w:val="048E2994"/>
    <w:lvl w:ilvl="0" w:tplc="310E30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D66DC7"/>
    <w:multiLevelType w:val="hybridMultilevel"/>
    <w:tmpl w:val="723ABC9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97542A9"/>
    <w:multiLevelType w:val="hybridMultilevel"/>
    <w:tmpl w:val="D2EAD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785888"/>
    <w:multiLevelType w:val="hybridMultilevel"/>
    <w:tmpl w:val="CA86EA42"/>
    <w:lvl w:ilvl="0" w:tplc="D4961E0A">
      <w:start w:val="1"/>
      <w:numFmt w:val="lowerRoman"/>
      <w:lvlText w:val="(%1)"/>
      <w:lvlJc w:val="left"/>
      <w:pPr>
        <w:ind w:left="915" w:hanging="72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num w:numId="1" w16cid:durableId="462963585">
    <w:abstractNumId w:val="9"/>
  </w:num>
  <w:num w:numId="2" w16cid:durableId="412506308">
    <w:abstractNumId w:val="8"/>
  </w:num>
  <w:num w:numId="3" w16cid:durableId="1604222927">
    <w:abstractNumId w:val="16"/>
  </w:num>
  <w:num w:numId="4" w16cid:durableId="2085911821">
    <w:abstractNumId w:val="12"/>
  </w:num>
  <w:num w:numId="5" w16cid:durableId="714237170">
    <w:abstractNumId w:val="22"/>
  </w:num>
  <w:num w:numId="6" w16cid:durableId="1135830325">
    <w:abstractNumId w:val="6"/>
  </w:num>
  <w:num w:numId="7" w16cid:durableId="557010383">
    <w:abstractNumId w:val="5"/>
  </w:num>
  <w:num w:numId="8" w16cid:durableId="1267346981">
    <w:abstractNumId w:val="10"/>
  </w:num>
  <w:num w:numId="9" w16cid:durableId="309017565">
    <w:abstractNumId w:val="20"/>
  </w:num>
  <w:num w:numId="10" w16cid:durableId="1463573119">
    <w:abstractNumId w:val="21"/>
  </w:num>
  <w:num w:numId="11" w16cid:durableId="353384652">
    <w:abstractNumId w:val="0"/>
  </w:num>
  <w:num w:numId="12" w16cid:durableId="1930501830">
    <w:abstractNumId w:val="0"/>
  </w:num>
  <w:num w:numId="13" w16cid:durableId="1072123218">
    <w:abstractNumId w:val="7"/>
  </w:num>
  <w:num w:numId="14" w16cid:durableId="1209492845">
    <w:abstractNumId w:val="2"/>
  </w:num>
  <w:num w:numId="15" w16cid:durableId="938148350">
    <w:abstractNumId w:val="4"/>
  </w:num>
  <w:num w:numId="16" w16cid:durableId="327485527">
    <w:abstractNumId w:val="11"/>
  </w:num>
  <w:num w:numId="17" w16cid:durableId="1949698147">
    <w:abstractNumId w:val="19"/>
  </w:num>
  <w:num w:numId="18" w16cid:durableId="1717924406">
    <w:abstractNumId w:val="14"/>
  </w:num>
  <w:num w:numId="19" w16cid:durableId="1586647807">
    <w:abstractNumId w:val="13"/>
  </w:num>
  <w:num w:numId="20" w16cid:durableId="1098790243">
    <w:abstractNumId w:val="18"/>
  </w:num>
  <w:num w:numId="21" w16cid:durableId="1210261484">
    <w:abstractNumId w:val="15"/>
  </w:num>
  <w:num w:numId="22" w16cid:durableId="596062745">
    <w:abstractNumId w:val="1"/>
  </w:num>
  <w:num w:numId="23" w16cid:durableId="312564872">
    <w:abstractNumId w:val="3"/>
  </w:num>
  <w:num w:numId="24" w16cid:durableId="2074115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E0tzAyMDW3MDAzMjRU0lEKTi0uzszPAykwqgUAhs5j/CwAAAA="/>
  </w:docVars>
  <w:rsids>
    <w:rsidRoot w:val="00787406"/>
    <w:rsid w:val="0001436C"/>
    <w:rsid w:val="000170E5"/>
    <w:rsid w:val="0003126F"/>
    <w:rsid w:val="00043028"/>
    <w:rsid w:val="00057C09"/>
    <w:rsid w:val="00086D92"/>
    <w:rsid w:val="000873DF"/>
    <w:rsid w:val="000970F8"/>
    <w:rsid w:val="000A7463"/>
    <w:rsid w:val="000C20BC"/>
    <w:rsid w:val="000C25D7"/>
    <w:rsid w:val="000C7726"/>
    <w:rsid w:val="000E1270"/>
    <w:rsid w:val="000E254C"/>
    <w:rsid w:val="001003CA"/>
    <w:rsid w:val="00137118"/>
    <w:rsid w:val="00137CB7"/>
    <w:rsid w:val="00173730"/>
    <w:rsid w:val="00181D35"/>
    <w:rsid w:val="0018698C"/>
    <w:rsid w:val="00187913"/>
    <w:rsid w:val="001934E4"/>
    <w:rsid w:val="001A3266"/>
    <w:rsid w:val="001C22A9"/>
    <w:rsid w:val="001C7DC9"/>
    <w:rsid w:val="001F337C"/>
    <w:rsid w:val="001F4BE8"/>
    <w:rsid w:val="001F5970"/>
    <w:rsid w:val="001F6C64"/>
    <w:rsid w:val="00205EF5"/>
    <w:rsid w:val="00211452"/>
    <w:rsid w:val="00244E0C"/>
    <w:rsid w:val="002462E6"/>
    <w:rsid w:val="00251CF1"/>
    <w:rsid w:val="00256C00"/>
    <w:rsid w:val="0027095A"/>
    <w:rsid w:val="0028746A"/>
    <w:rsid w:val="002A6E44"/>
    <w:rsid w:val="002B5992"/>
    <w:rsid w:val="002E67E8"/>
    <w:rsid w:val="003260A4"/>
    <w:rsid w:val="00360FA8"/>
    <w:rsid w:val="00385DDB"/>
    <w:rsid w:val="003866A9"/>
    <w:rsid w:val="003A06B4"/>
    <w:rsid w:val="003C2C59"/>
    <w:rsid w:val="003C6B95"/>
    <w:rsid w:val="003F5E41"/>
    <w:rsid w:val="00455845"/>
    <w:rsid w:val="00490A8D"/>
    <w:rsid w:val="00497C0B"/>
    <w:rsid w:val="004B081D"/>
    <w:rsid w:val="004C63BD"/>
    <w:rsid w:val="0054089D"/>
    <w:rsid w:val="00541EF7"/>
    <w:rsid w:val="00543F09"/>
    <w:rsid w:val="00545839"/>
    <w:rsid w:val="00550D0D"/>
    <w:rsid w:val="0056381E"/>
    <w:rsid w:val="00567A59"/>
    <w:rsid w:val="005A0E46"/>
    <w:rsid w:val="005A2062"/>
    <w:rsid w:val="005B2680"/>
    <w:rsid w:val="005B2849"/>
    <w:rsid w:val="005D0E11"/>
    <w:rsid w:val="005F6267"/>
    <w:rsid w:val="00600617"/>
    <w:rsid w:val="00615B6C"/>
    <w:rsid w:val="0062100D"/>
    <w:rsid w:val="00623C30"/>
    <w:rsid w:val="006346AC"/>
    <w:rsid w:val="006710B5"/>
    <w:rsid w:val="00694D66"/>
    <w:rsid w:val="00695066"/>
    <w:rsid w:val="006D6C1B"/>
    <w:rsid w:val="006E41E2"/>
    <w:rsid w:val="00701AEA"/>
    <w:rsid w:val="00704114"/>
    <w:rsid w:val="00710F74"/>
    <w:rsid w:val="00732BB7"/>
    <w:rsid w:val="00747581"/>
    <w:rsid w:val="0076469B"/>
    <w:rsid w:val="007653D4"/>
    <w:rsid w:val="007657A7"/>
    <w:rsid w:val="00781AED"/>
    <w:rsid w:val="00787406"/>
    <w:rsid w:val="00795A83"/>
    <w:rsid w:val="007C1745"/>
    <w:rsid w:val="007C7282"/>
    <w:rsid w:val="007C7765"/>
    <w:rsid w:val="007E099F"/>
    <w:rsid w:val="007E2BAE"/>
    <w:rsid w:val="00806446"/>
    <w:rsid w:val="008309EB"/>
    <w:rsid w:val="008349DF"/>
    <w:rsid w:val="00841E84"/>
    <w:rsid w:val="00846E53"/>
    <w:rsid w:val="008517F8"/>
    <w:rsid w:val="008B6DF1"/>
    <w:rsid w:val="008D41CA"/>
    <w:rsid w:val="008E1BD4"/>
    <w:rsid w:val="008F109D"/>
    <w:rsid w:val="009015F7"/>
    <w:rsid w:val="00910D03"/>
    <w:rsid w:val="00911030"/>
    <w:rsid w:val="009119F5"/>
    <w:rsid w:val="00923FA3"/>
    <w:rsid w:val="00975560"/>
    <w:rsid w:val="00983EC8"/>
    <w:rsid w:val="009A5207"/>
    <w:rsid w:val="009B71B4"/>
    <w:rsid w:val="009C40C7"/>
    <w:rsid w:val="009F4638"/>
    <w:rsid w:val="00A1219D"/>
    <w:rsid w:val="00A43AD7"/>
    <w:rsid w:val="00A54D5E"/>
    <w:rsid w:val="00A8315E"/>
    <w:rsid w:val="00A83838"/>
    <w:rsid w:val="00A90721"/>
    <w:rsid w:val="00AA6CB5"/>
    <w:rsid w:val="00AD6A11"/>
    <w:rsid w:val="00AE18E7"/>
    <w:rsid w:val="00AE6113"/>
    <w:rsid w:val="00AF7CE6"/>
    <w:rsid w:val="00B03B69"/>
    <w:rsid w:val="00B12ECE"/>
    <w:rsid w:val="00B306D7"/>
    <w:rsid w:val="00B44E66"/>
    <w:rsid w:val="00B71FD8"/>
    <w:rsid w:val="00B956C2"/>
    <w:rsid w:val="00BA4964"/>
    <w:rsid w:val="00BA67CB"/>
    <w:rsid w:val="00BD7B86"/>
    <w:rsid w:val="00BF2C78"/>
    <w:rsid w:val="00C008B2"/>
    <w:rsid w:val="00C14592"/>
    <w:rsid w:val="00C253B2"/>
    <w:rsid w:val="00C27DD8"/>
    <w:rsid w:val="00C30F18"/>
    <w:rsid w:val="00C4588A"/>
    <w:rsid w:val="00C57F60"/>
    <w:rsid w:val="00C64591"/>
    <w:rsid w:val="00C74D6F"/>
    <w:rsid w:val="00C925A1"/>
    <w:rsid w:val="00CA0033"/>
    <w:rsid w:val="00CA2E1C"/>
    <w:rsid w:val="00CC45FB"/>
    <w:rsid w:val="00CC4752"/>
    <w:rsid w:val="00CE2B22"/>
    <w:rsid w:val="00CF0B52"/>
    <w:rsid w:val="00D2155C"/>
    <w:rsid w:val="00D243B1"/>
    <w:rsid w:val="00D30FDC"/>
    <w:rsid w:val="00D4580F"/>
    <w:rsid w:val="00D56E4D"/>
    <w:rsid w:val="00D576CA"/>
    <w:rsid w:val="00D61457"/>
    <w:rsid w:val="00D72AAD"/>
    <w:rsid w:val="00DC7F48"/>
    <w:rsid w:val="00DD72A0"/>
    <w:rsid w:val="00E15F17"/>
    <w:rsid w:val="00E202B5"/>
    <w:rsid w:val="00E33D35"/>
    <w:rsid w:val="00E346F1"/>
    <w:rsid w:val="00E60F49"/>
    <w:rsid w:val="00E72C8B"/>
    <w:rsid w:val="00E872BE"/>
    <w:rsid w:val="00E94F1A"/>
    <w:rsid w:val="00E95BEF"/>
    <w:rsid w:val="00E96799"/>
    <w:rsid w:val="00EB3401"/>
    <w:rsid w:val="00EB70F9"/>
    <w:rsid w:val="00EC410C"/>
    <w:rsid w:val="00EC54AA"/>
    <w:rsid w:val="00EE05AA"/>
    <w:rsid w:val="00EE3150"/>
    <w:rsid w:val="00EE6221"/>
    <w:rsid w:val="00F01C65"/>
    <w:rsid w:val="00F108AD"/>
    <w:rsid w:val="00F11D61"/>
    <w:rsid w:val="00F37C29"/>
    <w:rsid w:val="00F70E29"/>
    <w:rsid w:val="00FA44D0"/>
    <w:rsid w:val="00FB3716"/>
    <w:rsid w:val="00FE7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B61E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787406"/>
  </w:style>
  <w:style w:type="character" w:customStyle="1" w:styleId="underline">
    <w:name w:val="underline"/>
    <w:rsid w:val="00787406"/>
  </w:style>
  <w:style w:type="table" w:styleId="TableGrid">
    <w:name w:val="Table Grid"/>
    <w:basedOn w:val="TableNormal"/>
    <w:rsid w:val="001879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956C2"/>
    <w:pPr>
      <w:ind w:left="720"/>
      <w:contextualSpacing/>
    </w:pPr>
  </w:style>
  <w:style w:type="paragraph" w:styleId="BalloonText">
    <w:name w:val="Balloon Text"/>
    <w:basedOn w:val="Normal"/>
    <w:link w:val="BalloonTextChar"/>
    <w:uiPriority w:val="99"/>
    <w:semiHidden/>
    <w:unhideWhenUsed/>
    <w:rsid w:val="008517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17F8"/>
    <w:rPr>
      <w:rFonts w:ascii="Segoe UI" w:hAnsi="Segoe UI" w:cs="Segoe UI"/>
      <w:sz w:val="18"/>
      <w:szCs w:val="18"/>
    </w:rPr>
  </w:style>
  <w:style w:type="character" w:styleId="CommentReference">
    <w:name w:val="annotation reference"/>
    <w:basedOn w:val="DefaultParagraphFont"/>
    <w:uiPriority w:val="99"/>
    <w:semiHidden/>
    <w:unhideWhenUsed/>
    <w:rsid w:val="00360FA8"/>
    <w:rPr>
      <w:sz w:val="16"/>
      <w:szCs w:val="16"/>
    </w:rPr>
  </w:style>
  <w:style w:type="paragraph" w:styleId="CommentText">
    <w:name w:val="annotation text"/>
    <w:basedOn w:val="Normal"/>
    <w:link w:val="CommentTextChar"/>
    <w:uiPriority w:val="99"/>
    <w:semiHidden/>
    <w:unhideWhenUsed/>
    <w:rsid w:val="00360FA8"/>
    <w:rPr>
      <w:sz w:val="20"/>
      <w:szCs w:val="20"/>
    </w:rPr>
  </w:style>
  <w:style w:type="character" w:customStyle="1" w:styleId="CommentTextChar">
    <w:name w:val="Comment Text Char"/>
    <w:basedOn w:val="DefaultParagraphFont"/>
    <w:link w:val="CommentText"/>
    <w:uiPriority w:val="99"/>
    <w:semiHidden/>
    <w:rsid w:val="00360FA8"/>
  </w:style>
  <w:style w:type="paragraph" w:styleId="CommentSubject">
    <w:name w:val="annotation subject"/>
    <w:basedOn w:val="CommentText"/>
    <w:next w:val="CommentText"/>
    <w:link w:val="CommentSubjectChar"/>
    <w:uiPriority w:val="99"/>
    <w:semiHidden/>
    <w:unhideWhenUsed/>
    <w:rsid w:val="00360FA8"/>
    <w:rPr>
      <w:b/>
      <w:bCs/>
    </w:rPr>
  </w:style>
  <w:style w:type="character" w:customStyle="1" w:styleId="CommentSubjectChar">
    <w:name w:val="Comment Subject Char"/>
    <w:basedOn w:val="CommentTextChar"/>
    <w:link w:val="CommentSubject"/>
    <w:uiPriority w:val="99"/>
    <w:semiHidden/>
    <w:rsid w:val="00360FA8"/>
    <w:rPr>
      <w:b/>
      <w:bCs/>
    </w:rPr>
  </w:style>
  <w:style w:type="paragraph" w:styleId="Header">
    <w:name w:val="header"/>
    <w:basedOn w:val="Normal"/>
    <w:link w:val="HeaderChar"/>
    <w:unhideWhenUsed/>
    <w:rsid w:val="00DD72A0"/>
    <w:pPr>
      <w:tabs>
        <w:tab w:val="center" w:pos="4680"/>
        <w:tab w:val="right" w:pos="9360"/>
      </w:tabs>
    </w:pPr>
  </w:style>
  <w:style w:type="character" w:customStyle="1" w:styleId="HeaderChar">
    <w:name w:val="Header Char"/>
    <w:basedOn w:val="DefaultParagraphFont"/>
    <w:link w:val="Header"/>
    <w:uiPriority w:val="99"/>
    <w:rsid w:val="00DD72A0"/>
    <w:rPr>
      <w:sz w:val="22"/>
      <w:szCs w:val="22"/>
    </w:rPr>
  </w:style>
  <w:style w:type="paragraph" w:styleId="Footer">
    <w:name w:val="footer"/>
    <w:basedOn w:val="Normal"/>
    <w:link w:val="FooterChar"/>
    <w:uiPriority w:val="99"/>
    <w:unhideWhenUsed/>
    <w:rsid w:val="00DD72A0"/>
    <w:pPr>
      <w:tabs>
        <w:tab w:val="center" w:pos="4680"/>
        <w:tab w:val="right" w:pos="9360"/>
      </w:tabs>
    </w:pPr>
  </w:style>
  <w:style w:type="character" w:customStyle="1" w:styleId="FooterChar">
    <w:name w:val="Footer Char"/>
    <w:basedOn w:val="DefaultParagraphFont"/>
    <w:link w:val="Footer"/>
    <w:uiPriority w:val="99"/>
    <w:rsid w:val="00DD72A0"/>
    <w:rPr>
      <w:sz w:val="22"/>
      <w:szCs w:val="22"/>
    </w:rPr>
  </w:style>
  <w:style w:type="character" w:styleId="Hyperlink">
    <w:name w:val="Hyperlink"/>
    <w:basedOn w:val="DefaultParagraphFont"/>
    <w:uiPriority w:val="99"/>
    <w:unhideWhenUsed/>
    <w:rsid w:val="00385DDB"/>
    <w:rPr>
      <w:color w:val="0563C1" w:themeColor="hyperlink"/>
      <w:u w:val="single"/>
    </w:rPr>
  </w:style>
  <w:style w:type="character" w:styleId="FollowedHyperlink">
    <w:name w:val="FollowedHyperlink"/>
    <w:basedOn w:val="DefaultParagraphFont"/>
    <w:uiPriority w:val="99"/>
    <w:semiHidden/>
    <w:unhideWhenUsed/>
    <w:rsid w:val="00623C30"/>
    <w:rPr>
      <w:color w:val="954F72" w:themeColor="followedHyperlink"/>
      <w:u w:val="single"/>
    </w:rPr>
  </w:style>
  <w:style w:type="paragraph" w:styleId="Revision">
    <w:name w:val="Revision"/>
    <w:hidden/>
    <w:uiPriority w:val="99"/>
    <w:semiHidden/>
    <w:rsid w:val="00C57F60"/>
    <w:rPr>
      <w:sz w:val="22"/>
      <w:szCs w:val="22"/>
    </w:rPr>
  </w:style>
  <w:style w:type="character" w:styleId="UnresolvedMention">
    <w:name w:val="Unresolved Mention"/>
    <w:basedOn w:val="DefaultParagraphFont"/>
    <w:uiPriority w:val="99"/>
    <w:semiHidden/>
    <w:unhideWhenUsed/>
    <w:rsid w:val="00B03B69"/>
    <w:rPr>
      <w:color w:val="605E5C"/>
      <w:shd w:val="clear" w:color="auto" w:fill="E1DFDD"/>
    </w:rPr>
  </w:style>
  <w:style w:type="paragraph" w:styleId="NoSpacing">
    <w:name w:val="No Spacing"/>
    <w:uiPriority w:val="1"/>
    <w:qFormat/>
    <w:rsid w:val="00C14592"/>
    <w:rPr>
      <w:sz w:val="22"/>
      <w:szCs w:val="22"/>
    </w:rPr>
  </w:style>
  <w:style w:type="paragraph" w:styleId="FootnoteText">
    <w:name w:val="footnote text"/>
    <w:basedOn w:val="Normal"/>
    <w:link w:val="FootnoteTextChar"/>
    <w:uiPriority w:val="99"/>
    <w:semiHidden/>
    <w:unhideWhenUsed/>
    <w:rsid w:val="006710B5"/>
    <w:rPr>
      <w:sz w:val="20"/>
      <w:szCs w:val="20"/>
    </w:rPr>
  </w:style>
  <w:style w:type="character" w:customStyle="1" w:styleId="FootnoteTextChar">
    <w:name w:val="Footnote Text Char"/>
    <w:basedOn w:val="DefaultParagraphFont"/>
    <w:link w:val="FootnoteText"/>
    <w:uiPriority w:val="99"/>
    <w:semiHidden/>
    <w:rsid w:val="006710B5"/>
  </w:style>
  <w:style w:type="character" w:styleId="FootnoteReference">
    <w:name w:val="footnote reference"/>
    <w:basedOn w:val="DefaultParagraphFont"/>
    <w:uiPriority w:val="99"/>
    <w:semiHidden/>
    <w:unhideWhenUsed/>
    <w:rsid w:val="006710B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365336">
      <w:bodyDiv w:val="1"/>
      <w:marLeft w:val="0"/>
      <w:marRight w:val="0"/>
      <w:marTop w:val="0"/>
      <w:marBottom w:val="0"/>
      <w:divBdr>
        <w:top w:val="none" w:sz="0" w:space="0" w:color="auto"/>
        <w:left w:val="none" w:sz="0" w:space="0" w:color="auto"/>
        <w:bottom w:val="none" w:sz="0" w:space="0" w:color="auto"/>
        <w:right w:val="none" w:sz="0" w:space="0" w:color="auto"/>
      </w:divBdr>
    </w:div>
    <w:div w:id="694036572">
      <w:bodyDiv w:val="1"/>
      <w:marLeft w:val="0"/>
      <w:marRight w:val="0"/>
      <w:marTop w:val="0"/>
      <w:marBottom w:val="0"/>
      <w:divBdr>
        <w:top w:val="none" w:sz="0" w:space="0" w:color="auto"/>
        <w:left w:val="none" w:sz="0" w:space="0" w:color="auto"/>
        <w:bottom w:val="none" w:sz="0" w:space="0" w:color="auto"/>
        <w:right w:val="none" w:sz="0" w:space="0" w:color="auto"/>
      </w:divBdr>
    </w:div>
    <w:div w:id="1882592950">
      <w:bodyDiv w:val="1"/>
      <w:marLeft w:val="0"/>
      <w:marRight w:val="0"/>
      <w:marTop w:val="0"/>
      <w:marBottom w:val="0"/>
      <w:divBdr>
        <w:top w:val="none" w:sz="0" w:space="0" w:color="auto"/>
        <w:left w:val="none" w:sz="0" w:space="0" w:color="auto"/>
        <w:bottom w:val="none" w:sz="0" w:space="0" w:color="auto"/>
        <w:right w:val="none" w:sz="0" w:space="0" w:color="auto"/>
      </w:divBdr>
    </w:div>
    <w:div w:id="214462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ov/sba/budget-information/local-income-tax-dat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D0F22-7ABF-4105-AA74-FE1629C58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3623</Words>
  <Characters>20655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 Templates</dc:title>
  <dc:subject/>
  <dc:creator/>
  <cp:keywords/>
  <dc:description/>
  <cp:lastModifiedBy/>
  <cp:revision>1</cp:revision>
  <dcterms:created xsi:type="dcterms:W3CDTF">2023-07-25T16:47:00Z</dcterms:created>
  <dcterms:modified xsi:type="dcterms:W3CDTF">2023-07-25T16:47:00Z</dcterms:modified>
</cp:coreProperties>
</file>