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51DAE" w14:textId="77777777" w:rsidR="0096575D" w:rsidRPr="0096575D" w:rsidRDefault="0096575D" w:rsidP="0096575D">
      <w:pPr>
        <w:jc w:val="center"/>
        <w:rPr>
          <w:rFonts w:eastAsia="Times New Roman"/>
          <w:b/>
          <w:iCs/>
        </w:rPr>
      </w:pPr>
      <w:bookmarkStart w:id="0" w:name="_GoBack"/>
      <w:bookmarkEnd w:id="0"/>
      <w:r w:rsidRPr="0096575D">
        <w:rPr>
          <w:rFonts w:eastAsia="Times New Roman"/>
          <w:b/>
          <w:iCs/>
        </w:rPr>
        <w:t>CITY OF HUNTINGURG, INDIANA</w:t>
      </w:r>
    </w:p>
    <w:p w14:paraId="3FC08DF4" w14:textId="77777777" w:rsidR="0096575D" w:rsidRPr="0096575D" w:rsidRDefault="0096575D" w:rsidP="0096575D">
      <w:pPr>
        <w:jc w:val="center"/>
        <w:rPr>
          <w:rFonts w:eastAsia="Times New Roman"/>
          <w:b/>
          <w:iCs/>
        </w:rPr>
      </w:pPr>
      <w:r w:rsidRPr="0096575D">
        <w:rPr>
          <w:rFonts w:eastAsia="Times New Roman"/>
          <w:b/>
          <w:iCs/>
        </w:rPr>
        <w:t xml:space="preserve">ORDINANCE NO. 2016 - </w:t>
      </w:r>
      <w:r w:rsidR="00317332">
        <w:rPr>
          <w:rFonts w:eastAsia="Times New Roman"/>
          <w:b/>
          <w:iCs/>
        </w:rPr>
        <w:t>17</w:t>
      </w:r>
    </w:p>
    <w:p w14:paraId="5912994A" w14:textId="77777777" w:rsidR="0096575D" w:rsidRPr="0096575D" w:rsidRDefault="0096575D" w:rsidP="0096575D">
      <w:pPr>
        <w:jc w:val="center"/>
        <w:rPr>
          <w:rFonts w:eastAsia="Times New Roman"/>
          <w:b/>
          <w:iCs/>
        </w:rPr>
      </w:pPr>
    </w:p>
    <w:p w14:paraId="398F88F2" w14:textId="77777777" w:rsidR="0096575D" w:rsidRDefault="0096575D" w:rsidP="0096575D">
      <w:pPr>
        <w:jc w:val="center"/>
        <w:rPr>
          <w:rFonts w:eastAsia="Times New Roman"/>
          <w:b/>
          <w:iCs/>
        </w:rPr>
      </w:pPr>
      <w:r w:rsidRPr="0096575D">
        <w:rPr>
          <w:rFonts w:eastAsia="Times New Roman"/>
          <w:b/>
          <w:iCs/>
        </w:rPr>
        <w:t xml:space="preserve">AN ORDINANCE </w:t>
      </w:r>
      <w:r w:rsidR="00B3429D">
        <w:rPr>
          <w:rFonts w:eastAsia="Times New Roman"/>
          <w:b/>
          <w:iCs/>
        </w:rPr>
        <w:t>AMENDING AND RESTAT</w:t>
      </w:r>
      <w:r>
        <w:rPr>
          <w:rFonts w:eastAsia="Times New Roman"/>
          <w:b/>
          <w:iCs/>
        </w:rPr>
        <w:t xml:space="preserve">ING CHAPTER 152 OF THE HUNTINGBURG MUNICIPAL CODE </w:t>
      </w:r>
      <w:r w:rsidRPr="0096575D">
        <w:rPr>
          <w:rFonts w:eastAsia="Times New Roman"/>
          <w:b/>
          <w:iCs/>
        </w:rPr>
        <w:t>REGULATIN</w:t>
      </w:r>
      <w:r>
        <w:rPr>
          <w:rFonts w:eastAsia="Times New Roman"/>
          <w:b/>
          <w:iCs/>
        </w:rPr>
        <w:t xml:space="preserve">G THE CONSTRUCTION, ALTERATION, </w:t>
      </w:r>
      <w:r w:rsidRPr="0096575D">
        <w:rPr>
          <w:rFonts w:eastAsia="Times New Roman"/>
          <w:b/>
          <w:iCs/>
        </w:rPr>
        <w:t xml:space="preserve">USE, </w:t>
      </w:r>
      <w:r>
        <w:rPr>
          <w:rFonts w:eastAsia="Times New Roman"/>
          <w:b/>
          <w:iCs/>
        </w:rPr>
        <w:t xml:space="preserve">AND OCCUPANCY OF </w:t>
      </w:r>
      <w:r w:rsidRPr="0096575D">
        <w:rPr>
          <w:rFonts w:eastAsia="Times New Roman"/>
          <w:b/>
          <w:iCs/>
        </w:rPr>
        <w:t>BUILDINGS AND STRUC</w:t>
      </w:r>
      <w:r>
        <w:rPr>
          <w:rFonts w:eastAsia="Times New Roman"/>
          <w:b/>
          <w:iCs/>
        </w:rPr>
        <w:t xml:space="preserve">TURES IN HUNTINGBURG, INDIANA; </w:t>
      </w:r>
      <w:r w:rsidRPr="0096575D">
        <w:rPr>
          <w:rFonts w:eastAsia="Times New Roman"/>
          <w:b/>
          <w:iCs/>
        </w:rPr>
        <w:t>INCORPORATING BY REFERENCE BUILD</w:t>
      </w:r>
      <w:r>
        <w:rPr>
          <w:rFonts w:eastAsia="Times New Roman"/>
          <w:b/>
          <w:iCs/>
        </w:rPr>
        <w:t xml:space="preserve">ING RULES, CODES AND STANDARDS </w:t>
      </w:r>
      <w:r w:rsidRPr="0096575D">
        <w:rPr>
          <w:rFonts w:eastAsia="Times New Roman"/>
          <w:b/>
          <w:iCs/>
        </w:rPr>
        <w:t xml:space="preserve">REQUIRED TO BE ENFORCED UNDER </w:t>
      </w:r>
    </w:p>
    <w:p w14:paraId="52857651" w14:textId="77777777" w:rsidR="0096575D" w:rsidRDefault="0096575D" w:rsidP="0096575D">
      <w:pPr>
        <w:jc w:val="center"/>
        <w:rPr>
          <w:rFonts w:eastAsia="Times New Roman"/>
          <w:b/>
          <w:iCs/>
        </w:rPr>
      </w:pPr>
      <w:r w:rsidRPr="0096575D">
        <w:rPr>
          <w:rFonts w:eastAsia="Times New Roman"/>
          <w:b/>
          <w:iCs/>
        </w:rPr>
        <w:t>IC 36-7-2-9; PROVIDING</w:t>
      </w:r>
      <w:r>
        <w:rPr>
          <w:rFonts w:eastAsia="Times New Roman"/>
          <w:b/>
          <w:iCs/>
        </w:rPr>
        <w:t xml:space="preserve"> FOR THE ISSUANCE</w:t>
      </w:r>
      <w:r w:rsidRPr="0096575D">
        <w:rPr>
          <w:rFonts w:eastAsia="Times New Roman"/>
          <w:b/>
          <w:iCs/>
        </w:rPr>
        <w:t xml:space="preserve">OF PERMITS, INSPECTIONS, </w:t>
      </w:r>
    </w:p>
    <w:p w14:paraId="6518E96D" w14:textId="77777777" w:rsidR="0096575D" w:rsidRDefault="0096575D" w:rsidP="0096575D">
      <w:pPr>
        <w:jc w:val="center"/>
        <w:rPr>
          <w:rFonts w:eastAsia="Times New Roman"/>
          <w:b/>
          <w:iCs/>
        </w:rPr>
      </w:pPr>
      <w:r w:rsidRPr="0096575D">
        <w:rPr>
          <w:rFonts w:eastAsia="Times New Roman"/>
          <w:b/>
          <w:iCs/>
        </w:rPr>
        <w:t>AND PENALTIES FOR VIOLATIONS</w:t>
      </w:r>
    </w:p>
    <w:p w14:paraId="07BFD8F0" w14:textId="77777777" w:rsidR="0096575D" w:rsidRDefault="0096575D" w:rsidP="0096575D">
      <w:pPr>
        <w:jc w:val="center"/>
        <w:rPr>
          <w:rFonts w:eastAsia="Times New Roman"/>
          <w:b/>
          <w:iCs/>
        </w:rPr>
      </w:pPr>
    </w:p>
    <w:p w14:paraId="65F21699" w14:textId="77777777" w:rsidR="0096575D" w:rsidRDefault="0096575D" w:rsidP="0096575D">
      <w:pPr>
        <w:ind w:firstLine="720"/>
        <w:jc w:val="both"/>
        <w:rPr>
          <w:rFonts w:eastAsia="Times New Roman"/>
          <w:iCs/>
        </w:rPr>
      </w:pPr>
      <w:r>
        <w:rPr>
          <w:rFonts w:eastAsia="Times New Roman"/>
          <w:iCs/>
        </w:rPr>
        <w:t>WHEREAS, the City of Huntingburg has heretofore adopted Chapter 152 entitled “Building Code of the City of Huntingburg”; and</w:t>
      </w:r>
    </w:p>
    <w:p w14:paraId="1359DA41" w14:textId="77777777" w:rsidR="0096575D" w:rsidRDefault="0096575D" w:rsidP="0096575D">
      <w:pPr>
        <w:ind w:firstLine="720"/>
        <w:jc w:val="both"/>
        <w:rPr>
          <w:rFonts w:eastAsia="Times New Roman"/>
          <w:iCs/>
        </w:rPr>
      </w:pPr>
    </w:p>
    <w:p w14:paraId="7916ADF3" w14:textId="77777777" w:rsidR="0096575D" w:rsidRDefault="0096575D" w:rsidP="0096575D">
      <w:pPr>
        <w:ind w:firstLine="720"/>
        <w:jc w:val="both"/>
        <w:rPr>
          <w:rFonts w:eastAsia="Times New Roman"/>
          <w:iCs/>
        </w:rPr>
      </w:pPr>
      <w:r>
        <w:rPr>
          <w:rFonts w:eastAsia="Times New Roman"/>
          <w:iCs/>
        </w:rPr>
        <w:t xml:space="preserve">WHEREAS, the Common Council of the City of Huntingburg now determines that said Chapter 152 should be amended, updated and restated to comply with </w:t>
      </w:r>
      <w:r w:rsidR="007D569E">
        <w:rPr>
          <w:rFonts w:eastAsia="Times New Roman"/>
          <w:iCs/>
        </w:rPr>
        <w:t>the statewide codes of building and fire safety laws of the State of Indiana.</w:t>
      </w:r>
    </w:p>
    <w:p w14:paraId="761C4846" w14:textId="77777777" w:rsidR="007D569E" w:rsidRDefault="007D569E" w:rsidP="0096575D">
      <w:pPr>
        <w:ind w:firstLine="720"/>
        <w:jc w:val="both"/>
        <w:rPr>
          <w:rFonts w:eastAsia="Times New Roman"/>
          <w:iCs/>
        </w:rPr>
      </w:pPr>
    </w:p>
    <w:p w14:paraId="360D8F28" w14:textId="77777777" w:rsidR="007D569E" w:rsidRPr="0096575D" w:rsidRDefault="007D569E" w:rsidP="0096575D">
      <w:pPr>
        <w:ind w:firstLine="720"/>
        <w:jc w:val="both"/>
        <w:rPr>
          <w:rFonts w:eastAsia="Times New Roman"/>
          <w:iCs/>
        </w:rPr>
      </w:pPr>
      <w:r>
        <w:rPr>
          <w:rFonts w:eastAsia="Times New Roman"/>
          <w:iCs/>
        </w:rPr>
        <w:t>NOW THEREFORE, BE IT ORDAINED BY THE COMMON COUNCIL OF THE CITY OF HUNTINGBURG, Chapter 152 of the Huntingburg Municipal Code, be and is hereby amended and restated as follows:</w:t>
      </w:r>
    </w:p>
    <w:p w14:paraId="4139B065" w14:textId="77777777" w:rsidR="0096575D" w:rsidRDefault="0096575D" w:rsidP="00515963">
      <w:pPr>
        <w:jc w:val="center"/>
        <w:rPr>
          <w:rFonts w:eastAsia="Times New Roman"/>
          <w:b/>
          <w:iCs/>
        </w:rPr>
      </w:pPr>
    </w:p>
    <w:p w14:paraId="5D30FBBD" w14:textId="77777777" w:rsidR="0096575D" w:rsidRDefault="007D569E" w:rsidP="00515963">
      <w:pPr>
        <w:jc w:val="center"/>
        <w:rPr>
          <w:rFonts w:eastAsia="Times New Roman"/>
          <w:b/>
          <w:iCs/>
        </w:rPr>
      </w:pPr>
      <w:r w:rsidRPr="007D569E">
        <w:rPr>
          <w:rFonts w:eastAsia="Times New Roman"/>
          <w:b/>
          <w:iCs/>
        </w:rPr>
        <w:t>CHAPTER 152</w:t>
      </w:r>
    </w:p>
    <w:p w14:paraId="3B3674D3" w14:textId="77777777" w:rsidR="00A366AF" w:rsidRPr="00515963" w:rsidRDefault="00515963" w:rsidP="00515963">
      <w:pPr>
        <w:jc w:val="center"/>
        <w:rPr>
          <w:rFonts w:eastAsia="Times New Roman"/>
          <w:b/>
          <w:iCs/>
        </w:rPr>
      </w:pPr>
      <w:r>
        <w:rPr>
          <w:rFonts w:eastAsia="Times New Roman"/>
          <w:b/>
          <w:iCs/>
        </w:rPr>
        <w:t>HUNTINGBURG BUILDING ORDINANCE</w:t>
      </w:r>
    </w:p>
    <w:p w14:paraId="332CA376" w14:textId="77777777" w:rsidR="00515963" w:rsidRDefault="00515963" w:rsidP="00A366AF">
      <w:pPr>
        <w:contextualSpacing/>
        <w:rPr>
          <w:rFonts w:eastAsia="Times New Roman"/>
          <w:b/>
          <w:iCs/>
        </w:rPr>
      </w:pPr>
    </w:p>
    <w:p w14:paraId="5287B36B" w14:textId="77777777" w:rsidR="00A366AF" w:rsidRPr="00A366AF" w:rsidRDefault="00A366AF" w:rsidP="00A366AF">
      <w:pPr>
        <w:contextualSpacing/>
        <w:rPr>
          <w:rFonts w:eastAsia="Times New Roman"/>
          <w:b/>
          <w:iCs/>
        </w:rPr>
      </w:pPr>
      <w:r w:rsidRPr="00A366AF">
        <w:rPr>
          <w:rFonts w:eastAsia="Times New Roman"/>
          <w:b/>
          <w:iCs/>
        </w:rPr>
        <w:t xml:space="preserve">General Provisions </w:t>
      </w:r>
    </w:p>
    <w:p w14:paraId="3AFAE9A3" w14:textId="77777777" w:rsidR="00A366AF" w:rsidRPr="00A366AF" w:rsidRDefault="00A366AF" w:rsidP="00A366AF">
      <w:pPr>
        <w:contextualSpacing/>
        <w:rPr>
          <w:rFonts w:eastAsia="Times New Roman"/>
          <w:iCs/>
        </w:rPr>
      </w:pPr>
      <w:r>
        <w:rPr>
          <w:rFonts w:eastAsia="Times New Roman"/>
          <w:iCs/>
        </w:rPr>
        <w:t xml:space="preserve">   152.01   Title</w:t>
      </w:r>
    </w:p>
    <w:p w14:paraId="46E1DCEB" w14:textId="77777777" w:rsidR="00A366AF" w:rsidRPr="00A366AF" w:rsidRDefault="00A366AF" w:rsidP="00A366AF">
      <w:pPr>
        <w:contextualSpacing/>
        <w:rPr>
          <w:rFonts w:eastAsia="Times New Roman"/>
          <w:iCs/>
        </w:rPr>
      </w:pPr>
      <w:r>
        <w:rPr>
          <w:rFonts w:eastAsia="Times New Roman"/>
          <w:iCs/>
        </w:rPr>
        <w:t xml:space="preserve">   152.02   Purpose</w:t>
      </w:r>
    </w:p>
    <w:p w14:paraId="61E500E1" w14:textId="77777777" w:rsidR="00A366AF" w:rsidRDefault="00A366AF" w:rsidP="00A366AF">
      <w:pPr>
        <w:contextualSpacing/>
        <w:rPr>
          <w:rFonts w:eastAsia="Times New Roman"/>
          <w:iCs/>
        </w:rPr>
      </w:pPr>
      <w:r w:rsidRPr="00A366AF">
        <w:rPr>
          <w:rFonts w:eastAsia="Times New Roman"/>
          <w:iCs/>
        </w:rPr>
        <w:t xml:space="preserve">  </w:t>
      </w:r>
      <w:r>
        <w:rPr>
          <w:rFonts w:eastAsia="Times New Roman"/>
          <w:iCs/>
        </w:rPr>
        <w:t xml:space="preserve"> 152.03   </w:t>
      </w:r>
      <w:r w:rsidR="009C5FFF">
        <w:rPr>
          <w:rFonts w:eastAsia="Times New Roman"/>
          <w:iCs/>
        </w:rPr>
        <w:t>Definitions</w:t>
      </w:r>
    </w:p>
    <w:p w14:paraId="295FABF4" w14:textId="77777777" w:rsidR="009C5FFF" w:rsidRPr="00A366AF" w:rsidRDefault="009C5FFF" w:rsidP="00A366AF">
      <w:pPr>
        <w:contextualSpacing/>
        <w:rPr>
          <w:rFonts w:eastAsia="Times New Roman"/>
          <w:iCs/>
        </w:rPr>
      </w:pPr>
      <w:r>
        <w:rPr>
          <w:rFonts w:eastAsia="Times New Roman"/>
          <w:iCs/>
        </w:rPr>
        <w:t xml:space="preserve">   152.04   Authority</w:t>
      </w:r>
    </w:p>
    <w:p w14:paraId="56547EEA" w14:textId="77777777" w:rsidR="00A366AF" w:rsidRPr="00A366AF" w:rsidRDefault="00A366AF" w:rsidP="00A366AF">
      <w:pPr>
        <w:contextualSpacing/>
        <w:rPr>
          <w:rFonts w:eastAsia="Times New Roman"/>
          <w:iCs/>
        </w:rPr>
      </w:pPr>
      <w:r>
        <w:rPr>
          <w:rFonts w:eastAsia="Times New Roman"/>
          <w:iCs/>
        </w:rPr>
        <w:t xml:space="preserve">   </w:t>
      </w:r>
      <w:r w:rsidR="009C5FFF">
        <w:rPr>
          <w:rFonts w:eastAsia="Times New Roman"/>
          <w:iCs/>
        </w:rPr>
        <w:t>152.05</w:t>
      </w:r>
      <w:r>
        <w:rPr>
          <w:rFonts w:eastAsia="Times New Roman"/>
          <w:iCs/>
        </w:rPr>
        <w:t xml:space="preserve">   Scope</w:t>
      </w:r>
    </w:p>
    <w:p w14:paraId="0295B798" w14:textId="77777777" w:rsidR="00A366AF" w:rsidRPr="00A366AF" w:rsidRDefault="00A366AF" w:rsidP="00A366AF">
      <w:pPr>
        <w:rPr>
          <w:rFonts w:eastAsia="Times New Roman"/>
          <w:iCs/>
        </w:rPr>
      </w:pPr>
      <w:r w:rsidRPr="00A366AF">
        <w:rPr>
          <w:rFonts w:eastAsia="Times New Roman"/>
          <w:iCs/>
        </w:rPr>
        <w:t xml:space="preserve">   </w:t>
      </w:r>
      <w:r w:rsidR="009C5FFF">
        <w:rPr>
          <w:rFonts w:eastAsia="Times New Roman"/>
          <w:iCs/>
        </w:rPr>
        <w:t>152.06</w:t>
      </w:r>
      <w:r w:rsidRPr="00A366AF">
        <w:rPr>
          <w:rFonts w:eastAsia="Times New Roman"/>
          <w:iCs/>
        </w:rPr>
        <w:t xml:space="preserve">  </w:t>
      </w:r>
      <w:r>
        <w:rPr>
          <w:rFonts w:eastAsia="Times New Roman"/>
          <w:iCs/>
        </w:rPr>
        <w:t xml:space="preserve"> Adoption of </w:t>
      </w:r>
      <w:r w:rsidR="00497C05">
        <w:rPr>
          <w:rFonts w:eastAsia="Times New Roman"/>
          <w:iCs/>
        </w:rPr>
        <w:t>R</w:t>
      </w:r>
      <w:r>
        <w:rPr>
          <w:rFonts w:eastAsia="Times New Roman"/>
          <w:iCs/>
        </w:rPr>
        <w:t xml:space="preserve">ules by </w:t>
      </w:r>
      <w:r w:rsidR="00497C05">
        <w:rPr>
          <w:rFonts w:eastAsia="Times New Roman"/>
          <w:iCs/>
        </w:rPr>
        <w:t>R</w:t>
      </w:r>
      <w:r>
        <w:rPr>
          <w:rFonts w:eastAsia="Times New Roman"/>
          <w:iCs/>
        </w:rPr>
        <w:t>eference</w:t>
      </w:r>
    </w:p>
    <w:p w14:paraId="44B0FADD" w14:textId="77777777" w:rsidR="00A366AF" w:rsidRPr="00A366AF" w:rsidRDefault="00A366AF" w:rsidP="00A366AF">
      <w:pPr>
        <w:contextualSpacing/>
        <w:rPr>
          <w:rFonts w:eastAsia="Times New Roman"/>
          <w:iCs/>
        </w:rPr>
      </w:pPr>
      <w:r w:rsidRPr="00A366AF">
        <w:rPr>
          <w:rFonts w:eastAsia="Times New Roman"/>
          <w:iCs/>
        </w:rPr>
        <w:t xml:space="preserve">   </w:t>
      </w:r>
      <w:r w:rsidR="009C5FFF">
        <w:rPr>
          <w:rFonts w:eastAsia="Times New Roman"/>
          <w:iCs/>
        </w:rPr>
        <w:t>152.07</w:t>
      </w:r>
      <w:r w:rsidRPr="00A366AF">
        <w:rPr>
          <w:rFonts w:eastAsia="Times New Roman"/>
          <w:iCs/>
        </w:rPr>
        <w:t xml:space="preserve">   Compliance with fire prev</w:t>
      </w:r>
      <w:r>
        <w:rPr>
          <w:rFonts w:eastAsia="Times New Roman"/>
          <w:iCs/>
        </w:rPr>
        <w:t>ention and building safety laws</w:t>
      </w:r>
      <w:r w:rsidRPr="00A366AF">
        <w:rPr>
          <w:rFonts w:eastAsia="Times New Roman"/>
          <w:iCs/>
        </w:rPr>
        <w:t xml:space="preserve">   </w:t>
      </w:r>
    </w:p>
    <w:p w14:paraId="5494D66A" w14:textId="77777777" w:rsidR="00A366AF" w:rsidRPr="00A366AF" w:rsidRDefault="00A366AF" w:rsidP="00A366AF">
      <w:pPr>
        <w:contextualSpacing/>
        <w:rPr>
          <w:rFonts w:eastAsia="Times New Roman"/>
          <w:iCs/>
        </w:rPr>
      </w:pPr>
    </w:p>
    <w:p w14:paraId="6CF28117" w14:textId="77777777" w:rsidR="00A366AF" w:rsidRPr="00A366AF" w:rsidRDefault="00A366AF" w:rsidP="00A366AF">
      <w:pPr>
        <w:contextualSpacing/>
        <w:rPr>
          <w:rFonts w:eastAsia="Times New Roman"/>
          <w:b/>
          <w:iCs/>
        </w:rPr>
      </w:pPr>
      <w:r w:rsidRPr="00A366AF">
        <w:rPr>
          <w:rFonts w:eastAsia="Times New Roman"/>
          <w:b/>
          <w:iCs/>
        </w:rPr>
        <w:t>Admini</w:t>
      </w:r>
      <w:r>
        <w:rPr>
          <w:rFonts w:eastAsia="Times New Roman"/>
          <w:b/>
          <w:iCs/>
        </w:rPr>
        <w:t xml:space="preserve">stration; Permits and the Like </w:t>
      </w:r>
    </w:p>
    <w:p w14:paraId="2E4F2E5E" w14:textId="77777777" w:rsidR="00A366AF" w:rsidRDefault="00A366AF" w:rsidP="00A366AF">
      <w:pPr>
        <w:contextualSpacing/>
        <w:rPr>
          <w:rFonts w:eastAsia="Times New Roman"/>
          <w:iCs/>
        </w:rPr>
      </w:pPr>
      <w:r w:rsidRPr="00A366AF">
        <w:rPr>
          <w:rFonts w:eastAsia="Times New Roman"/>
          <w:iCs/>
        </w:rPr>
        <w:t xml:space="preserve">   1</w:t>
      </w:r>
      <w:r w:rsidR="005D472D">
        <w:rPr>
          <w:rFonts w:eastAsia="Times New Roman"/>
          <w:iCs/>
        </w:rPr>
        <w:t>52.20   Site Improvement P</w:t>
      </w:r>
      <w:r>
        <w:rPr>
          <w:rFonts w:eastAsia="Times New Roman"/>
          <w:iCs/>
        </w:rPr>
        <w:t>ermit</w:t>
      </w:r>
    </w:p>
    <w:p w14:paraId="2EB28BEA" w14:textId="77777777" w:rsidR="00881B98" w:rsidRDefault="00881B98" w:rsidP="00A366AF">
      <w:pPr>
        <w:contextualSpacing/>
        <w:rPr>
          <w:rFonts w:eastAsia="Times New Roman"/>
          <w:iCs/>
        </w:rPr>
      </w:pPr>
    </w:p>
    <w:p w14:paraId="12AE5997" w14:textId="77777777" w:rsidR="00881B98" w:rsidRPr="00881B98" w:rsidRDefault="00881B98" w:rsidP="00A366AF">
      <w:pPr>
        <w:contextualSpacing/>
        <w:rPr>
          <w:rFonts w:eastAsia="Times New Roman"/>
          <w:b/>
          <w:iCs/>
        </w:rPr>
      </w:pPr>
      <w:r>
        <w:rPr>
          <w:rFonts w:eastAsia="Times New Roman"/>
          <w:b/>
          <w:iCs/>
        </w:rPr>
        <w:t>Investigation and Inspection</w:t>
      </w:r>
    </w:p>
    <w:p w14:paraId="45AFB791" w14:textId="77777777" w:rsidR="005D472D" w:rsidRPr="00A366AF" w:rsidRDefault="005D472D" w:rsidP="00A366AF">
      <w:pPr>
        <w:contextualSpacing/>
        <w:rPr>
          <w:rFonts w:eastAsia="Times New Roman"/>
          <w:iCs/>
        </w:rPr>
      </w:pPr>
      <w:r>
        <w:rPr>
          <w:rFonts w:eastAsia="Times New Roman"/>
          <w:iCs/>
        </w:rPr>
        <w:t xml:space="preserve">   </w:t>
      </w:r>
      <w:r w:rsidR="00881B98">
        <w:rPr>
          <w:rFonts w:eastAsia="Times New Roman"/>
          <w:iCs/>
        </w:rPr>
        <w:t>152.30</w:t>
      </w:r>
      <w:r>
        <w:rPr>
          <w:rFonts w:eastAsia="Times New Roman"/>
          <w:iCs/>
        </w:rPr>
        <w:t xml:space="preserve">   Workmanship</w:t>
      </w:r>
    </w:p>
    <w:p w14:paraId="01221AFC" w14:textId="77777777" w:rsidR="00A366AF" w:rsidRPr="00A366AF" w:rsidRDefault="00A366AF" w:rsidP="00A366AF">
      <w:pPr>
        <w:contextualSpacing/>
        <w:rPr>
          <w:rFonts w:eastAsia="Times New Roman"/>
          <w:iCs/>
        </w:rPr>
      </w:pPr>
      <w:r w:rsidRPr="00A366AF">
        <w:rPr>
          <w:rFonts w:eastAsia="Times New Roman"/>
          <w:iCs/>
        </w:rPr>
        <w:t xml:space="preserve">   152.</w:t>
      </w:r>
      <w:r w:rsidR="00881B98">
        <w:rPr>
          <w:rFonts w:eastAsia="Times New Roman"/>
          <w:iCs/>
        </w:rPr>
        <w:t>31</w:t>
      </w:r>
      <w:r w:rsidR="005D472D">
        <w:rPr>
          <w:rFonts w:eastAsia="Times New Roman"/>
          <w:iCs/>
        </w:rPr>
        <w:t xml:space="preserve">   Inspections and C</w:t>
      </w:r>
      <w:r>
        <w:rPr>
          <w:rFonts w:eastAsia="Times New Roman"/>
          <w:iCs/>
        </w:rPr>
        <w:t>ompliance</w:t>
      </w:r>
    </w:p>
    <w:p w14:paraId="1471D8D7" w14:textId="77777777" w:rsidR="00A366AF" w:rsidRDefault="005D472D" w:rsidP="00A366AF">
      <w:pPr>
        <w:contextualSpacing/>
        <w:rPr>
          <w:rFonts w:eastAsia="Times New Roman"/>
          <w:iCs/>
        </w:rPr>
      </w:pPr>
      <w:r>
        <w:rPr>
          <w:rFonts w:eastAsia="Times New Roman"/>
          <w:iCs/>
        </w:rPr>
        <w:t xml:space="preserve">   </w:t>
      </w:r>
      <w:r w:rsidR="00881B98">
        <w:rPr>
          <w:rFonts w:eastAsia="Times New Roman"/>
          <w:iCs/>
        </w:rPr>
        <w:t>152.32</w:t>
      </w:r>
      <w:r w:rsidR="00A366AF">
        <w:rPr>
          <w:rFonts w:eastAsia="Times New Roman"/>
          <w:iCs/>
        </w:rPr>
        <w:t xml:space="preserve">   </w:t>
      </w:r>
      <w:r w:rsidR="00BF2F51">
        <w:rPr>
          <w:rFonts w:eastAsia="Times New Roman"/>
          <w:iCs/>
        </w:rPr>
        <w:t>Inspections by Fire Department</w:t>
      </w:r>
    </w:p>
    <w:p w14:paraId="6E9878C9" w14:textId="77777777" w:rsidR="0009073B" w:rsidRDefault="00881B98" w:rsidP="00A366AF">
      <w:pPr>
        <w:contextualSpacing/>
        <w:rPr>
          <w:rFonts w:eastAsia="Times New Roman"/>
          <w:iCs/>
        </w:rPr>
      </w:pPr>
      <w:r>
        <w:rPr>
          <w:rFonts w:eastAsia="Times New Roman"/>
          <w:iCs/>
        </w:rPr>
        <w:t xml:space="preserve">   152.33</w:t>
      </w:r>
      <w:r w:rsidR="0009073B" w:rsidRPr="0009073B">
        <w:rPr>
          <w:rFonts w:eastAsia="Times New Roman"/>
          <w:iCs/>
        </w:rPr>
        <w:t xml:space="preserve">   Certificate of Occupancy</w:t>
      </w:r>
    </w:p>
    <w:p w14:paraId="6A5EA3B3" w14:textId="77777777" w:rsidR="00881B98" w:rsidRDefault="00881B98" w:rsidP="00A366AF">
      <w:pPr>
        <w:contextualSpacing/>
        <w:rPr>
          <w:rFonts w:eastAsia="Times New Roman"/>
          <w:iCs/>
        </w:rPr>
      </w:pPr>
    </w:p>
    <w:p w14:paraId="4BBB092E" w14:textId="77777777" w:rsidR="00881B98" w:rsidRPr="00881B98" w:rsidRDefault="00881B98" w:rsidP="00A366AF">
      <w:pPr>
        <w:contextualSpacing/>
        <w:rPr>
          <w:rFonts w:eastAsia="Times New Roman"/>
          <w:b/>
          <w:iCs/>
        </w:rPr>
      </w:pPr>
      <w:r w:rsidRPr="00881B98">
        <w:rPr>
          <w:rFonts w:eastAsia="Times New Roman"/>
          <w:b/>
          <w:iCs/>
        </w:rPr>
        <w:t>Enforcement and Penalties</w:t>
      </w:r>
    </w:p>
    <w:p w14:paraId="615C0CEA" w14:textId="77777777" w:rsidR="00A366AF" w:rsidRPr="00A366AF" w:rsidRDefault="005D472D" w:rsidP="00A366AF">
      <w:pPr>
        <w:contextualSpacing/>
        <w:rPr>
          <w:rFonts w:eastAsia="Times New Roman"/>
          <w:iCs/>
        </w:rPr>
      </w:pPr>
      <w:r>
        <w:rPr>
          <w:rFonts w:eastAsia="Times New Roman"/>
          <w:iCs/>
        </w:rPr>
        <w:t xml:space="preserve">   </w:t>
      </w:r>
      <w:r w:rsidR="00881B98">
        <w:rPr>
          <w:rFonts w:eastAsia="Times New Roman"/>
          <w:iCs/>
        </w:rPr>
        <w:t>152.40</w:t>
      </w:r>
      <w:r w:rsidR="00A366AF">
        <w:rPr>
          <w:rFonts w:eastAsia="Times New Roman"/>
          <w:iCs/>
        </w:rPr>
        <w:t xml:space="preserve">   </w:t>
      </w:r>
      <w:r w:rsidR="00BF2F51">
        <w:rPr>
          <w:rFonts w:eastAsia="Times New Roman"/>
          <w:iCs/>
        </w:rPr>
        <w:t>Withholding of Permits</w:t>
      </w:r>
    </w:p>
    <w:p w14:paraId="236859BB" w14:textId="77777777" w:rsidR="00A366AF" w:rsidRPr="00A366AF" w:rsidRDefault="005D472D" w:rsidP="00A366AF">
      <w:pPr>
        <w:contextualSpacing/>
        <w:rPr>
          <w:rFonts w:eastAsia="Times New Roman"/>
          <w:iCs/>
        </w:rPr>
      </w:pPr>
      <w:r>
        <w:rPr>
          <w:rFonts w:eastAsia="Times New Roman"/>
          <w:iCs/>
        </w:rPr>
        <w:t xml:space="preserve">   </w:t>
      </w:r>
      <w:r w:rsidR="00881B98">
        <w:rPr>
          <w:rFonts w:eastAsia="Times New Roman"/>
          <w:iCs/>
        </w:rPr>
        <w:t>152.41</w:t>
      </w:r>
      <w:r w:rsidR="00A366AF">
        <w:rPr>
          <w:rFonts w:eastAsia="Times New Roman"/>
          <w:iCs/>
        </w:rPr>
        <w:t xml:space="preserve">   </w:t>
      </w:r>
      <w:r w:rsidR="00497C05">
        <w:rPr>
          <w:rFonts w:eastAsia="Times New Roman"/>
          <w:iCs/>
        </w:rPr>
        <w:t>Permit Revocation</w:t>
      </w:r>
    </w:p>
    <w:p w14:paraId="754723E9" w14:textId="77777777" w:rsidR="0009073B" w:rsidRPr="00A366AF" w:rsidRDefault="005D472D" w:rsidP="00A366AF">
      <w:pPr>
        <w:contextualSpacing/>
        <w:rPr>
          <w:rFonts w:eastAsia="Times New Roman"/>
          <w:iCs/>
        </w:rPr>
      </w:pPr>
      <w:r>
        <w:rPr>
          <w:rFonts w:eastAsia="Times New Roman"/>
          <w:iCs/>
        </w:rPr>
        <w:lastRenderedPageBreak/>
        <w:t xml:space="preserve">   </w:t>
      </w:r>
      <w:r w:rsidR="00881B98">
        <w:rPr>
          <w:rFonts w:eastAsia="Times New Roman"/>
          <w:iCs/>
        </w:rPr>
        <w:t>152.42</w:t>
      </w:r>
      <w:r w:rsidR="00A366AF">
        <w:rPr>
          <w:rFonts w:eastAsia="Times New Roman"/>
          <w:iCs/>
        </w:rPr>
        <w:t xml:space="preserve">   </w:t>
      </w:r>
      <w:r w:rsidR="00497C05">
        <w:rPr>
          <w:rFonts w:eastAsia="Times New Roman"/>
          <w:iCs/>
        </w:rPr>
        <w:t>Stop-work Orders</w:t>
      </w:r>
      <w:r w:rsidR="0009073B">
        <w:rPr>
          <w:rFonts w:eastAsia="Times New Roman"/>
          <w:iCs/>
        </w:rPr>
        <w:t xml:space="preserve">   </w:t>
      </w:r>
    </w:p>
    <w:p w14:paraId="45399EB3" w14:textId="77777777" w:rsidR="00A366AF" w:rsidRPr="00A366AF" w:rsidRDefault="005D472D" w:rsidP="00A366AF">
      <w:pPr>
        <w:contextualSpacing/>
        <w:rPr>
          <w:rFonts w:eastAsia="Times New Roman"/>
          <w:iCs/>
        </w:rPr>
      </w:pPr>
      <w:r>
        <w:rPr>
          <w:rFonts w:eastAsia="Times New Roman"/>
          <w:iCs/>
        </w:rPr>
        <w:t xml:space="preserve">   </w:t>
      </w:r>
      <w:r w:rsidR="00881B98">
        <w:rPr>
          <w:rFonts w:eastAsia="Times New Roman"/>
          <w:iCs/>
        </w:rPr>
        <w:t>152.43</w:t>
      </w:r>
      <w:r w:rsidR="00A366AF">
        <w:rPr>
          <w:rFonts w:eastAsia="Times New Roman"/>
          <w:iCs/>
        </w:rPr>
        <w:t xml:space="preserve">   Remedies</w:t>
      </w:r>
    </w:p>
    <w:p w14:paraId="4E8A1903" w14:textId="77777777" w:rsidR="00A366AF" w:rsidRDefault="005D472D" w:rsidP="00A366AF">
      <w:pPr>
        <w:contextualSpacing/>
        <w:rPr>
          <w:rFonts w:eastAsia="Times New Roman"/>
          <w:iCs/>
        </w:rPr>
      </w:pPr>
      <w:r>
        <w:rPr>
          <w:rFonts w:eastAsia="Times New Roman"/>
          <w:iCs/>
        </w:rPr>
        <w:t xml:space="preserve">   </w:t>
      </w:r>
      <w:r w:rsidR="00881B98">
        <w:rPr>
          <w:rFonts w:eastAsia="Times New Roman"/>
          <w:iCs/>
        </w:rPr>
        <w:t>152.44</w:t>
      </w:r>
      <w:r w:rsidR="00A366AF" w:rsidRPr="00A366AF">
        <w:rPr>
          <w:rFonts w:eastAsia="Times New Roman"/>
          <w:iCs/>
        </w:rPr>
        <w:t xml:space="preserve">   </w:t>
      </w:r>
      <w:r w:rsidR="00497C05">
        <w:rPr>
          <w:rFonts w:eastAsia="Times New Roman"/>
          <w:iCs/>
        </w:rPr>
        <w:t>Monetary Penalties</w:t>
      </w:r>
    </w:p>
    <w:p w14:paraId="22EE55B8" w14:textId="77777777" w:rsidR="00497C05" w:rsidRDefault="005D472D" w:rsidP="00A366AF">
      <w:pPr>
        <w:contextualSpacing/>
        <w:rPr>
          <w:rFonts w:eastAsia="Times New Roman"/>
          <w:iCs/>
        </w:rPr>
      </w:pPr>
      <w:r>
        <w:rPr>
          <w:rFonts w:eastAsia="Times New Roman"/>
          <w:iCs/>
        </w:rPr>
        <w:t xml:space="preserve">   </w:t>
      </w:r>
      <w:r w:rsidR="00881B98">
        <w:rPr>
          <w:rFonts w:eastAsia="Times New Roman"/>
          <w:iCs/>
        </w:rPr>
        <w:t>152.45</w:t>
      </w:r>
      <w:r w:rsidR="00497C05">
        <w:rPr>
          <w:rFonts w:eastAsia="Times New Roman"/>
          <w:iCs/>
        </w:rPr>
        <w:t xml:space="preserve">   Right of Appeal</w:t>
      </w:r>
    </w:p>
    <w:p w14:paraId="2C5B2E37" w14:textId="77777777" w:rsidR="005D472D" w:rsidRDefault="005D472D" w:rsidP="00A366AF">
      <w:pPr>
        <w:contextualSpacing/>
        <w:rPr>
          <w:rFonts w:eastAsia="Times New Roman"/>
          <w:iCs/>
        </w:rPr>
      </w:pPr>
      <w:r>
        <w:rPr>
          <w:rFonts w:eastAsia="Times New Roman"/>
          <w:iCs/>
        </w:rPr>
        <w:t xml:space="preserve">   </w:t>
      </w:r>
      <w:r w:rsidR="00881B98">
        <w:rPr>
          <w:rFonts w:eastAsia="Times New Roman"/>
          <w:iCs/>
        </w:rPr>
        <w:t>152.46</w:t>
      </w:r>
      <w:r>
        <w:rPr>
          <w:rFonts w:eastAsia="Times New Roman"/>
          <w:iCs/>
        </w:rPr>
        <w:t xml:space="preserve">   Severability</w:t>
      </w:r>
    </w:p>
    <w:p w14:paraId="4108BA90" w14:textId="77777777" w:rsidR="005D472D" w:rsidRDefault="005D472D" w:rsidP="00A366AF">
      <w:pPr>
        <w:contextualSpacing/>
        <w:rPr>
          <w:rFonts w:eastAsia="Times New Roman"/>
          <w:iCs/>
        </w:rPr>
      </w:pPr>
      <w:r>
        <w:rPr>
          <w:rFonts w:eastAsia="Times New Roman"/>
          <w:iCs/>
        </w:rPr>
        <w:t xml:space="preserve">   </w:t>
      </w:r>
      <w:r w:rsidR="00881B98">
        <w:rPr>
          <w:rFonts w:eastAsia="Times New Roman"/>
          <w:iCs/>
        </w:rPr>
        <w:t>152.47</w:t>
      </w:r>
      <w:r>
        <w:rPr>
          <w:rFonts w:eastAsia="Times New Roman"/>
          <w:iCs/>
        </w:rPr>
        <w:t xml:space="preserve">   Effect of Adoption on Prior Ordinances</w:t>
      </w:r>
    </w:p>
    <w:p w14:paraId="06EA0434" w14:textId="77777777" w:rsidR="005D472D" w:rsidRDefault="005D472D" w:rsidP="00A366AF">
      <w:pPr>
        <w:contextualSpacing/>
        <w:rPr>
          <w:rFonts w:eastAsia="Times New Roman"/>
          <w:iCs/>
        </w:rPr>
      </w:pPr>
      <w:r>
        <w:rPr>
          <w:rFonts w:eastAsia="Times New Roman"/>
          <w:iCs/>
        </w:rPr>
        <w:t xml:space="preserve">   </w:t>
      </w:r>
      <w:r w:rsidR="00881B98">
        <w:rPr>
          <w:rFonts w:eastAsia="Times New Roman"/>
          <w:iCs/>
        </w:rPr>
        <w:t>152.48</w:t>
      </w:r>
      <w:r>
        <w:rPr>
          <w:rFonts w:eastAsia="Times New Roman"/>
          <w:iCs/>
        </w:rPr>
        <w:t xml:space="preserve">   Effective Date</w:t>
      </w:r>
    </w:p>
    <w:p w14:paraId="5AAFE2DB" w14:textId="77777777" w:rsidR="00497C05" w:rsidRPr="00A366AF" w:rsidRDefault="00497C05" w:rsidP="00A366AF">
      <w:pPr>
        <w:contextualSpacing/>
        <w:rPr>
          <w:rFonts w:eastAsia="Times New Roman"/>
          <w:iCs/>
        </w:rPr>
      </w:pPr>
      <w:r>
        <w:rPr>
          <w:rFonts w:eastAsia="Times New Roman"/>
          <w:iCs/>
        </w:rPr>
        <w:t xml:space="preserve">   </w:t>
      </w:r>
    </w:p>
    <w:p w14:paraId="289ECC98" w14:textId="77777777" w:rsidR="00A366AF" w:rsidRDefault="00A366AF" w:rsidP="00A366AF">
      <w:pPr>
        <w:rPr>
          <w:rFonts w:eastAsia="Times New Roman"/>
          <w:i/>
          <w:iCs/>
        </w:rPr>
      </w:pPr>
    </w:p>
    <w:p w14:paraId="6F1B9F4F" w14:textId="77777777" w:rsidR="00A366AF" w:rsidRPr="00B060AF" w:rsidRDefault="00A366AF" w:rsidP="00B060AF">
      <w:pPr>
        <w:jc w:val="center"/>
        <w:rPr>
          <w:rFonts w:eastAsia="Times New Roman"/>
          <w:b/>
          <w:iCs/>
        </w:rPr>
      </w:pPr>
      <w:r w:rsidRPr="00B060AF">
        <w:rPr>
          <w:rFonts w:eastAsia="Times New Roman"/>
          <w:b/>
          <w:iCs/>
        </w:rPr>
        <w:t>GENERAL PROVISIONS</w:t>
      </w:r>
    </w:p>
    <w:p w14:paraId="11BB8D77" w14:textId="77777777" w:rsidR="00A366AF" w:rsidRPr="00A366AF" w:rsidRDefault="00A366AF" w:rsidP="00843A85">
      <w:pPr>
        <w:jc w:val="both"/>
        <w:rPr>
          <w:rFonts w:eastAsia="Times New Roman"/>
        </w:rPr>
      </w:pPr>
    </w:p>
    <w:p w14:paraId="632EDA22" w14:textId="77777777" w:rsidR="00A366AF" w:rsidRPr="00D1108E" w:rsidRDefault="00A366AF" w:rsidP="0009073B">
      <w:pPr>
        <w:spacing w:before="100" w:beforeAutospacing="1" w:after="100" w:afterAutospacing="1"/>
        <w:jc w:val="both"/>
        <w:outlineLvl w:val="3"/>
        <w:rPr>
          <w:rFonts w:eastAsia="Times New Roman"/>
          <w:b/>
          <w:bCs/>
          <w:vanish/>
        </w:rPr>
      </w:pPr>
      <w:bookmarkStart w:id="1" w:name="LPTOC1.1"/>
      <w:bookmarkEnd w:id="1"/>
      <w:r w:rsidRPr="00D1108E">
        <w:rPr>
          <w:rFonts w:eastAsia="Times New Roman"/>
          <w:b/>
          <w:bCs/>
          <w:vanish/>
        </w:rPr>
        <w:t>§ 152.01 TITLE.</w:t>
      </w:r>
    </w:p>
    <w:p w14:paraId="17732445" w14:textId="77777777" w:rsidR="00D95ACA" w:rsidRPr="00D95ACA" w:rsidRDefault="00D95ACA" w:rsidP="0009073B">
      <w:pPr>
        <w:jc w:val="both"/>
        <w:rPr>
          <w:rFonts w:eastAsia="Times New Roman"/>
        </w:rPr>
      </w:pPr>
      <w:bookmarkStart w:id="2" w:name="JD_152.01"/>
      <w:bookmarkEnd w:id="2"/>
      <w:proofErr w:type="gramStart"/>
      <w:r w:rsidRPr="00D1108E">
        <w:rPr>
          <w:rFonts w:eastAsia="Times New Roman"/>
          <w:b/>
        </w:rPr>
        <w:t xml:space="preserve">152.01  </w:t>
      </w:r>
      <w:r w:rsidR="00D1108E" w:rsidRPr="00D1108E">
        <w:rPr>
          <w:rFonts w:eastAsia="Times New Roman"/>
          <w:b/>
        </w:rPr>
        <w:t>Title</w:t>
      </w:r>
      <w:proofErr w:type="gramEnd"/>
      <w:r w:rsidRPr="00D1108E">
        <w:rPr>
          <w:rFonts w:eastAsia="Times New Roman"/>
          <w:b/>
        </w:rPr>
        <w:t>.</w:t>
      </w:r>
      <w:r w:rsidRPr="00D95ACA">
        <w:rPr>
          <w:rFonts w:eastAsia="Times New Roman"/>
        </w:rPr>
        <w:t xml:space="preserve">   This chapter, and all ordinances supplemental or amendatory hereto, shall be known as the “Building </w:t>
      </w:r>
      <w:r w:rsidR="00747337">
        <w:rPr>
          <w:rFonts w:eastAsia="Times New Roman"/>
        </w:rPr>
        <w:t>Ordinance</w:t>
      </w:r>
      <w:r w:rsidRPr="00D95ACA">
        <w:rPr>
          <w:rFonts w:eastAsia="Times New Roman"/>
        </w:rPr>
        <w:t xml:space="preserve"> of the City of Huntingburg, Indiana.”</w:t>
      </w:r>
    </w:p>
    <w:p w14:paraId="37431D58" w14:textId="77777777" w:rsidR="00D95ACA" w:rsidRPr="00A366AF" w:rsidRDefault="00D95ACA" w:rsidP="0009073B">
      <w:pPr>
        <w:jc w:val="both"/>
        <w:rPr>
          <w:rFonts w:eastAsia="Times New Roman"/>
        </w:rPr>
      </w:pPr>
    </w:p>
    <w:p w14:paraId="24C98E3D" w14:textId="77777777" w:rsidR="00A366AF" w:rsidRPr="00D1108E" w:rsidRDefault="00A366AF" w:rsidP="0009073B">
      <w:pPr>
        <w:spacing w:before="100" w:beforeAutospacing="1" w:after="100" w:afterAutospacing="1"/>
        <w:jc w:val="both"/>
        <w:outlineLvl w:val="3"/>
        <w:rPr>
          <w:rFonts w:eastAsia="Times New Roman"/>
          <w:b/>
          <w:bCs/>
          <w:vanish/>
        </w:rPr>
      </w:pPr>
      <w:bookmarkStart w:id="3" w:name="LPTOC1.2"/>
      <w:bookmarkEnd w:id="3"/>
      <w:r w:rsidRPr="00D1108E">
        <w:rPr>
          <w:rFonts w:eastAsia="Times New Roman"/>
          <w:b/>
          <w:bCs/>
          <w:vanish/>
        </w:rPr>
        <w:t>§ 152.02 PURPOSE.</w:t>
      </w:r>
    </w:p>
    <w:p w14:paraId="636288C2" w14:textId="77777777" w:rsidR="00A366AF" w:rsidRDefault="00A366AF" w:rsidP="0009073B">
      <w:pPr>
        <w:jc w:val="both"/>
        <w:rPr>
          <w:rFonts w:eastAsia="Times New Roman"/>
        </w:rPr>
      </w:pPr>
      <w:proofErr w:type="gramStart"/>
      <w:r w:rsidRPr="00D1108E">
        <w:rPr>
          <w:rFonts w:eastAsia="Times New Roman"/>
          <w:b/>
        </w:rPr>
        <w:t xml:space="preserve">152.02  </w:t>
      </w:r>
      <w:r w:rsidR="00D1108E" w:rsidRPr="00D1108E">
        <w:rPr>
          <w:rFonts w:eastAsia="Times New Roman"/>
          <w:b/>
        </w:rPr>
        <w:t>Purpose</w:t>
      </w:r>
      <w:proofErr w:type="gramEnd"/>
      <w:r w:rsidRPr="00D1108E">
        <w:rPr>
          <w:rFonts w:eastAsia="Times New Roman"/>
          <w:b/>
        </w:rPr>
        <w:t>.</w:t>
      </w:r>
      <w:r w:rsidRPr="00A366AF">
        <w:rPr>
          <w:rFonts w:eastAsia="Times New Roman"/>
        </w:rPr>
        <w:t xml:space="preserve"> </w:t>
      </w:r>
      <w:r>
        <w:rPr>
          <w:rFonts w:eastAsia="Times New Roman"/>
        </w:rPr>
        <w:t xml:space="preserve"> </w:t>
      </w:r>
      <w:r w:rsidRPr="00A366AF">
        <w:rPr>
          <w:rFonts w:eastAsia="Times New Roman"/>
        </w:rPr>
        <w:t>The purpose of this chapter is to provide minimum standards for the protection of life, health, environment, public safety and general welfare, and for the</w:t>
      </w:r>
      <w:r w:rsidR="00240A5E">
        <w:rPr>
          <w:rFonts w:eastAsia="Times New Roman"/>
        </w:rPr>
        <w:t xml:space="preserve"> citizens of Huntingburg, Indiana, and shall be construed in such manner as to effectuate this purpose.</w:t>
      </w:r>
      <w:r w:rsidRPr="00A366AF">
        <w:rPr>
          <w:rFonts w:eastAsia="Times New Roman"/>
        </w:rPr>
        <w:t xml:space="preserve"> </w:t>
      </w:r>
    </w:p>
    <w:p w14:paraId="56256912" w14:textId="77777777" w:rsidR="00D95ACA" w:rsidRDefault="00D95ACA" w:rsidP="0009073B">
      <w:pPr>
        <w:jc w:val="both"/>
        <w:rPr>
          <w:rFonts w:eastAsia="Times New Roman"/>
        </w:rPr>
      </w:pPr>
    </w:p>
    <w:p w14:paraId="743CB546" w14:textId="77777777" w:rsidR="00D95ACA" w:rsidRDefault="00D95ACA" w:rsidP="0009073B">
      <w:pPr>
        <w:jc w:val="both"/>
        <w:rPr>
          <w:rFonts w:eastAsia="Times New Roman"/>
        </w:rPr>
      </w:pPr>
      <w:proofErr w:type="gramStart"/>
      <w:r w:rsidRPr="00D1108E">
        <w:rPr>
          <w:rFonts w:eastAsia="Times New Roman"/>
          <w:b/>
        </w:rPr>
        <w:t xml:space="preserve">152.03  </w:t>
      </w:r>
      <w:r w:rsidR="00D1108E" w:rsidRPr="00D1108E">
        <w:rPr>
          <w:rFonts w:eastAsia="Times New Roman"/>
          <w:b/>
        </w:rPr>
        <w:t>Definitions</w:t>
      </w:r>
      <w:proofErr w:type="gramEnd"/>
      <w:r w:rsidRPr="00D95ACA">
        <w:rPr>
          <w:rFonts w:eastAsia="Times New Roman"/>
        </w:rPr>
        <w:t>. Unless otherwise clearly indicated by its context, the words and terms defined in this section sh</w:t>
      </w:r>
      <w:r>
        <w:rPr>
          <w:rFonts w:eastAsia="Times New Roman"/>
        </w:rPr>
        <w:t>all have the specified meanings:</w:t>
      </w:r>
    </w:p>
    <w:p w14:paraId="5803212F" w14:textId="77777777" w:rsidR="00D95ACA" w:rsidRPr="00D95ACA" w:rsidRDefault="00D95ACA" w:rsidP="0009073B">
      <w:pPr>
        <w:jc w:val="both"/>
        <w:rPr>
          <w:rFonts w:eastAsia="Times New Roman"/>
        </w:rPr>
      </w:pPr>
    </w:p>
    <w:p w14:paraId="0B1CF180" w14:textId="77777777" w:rsidR="00D95ACA" w:rsidRPr="00D95ACA" w:rsidRDefault="00D95ACA" w:rsidP="0009073B">
      <w:pPr>
        <w:ind w:left="720"/>
        <w:jc w:val="both"/>
        <w:rPr>
          <w:rFonts w:eastAsia="Times New Roman"/>
        </w:rPr>
      </w:pPr>
      <w:r w:rsidRPr="00D95ACA">
        <w:rPr>
          <w:rFonts w:eastAsia="Times New Roman"/>
        </w:rPr>
        <w:t xml:space="preserve">1. “Building Commissioner”, as used in this ordinance, shall mean the duly appointed </w:t>
      </w:r>
      <w:r w:rsidR="00747337">
        <w:rPr>
          <w:rFonts w:eastAsia="Times New Roman"/>
        </w:rPr>
        <w:t>Zoning Administrator</w:t>
      </w:r>
      <w:r w:rsidRPr="00D95ACA">
        <w:rPr>
          <w:rFonts w:eastAsia="Times New Roman"/>
        </w:rPr>
        <w:t xml:space="preserve"> and any deputy authorized to represent the </w:t>
      </w:r>
      <w:r w:rsidR="00747337">
        <w:rPr>
          <w:rFonts w:eastAsia="Times New Roman"/>
        </w:rPr>
        <w:t>Zoning</w:t>
      </w:r>
      <w:r w:rsidR="009C5FFF">
        <w:rPr>
          <w:rFonts w:eastAsia="Times New Roman"/>
        </w:rPr>
        <w:t xml:space="preserve"> </w:t>
      </w:r>
      <w:r w:rsidR="00747337">
        <w:rPr>
          <w:rFonts w:eastAsia="Times New Roman"/>
        </w:rPr>
        <w:t>Administrator</w:t>
      </w:r>
      <w:r w:rsidRPr="00D95ACA">
        <w:rPr>
          <w:rFonts w:eastAsia="Times New Roman"/>
        </w:rPr>
        <w:t>.</w:t>
      </w:r>
      <w:r w:rsidR="009C5FFF">
        <w:rPr>
          <w:rFonts w:eastAsia="Times New Roman"/>
        </w:rPr>
        <w:t xml:space="preserve"> The terms “Building Commissioner” and “</w:t>
      </w:r>
      <w:r w:rsidR="00747337">
        <w:rPr>
          <w:rFonts w:eastAsia="Times New Roman"/>
        </w:rPr>
        <w:t>Zoning Administrator</w:t>
      </w:r>
      <w:r w:rsidR="009C5FFF">
        <w:rPr>
          <w:rFonts w:eastAsia="Times New Roman"/>
        </w:rPr>
        <w:t>” may be used interchangeably herein.</w:t>
      </w:r>
    </w:p>
    <w:p w14:paraId="706984C7" w14:textId="77777777" w:rsidR="00D95ACA" w:rsidRPr="00D95ACA" w:rsidRDefault="00D95ACA" w:rsidP="0009073B">
      <w:pPr>
        <w:jc w:val="both"/>
        <w:rPr>
          <w:rFonts w:eastAsia="Times New Roman"/>
        </w:rPr>
      </w:pPr>
      <w:r w:rsidRPr="00D95ACA">
        <w:rPr>
          <w:rFonts w:eastAsia="Times New Roman"/>
        </w:rPr>
        <w:tab/>
        <w:t>2. “Class 1 structure” has the meaning ascribed thereto in IC 22-12-1-4.</w:t>
      </w:r>
    </w:p>
    <w:p w14:paraId="1B17B8DC" w14:textId="77777777" w:rsidR="00D95ACA" w:rsidRPr="00D95ACA" w:rsidRDefault="00D95ACA" w:rsidP="0009073B">
      <w:pPr>
        <w:jc w:val="both"/>
        <w:rPr>
          <w:rFonts w:eastAsia="Times New Roman"/>
        </w:rPr>
      </w:pPr>
      <w:r w:rsidRPr="00D95ACA">
        <w:rPr>
          <w:rFonts w:eastAsia="Times New Roman"/>
        </w:rPr>
        <w:tab/>
        <w:t>3. “Class 2 structure” has the meaning ascribed thereto in IC 22-12-1-5.</w:t>
      </w:r>
    </w:p>
    <w:p w14:paraId="781B9F6B" w14:textId="77777777" w:rsidR="00D95ACA" w:rsidRPr="00D95ACA" w:rsidRDefault="00D95ACA" w:rsidP="0009073B">
      <w:pPr>
        <w:jc w:val="both"/>
        <w:rPr>
          <w:rFonts w:eastAsia="Times New Roman"/>
        </w:rPr>
      </w:pPr>
      <w:r w:rsidRPr="00D95ACA">
        <w:rPr>
          <w:rFonts w:eastAsia="Times New Roman"/>
        </w:rPr>
        <w:tab/>
        <w:t>4. “Construction” has the meaning ascribed thereto in IC 22-12-1-7.</w:t>
      </w:r>
    </w:p>
    <w:p w14:paraId="56BFC15C" w14:textId="77777777" w:rsidR="00D95ACA" w:rsidRPr="00D95ACA" w:rsidRDefault="00D95ACA" w:rsidP="0009073B">
      <w:pPr>
        <w:jc w:val="both"/>
        <w:rPr>
          <w:rFonts w:eastAsia="Times New Roman"/>
        </w:rPr>
      </w:pPr>
      <w:r w:rsidRPr="00D95ACA">
        <w:rPr>
          <w:rFonts w:eastAsia="Times New Roman"/>
        </w:rPr>
        <w:tab/>
        <w:t>5. "Industrialized building system" has the meaning ascribed thereto in IC 22-12-1-14.</w:t>
      </w:r>
    </w:p>
    <w:p w14:paraId="1569B912" w14:textId="77777777" w:rsidR="00D95ACA" w:rsidRPr="00D95ACA" w:rsidRDefault="00D95ACA" w:rsidP="0009073B">
      <w:pPr>
        <w:jc w:val="both"/>
        <w:rPr>
          <w:rFonts w:eastAsia="Times New Roman"/>
        </w:rPr>
      </w:pPr>
      <w:r w:rsidRPr="00D95ACA">
        <w:rPr>
          <w:rFonts w:eastAsia="Times New Roman"/>
        </w:rPr>
        <w:tab/>
        <w:t>6. "Manufactured home" has the meaning ascribed thereto in IC 22-12-1-16.</w:t>
      </w:r>
    </w:p>
    <w:p w14:paraId="13EDA86E" w14:textId="77777777" w:rsidR="00D95ACA" w:rsidRPr="00D95ACA" w:rsidRDefault="00D95ACA" w:rsidP="0009073B">
      <w:pPr>
        <w:jc w:val="both"/>
        <w:rPr>
          <w:rFonts w:eastAsia="Times New Roman"/>
        </w:rPr>
      </w:pPr>
      <w:r w:rsidRPr="00D95ACA">
        <w:rPr>
          <w:rFonts w:eastAsia="Times New Roman"/>
        </w:rPr>
        <w:tab/>
        <w:t>7. "Mobile structure" has the meaning ascribed thereto in IC 22-12-1-17.</w:t>
      </w:r>
    </w:p>
    <w:p w14:paraId="1F6342FA" w14:textId="77777777" w:rsidR="00D95ACA" w:rsidRPr="00D95ACA" w:rsidRDefault="00D95ACA" w:rsidP="0009073B">
      <w:pPr>
        <w:jc w:val="both"/>
        <w:rPr>
          <w:rFonts w:eastAsia="Times New Roman"/>
        </w:rPr>
      </w:pPr>
      <w:r w:rsidRPr="00D95ACA">
        <w:rPr>
          <w:rFonts w:eastAsia="Times New Roman"/>
        </w:rPr>
        <w:tab/>
        <w:t>8. “Person” has the meaning ascribed thereto in IC 22-12-1-18.</w:t>
      </w:r>
    </w:p>
    <w:p w14:paraId="3E0D4172" w14:textId="77777777" w:rsidR="00D95ACA" w:rsidRPr="00D95ACA" w:rsidRDefault="00D95ACA" w:rsidP="0009073B">
      <w:pPr>
        <w:ind w:left="720"/>
        <w:jc w:val="both"/>
        <w:rPr>
          <w:rFonts w:eastAsia="Times New Roman"/>
        </w:rPr>
      </w:pPr>
      <w:r w:rsidRPr="00D95ACA">
        <w:rPr>
          <w:rFonts w:eastAsia="Times New Roman"/>
        </w:rPr>
        <w:t xml:space="preserve">9. “Structure” means both Class 1 and Class 2 structures, unless specifically stated </w:t>
      </w:r>
      <w:r w:rsidR="005D472D">
        <w:rPr>
          <w:rFonts w:eastAsia="Times New Roman"/>
        </w:rPr>
        <w:t xml:space="preserve">   </w:t>
      </w:r>
      <w:r w:rsidRPr="00D95ACA">
        <w:rPr>
          <w:rFonts w:eastAsia="Times New Roman"/>
        </w:rPr>
        <w:t>otherwise.</w:t>
      </w:r>
    </w:p>
    <w:p w14:paraId="1D9476FA" w14:textId="77777777" w:rsidR="00D95ACA" w:rsidRDefault="00D95ACA" w:rsidP="0009073B">
      <w:pPr>
        <w:jc w:val="both"/>
        <w:rPr>
          <w:rFonts w:eastAsia="Times New Roman"/>
        </w:rPr>
      </w:pPr>
      <w:r w:rsidRPr="00D95ACA">
        <w:rPr>
          <w:rFonts w:eastAsia="Times New Roman"/>
        </w:rPr>
        <w:tab/>
        <w:t>10. “Vehicular bridge” has the meaning ascribed thereto in IC 22-12-1-26.</w:t>
      </w:r>
    </w:p>
    <w:p w14:paraId="63A51003" w14:textId="77777777" w:rsidR="00A366AF" w:rsidRPr="00A366AF" w:rsidRDefault="00A366AF" w:rsidP="0009073B">
      <w:pPr>
        <w:jc w:val="both"/>
        <w:rPr>
          <w:rFonts w:eastAsia="Times New Roman"/>
        </w:rPr>
      </w:pPr>
    </w:p>
    <w:p w14:paraId="4E642FF6" w14:textId="77777777" w:rsidR="00A366AF" w:rsidRPr="00D1108E" w:rsidRDefault="00A366AF" w:rsidP="0009073B">
      <w:pPr>
        <w:spacing w:before="100" w:beforeAutospacing="1" w:after="100" w:afterAutospacing="1"/>
        <w:jc w:val="both"/>
        <w:outlineLvl w:val="3"/>
        <w:rPr>
          <w:rFonts w:eastAsia="Times New Roman"/>
          <w:b/>
          <w:bCs/>
          <w:vanish/>
        </w:rPr>
      </w:pPr>
      <w:bookmarkStart w:id="4" w:name="LPTOC1.3"/>
      <w:bookmarkEnd w:id="4"/>
      <w:r w:rsidRPr="00D1108E">
        <w:rPr>
          <w:rFonts w:eastAsia="Times New Roman"/>
          <w:b/>
          <w:bCs/>
          <w:vanish/>
        </w:rPr>
        <w:t>§ 152.03 AUTHORITY.</w:t>
      </w:r>
    </w:p>
    <w:p w14:paraId="7490C748" w14:textId="77777777" w:rsidR="00D95ACA" w:rsidRDefault="009C5FFF" w:rsidP="0009073B">
      <w:pPr>
        <w:jc w:val="both"/>
        <w:rPr>
          <w:rFonts w:ascii="Times-Roman" w:hAnsi="Times-Roman" w:cs="Times-Roman"/>
        </w:rPr>
      </w:pPr>
      <w:proofErr w:type="gramStart"/>
      <w:r w:rsidRPr="00D1108E">
        <w:rPr>
          <w:rFonts w:eastAsia="Times New Roman"/>
          <w:b/>
        </w:rPr>
        <w:t>152.04</w:t>
      </w:r>
      <w:r w:rsidR="00A366AF" w:rsidRPr="00D1108E">
        <w:rPr>
          <w:rFonts w:eastAsia="Times New Roman"/>
          <w:b/>
        </w:rPr>
        <w:t xml:space="preserve">  </w:t>
      </w:r>
      <w:r w:rsidR="00D1108E" w:rsidRPr="00D1108E">
        <w:rPr>
          <w:rFonts w:eastAsia="Times New Roman"/>
          <w:b/>
        </w:rPr>
        <w:t>Authority</w:t>
      </w:r>
      <w:proofErr w:type="gramEnd"/>
      <w:r w:rsidR="00A366AF" w:rsidRPr="00D1108E">
        <w:rPr>
          <w:rFonts w:eastAsia="Times New Roman"/>
          <w:b/>
        </w:rPr>
        <w:t>.</w:t>
      </w:r>
      <w:r w:rsidR="00A366AF" w:rsidRPr="00A366AF">
        <w:rPr>
          <w:rFonts w:eastAsia="Times New Roman"/>
        </w:rPr>
        <w:t xml:space="preserve"> </w:t>
      </w:r>
      <w:r w:rsidR="00A366AF">
        <w:rPr>
          <w:rFonts w:eastAsia="Times New Roman"/>
        </w:rPr>
        <w:t xml:space="preserve"> </w:t>
      </w:r>
      <w:r w:rsidR="00A366AF" w:rsidRPr="00A366AF">
        <w:rPr>
          <w:rFonts w:eastAsia="Times New Roman"/>
        </w:rPr>
        <w:t xml:space="preserve">The duly appointed </w:t>
      </w:r>
      <w:r w:rsidR="00747337">
        <w:rPr>
          <w:rFonts w:eastAsia="Times New Roman"/>
        </w:rPr>
        <w:t>Zoning Administrator</w:t>
      </w:r>
      <w:r w:rsidR="00A366AF" w:rsidRPr="00A366AF">
        <w:rPr>
          <w:rFonts w:eastAsia="Times New Roman"/>
        </w:rPr>
        <w:t xml:space="preserve"> of the city or the </w:t>
      </w:r>
      <w:r w:rsidR="00747337">
        <w:rPr>
          <w:rFonts w:eastAsia="Times New Roman"/>
        </w:rPr>
        <w:t>Zoning Administrator</w:t>
      </w:r>
      <w:r w:rsidR="00A366AF" w:rsidRPr="00A366AF">
        <w:rPr>
          <w:rFonts w:eastAsia="Times New Roman"/>
        </w:rPr>
        <w:t xml:space="preserve">'s representative is hereby authorized to administer and enforce </w:t>
      </w:r>
      <w:r w:rsidR="00D95ACA" w:rsidRPr="00474C57">
        <w:rPr>
          <w:rFonts w:ascii="Times-Roman" w:hAnsi="Times-Roman" w:cs="Times-Roman"/>
        </w:rPr>
        <w:t>the following:</w:t>
      </w:r>
    </w:p>
    <w:p w14:paraId="713A09F7" w14:textId="77777777" w:rsidR="00474C57" w:rsidRPr="00474C57" w:rsidRDefault="00474C57" w:rsidP="0009073B">
      <w:pPr>
        <w:jc w:val="both"/>
        <w:rPr>
          <w:rFonts w:ascii="Times-Roman" w:hAnsi="Times-Roman" w:cs="Times-Roman"/>
        </w:rPr>
      </w:pPr>
    </w:p>
    <w:p w14:paraId="5A9D4FD3" w14:textId="77777777" w:rsidR="00D95ACA" w:rsidRPr="00474C57" w:rsidRDefault="00D95ACA" w:rsidP="0009073B">
      <w:pPr>
        <w:jc w:val="both"/>
        <w:rPr>
          <w:rFonts w:ascii="Times-Roman" w:hAnsi="Times-Roman" w:cs="Times-Roman"/>
        </w:rPr>
      </w:pPr>
      <w:r w:rsidRPr="00474C57">
        <w:rPr>
          <w:rFonts w:ascii="Times-Roman" w:hAnsi="Times-Roman" w:cs="Times-Roman"/>
        </w:rPr>
        <w:tab/>
        <w:t>1. All of the provisions of this Building Ordinance.</w:t>
      </w:r>
    </w:p>
    <w:p w14:paraId="600C3EAC" w14:textId="77777777" w:rsidR="00D95ACA" w:rsidRPr="00474C57" w:rsidRDefault="00D95ACA" w:rsidP="0009073B">
      <w:pPr>
        <w:jc w:val="both"/>
        <w:rPr>
          <w:rFonts w:ascii="Times-Roman" w:hAnsi="Times-Roman" w:cs="Times-Roman"/>
        </w:rPr>
      </w:pPr>
      <w:r w:rsidRPr="00474C57">
        <w:rPr>
          <w:rFonts w:ascii="Times-Roman" w:hAnsi="Times-Roman" w:cs="Times-Roman"/>
        </w:rPr>
        <w:tab/>
        <w:t>2. Variances granted in accordance with IC 22-13-2-11.</w:t>
      </w:r>
    </w:p>
    <w:p w14:paraId="50CD3156" w14:textId="77777777" w:rsidR="00D95ACA" w:rsidRPr="00474C57" w:rsidRDefault="00D95ACA" w:rsidP="0009073B">
      <w:pPr>
        <w:jc w:val="both"/>
        <w:rPr>
          <w:rFonts w:ascii="Times-Roman" w:hAnsi="Times-Roman" w:cs="Times-Roman"/>
        </w:rPr>
      </w:pPr>
      <w:r w:rsidRPr="00474C57">
        <w:rPr>
          <w:rFonts w:ascii="Times-Roman" w:hAnsi="Times-Roman" w:cs="Times-Roman"/>
        </w:rPr>
        <w:tab/>
        <w:t>3. Orders issued under IC 22-12-7.</w:t>
      </w:r>
    </w:p>
    <w:p w14:paraId="6AEA9CD0" w14:textId="77777777" w:rsidR="00A366AF" w:rsidRDefault="00A366AF" w:rsidP="0009073B">
      <w:pPr>
        <w:jc w:val="both"/>
        <w:rPr>
          <w:rFonts w:eastAsia="Times New Roman"/>
        </w:rPr>
      </w:pPr>
    </w:p>
    <w:p w14:paraId="458EB8F8" w14:textId="77777777" w:rsidR="007D569E" w:rsidRDefault="007D569E" w:rsidP="0009073B">
      <w:pPr>
        <w:jc w:val="both"/>
        <w:rPr>
          <w:rFonts w:eastAsia="Times New Roman"/>
        </w:rPr>
      </w:pPr>
    </w:p>
    <w:p w14:paraId="0F5AE108" w14:textId="77777777" w:rsidR="007D569E" w:rsidRDefault="007D569E" w:rsidP="0009073B">
      <w:pPr>
        <w:jc w:val="both"/>
        <w:rPr>
          <w:rFonts w:eastAsia="Times New Roman"/>
        </w:rPr>
      </w:pPr>
    </w:p>
    <w:p w14:paraId="2C77A8B4" w14:textId="77777777" w:rsidR="007D569E" w:rsidRPr="00A366AF" w:rsidRDefault="007D569E" w:rsidP="0009073B">
      <w:pPr>
        <w:jc w:val="both"/>
        <w:rPr>
          <w:rFonts w:eastAsia="Times New Roman"/>
        </w:rPr>
      </w:pPr>
    </w:p>
    <w:p w14:paraId="058FCF18" w14:textId="77777777" w:rsidR="00A366AF" w:rsidRPr="00D1108E" w:rsidRDefault="00A366AF" w:rsidP="0009073B">
      <w:pPr>
        <w:spacing w:before="100" w:beforeAutospacing="1" w:after="100" w:afterAutospacing="1"/>
        <w:jc w:val="both"/>
        <w:outlineLvl w:val="3"/>
        <w:rPr>
          <w:rFonts w:eastAsia="Times New Roman"/>
          <w:b/>
          <w:bCs/>
          <w:vanish/>
        </w:rPr>
      </w:pPr>
      <w:bookmarkStart w:id="5" w:name="LPTOC1.4"/>
      <w:bookmarkEnd w:id="5"/>
      <w:r w:rsidRPr="00D1108E">
        <w:rPr>
          <w:rFonts w:eastAsia="Times New Roman"/>
          <w:b/>
          <w:bCs/>
          <w:vanish/>
        </w:rPr>
        <w:lastRenderedPageBreak/>
        <w:t>§ 152.04 SCOPE.</w:t>
      </w:r>
    </w:p>
    <w:p w14:paraId="79088D0E" w14:textId="77777777" w:rsidR="00474C57" w:rsidRPr="00D1108E" w:rsidRDefault="009C5FFF" w:rsidP="0009073B">
      <w:pPr>
        <w:jc w:val="both"/>
        <w:rPr>
          <w:rFonts w:eastAsia="Times New Roman"/>
          <w:b/>
        </w:rPr>
      </w:pPr>
      <w:proofErr w:type="gramStart"/>
      <w:r w:rsidRPr="00D1108E">
        <w:rPr>
          <w:rFonts w:eastAsia="Times New Roman"/>
          <w:b/>
        </w:rPr>
        <w:t>152.05</w:t>
      </w:r>
      <w:r w:rsidR="00A366AF" w:rsidRPr="00D1108E">
        <w:rPr>
          <w:rFonts w:eastAsia="Times New Roman"/>
          <w:b/>
        </w:rPr>
        <w:t xml:space="preserve">  </w:t>
      </w:r>
      <w:r w:rsidR="00D1108E" w:rsidRPr="00D1108E">
        <w:rPr>
          <w:rFonts w:eastAsia="Times New Roman"/>
          <w:b/>
        </w:rPr>
        <w:t>Scope</w:t>
      </w:r>
      <w:proofErr w:type="gramEnd"/>
      <w:r w:rsidR="00D1108E" w:rsidRPr="00D1108E">
        <w:rPr>
          <w:rFonts w:eastAsia="Times New Roman"/>
          <w:b/>
        </w:rPr>
        <w:t>.</w:t>
      </w:r>
      <w:r w:rsidR="00A366AF" w:rsidRPr="00D1108E">
        <w:rPr>
          <w:rFonts w:eastAsia="Times New Roman"/>
          <w:b/>
        </w:rPr>
        <w:t xml:space="preserve"> </w:t>
      </w:r>
    </w:p>
    <w:p w14:paraId="58183AE9" w14:textId="77777777" w:rsidR="00474C57" w:rsidRDefault="00474C57" w:rsidP="0009073B">
      <w:pPr>
        <w:ind w:firstLine="720"/>
        <w:jc w:val="both"/>
        <w:rPr>
          <w:rFonts w:eastAsia="Times New Roman"/>
        </w:rPr>
      </w:pPr>
      <w:r>
        <w:rPr>
          <w:rFonts w:eastAsia="Times New Roman"/>
        </w:rPr>
        <w:t xml:space="preserve">1.  </w:t>
      </w:r>
      <w:r w:rsidR="00A366AF" w:rsidRPr="00A366AF">
        <w:rPr>
          <w:rFonts w:eastAsia="Times New Roman"/>
        </w:rPr>
        <w:t>The provisions of this chapter shall apply to the construction, alteration, repair, use, occupancy or additions to all buildings and structures, whether for residential or non-residential purposes or accessory thereto and whether or not a local site improvement permit is required.</w:t>
      </w:r>
      <w:r>
        <w:rPr>
          <w:rFonts w:eastAsia="Times New Roman"/>
        </w:rPr>
        <w:t xml:space="preserve"> </w:t>
      </w:r>
    </w:p>
    <w:p w14:paraId="3498DAFB" w14:textId="77777777" w:rsidR="00474C57" w:rsidRPr="00474C57" w:rsidRDefault="00474C57" w:rsidP="0009073B">
      <w:pPr>
        <w:ind w:firstLine="720"/>
        <w:jc w:val="both"/>
        <w:rPr>
          <w:rFonts w:eastAsia="Times New Roman"/>
        </w:rPr>
      </w:pPr>
      <w:r>
        <w:rPr>
          <w:rFonts w:eastAsia="Times New Roman"/>
        </w:rPr>
        <w:t xml:space="preserve">2.   </w:t>
      </w:r>
      <w:r w:rsidRPr="00474C57">
        <w:rPr>
          <w:rFonts w:eastAsia="Times New Roman"/>
        </w:rPr>
        <w:t>Pursuant to IC 22-13-2-6, this Building Ordinance shall not apply to industrialized building systems or mobile structures certified under IC 22-15-4; however, the provisions of this Building Ordinance and the rules promulgated by the Fire Prevention and Building Safety Commission do apply to any Construction related to an industrialized building system or mobile structure not certified under IC 22-15-4.</w:t>
      </w:r>
    </w:p>
    <w:p w14:paraId="67159CF5" w14:textId="77777777" w:rsidR="00A366AF" w:rsidRDefault="00474C57" w:rsidP="0009073B">
      <w:pPr>
        <w:jc w:val="both"/>
        <w:rPr>
          <w:rFonts w:eastAsia="Times New Roman"/>
        </w:rPr>
      </w:pPr>
      <w:r w:rsidRPr="00474C57">
        <w:rPr>
          <w:rFonts w:eastAsia="Times New Roman"/>
        </w:rPr>
        <w:tab/>
        <w:t>3.</w:t>
      </w:r>
      <w:r>
        <w:rPr>
          <w:rFonts w:eastAsia="Times New Roman"/>
        </w:rPr>
        <w:t xml:space="preserve"> </w:t>
      </w:r>
      <w:r w:rsidRPr="00474C57">
        <w:rPr>
          <w:rFonts w:eastAsia="Times New Roman"/>
        </w:rPr>
        <w:t xml:space="preserve">Pursuant to IC 22-13-2-9, this Building Ordinance is not applicable to regulated amusement devices, regulated boilers, regulated pressure vessels, or regulated lifting devices. </w:t>
      </w:r>
    </w:p>
    <w:p w14:paraId="433351AC" w14:textId="77777777" w:rsidR="00474C57" w:rsidRPr="00A366AF" w:rsidRDefault="00474C57" w:rsidP="0009073B">
      <w:pPr>
        <w:jc w:val="both"/>
        <w:rPr>
          <w:rFonts w:eastAsia="Times New Roman"/>
        </w:rPr>
      </w:pPr>
    </w:p>
    <w:p w14:paraId="22D11831" w14:textId="77777777" w:rsidR="00A366AF" w:rsidRPr="00D1108E" w:rsidRDefault="00A366AF" w:rsidP="0009073B">
      <w:pPr>
        <w:spacing w:before="100" w:beforeAutospacing="1" w:after="100" w:afterAutospacing="1"/>
        <w:jc w:val="both"/>
        <w:outlineLvl w:val="3"/>
        <w:rPr>
          <w:rFonts w:eastAsia="Times New Roman"/>
          <w:b/>
          <w:bCs/>
          <w:vanish/>
        </w:rPr>
      </w:pPr>
      <w:bookmarkStart w:id="6" w:name="LPTOC1.5"/>
      <w:bookmarkEnd w:id="6"/>
      <w:r w:rsidRPr="00D1108E">
        <w:rPr>
          <w:rFonts w:eastAsia="Times New Roman"/>
          <w:b/>
          <w:bCs/>
          <w:vanish/>
        </w:rPr>
        <w:t>§ 152.05 ADOPTION OF RULES BY REFERENCE.</w:t>
      </w:r>
    </w:p>
    <w:p w14:paraId="4A99C812" w14:textId="77777777" w:rsidR="00474C57" w:rsidRPr="00474C57" w:rsidRDefault="009C5FFF" w:rsidP="0009073B">
      <w:pPr>
        <w:jc w:val="both"/>
        <w:rPr>
          <w:rFonts w:eastAsia="Times New Roman"/>
        </w:rPr>
      </w:pPr>
      <w:r w:rsidRPr="00D1108E">
        <w:rPr>
          <w:rFonts w:eastAsia="Times New Roman"/>
          <w:b/>
        </w:rPr>
        <w:t>152.06</w:t>
      </w:r>
      <w:r w:rsidR="00497C05">
        <w:rPr>
          <w:rFonts w:eastAsia="Times New Roman"/>
          <w:b/>
        </w:rPr>
        <w:t> </w:t>
      </w:r>
      <w:r w:rsidR="00D1108E" w:rsidRPr="00D1108E">
        <w:rPr>
          <w:rFonts w:eastAsia="Times New Roman"/>
          <w:b/>
        </w:rPr>
        <w:t>Adoption of Rules by Reference</w:t>
      </w:r>
      <w:r w:rsidR="00A366AF" w:rsidRPr="00A366AF">
        <w:rPr>
          <w:rFonts w:eastAsia="Times New Roman"/>
        </w:rPr>
        <w:t xml:space="preserve">. </w:t>
      </w:r>
    </w:p>
    <w:p w14:paraId="089D4431" w14:textId="77777777" w:rsidR="00474C57" w:rsidRDefault="00474C57" w:rsidP="0009073B">
      <w:pPr>
        <w:ind w:firstLine="720"/>
        <w:jc w:val="both"/>
        <w:rPr>
          <w:rFonts w:eastAsia="Times New Roman"/>
        </w:rPr>
      </w:pPr>
      <w:r>
        <w:rPr>
          <w:rFonts w:eastAsia="Times New Roman"/>
        </w:rPr>
        <w:t>1</w:t>
      </w:r>
      <w:r w:rsidRPr="00474C57">
        <w:rPr>
          <w:rFonts w:eastAsia="Times New Roman"/>
        </w:rPr>
        <w:t>. Pursuant to IC 22-13-2-3(b), the rules of the Indiana Fire Prevention and Building Safety Commission</w:t>
      </w:r>
      <w:r>
        <w:rPr>
          <w:rFonts w:eastAsia="Times New Roman"/>
        </w:rPr>
        <w:t xml:space="preserve"> </w:t>
      </w:r>
      <w:r w:rsidRPr="00474C57">
        <w:rPr>
          <w:rFonts w:eastAsia="Times New Roman"/>
        </w:rPr>
        <w:t xml:space="preserve">as set out in the following Articles of Title 675 of the Indiana Administrative Code, as the same are amended or supplemented from time to time, are hereby incorporated by reference in this code and shall include any </w:t>
      </w:r>
      <w:r>
        <w:rPr>
          <w:rFonts w:eastAsia="Times New Roman"/>
        </w:rPr>
        <w:t>later amendments to those rules:</w:t>
      </w:r>
    </w:p>
    <w:p w14:paraId="144DC3A0" w14:textId="77777777" w:rsidR="00474C57" w:rsidRPr="00474C57" w:rsidRDefault="00474C57" w:rsidP="0009073B">
      <w:pPr>
        <w:ind w:firstLine="720"/>
        <w:jc w:val="both"/>
        <w:rPr>
          <w:rFonts w:eastAsia="Times New Roman"/>
        </w:rPr>
      </w:pPr>
    </w:p>
    <w:p w14:paraId="065690F8" w14:textId="77777777" w:rsidR="00474C57" w:rsidRPr="00474C57" w:rsidRDefault="00474C57" w:rsidP="0009073B">
      <w:pPr>
        <w:ind w:firstLine="720"/>
        <w:jc w:val="both"/>
        <w:rPr>
          <w:rFonts w:eastAsia="Times New Roman"/>
        </w:rPr>
      </w:pPr>
      <w:r w:rsidRPr="00474C57">
        <w:rPr>
          <w:rFonts w:eastAsia="Times New Roman"/>
        </w:rPr>
        <w:t>(a) Article 13 – Building Codes</w:t>
      </w:r>
    </w:p>
    <w:p w14:paraId="42042447" w14:textId="77777777" w:rsidR="00474C57" w:rsidRPr="00474C57" w:rsidRDefault="00474C57" w:rsidP="0009073B">
      <w:pPr>
        <w:ind w:firstLine="720"/>
        <w:jc w:val="both"/>
        <w:rPr>
          <w:rFonts w:eastAsia="Times New Roman"/>
        </w:rPr>
      </w:pPr>
      <w:r w:rsidRPr="00474C57">
        <w:rPr>
          <w:rFonts w:eastAsia="Times New Roman"/>
        </w:rPr>
        <w:t>(b) Article 14 – Indiana Residential Code</w:t>
      </w:r>
    </w:p>
    <w:p w14:paraId="33F09BC0" w14:textId="77777777" w:rsidR="00474C57" w:rsidRPr="00474C57" w:rsidRDefault="00474C57" w:rsidP="0009073B">
      <w:pPr>
        <w:ind w:firstLine="720"/>
        <w:jc w:val="both"/>
        <w:rPr>
          <w:rFonts w:eastAsia="Times New Roman"/>
        </w:rPr>
      </w:pPr>
      <w:r w:rsidRPr="00474C57">
        <w:rPr>
          <w:rFonts w:eastAsia="Times New Roman"/>
        </w:rPr>
        <w:t>(c) Article 16 – Indiana Plumbing Code</w:t>
      </w:r>
    </w:p>
    <w:p w14:paraId="3093D411" w14:textId="77777777" w:rsidR="00474C57" w:rsidRPr="00474C57" w:rsidRDefault="00474C57" w:rsidP="0009073B">
      <w:pPr>
        <w:ind w:firstLine="720"/>
        <w:jc w:val="both"/>
        <w:rPr>
          <w:rFonts w:eastAsia="Times New Roman"/>
        </w:rPr>
      </w:pPr>
      <w:r w:rsidRPr="00474C57">
        <w:rPr>
          <w:rFonts w:eastAsia="Times New Roman"/>
        </w:rPr>
        <w:t>(d) Article 17 – Indiana Electrical Code</w:t>
      </w:r>
    </w:p>
    <w:p w14:paraId="323B564F" w14:textId="77777777" w:rsidR="00474C57" w:rsidRPr="00474C57" w:rsidRDefault="00474C57" w:rsidP="0009073B">
      <w:pPr>
        <w:ind w:firstLine="720"/>
        <w:jc w:val="both"/>
        <w:rPr>
          <w:rFonts w:eastAsia="Times New Roman"/>
        </w:rPr>
      </w:pPr>
      <w:r w:rsidRPr="00474C57">
        <w:rPr>
          <w:rFonts w:eastAsia="Times New Roman"/>
        </w:rPr>
        <w:t>(e) Article 18 – Indiana Mechanical Code</w:t>
      </w:r>
    </w:p>
    <w:p w14:paraId="296AEF24" w14:textId="77777777" w:rsidR="00474C57" w:rsidRPr="00474C57" w:rsidRDefault="00474C57" w:rsidP="0009073B">
      <w:pPr>
        <w:ind w:firstLine="720"/>
        <w:jc w:val="both"/>
        <w:rPr>
          <w:rFonts w:eastAsia="Times New Roman"/>
        </w:rPr>
      </w:pPr>
      <w:r w:rsidRPr="00474C57">
        <w:rPr>
          <w:rFonts w:eastAsia="Times New Roman"/>
        </w:rPr>
        <w:t>(f) Article 19 – Indiana Energy Conservation Code</w:t>
      </w:r>
    </w:p>
    <w:p w14:paraId="0664F4C6" w14:textId="77777777" w:rsidR="00474C57" w:rsidRPr="00474C57" w:rsidRDefault="00474C57" w:rsidP="0009073B">
      <w:pPr>
        <w:ind w:firstLine="720"/>
        <w:jc w:val="both"/>
        <w:rPr>
          <w:rFonts w:eastAsia="Times New Roman"/>
        </w:rPr>
      </w:pPr>
      <w:r w:rsidRPr="00474C57">
        <w:rPr>
          <w:rFonts w:eastAsia="Times New Roman"/>
        </w:rPr>
        <w:t>(g) Article 20 – Indiana Swimming Pool Code</w:t>
      </w:r>
    </w:p>
    <w:p w14:paraId="6A0F0859" w14:textId="77777777" w:rsidR="00474C57" w:rsidRPr="00474C57" w:rsidRDefault="00474C57" w:rsidP="0009073B">
      <w:pPr>
        <w:ind w:firstLine="720"/>
        <w:jc w:val="both"/>
        <w:rPr>
          <w:rFonts w:eastAsia="Times New Roman"/>
        </w:rPr>
      </w:pPr>
      <w:r w:rsidRPr="00474C57">
        <w:rPr>
          <w:rFonts w:eastAsia="Times New Roman"/>
        </w:rPr>
        <w:t>(h) Article 22 – Indiana Fire Code</w:t>
      </w:r>
    </w:p>
    <w:p w14:paraId="5DC035EB" w14:textId="77777777" w:rsidR="00474C57" w:rsidRPr="00474C57" w:rsidRDefault="00474C57" w:rsidP="0009073B">
      <w:pPr>
        <w:ind w:firstLine="720"/>
        <w:jc w:val="both"/>
        <w:rPr>
          <w:rFonts w:eastAsia="Times New Roman"/>
        </w:rPr>
      </w:pPr>
      <w:r w:rsidRPr="00474C57">
        <w:rPr>
          <w:rFonts w:eastAsia="Times New Roman"/>
        </w:rPr>
        <w:t>(</w:t>
      </w:r>
      <w:proofErr w:type="spellStart"/>
      <w:r w:rsidRPr="00474C57">
        <w:rPr>
          <w:rFonts w:eastAsia="Times New Roman"/>
        </w:rPr>
        <w:t>i</w:t>
      </w:r>
      <w:proofErr w:type="spellEnd"/>
      <w:r w:rsidRPr="00474C57">
        <w:rPr>
          <w:rFonts w:eastAsia="Times New Roman"/>
        </w:rPr>
        <w:t>) Article 25 – Indiana Fuel Gas Code</w:t>
      </w:r>
    </w:p>
    <w:p w14:paraId="31E14E51" w14:textId="77777777" w:rsidR="00474C57" w:rsidRDefault="00474C57" w:rsidP="0009073B">
      <w:pPr>
        <w:ind w:firstLine="720"/>
        <w:jc w:val="both"/>
        <w:rPr>
          <w:rFonts w:eastAsia="Times New Roman"/>
        </w:rPr>
      </w:pPr>
      <w:r w:rsidRPr="00474C57">
        <w:rPr>
          <w:rFonts w:eastAsia="Times New Roman"/>
        </w:rPr>
        <w:t>(j) Article 28 – NFPA Standards</w:t>
      </w:r>
    </w:p>
    <w:p w14:paraId="2B863A04" w14:textId="77777777" w:rsidR="00474C57" w:rsidRPr="00474C57" w:rsidRDefault="00474C57" w:rsidP="0009073B">
      <w:pPr>
        <w:ind w:firstLine="720"/>
        <w:jc w:val="both"/>
        <w:rPr>
          <w:rFonts w:eastAsia="Times New Roman"/>
        </w:rPr>
      </w:pPr>
    </w:p>
    <w:p w14:paraId="576C74F5" w14:textId="77777777" w:rsidR="00474C57" w:rsidRDefault="00474C57" w:rsidP="0009073B">
      <w:pPr>
        <w:ind w:firstLine="720"/>
        <w:jc w:val="both"/>
        <w:rPr>
          <w:rFonts w:eastAsia="Times New Roman"/>
        </w:rPr>
      </w:pPr>
      <w:r w:rsidRPr="00474C57">
        <w:rPr>
          <w:rFonts w:eastAsia="Times New Roman"/>
        </w:rPr>
        <w:t xml:space="preserve">2. Two (2) copies of the above rules incorporated by reference are on file in </w:t>
      </w:r>
      <w:r>
        <w:rPr>
          <w:rFonts w:eastAsia="Times New Roman"/>
        </w:rPr>
        <w:t xml:space="preserve">the office of the clerk for the </w:t>
      </w:r>
      <w:r w:rsidRPr="00474C57">
        <w:rPr>
          <w:rFonts w:eastAsia="Times New Roman"/>
        </w:rPr>
        <w:t>legislative body for public inspection as required by IC 36-1-5-4.</w:t>
      </w:r>
    </w:p>
    <w:p w14:paraId="76CFBC1C" w14:textId="77777777" w:rsidR="00474C57" w:rsidRPr="00474C57" w:rsidRDefault="00474C57" w:rsidP="0009073B">
      <w:pPr>
        <w:jc w:val="both"/>
        <w:rPr>
          <w:rFonts w:eastAsia="Times New Roman"/>
        </w:rPr>
      </w:pPr>
    </w:p>
    <w:p w14:paraId="1A706799" w14:textId="77777777" w:rsidR="00A366AF" w:rsidRDefault="00474C57" w:rsidP="0009073B">
      <w:pPr>
        <w:ind w:firstLine="720"/>
        <w:jc w:val="both"/>
        <w:rPr>
          <w:rFonts w:eastAsia="Times New Roman"/>
        </w:rPr>
      </w:pPr>
      <w:r w:rsidRPr="00474C57">
        <w:rPr>
          <w:rFonts w:eastAsia="Times New Roman"/>
        </w:rPr>
        <w:t>3. The Building Commissioner and the Fire Prevention and Buildin</w:t>
      </w:r>
      <w:r>
        <w:rPr>
          <w:rFonts w:eastAsia="Times New Roman"/>
        </w:rPr>
        <w:t xml:space="preserve">g Safety Commission may grant a </w:t>
      </w:r>
      <w:r w:rsidRPr="00474C57">
        <w:rPr>
          <w:rFonts w:eastAsia="Times New Roman"/>
        </w:rPr>
        <w:t>variance to the fire safety laws and building laws adopted in this Buildin</w:t>
      </w:r>
      <w:r>
        <w:rPr>
          <w:rFonts w:eastAsia="Times New Roman"/>
        </w:rPr>
        <w:t>g Ordinance. Pursuant to IC 22-</w:t>
      </w:r>
      <w:r w:rsidRPr="00474C57">
        <w:rPr>
          <w:rFonts w:eastAsia="Times New Roman"/>
        </w:rPr>
        <w:t>13-2-7(b), a variance granted by the Building Commissioner is not effectiv</w:t>
      </w:r>
      <w:r>
        <w:rPr>
          <w:rFonts w:eastAsia="Times New Roman"/>
        </w:rPr>
        <w:t xml:space="preserve">e until it has been approved by </w:t>
      </w:r>
      <w:r w:rsidRPr="00474C57">
        <w:rPr>
          <w:rFonts w:eastAsia="Times New Roman"/>
        </w:rPr>
        <w:t>Fire Prevention and Building Safety Commission.</w:t>
      </w:r>
    </w:p>
    <w:p w14:paraId="654321EF" w14:textId="77777777" w:rsidR="00474C57" w:rsidRPr="00A366AF" w:rsidRDefault="00474C57" w:rsidP="0009073B">
      <w:pPr>
        <w:jc w:val="both"/>
        <w:rPr>
          <w:rFonts w:eastAsia="Times New Roman"/>
        </w:rPr>
      </w:pPr>
    </w:p>
    <w:p w14:paraId="5B79C75B" w14:textId="77777777" w:rsidR="00A366AF" w:rsidRPr="00D1108E" w:rsidRDefault="00A366AF" w:rsidP="0009073B">
      <w:pPr>
        <w:spacing w:before="100" w:beforeAutospacing="1" w:after="100" w:afterAutospacing="1"/>
        <w:jc w:val="both"/>
        <w:outlineLvl w:val="3"/>
        <w:rPr>
          <w:rFonts w:eastAsia="Times New Roman"/>
          <w:b/>
          <w:bCs/>
          <w:vanish/>
        </w:rPr>
      </w:pPr>
      <w:bookmarkStart w:id="7" w:name="LPTOC1.6"/>
      <w:bookmarkEnd w:id="7"/>
      <w:r w:rsidRPr="00D1108E">
        <w:rPr>
          <w:rFonts w:eastAsia="Times New Roman"/>
          <w:b/>
          <w:bCs/>
          <w:vanish/>
        </w:rPr>
        <w:t>§ 152.06 COMPLIANCE WITH FIRE PREVENTION AND BUILDING SAFETY LAWS.</w:t>
      </w:r>
    </w:p>
    <w:p w14:paraId="69E1DFB9" w14:textId="77777777" w:rsidR="00A366AF" w:rsidRPr="005D472D" w:rsidRDefault="009C5FFF" w:rsidP="0009073B">
      <w:pPr>
        <w:jc w:val="both"/>
        <w:rPr>
          <w:rFonts w:eastAsia="Times New Roman"/>
          <w:b/>
        </w:rPr>
      </w:pPr>
      <w:r w:rsidRPr="00D1108E">
        <w:rPr>
          <w:rFonts w:eastAsia="Times New Roman"/>
          <w:b/>
        </w:rPr>
        <w:t>152.07</w:t>
      </w:r>
      <w:r w:rsidR="00497C05">
        <w:rPr>
          <w:rFonts w:eastAsia="Times New Roman"/>
          <w:b/>
        </w:rPr>
        <w:t> </w:t>
      </w:r>
      <w:r w:rsidR="00D1108E" w:rsidRPr="00D1108E">
        <w:rPr>
          <w:rFonts w:eastAsia="Times New Roman"/>
          <w:b/>
        </w:rPr>
        <w:t>Compliance with Fire Safety and Building Laws</w:t>
      </w:r>
      <w:r w:rsidR="00A366AF" w:rsidRPr="00D1108E">
        <w:rPr>
          <w:rFonts w:eastAsia="Times New Roman"/>
          <w:b/>
        </w:rPr>
        <w:t xml:space="preserve">. </w:t>
      </w:r>
      <w:r w:rsidR="00A366AF" w:rsidRPr="00A366AF">
        <w:rPr>
          <w:rFonts w:eastAsia="Times New Roman"/>
        </w:rPr>
        <w:t>Pursuant to I.C. 36-7-2-9, any construction, alteration, repair or addition to any building or structure shall be required to be in compliance with the adopted rules of the Indiana Fire Prevention and Building Safety Commission</w:t>
      </w:r>
      <w:r w:rsidR="0019301F">
        <w:rPr>
          <w:rFonts w:eastAsia="Times New Roman"/>
        </w:rPr>
        <w:t xml:space="preserve">.  </w:t>
      </w:r>
      <w:r w:rsidR="00A366AF" w:rsidRPr="00A366AF">
        <w:rPr>
          <w:rFonts w:eastAsia="Times New Roman"/>
        </w:rPr>
        <w:t>Class I and Class II buildings and structures shall be as defined under I.C. 22-12-1-4 and I.C. 22-12-1-5.</w:t>
      </w:r>
    </w:p>
    <w:p w14:paraId="1950AB1B" w14:textId="77777777" w:rsidR="00A366AF" w:rsidRDefault="00A366AF" w:rsidP="00843A85">
      <w:pPr>
        <w:jc w:val="both"/>
        <w:rPr>
          <w:rFonts w:eastAsia="Times New Roman"/>
        </w:rPr>
      </w:pPr>
    </w:p>
    <w:p w14:paraId="46C0D7B1" w14:textId="77777777" w:rsidR="0019301F" w:rsidRDefault="0019301F" w:rsidP="00843A85">
      <w:pPr>
        <w:jc w:val="both"/>
        <w:rPr>
          <w:rFonts w:eastAsia="Times New Roman"/>
        </w:rPr>
      </w:pPr>
    </w:p>
    <w:p w14:paraId="6F1F7392" w14:textId="77777777" w:rsidR="0019301F" w:rsidRDefault="0019301F" w:rsidP="00843A85">
      <w:pPr>
        <w:jc w:val="both"/>
        <w:rPr>
          <w:rFonts w:eastAsia="Times New Roman"/>
        </w:rPr>
      </w:pPr>
    </w:p>
    <w:p w14:paraId="24A192D0" w14:textId="77777777" w:rsidR="007D569E" w:rsidRDefault="007D569E" w:rsidP="00843A85">
      <w:pPr>
        <w:jc w:val="both"/>
        <w:rPr>
          <w:rFonts w:eastAsia="Times New Roman"/>
        </w:rPr>
      </w:pPr>
    </w:p>
    <w:p w14:paraId="658A0941" w14:textId="77777777" w:rsidR="00A366AF" w:rsidRPr="00B060AF" w:rsidRDefault="00A366AF" w:rsidP="00B060AF">
      <w:pPr>
        <w:jc w:val="center"/>
        <w:rPr>
          <w:rFonts w:eastAsia="Times New Roman"/>
          <w:b/>
          <w:iCs/>
        </w:rPr>
      </w:pPr>
      <w:r w:rsidRPr="00B060AF">
        <w:rPr>
          <w:rFonts w:eastAsia="Times New Roman"/>
          <w:b/>
          <w:iCs/>
        </w:rPr>
        <w:lastRenderedPageBreak/>
        <w:t>ADMINISTRATION; PERMITS AND THE LIKE</w:t>
      </w:r>
    </w:p>
    <w:p w14:paraId="7B91FEB1" w14:textId="77777777" w:rsidR="00A366AF" w:rsidRDefault="00A366AF" w:rsidP="00843A85">
      <w:pPr>
        <w:jc w:val="both"/>
        <w:rPr>
          <w:rFonts w:eastAsia="Times New Roman"/>
          <w:i/>
          <w:iCs/>
        </w:rPr>
      </w:pPr>
    </w:p>
    <w:p w14:paraId="2AE4C4B6" w14:textId="77777777" w:rsidR="00843A85" w:rsidRPr="00BF2F51" w:rsidRDefault="00A366AF" w:rsidP="00843A85">
      <w:pPr>
        <w:jc w:val="both"/>
        <w:rPr>
          <w:rFonts w:eastAsia="Times New Roman"/>
          <w:b/>
        </w:rPr>
      </w:pPr>
      <w:proofErr w:type="gramStart"/>
      <w:r w:rsidRPr="00BF2F51">
        <w:rPr>
          <w:rFonts w:eastAsia="Times New Roman"/>
          <w:b/>
        </w:rPr>
        <w:t xml:space="preserve">152.20  </w:t>
      </w:r>
      <w:r w:rsidR="00BF2F51" w:rsidRPr="00BF2F51">
        <w:rPr>
          <w:rFonts w:eastAsia="Times New Roman"/>
          <w:b/>
        </w:rPr>
        <w:t>Site</w:t>
      </w:r>
      <w:proofErr w:type="gramEnd"/>
      <w:r w:rsidR="00BF2F51" w:rsidRPr="00BF2F51">
        <w:rPr>
          <w:rFonts w:eastAsia="Times New Roman"/>
          <w:b/>
        </w:rPr>
        <w:t xml:space="preserve"> Improvement Permit.</w:t>
      </w:r>
      <w:r w:rsidRPr="00BF2F51">
        <w:rPr>
          <w:rFonts w:eastAsia="Times New Roman"/>
          <w:b/>
        </w:rPr>
        <w:t xml:space="preserve"> </w:t>
      </w:r>
      <w:r w:rsidR="00843A85" w:rsidRPr="00BF2F51">
        <w:rPr>
          <w:rFonts w:eastAsia="Times New Roman"/>
          <w:b/>
        </w:rPr>
        <w:tab/>
      </w:r>
    </w:p>
    <w:p w14:paraId="255B5010" w14:textId="77777777" w:rsidR="00A366AF" w:rsidRPr="00A366AF" w:rsidRDefault="00843A85" w:rsidP="00843A85">
      <w:pPr>
        <w:ind w:firstLine="720"/>
        <w:jc w:val="both"/>
        <w:rPr>
          <w:rFonts w:eastAsia="Times New Roman"/>
        </w:rPr>
      </w:pPr>
      <w:r>
        <w:rPr>
          <w:rFonts w:eastAsia="Times New Roman"/>
        </w:rPr>
        <w:t>1.</w:t>
      </w:r>
      <w:r w:rsidRPr="00A366AF">
        <w:rPr>
          <w:rFonts w:eastAsia="Times New Roman"/>
        </w:rPr>
        <w:t xml:space="preserve"> </w:t>
      </w:r>
      <w:r w:rsidR="00A366AF" w:rsidRPr="00A366AF">
        <w:rPr>
          <w:rFonts w:eastAsia="Times New Roman"/>
        </w:rPr>
        <w:t xml:space="preserve">A local site improvement permit shall be obtained before beginning any beginning construction, alteration, repair or movement of any building or structure which will result in a new or relocated building or structure, or modified footprint or increased height in any building or structure. </w:t>
      </w:r>
    </w:p>
    <w:p w14:paraId="3B1B3667" w14:textId="77777777" w:rsidR="00A366AF" w:rsidRPr="00A366AF" w:rsidRDefault="00A366AF" w:rsidP="00843A85">
      <w:pPr>
        <w:jc w:val="both"/>
        <w:rPr>
          <w:rFonts w:eastAsia="Times New Roman"/>
        </w:rPr>
      </w:pPr>
      <w:r w:rsidRPr="00A366AF">
        <w:rPr>
          <w:rFonts w:eastAsia="Times New Roman"/>
        </w:rPr>
        <w:t>     </w:t>
      </w:r>
      <w:r w:rsidR="00843A85">
        <w:rPr>
          <w:rFonts w:eastAsia="Times New Roman"/>
        </w:rPr>
        <w:tab/>
        <w:t xml:space="preserve">2.  </w:t>
      </w:r>
      <w:r w:rsidRPr="00A366AF">
        <w:rPr>
          <w:rFonts w:eastAsia="Times New Roman"/>
        </w:rPr>
        <w:t>No site improvement permit shall be required for the following construction whenever the construction complies with all other requirements of this code.  Procurement of a site improvement permit does not include or waive any requirement to procure any other permit required by law.</w:t>
      </w:r>
    </w:p>
    <w:p w14:paraId="1E02D6ED" w14:textId="77777777" w:rsidR="00A366AF" w:rsidRPr="00A366AF" w:rsidRDefault="00A366AF" w:rsidP="00843A85">
      <w:pPr>
        <w:ind w:left="720"/>
        <w:jc w:val="both"/>
        <w:rPr>
          <w:rFonts w:eastAsia="Times New Roman"/>
        </w:rPr>
      </w:pPr>
      <w:r w:rsidRPr="00A366AF">
        <w:rPr>
          <w:rFonts w:eastAsia="Times New Roman"/>
        </w:rPr>
        <w:t>(a)   Non-permanent swimming pools and detached sheds of 200 square feet or less, which pools and sheds are otherwise permitted accessory structures as defined under the zoning ordinance;</w:t>
      </w:r>
    </w:p>
    <w:p w14:paraId="6DFBFCD7" w14:textId="77777777" w:rsidR="00A366AF" w:rsidRPr="00A366AF" w:rsidRDefault="00A366AF" w:rsidP="00843A85">
      <w:pPr>
        <w:jc w:val="both"/>
        <w:rPr>
          <w:rFonts w:eastAsia="Times New Roman"/>
        </w:rPr>
      </w:pPr>
      <w:r w:rsidRPr="00A366AF">
        <w:rPr>
          <w:rFonts w:eastAsia="Times New Roman"/>
        </w:rPr>
        <w:t>         </w:t>
      </w:r>
      <w:r w:rsidR="00F2010B">
        <w:rPr>
          <w:rFonts w:eastAsia="Times New Roman"/>
        </w:rPr>
        <w:tab/>
      </w:r>
      <w:r w:rsidRPr="00A366AF">
        <w:rPr>
          <w:rFonts w:eastAsia="Times New Roman"/>
        </w:rPr>
        <w:t>(b)   Fences;</w:t>
      </w:r>
    </w:p>
    <w:p w14:paraId="771FAD87" w14:textId="77777777" w:rsidR="00A366AF" w:rsidRPr="00A366AF" w:rsidRDefault="00A366AF" w:rsidP="00843A85">
      <w:pPr>
        <w:jc w:val="both"/>
        <w:rPr>
          <w:rFonts w:eastAsia="Times New Roman"/>
        </w:rPr>
      </w:pPr>
      <w:r w:rsidRPr="00A366AF">
        <w:rPr>
          <w:rFonts w:eastAsia="Times New Roman"/>
        </w:rPr>
        <w:t>        </w:t>
      </w:r>
      <w:r w:rsidR="00F2010B">
        <w:rPr>
          <w:rFonts w:eastAsia="Times New Roman"/>
        </w:rPr>
        <w:tab/>
      </w:r>
      <w:r w:rsidRPr="00A366AF">
        <w:rPr>
          <w:rFonts w:eastAsia="Times New Roman"/>
        </w:rPr>
        <w:t>(c)   Signs;</w:t>
      </w:r>
    </w:p>
    <w:p w14:paraId="155103C4" w14:textId="77777777" w:rsidR="00A366AF" w:rsidRPr="00A366AF" w:rsidRDefault="00A366AF" w:rsidP="00843A85">
      <w:pPr>
        <w:jc w:val="both"/>
        <w:rPr>
          <w:rFonts w:eastAsia="Times New Roman"/>
        </w:rPr>
      </w:pPr>
      <w:r w:rsidRPr="00A366AF">
        <w:rPr>
          <w:rFonts w:eastAsia="Times New Roman"/>
        </w:rPr>
        <w:t>         </w:t>
      </w:r>
      <w:r w:rsidR="00F2010B">
        <w:rPr>
          <w:rFonts w:eastAsia="Times New Roman"/>
        </w:rPr>
        <w:tab/>
      </w:r>
      <w:r w:rsidRPr="00A366AF">
        <w:rPr>
          <w:rFonts w:eastAsia="Times New Roman"/>
        </w:rPr>
        <w:t>(d)   Industrial machinery;</w:t>
      </w:r>
    </w:p>
    <w:p w14:paraId="600A2315" w14:textId="77777777" w:rsidR="00A366AF" w:rsidRPr="00A366AF" w:rsidRDefault="00A366AF" w:rsidP="00843A85">
      <w:pPr>
        <w:ind w:left="720"/>
        <w:jc w:val="both"/>
        <w:rPr>
          <w:rFonts w:eastAsia="Times New Roman"/>
        </w:rPr>
      </w:pPr>
      <w:r w:rsidRPr="00A366AF">
        <w:rPr>
          <w:rFonts w:eastAsia="Times New Roman"/>
        </w:rPr>
        <w:t xml:space="preserve">(e)   Mobile homes when installed in either a legally nonconforming or approved mobile </w:t>
      </w:r>
      <w:r>
        <w:rPr>
          <w:rFonts w:eastAsia="Times New Roman"/>
        </w:rPr>
        <w:t xml:space="preserve">                  </w:t>
      </w:r>
      <w:r w:rsidRPr="00A366AF">
        <w:rPr>
          <w:rFonts w:eastAsia="Times New Roman"/>
        </w:rPr>
        <w:t>home park; and</w:t>
      </w:r>
    </w:p>
    <w:p w14:paraId="7FF0D543" w14:textId="77777777" w:rsidR="00A366AF" w:rsidRDefault="00A366AF" w:rsidP="00843A85">
      <w:pPr>
        <w:ind w:left="720"/>
        <w:jc w:val="both"/>
        <w:rPr>
          <w:rFonts w:eastAsia="Times New Roman"/>
        </w:rPr>
      </w:pPr>
      <w:r w:rsidRPr="00A366AF">
        <w:rPr>
          <w:rFonts w:eastAsia="Times New Roman"/>
        </w:rPr>
        <w:t>(f)   Antenna towers which are accessory to a permitted use of land, except, however, that a commercial communications tower or commercial antenna installation shall not be exempt from the requirement for a site improvement permit.</w:t>
      </w:r>
    </w:p>
    <w:p w14:paraId="5532561D" w14:textId="77777777" w:rsidR="00F2010B" w:rsidRPr="00A366AF" w:rsidRDefault="00F2010B" w:rsidP="00843A85">
      <w:pPr>
        <w:ind w:left="720"/>
        <w:jc w:val="both"/>
        <w:rPr>
          <w:rFonts w:eastAsia="Times New Roman"/>
        </w:rPr>
      </w:pPr>
    </w:p>
    <w:p w14:paraId="071E6A3C" w14:textId="77777777" w:rsidR="00A366AF" w:rsidRPr="00A366AF" w:rsidRDefault="00843A85" w:rsidP="00843A85">
      <w:pPr>
        <w:ind w:firstLine="720"/>
        <w:jc w:val="both"/>
        <w:rPr>
          <w:rFonts w:eastAsia="Times New Roman"/>
        </w:rPr>
      </w:pPr>
      <w:r>
        <w:rPr>
          <w:rFonts w:eastAsia="Times New Roman"/>
        </w:rPr>
        <w:t xml:space="preserve">3.  </w:t>
      </w:r>
      <w:r w:rsidR="00A366AF" w:rsidRPr="00A366AF">
        <w:rPr>
          <w:rFonts w:eastAsia="Times New Roman"/>
        </w:rPr>
        <w:t>Work shall begin within 90 days after issuance of a site improvement permit and shall be completed within six months of issuance.</w:t>
      </w:r>
    </w:p>
    <w:p w14:paraId="34DE2F27" w14:textId="77777777" w:rsidR="00A366AF" w:rsidRPr="00A366AF" w:rsidRDefault="00843A85" w:rsidP="00843A85">
      <w:pPr>
        <w:ind w:firstLine="720"/>
        <w:jc w:val="both"/>
        <w:rPr>
          <w:rFonts w:eastAsia="Times New Roman"/>
        </w:rPr>
      </w:pPr>
      <w:r>
        <w:rPr>
          <w:rFonts w:eastAsia="Times New Roman"/>
        </w:rPr>
        <w:t xml:space="preserve">4.  </w:t>
      </w:r>
      <w:r w:rsidR="00A366AF" w:rsidRPr="00A366AF">
        <w:rPr>
          <w:rFonts w:eastAsia="Times New Roman"/>
        </w:rPr>
        <w:t>All work done under any permit shall be in full compliance with all other ordinances pertaining thereto and, in addition to the fees for permits as set out in this chapter, there shall be paid the fees prescribed in other ordinances.</w:t>
      </w:r>
    </w:p>
    <w:p w14:paraId="4AC3BD37" w14:textId="77777777" w:rsidR="00A366AF" w:rsidRPr="00A366AF" w:rsidRDefault="00843A85" w:rsidP="00843A85">
      <w:pPr>
        <w:ind w:firstLine="720"/>
        <w:jc w:val="both"/>
        <w:rPr>
          <w:rFonts w:eastAsia="Times New Roman"/>
        </w:rPr>
      </w:pPr>
      <w:r>
        <w:rPr>
          <w:rFonts w:eastAsia="Times New Roman"/>
        </w:rPr>
        <w:t xml:space="preserve">5.  </w:t>
      </w:r>
      <w:r w:rsidR="00A366AF" w:rsidRPr="00A366AF">
        <w:rPr>
          <w:rFonts w:eastAsia="Times New Roman"/>
        </w:rPr>
        <w:t xml:space="preserve">Prior to issuance of a local site improvement permit, an application for the permit shall be submitted to the </w:t>
      </w:r>
      <w:r w:rsidR="009C5FFF">
        <w:rPr>
          <w:rFonts w:eastAsia="Times New Roman"/>
        </w:rPr>
        <w:t>Building Commissioner</w:t>
      </w:r>
      <w:r w:rsidR="00A366AF" w:rsidRPr="00A366AF">
        <w:rPr>
          <w:rFonts w:eastAsia="Times New Roman"/>
        </w:rPr>
        <w:t xml:space="preserve"> using forms furnished by the </w:t>
      </w:r>
      <w:r w:rsidR="009C5FFF">
        <w:rPr>
          <w:rFonts w:eastAsia="Times New Roman"/>
        </w:rPr>
        <w:t>Building Commissioner</w:t>
      </w:r>
      <w:r w:rsidR="00A366AF" w:rsidRPr="00A366AF">
        <w:rPr>
          <w:rFonts w:eastAsia="Times New Roman"/>
        </w:rPr>
        <w:t>.  The application shall be signed by the property owner or their designated representative and accompanied by the following information.</w:t>
      </w:r>
    </w:p>
    <w:p w14:paraId="523EBCD9" w14:textId="77777777" w:rsidR="00843A85" w:rsidRDefault="00843A85" w:rsidP="00843A85">
      <w:pPr>
        <w:ind w:firstLine="720"/>
        <w:jc w:val="both"/>
        <w:rPr>
          <w:rFonts w:eastAsia="Times New Roman"/>
        </w:rPr>
      </w:pPr>
      <w:r>
        <w:rPr>
          <w:rFonts w:eastAsia="Times New Roman"/>
        </w:rPr>
        <w:t xml:space="preserve">(a)  </w:t>
      </w:r>
      <w:r w:rsidR="00A366AF" w:rsidRPr="00A366AF">
        <w:rPr>
          <w:rFonts w:eastAsia="Times New Roman"/>
        </w:rPr>
        <w:t>A site plan consisting of a plat or sketch of the property on which the improvement(s)</w:t>
      </w:r>
    </w:p>
    <w:p w14:paraId="4BDFB0D1" w14:textId="77777777" w:rsidR="00A366AF" w:rsidRPr="00A366AF" w:rsidRDefault="00843A85" w:rsidP="00843A85">
      <w:pPr>
        <w:jc w:val="both"/>
        <w:rPr>
          <w:rFonts w:eastAsia="Times New Roman"/>
        </w:rPr>
      </w:pPr>
      <w:r>
        <w:rPr>
          <w:rFonts w:eastAsia="Times New Roman"/>
        </w:rPr>
        <w:tab/>
      </w:r>
      <w:r w:rsidR="00A366AF" w:rsidRPr="00A366AF">
        <w:rPr>
          <w:rFonts w:eastAsia="Times New Roman"/>
        </w:rPr>
        <w:t>is proposed, together with the following information:</w:t>
      </w:r>
    </w:p>
    <w:p w14:paraId="5F8F0F8D" w14:textId="77777777" w:rsidR="00A366AF" w:rsidRPr="00A366AF" w:rsidRDefault="00843A85" w:rsidP="00843A85">
      <w:pPr>
        <w:ind w:left="720" w:firstLine="720"/>
        <w:jc w:val="both"/>
        <w:rPr>
          <w:rFonts w:eastAsia="Times New Roman"/>
        </w:rPr>
      </w:pPr>
      <w:r>
        <w:rPr>
          <w:rFonts w:eastAsia="Times New Roman"/>
        </w:rPr>
        <w:t>(</w:t>
      </w:r>
      <w:proofErr w:type="spellStart"/>
      <w:r>
        <w:rPr>
          <w:rFonts w:eastAsia="Times New Roman"/>
        </w:rPr>
        <w:t>i</w:t>
      </w:r>
      <w:proofErr w:type="spellEnd"/>
      <w:r w:rsidR="00A366AF" w:rsidRPr="00A366AF">
        <w:rPr>
          <w:rFonts w:eastAsia="Times New Roman"/>
        </w:rPr>
        <w:t>)   Lot boundaries and dimensions;</w:t>
      </w:r>
    </w:p>
    <w:p w14:paraId="0E5474F5" w14:textId="77777777" w:rsidR="00A366AF" w:rsidRPr="00A366AF" w:rsidRDefault="00843A85" w:rsidP="00843A85">
      <w:pPr>
        <w:ind w:left="1440"/>
        <w:jc w:val="both"/>
        <w:rPr>
          <w:rFonts w:eastAsia="Times New Roman"/>
        </w:rPr>
      </w:pPr>
      <w:r>
        <w:rPr>
          <w:rFonts w:eastAsia="Times New Roman"/>
        </w:rPr>
        <w:t>(ii</w:t>
      </w:r>
      <w:r w:rsidR="00A366AF" w:rsidRPr="00A366AF">
        <w:rPr>
          <w:rFonts w:eastAsia="Times New Roman"/>
        </w:rPr>
        <w:t>)   The location of all existing and proposed improvements, structures, driveways and streets, including their dimensions and setbacks from property lines;</w:t>
      </w:r>
    </w:p>
    <w:p w14:paraId="5917A196" w14:textId="77777777" w:rsidR="00A366AF" w:rsidRPr="00A366AF" w:rsidRDefault="00843A85" w:rsidP="00843A85">
      <w:pPr>
        <w:ind w:left="1440"/>
        <w:jc w:val="both"/>
        <w:rPr>
          <w:rFonts w:eastAsia="Times New Roman"/>
        </w:rPr>
      </w:pPr>
      <w:r>
        <w:rPr>
          <w:rFonts w:eastAsia="Times New Roman"/>
        </w:rPr>
        <w:t>(iii</w:t>
      </w:r>
      <w:r w:rsidR="00A366AF" w:rsidRPr="00A366AF">
        <w:rPr>
          <w:rFonts w:eastAsia="Times New Roman"/>
        </w:rPr>
        <w:t>)   The location of all utility lines and pipes and all utility easements and drainage ways of record, whether under or above ground; and</w:t>
      </w:r>
    </w:p>
    <w:p w14:paraId="7A9ED560" w14:textId="77777777" w:rsidR="00A366AF" w:rsidRPr="00A366AF" w:rsidRDefault="00A366AF" w:rsidP="00843A85">
      <w:pPr>
        <w:jc w:val="both"/>
        <w:rPr>
          <w:rFonts w:eastAsia="Times New Roman"/>
        </w:rPr>
      </w:pPr>
      <w:r w:rsidRPr="00A366AF">
        <w:rPr>
          <w:rFonts w:eastAsia="Times New Roman"/>
        </w:rPr>
        <w:t>         </w:t>
      </w:r>
      <w:r w:rsidR="00843A85">
        <w:rPr>
          <w:rFonts w:eastAsia="Times New Roman"/>
        </w:rPr>
        <w:tab/>
      </w:r>
      <w:r w:rsidR="00843A85">
        <w:rPr>
          <w:rFonts w:eastAsia="Times New Roman"/>
        </w:rPr>
        <w:tab/>
      </w:r>
      <w:r w:rsidRPr="00A366AF">
        <w:rPr>
          <w:rFonts w:eastAsia="Times New Roman"/>
        </w:rPr>
        <w:t>(</w:t>
      </w:r>
      <w:r w:rsidR="00843A85">
        <w:rPr>
          <w:rFonts w:eastAsia="Times New Roman"/>
        </w:rPr>
        <w:t>iv</w:t>
      </w:r>
      <w:r w:rsidRPr="00A366AF">
        <w:rPr>
          <w:rFonts w:eastAsia="Times New Roman"/>
        </w:rPr>
        <w:t>)   The location of proposed septic or other on-site waste treatment systems.</w:t>
      </w:r>
    </w:p>
    <w:p w14:paraId="3A6CB491" w14:textId="77777777" w:rsidR="00A366AF" w:rsidRDefault="00843A85" w:rsidP="00843A85">
      <w:pPr>
        <w:ind w:left="720"/>
        <w:jc w:val="both"/>
        <w:rPr>
          <w:rFonts w:eastAsia="Times New Roman"/>
        </w:rPr>
      </w:pPr>
      <w:r>
        <w:rPr>
          <w:rFonts w:eastAsia="Times New Roman"/>
        </w:rPr>
        <w:t>(b</w:t>
      </w:r>
      <w:r w:rsidR="00A366AF" w:rsidRPr="00A366AF">
        <w:rPr>
          <w:rFonts w:eastAsia="Times New Roman"/>
        </w:rPr>
        <w:t xml:space="preserve">)   All plans and specifications, as required by the </w:t>
      </w:r>
      <w:r w:rsidR="009C5FFF">
        <w:rPr>
          <w:rFonts w:eastAsia="Times New Roman"/>
        </w:rPr>
        <w:t>Building Commissioner</w:t>
      </w:r>
      <w:r>
        <w:rPr>
          <w:rFonts w:eastAsia="Times New Roman"/>
        </w:rPr>
        <w:t xml:space="preserve">, showing the work </w:t>
      </w:r>
      <w:r w:rsidR="00A366AF" w:rsidRPr="00A366AF">
        <w:rPr>
          <w:rFonts w:eastAsia="Times New Roman"/>
        </w:rPr>
        <w:t>to be done;</w:t>
      </w:r>
    </w:p>
    <w:p w14:paraId="7757FFB4" w14:textId="77777777" w:rsidR="00AC1ECB" w:rsidRPr="00A366AF" w:rsidRDefault="00AC1ECB" w:rsidP="003F64E1">
      <w:pPr>
        <w:ind w:left="720"/>
        <w:jc w:val="both"/>
        <w:rPr>
          <w:rFonts w:eastAsia="Times New Roman"/>
        </w:rPr>
      </w:pPr>
      <w:r>
        <w:rPr>
          <w:rFonts w:eastAsia="Times New Roman"/>
        </w:rPr>
        <w:t xml:space="preserve">(c) </w:t>
      </w:r>
      <w:r w:rsidRPr="00AC1ECB">
        <w:rPr>
          <w:rFonts w:eastAsia="Times New Roman"/>
        </w:rPr>
        <w:t xml:space="preserve"> If required by Indiana law or any rule of the Fire Prevention </w:t>
      </w:r>
      <w:r>
        <w:rPr>
          <w:rFonts w:eastAsia="Times New Roman"/>
        </w:rPr>
        <w:t xml:space="preserve">and Building Safety Commission, </w:t>
      </w:r>
      <w:r w:rsidRPr="00AC1ECB">
        <w:rPr>
          <w:rFonts w:eastAsia="Times New Roman"/>
        </w:rPr>
        <w:t>a copy of a Construction Design Release for the Construction to be done that has been issued by</w:t>
      </w:r>
      <w:r w:rsidR="003F64E1">
        <w:rPr>
          <w:rFonts w:eastAsia="Times New Roman"/>
        </w:rPr>
        <w:t xml:space="preserve"> </w:t>
      </w:r>
      <w:r w:rsidRPr="00AC1ECB">
        <w:rPr>
          <w:rFonts w:eastAsia="Times New Roman"/>
        </w:rPr>
        <w:t>the Building Law Compliance</w:t>
      </w:r>
      <w:r w:rsidR="003F64E1">
        <w:rPr>
          <w:rFonts w:eastAsia="Times New Roman"/>
        </w:rPr>
        <w:t xml:space="preserve"> Officer pursuant to IC 22-15-3;</w:t>
      </w:r>
    </w:p>
    <w:p w14:paraId="05F9A537" w14:textId="77777777" w:rsidR="00A366AF" w:rsidRPr="00A366AF" w:rsidRDefault="00A366AF" w:rsidP="00843A85">
      <w:pPr>
        <w:ind w:left="720"/>
        <w:jc w:val="both"/>
        <w:rPr>
          <w:rFonts w:eastAsia="Times New Roman"/>
        </w:rPr>
      </w:pPr>
      <w:r w:rsidRPr="00A366AF">
        <w:rPr>
          <w:rFonts w:eastAsia="Times New Roman"/>
        </w:rPr>
        <w:lastRenderedPageBreak/>
        <w:t>(</w:t>
      </w:r>
      <w:r w:rsidR="00AC1ECB">
        <w:rPr>
          <w:rFonts w:eastAsia="Times New Roman"/>
        </w:rPr>
        <w:t>d</w:t>
      </w:r>
      <w:r w:rsidRPr="00A366AF">
        <w:rPr>
          <w:rFonts w:eastAsia="Times New Roman"/>
        </w:rPr>
        <w:t>)   For all private wastewater disposal systems, a copy of the sewage disposal permit approved by and issued by the County Health Department; and</w:t>
      </w:r>
    </w:p>
    <w:p w14:paraId="5543D62B" w14:textId="77777777" w:rsidR="00A366AF" w:rsidRDefault="00A366AF" w:rsidP="00843A85">
      <w:pPr>
        <w:jc w:val="both"/>
        <w:rPr>
          <w:rFonts w:eastAsia="Times New Roman"/>
        </w:rPr>
      </w:pPr>
      <w:r w:rsidRPr="00A366AF">
        <w:rPr>
          <w:rFonts w:eastAsia="Times New Roman"/>
        </w:rPr>
        <w:t>      </w:t>
      </w:r>
      <w:r w:rsidR="00AC1ECB">
        <w:rPr>
          <w:rFonts w:eastAsia="Times New Roman"/>
        </w:rPr>
        <w:tab/>
        <w:t>(e</w:t>
      </w:r>
      <w:r w:rsidRPr="00A366AF">
        <w:rPr>
          <w:rFonts w:eastAsia="Times New Roman"/>
        </w:rPr>
        <w:t xml:space="preserve">)   Any other information required by the </w:t>
      </w:r>
      <w:r w:rsidR="009C5FFF">
        <w:rPr>
          <w:rFonts w:eastAsia="Times New Roman"/>
        </w:rPr>
        <w:t>Building Commissioner</w:t>
      </w:r>
      <w:r w:rsidRPr="00A366AF">
        <w:rPr>
          <w:rFonts w:eastAsia="Times New Roman"/>
        </w:rPr>
        <w:t>.</w:t>
      </w:r>
    </w:p>
    <w:p w14:paraId="267C0963" w14:textId="77777777" w:rsidR="00843A85" w:rsidRPr="00A366AF" w:rsidRDefault="00843A85" w:rsidP="00843A85">
      <w:pPr>
        <w:jc w:val="both"/>
        <w:rPr>
          <w:rFonts w:eastAsia="Times New Roman"/>
        </w:rPr>
      </w:pPr>
    </w:p>
    <w:p w14:paraId="7F80E5AA" w14:textId="77777777" w:rsidR="00A366AF" w:rsidRPr="003F64E1" w:rsidRDefault="00843A85" w:rsidP="003F64E1">
      <w:pPr>
        <w:ind w:firstLine="720"/>
        <w:jc w:val="both"/>
        <w:rPr>
          <w:rFonts w:eastAsia="Times New Roman"/>
          <w:color w:val="000000" w:themeColor="text1"/>
        </w:rPr>
      </w:pPr>
      <w:r>
        <w:rPr>
          <w:rFonts w:eastAsia="Times New Roman"/>
        </w:rPr>
        <w:t xml:space="preserve">6.  </w:t>
      </w:r>
      <w:r w:rsidR="00A366AF" w:rsidRPr="00A366AF">
        <w:rPr>
          <w:rFonts w:eastAsia="Times New Roman"/>
        </w:rPr>
        <w:t xml:space="preserve">Prior to issuance of a site improvement permit, the </w:t>
      </w:r>
      <w:r w:rsidR="009C5FFF">
        <w:rPr>
          <w:rFonts w:eastAsia="Times New Roman"/>
        </w:rPr>
        <w:t>Building Commissioner</w:t>
      </w:r>
      <w:r w:rsidR="00A366AF" w:rsidRPr="00A366AF">
        <w:rPr>
          <w:rFonts w:eastAsia="Times New Roman"/>
        </w:rPr>
        <w:t xml:space="preserve"> shall review the application for compliance with the provisions of this chapter, and for compliance with any approvals or other conditions required to be attached to the permit.  The permit review process shall be completed and the permit issued or otherwise acted upon for purposes of final disposition within ten days of its receipt in the office of the </w:t>
      </w:r>
      <w:r w:rsidR="009C5FFF">
        <w:rPr>
          <w:rFonts w:eastAsia="Times New Roman"/>
        </w:rPr>
        <w:t>Building Commissioner</w:t>
      </w:r>
      <w:r w:rsidR="00A366AF" w:rsidRPr="00A366AF">
        <w:rPr>
          <w:rFonts w:eastAsia="Times New Roman"/>
        </w:rPr>
        <w:t>.</w:t>
      </w:r>
      <w:r w:rsidR="003F64E1">
        <w:rPr>
          <w:rFonts w:eastAsia="Times New Roman"/>
        </w:rPr>
        <w:t xml:space="preserve"> </w:t>
      </w:r>
      <w:r w:rsidR="003F64E1" w:rsidRPr="003F64E1">
        <w:rPr>
          <w:rFonts w:eastAsia="Times New Roman"/>
          <w:color w:val="000000" w:themeColor="text1"/>
        </w:rPr>
        <w:t>The Building Commissioner shall issue a building permit to a person after the person has submitted a complete application, including any applicable fee, provided that the proposed Construction will conform to all applicable building and fire safety laws and will not violate any other applicable ordinances or laws.</w:t>
      </w:r>
    </w:p>
    <w:p w14:paraId="0EF7AEA3" w14:textId="77777777" w:rsidR="00843A85" w:rsidRDefault="00843A85" w:rsidP="003F64E1">
      <w:pPr>
        <w:ind w:firstLine="720"/>
        <w:jc w:val="both"/>
        <w:rPr>
          <w:rFonts w:eastAsia="Times New Roman"/>
        </w:rPr>
      </w:pPr>
      <w:r>
        <w:rPr>
          <w:rFonts w:eastAsia="Times New Roman"/>
        </w:rPr>
        <w:t xml:space="preserve">7.  </w:t>
      </w:r>
      <w:r w:rsidR="00A366AF" w:rsidRPr="00A366AF">
        <w:rPr>
          <w:rFonts w:eastAsia="Times New Roman"/>
        </w:rPr>
        <w:t xml:space="preserve">The </w:t>
      </w:r>
      <w:r w:rsidR="009C5FFF">
        <w:rPr>
          <w:rFonts w:eastAsia="Times New Roman"/>
        </w:rPr>
        <w:t>Building Commissioner</w:t>
      </w:r>
      <w:r w:rsidR="00A366AF" w:rsidRPr="00A366AF">
        <w:rPr>
          <w:rFonts w:eastAsia="Times New Roman"/>
        </w:rPr>
        <w:t xml:space="preserve"> shall sign, date and number the permit, assess the fee and prepare all required forms that may need to be attached to the permit.  A copy of the completed application, the site improvement permit and any other required forms shall be delivered to the applicant at the time as the applicant appears to pay the fee and obtain the permit at City Hall.  A site improvement permit shall be issued only after</w:t>
      </w:r>
      <w:r w:rsidR="003F64E1">
        <w:rPr>
          <w:rFonts w:eastAsia="Times New Roman"/>
        </w:rPr>
        <w:t xml:space="preserve"> </w:t>
      </w:r>
      <w:r w:rsidR="00A366AF" w:rsidRPr="00A366AF">
        <w:rPr>
          <w:rFonts w:eastAsia="Times New Roman"/>
        </w:rPr>
        <w:t xml:space="preserve">payment to the city of </w:t>
      </w:r>
      <w:bookmarkStart w:id="8" w:name="LPHit2"/>
      <w:bookmarkEnd w:id="8"/>
      <w:r w:rsidR="00F2010B">
        <w:rPr>
          <w:rFonts w:eastAsia="Times New Roman"/>
        </w:rPr>
        <w:t xml:space="preserve">Huntingburg </w:t>
      </w:r>
      <w:r w:rsidR="00A366AF" w:rsidRPr="00A366AF">
        <w:rPr>
          <w:rFonts w:eastAsia="Times New Roman"/>
        </w:rPr>
        <w:t>of all fees required by this chapter and payment shall not constitute payment of any other fees required for any other purpose.</w:t>
      </w:r>
    </w:p>
    <w:p w14:paraId="4EF34AB4" w14:textId="77777777" w:rsidR="00A366AF" w:rsidRPr="00A366AF" w:rsidRDefault="00843A85" w:rsidP="003F64E1">
      <w:pPr>
        <w:ind w:firstLine="720"/>
        <w:jc w:val="both"/>
        <w:rPr>
          <w:rFonts w:eastAsia="Times New Roman"/>
        </w:rPr>
      </w:pPr>
      <w:r>
        <w:rPr>
          <w:rFonts w:eastAsia="Times New Roman"/>
        </w:rPr>
        <w:t xml:space="preserve">8.  </w:t>
      </w:r>
      <w:r w:rsidR="00A366AF" w:rsidRPr="00A366AF">
        <w:rPr>
          <w:rFonts w:eastAsia="Times New Roman"/>
        </w:rPr>
        <w:t>A local site improvement permit shall be issued upon prior payment of fees according to the following schedule.  Payment received for a site improvement permit does not include or waive any requirement to pay for any other permit required by law.</w:t>
      </w:r>
    </w:p>
    <w:p w14:paraId="6685AAAA" w14:textId="77777777" w:rsidR="00A366AF" w:rsidRPr="00A366AF" w:rsidRDefault="00A366AF" w:rsidP="00843A85">
      <w:pPr>
        <w:jc w:val="both"/>
        <w:rPr>
          <w:rFonts w:eastAsia="Times New Roman"/>
        </w:rPr>
      </w:pPr>
      <w:r w:rsidRPr="00A366AF">
        <w:rPr>
          <w:rFonts w:eastAsia="Times New Roman"/>
        </w:rPr>
        <w:t> </w:t>
      </w:r>
    </w:p>
    <w:p w14:paraId="30F11C57" w14:textId="77777777" w:rsidR="00025D4A" w:rsidRPr="00025D4A" w:rsidRDefault="00025D4A" w:rsidP="00025D4A">
      <w:pPr>
        <w:ind w:firstLine="720"/>
        <w:jc w:val="both"/>
        <w:rPr>
          <w:rFonts w:eastAsia="Times New Roman"/>
        </w:rPr>
      </w:pPr>
      <w:r>
        <w:rPr>
          <w:rFonts w:eastAsia="Times New Roman"/>
          <w:b/>
        </w:rPr>
        <w:t>Class 1 Structure</w:t>
      </w:r>
      <w:r w:rsidRPr="00025D4A">
        <w:rPr>
          <w:rFonts w:eastAsia="Times New Roman"/>
        </w:rPr>
        <w:tab/>
      </w:r>
      <w:r w:rsidRPr="00025D4A">
        <w:rPr>
          <w:rFonts w:eastAsia="Times New Roman"/>
        </w:rPr>
        <w:tab/>
      </w:r>
      <w:r w:rsidRPr="00025D4A">
        <w:rPr>
          <w:rFonts w:eastAsia="Times New Roman"/>
        </w:rPr>
        <w:tab/>
      </w:r>
      <w:r w:rsidRPr="00025D4A">
        <w:rPr>
          <w:rFonts w:eastAsia="Times New Roman"/>
        </w:rPr>
        <w:tab/>
        <w:t>$500.00 each</w:t>
      </w:r>
    </w:p>
    <w:p w14:paraId="2CD9149E" w14:textId="77777777" w:rsidR="00025D4A" w:rsidRPr="00025D4A" w:rsidRDefault="00025D4A" w:rsidP="00025D4A">
      <w:pPr>
        <w:jc w:val="both"/>
        <w:rPr>
          <w:rFonts w:eastAsia="Times New Roman"/>
        </w:rPr>
      </w:pPr>
    </w:p>
    <w:p w14:paraId="1EF8B12A" w14:textId="77777777" w:rsidR="00025D4A" w:rsidRPr="00025D4A" w:rsidRDefault="00025D4A" w:rsidP="00025D4A">
      <w:pPr>
        <w:ind w:firstLine="720"/>
        <w:jc w:val="both"/>
        <w:rPr>
          <w:rFonts w:eastAsia="Times New Roman"/>
        </w:rPr>
      </w:pPr>
      <w:r>
        <w:rPr>
          <w:rFonts w:eastAsia="Times New Roman"/>
          <w:b/>
        </w:rPr>
        <w:t xml:space="preserve">Class 2 Structure </w:t>
      </w:r>
      <w:r w:rsidRPr="00025D4A">
        <w:rPr>
          <w:rFonts w:eastAsia="Times New Roman"/>
        </w:rPr>
        <w:t>- based on the size of the structure:</w:t>
      </w:r>
      <w:r w:rsidRPr="00025D4A">
        <w:rPr>
          <w:rFonts w:eastAsia="Times New Roman"/>
        </w:rPr>
        <w:tab/>
      </w:r>
      <w:r w:rsidRPr="00025D4A">
        <w:rPr>
          <w:rFonts w:eastAsia="Times New Roman"/>
        </w:rPr>
        <w:tab/>
      </w:r>
    </w:p>
    <w:p w14:paraId="45B161D6" w14:textId="77777777" w:rsidR="00025D4A" w:rsidRPr="00025D4A" w:rsidRDefault="00025D4A" w:rsidP="00025D4A">
      <w:pPr>
        <w:ind w:left="720" w:firstLine="720"/>
        <w:jc w:val="both"/>
        <w:rPr>
          <w:rFonts w:eastAsia="Times New Roman"/>
        </w:rPr>
      </w:pPr>
      <w:r w:rsidRPr="00025D4A">
        <w:rPr>
          <w:rFonts w:eastAsia="Times New Roman"/>
        </w:rPr>
        <w:t xml:space="preserve">0 – 1,999 square feet   </w:t>
      </w:r>
      <w:r w:rsidRPr="00025D4A">
        <w:rPr>
          <w:rFonts w:eastAsia="Times New Roman"/>
        </w:rPr>
        <w:tab/>
      </w:r>
      <w:r w:rsidRPr="00025D4A">
        <w:rPr>
          <w:rFonts w:eastAsia="Times New Roman"/>
        </w:rPr>
        <w:tab/>
      </w:r>
      <w:proofErr w:type="gramStart"/>
      <w:r w:rsidRPr="00025D4A">
        <w:rPr>
          <w:rFonts w:eastAsia="Times New Roman"/>
        </w:rPr>
        <w:t>$  50.00</w:t>
      </w:r>
      <w:proofErr w:type="gramEnd"/>
    </w:p>
    <w:p w14:paraId="410336D1" w14:textId="77777777" w:rsidR="00025D4A" w:rsidRPr="00025D4A" w:rsidRDefault="00025D4A" w:rsidP="00025D4A">
      <w:pPr>
        <w:jc w:val="both"/>
        <w:rPr>
          <w:rFonts w:eastAsia="Times New Roman"/>
        </w:rPr>
      </w:pPr>
      <w:r w:rsidRPr="00025D4A">
        <w:rPr>
          <w:rFonts w:eastAsia="Times New Roman"/>
        </w:rPr>
        <w:tab/>
      </w:r>
      <w:r>
        <w:rPr>
          <w:rFonts w:eastAsia="Times New Roman"/>
        </w:rPr>
        <w:tab/>
      </w:r>
      <w:r w:rsidRPr="00025D4A">
        <w:rPr>
          <w:rFonts w:eastAsia="Times New Roman"/>
        </w:rPr>
        <w:t xml:space="preserve">2,000 – 2,999 square feet </w:t>
      </w:r>
      <w:r w:rsidRPr="00025D4A">
        <w:rPr>
          <w:rFonts w:eastAsia="Times New Roman"/>
        </w:rPr>
        <w:tab/>
      </w:r>
      <w:r w:rsidRPr="00025D4A">
        <w:rPr>
          <w:rFonts w:eastAsia="Times New Roman"/>
        </w:rPr>
        <w:tab/>
        <w:t>$100.00</w:t>
      </w:r>
    </w:p>
    <w:p w14:paraId="335AD53B" w14:textId="77777777" w:rsidR="00A366AF" w:rsidRDefault="00025D4A" w:rsidP="00025D4A">
      <w:pPr>
        <w:jc w:val="both"/>
        <w:rPr>
          <w:rFonts w:eastAsia="Times New Roman"/>
        </w:rPr>
      </w:pPr>
      <w:r w:rsidRPr="00025D4A">
        <w:rPr>
          <w:rFonts w:eastAsia="Times New Roman"/>
        </w:rPr>
        <w:tab/>
      </w:r>
      <w:r>
        <w:rPr>
          <w:rFonts w:eastAsia="Times New Roman"/>
        </w:rPr>
        <w:tab/>
      </w:r>
      <w:r w:rsidRPr="00025D4A">
        <w:rPr>
          <w:rFonts w:eastAsia="Times New Roman"/>
        </w:rPr>
        <w:t>3,000 or more square feet</w:t>
      </w:r>
      <w:r w:rsidRPr="00025D4A">
        <w:rPr>
          <w:rFonts w:eastAsia="Times New Roman"/>
        </w:rPr>
        <w:tab/>
      </w:r>
      <w:r w:rsidRPr="00025D4A">
        <w:rPr>
          <w:rFonts w:eastAsia="Times New Roman"/>
        </w:rPr>
        <w:tab/>
        <w:t>$150.00</w:t>
      </w:r>
      <w:r w:rsidR="00A366AF" w:rsidRPr="00A366AF">
        <w:rPr>
          <w:rFonts w:eastAsia="Times New Roman"/>
        </w:rPr>
        <w:t> </w:t>
      </w:r>
    </w:p>
    <w:p w14:paraId="3EB30217" w14:textId="77777777" w:rsidR="00025D4A" w:rsidRDefault="00025D4A" w:rsidP="00025D4A">
      <w:pPr>
        <w:jc w:val="both"/>
        <w:rPr>
          <w:rFonts w:eastAsia="Times New Roman"/>
        </w:rPr>
      </w:pPr>
    </w:p>
    <w:p w14:paraId="7463F508" w14:textId="77777777" w:rsidR="00E02CE2" w:rsidRDefault="00E02CE2" w:rsidP="00843A85">
      <w:pPr>
        <w:jc w:val="both"/>
        <w:rPr>
          <w:rFonts w:eastAsia="Times New Roman"/>
        </w:rPr>
      </w:pPr>
    </w:p>
    <w:p w14:paraId="39BC3B74" w14:textId="77777777" w:rsidR="0020503C" w:rsidRDefault="00E02CE2" w:rsidP="0020503C">
      <w:pPr>
        <w:jc w:val="center"/>
        <w:rPr>
          <w:rFonts w:eastAsia="Times New Roman"/>
          <w:b/>
        </w:rPr>
      </w:pPr>
      <w:r w:rsidRPr="00B060AF">
        <w:rPr>
          <w:rFonts w:eastAsia="Times New Roman"/>
          <w:b/>
        </w:rPr>
        <w:t>INVESTIGATIONS AND INSPECTIONS</w:t>
      </w:r>
    </w:p>
    <w:p w14:paraId="05419B40" w14:textId="77777777" w:rsidR="0020503C" w:rsidRDefault="0020503C" w:rsidP="0020503C">
      <w:pPr>
        <w:rPr>
          <w:rFonts w:eastAsia="Times New Roman"/>
          <w:b/>
        </w:rPr>
      </w:pPr>
    </w:p>
    <w:p w14:paraId="40ED8C04" w14:textId="77777777" w:rsidR="0020503C" w:rsidRPr="0020503C" w:rsidRDefault="00881B98" w:rsidP="0009073B">
      <w:pPr>
        <w:jc w:val="both"/>
        <w:rPr>
          <w:rFonts w:eastAsia="Times New Roman"/>
        </w:rPr>
      </w:pPr>
      <w:proofErr w:type="gramStart"/>
      <w:r>
        <w:rPr>
          <w:rFonts w:eastAsia="Times New Roman"/>
          <w:b/>
        </w:rPr>
        <w:t>152.30</w:t>
      </w:r>
      <w:r w:rsidR="00BF2F51" w:rsidRPr="00BF2F51">
        <w:rPr>
          <w:rFonts w:eastAsia="Times New Roman"/>
          <w:b/>
        </w:rPr>
        <w:t xml:space="preserve">  Workmanship</w:t>
      </w:r>
      <w:proofErr w:type="gramEnd"/>
      <w:r w:rsidR="0020503C" w:rsidRPr="00BF2F51">
        <w:rPr>
          <w:rFonts w:eastAsia="Times New Roman"/>
          <w:b/>
        </w:rPr>
        <w:t>.</w:t>
      </w:r>
      <w:r w:rsidR="0020503C" w:rsidRPr="0020503C">
        <w:rPr>
          <w:rFonts w:eastAsia="Times New Roman"/>
        </w:rPr>
        <w:t xml:space="preserve">   All work as approved under the site improvement permit shall be performed in a good and workmanlike manner according to the accepted standards and practices of the construction trade.</w:t>
      </w:r>
    </w:p>
    <w:p w14:paraId="74213DE8" w14:textId="77777777" w:rsidR="00881B98" w:rsidRDefault="00881B98" w:rsidP="00881B98">
      <w:pPr>
        <w:jc w:val="both"/>
        <w:rPr>
          <w:rFonts w:eastAsia="Times New Roman"/>
          <w:b/>
          <w:bCs/>
        </w:rPr>
      </w:pPr>
    </w:p>
    <w:p w14:paraId="3A50DFEC" w14:textId="77777777" w:rsidR="00881B98" w:rsidRPr="00BF2F51" w:rsidRDefault="00881B98" w:rsidP="00881B98">
      <w:pPr>
        <w:jc w:val="both"/>
        <w:rPr>
          <w:rFonts w:eastAsia="Times New Roman"/>
          <w:b/>
          <w:bCs/>
          <w:vanish/>
        </w:rPr>
      </w:pPr>
      <w:r>
        <w:rPr>
          <w:rFonts w:eastAsia="Times New Roman"/>
          <w:b/>
          <w:bCs/>
        </w:rPr>
        <w:t>152.31</w:t>
      </w:r>
    </w:p>
    <w:p w14:paraId="4BAB3747" w14:textId="77777777" w:rsidR="00A366AF" w:rsidRPr="00BF2F51" w:rsidRDefault="00A366AF" w:rsidP="0009073B">
      <w:pPr>
        <w:jc w:val="both"/>
        <w:rPr>
          <w:rFonts w:eastAsia="Times New Roman"/>
          <w:b/>
          <w:bCs/>
          <w:vanish/>
        </w:rPr>
      </w:pPr>
    </w:p>
    <w:p w14:paraId="027470C5" w14:textId="77777777" w:rsidR="00A366AF" w:rsidRPr="00BF2F51" w:rsidRDefault="00A366AF" w:rsidP="0009073B">
      <w:pPr>
        <w:jc w:val="both"/>
        <w:rPr>
          <w:rFonts w:eastAsia="Times New Roman"/>
          <w:b/>
          <w:bCs/>
          <w:vanish/>
        </w:rPr>
      </w:pPr>
    </w:p>
    <w:p w14:paraId="4816DE1A" w14:textId="77777777" w:rsidR="00A366AF" w:rsidRPr="00BF2F51" w:rsidRDefault="00A366AF" w:rsidP="0009073B">
      <w:pPr>
        <w:jc w:val="both"/>
        <w:rPr>
          <w:rFonts w:eastAsia="Times New Roman"/>
          <w:b/>
          <w:bCs/>
          <w:vanish/>
        </w:rPr>
      </w:pPr>
    </w:p>
    <w:p w14:paraId="30536F8E" w14:textId="77777777" w:rsidR="00A366AF" w:rsidRPr="00BF2F51" w:rsidRDefault="00A366AF" w:rsidP="0009073B">
      <w:pPr>
        <w:jc w:val="both"/>
        <w:rPr>
          <w:rFonts w:eastAsia="Times New Roman"/>
          <w:b/>
          <w:bCs/>
          <w:vanish/>
        </w:rPr>
      </w:pPr>
    </w:p>
    <w:p w14:paraId="0BEB587B" w14:textId="77777777" w:rsidR="00A366AF" w:rsidRPr="00BF2F51" w:rsidRDefault="00A366AF" w:rsidP="0009073B">
      <w:pPr>
        <w:jc w:val="both"/>
        <w:rPr>
          <w:rFonts w:eastAsia="Times New Roman"/>
          <w:b/>
          <w:bCs/>
          <w:vanish/>
        </w:rPr>
      </w:pPr>
    </w:p>
    <w:p w14:paraId="5EAE1B82" w14:textId="77777777" w:rsidR="00E02CE2" w:rsidRPr="00881B98" w:rsidRDefault="00A366AF" w:rsidP="0009073B">
      <w:pPr>
        <w:pStyle w:val="ListParagraph"/>
        <w:numPr>
          <w:ilvl w:val="1"/>
          <w:numId w:val="2"/>
        </w:numPr>
        <w:jc w:val="both"/>
        <w:rPr>
          <w:rFonts w:eastAsia="Times New Roman"/>
        </w:rPr>
      </w:pPr>
      <w:r w:rsidRPr="00497C05">
        <w:rPr>
          <w:rFonts w:eastAsia="Times New Roman"/>
          <w:b/>
        </w:rPr>
        <w:t xml:space="preserve"> </w:t>
      </w:r>
      <w:r w:rsidR="00881B98">
        <w:rPr>
          <w:rFonts w:eastAsia="Times New Roman"/>
          <w:b/>
        </w:rPr>
        <w:t xml:space="preserve">   </w:t>
      </w:r>
      <w:r w:rsidR="00BF2F51" w:rsidRPr="00497C05">
        <w:rPr>
          <w:rFonts w:eastAsia="Times New Roman"/>
          <w:b/>
        </w:rPr>
        <w:t>Inspections and Compliance</w:t>
      </w:r>
      <w:r w:rsidR="00BF2F51" w:rsidRPr="00497C05">
        <w:rPr>
          <w:rFonts w:eastAsia="Times New Roman"/>
        </w:rPr>
        <w:t>.</w:t>
      </w:r>
      <w:r w:rsidRPr="00497C05">
        <w:rPr>
          <w:rFonts w:eastAsia="Times New Roman"/>
        </w:rPr>
        <w:t xml:space="preserve"> </w:t>
      </w:r>
      <w:bookmarkStart w:id="9" w:name="LPTOC2.7"/>
      <w:bookmarkEnd w:id="9"/>
    </w:p>
    <w:p w14:paraId="5862263D" w14:textId="77777777" w:rsidR="00497C05" w:rsidRPr="00497C05" w:rsidRDefault="00E02CE2" w:rsidP="0009073B">
      <w:pPr>
        <w:pStyle w:val="ListParagraph"/>
        <w:numPr>
          <w:ilvl w:val="0"/>
          <w:numId w:val="3"/>
        </w:numPr>
        <w:jc w:val="both"/>
        <w:rPr>
          <w:rFonts w:eastAsia="Times New Roman"/>
        </w:rPr>
      </w:pPr>
      <w:r w:rsidRPr="00497C05">
        <w:rPr>
          <w:rFonts w:eastAsia="Times New Roman"/>
        </w:rPr>
        <w:t>All Construction shall be subject to periodic inspections by the Buildi</w:t>
      </w:r>
      <w:r w:rsidR="00497C05" w:rsidRPr="00497C05">
        <w:rPr>
          <w:rFonts w:eastAsia="Times New Roman"/>
        </w:rPr>
        <w:t>ng</w:t>
      </w:r>
    </w:p>
    <w:p w14:paraId="4861CE19" w14:textId="77777777" w:rsidR="00497C05" w:rsidRPr="00497C05" w:rsidRDefault="00E02CE2" w:rsidP="0009073B">
      <w:pPr>
        <w:jc w:val="both"/>
        <w:rPr>
          <w:rFonts w:eastAsia="Times New Roman"/>
        </w:rPr>
      </w:pPr>
      <w:r w:rsidRPr="00497C05">
        <w:rPr>
          <w:rFonts w:eastAsia="Times New Roman"/>
        </w:rPr>
        <w:t xml:space="preserve">Commissioner irrespective of whether a </w:t>
      </w:r>
      <w:r w:rsidR="00CB1199">
        <w:rPr>
          <w:rFonts w:eastAsia="Times New Roman"/>
        </w:rPr>
        <w:t>site improvement</w:t>
      </w:r>
      <w:r w:rsidRPr="00497C05">
        <w:rPr>
          <w:rFonts w:eastAsia="Times New Roman"/>
        </w:rPr>
        <w:t xml:space="preserve"> permit has been or is required to be obtained.</w:t>
      </w:r>
    </w:p>
    <w:p w14:paraId="6B2C6A0C" w14:textId="77777777" w:rsidR="00E02CE2" w:rsidRPr="00E02CE2" w:rsidRDefault="00E02CE2" w:rsidP="0009073B">
      <w:pPr>
        <w:ind w:firstLine="720"/>
        <w:jc w:val="both"/>
        <w:rPr>
          <w:rFonts w:eastAsia="Times New Roman"/>
        </w:rPr>
      </w:pPr>
      <w:r w:rsidRPr="00E02CE2">
        <w:rPr>
          <w:rFonts w:eastAsia="Times New Roman"/>
        </w:rPr>
        <w:t>2. The Building Commissioner may at any reasonable time go in, upo</w:t>
      </w:r>
      <w:r>
        <w:rPr>
          <w:rFonts w:eastAsia="Times New Roman"/>
        </w:rPr>
        <w:t xml:space="preserve">n, around or about the premises </w:t>
      </w:r>
      <w:r w:rsidRPr="00E02CE2">
        <w:rPr>
          <w:rFonts w:eastAsia="Times New Roman"/>
        </w:rPr>
        <w:t>where any Structure subject to the provisions of this Building Ordina</w:t>
      </w:r>
      <w:r>
        <w:rPr>
          <w:rFonts w:eastAsia="Times New Roman"/>
        </w:rPr>
        <w:t xml:space="preserve">nce or to the rules of the Fire </w:t>
      </w:r>
      <w:r w:rsidRPr="00E02CE2">
        <w:rPr>
          <w:rFonts w:eastAsia="Times New Roman"/>
        </w:rPr>
        <w:t xml:space="preserve">Prevention and Building Safety Commission is located for the purposes of </w:t>
      </w:r>
      <w:r>
        <w:rPr>
          <w:rFonts w:eastAsia="Times New Roman"/>
        </w:rPr>
        <w:t xml:space="preserve">inspection and investigation of </w:t>
      </w:r>
      <w:r w:rsidRPr="00E02CE2">
        <w:rPr>
          <w:rFonts w:eastAsia="Times New Roman"/>
        </w:rPr>
        <w:t xml:space="preserve">such structure. Such inspection and investigation may be made </w:t>
      </w:r>
      <w:r w:rsidRPr="00E02CE2">
        <w:rPr>
          <w:rFonts w:eastAsia="Times New Roman"/>
        </w:rPr>
        <w:lastRenderedPageBreak/>
        <w:t>before a</w:t>
      </w:r>
      <w:r>
        <w:rPr>
          <w:rFonts w:eastAsia="Times New Roman"/>
        </w:rPr>
        <w:t xml:space="preserve">nd/or after construction on the </w:t>
      </w:r>
      <w:r w:rsidRPr="00E02CE2">
        <w:rPr>
          <w:rFonts w:eastAsia="Times New Roman"/>
        </w:rPr>
        <w:t>project is completed for the purposes of determining whether the structu</w:t>
      </w:r>
      <w:r>
        <w:rPr>
          <w:rFonts w:eastAsia="Times New Roman"/>
        </w:rPr>
        <w:t xml:space="preserve">re meets building standards and </w:t>
      </w:r>
      <w:r w:rsidRPr="00E02CE2">
        <w:rPr>
          <w:rFonts w:eastAsia="Times New Roman"/>
        </w:rPr>
        <w:t>procedures, and ascertaining whether the construction and procedu</w:t>
      </w:r>
      <w:r>
        <w:rPr>
          <w:rFonts w:eastAsia="Times New Roman"/>
        </w:rPr>
        <w:t xml:space="preserve">res have been accomplished in a </w:t>
      </w:r>
      <w:r w:rsidRPr="00E02CE2">
        <w:rPr>
          <w:rFonts w:eastAsia="Times New Roman"/>
        </w:rPr>
        <w:t>manner consistent with this Building Ordinance and the rules of the Fire</w:t>
      </w:r>
      <w:r>
        <w:rPr>
          <w:rFonts w:eastAsia="Times New Roman"/>
        </w:rPr>
        <w:t xml:space="preserve"> Prevention and Building Safety </w:t>
      </w:r>
      <w:r w:rsidRPr="00E02CE2">
        <w:rPr>
          <w:rFonts w:eastAsia="Times New Roman"/>
        </w:rPr>
        <w:t>Commission.</w:t>
      </w:r>
    </w:p>
    <w:p w14:paraId="21ED4DD1" w14:textId="77777777" w:rsidR="00E02CE2" w:rsidRPr="00E02CE2" w:rsidRDefault="00E02CE2" w:rsidP="0009073B">
      <w:pPr>
        <w:jc w:val="both"/>
        <w:rPr>
          <w:rFonts w:eastAsia="Times New Roman"/>
        </w:rPr>
      </w:pPr>
    </w:p>
    <w:p w14:paraId="27CEFD5B" w14:textId="77777777" w:rsidR="00E02CE2" w:rsidRDefault="00881B98" w:rsidP="0009073B">
      <w:pPr>
        <w:jc w:val="both"/>
        <w:rPr>
          <w:rFonts w:eastAsia="Times New Roman"/>
        </w:rPr>
      </w:pPr>
      <w:r>
        <w:rPr>
          <w:rFonts w:eastAsia="Times New Roman"/>
          <w:b/>
        </w:rPr>
        <w:t>152.32</w:t>
      </w:r>
      <w:r w:rsidR="00E02CE2" w:rsidRPr="00BF2F51">
        <w:rPr>
          <w:rFonts w:eastAsia="Times New Roman"/>
          <w:b/>
        </w:rPr>
        <w:t xml:space="preserve"> </w:t>
      </w:r>
      <w:r w:rsidR="00BF2F51" w:rsidRPr="00BF2F51">
        <w:rPr>
          <w:rFonts w:eastAsia="Times New Roman"/>
          <w:b/>
        </w:rPr>
        <w:t>Inspections by Fire Department</w:t>
      </w:r>
      <w:r w:rsidR="00E02CE2" w:rsidRPr="00BF2F51">
        <w:rPr>
          <w:rFonts w:eastAsia="Times New Roman"/>
          <w:b/>
        </w:rPr>
        <w:t>.</w:t>
      </w:r>
      <w:r w:rsidR="00E02CE2" w:rsidRPr="00E02CE2">
        <w:rPr>
          <w:rFonts w:eastAsia="Times New Roman"/>
        </w:rPr>
        <w:t xml:space="preserve"> The Building Commissioner and the Fire Department shall work cooperatively to conduct inspections and investigations to promote compliance with fire safety laws (The Fire Department has independent authority to conduct inspections and take enforcement actions under IC 36-8-17).</w:t>
      </w:r>
    </w:p>
    <w:p w14:paraId="4ADA48E6" w14:textId="77777777" w:rsidR="00747337" w:rsidRDefault="00747337" w:rsidP="0009073B">
      <w:pPr>
        <w:jc w:val="both"/>
        <w:rPr>
          <w:rFonts w:eastAsia="Times New Roman"/>
        </w:rPr>
      </w:pPr>
    </w:p>
    <w:p w14:paraId="332B8C47" w14:textId="77777777" w:rsidR="00747337" w:rsidRPr="000E3AD6" w:rsidRDefault="00881B98" w:rsidP="0009073B">
      <w:pPr>
        <w:jc w:val="both"/>
        <w:rPr>
          <w:rFonts w:eastAsia="Times New Roman"/>
        </w:rPr>
      </w:pPr>
      <w:proofErr w:type="gramStart"/>
      <w:r>
        <w:rPr>
          <w:rFonts w:eastAsia="Times New Roman"/>
          <w:b/>
        </w:rPr>
        <w:t>152.33</w:t>
      </w:r>
      <w:r w:rsidR="00747337">
        <w:rPr>
          <w:rFonts w:eastAsia="Times New Roman"/>
          <w:b/>
        </w:rPr>
        <w:t xml:space="preserve">  </w:t>
      </w:r>
      <w:r w:rsidR="000E3AD6">
        <w:rPr>
          <w:rFonts w:eastAsia="Times New Roman"/>
          <w:b/>
        </w:rPr>
        <w:t>Certificate</w:t>
      </w:r>
      <w:proofErr w:type="gramEnd"/>
      <w:r w:rsidR="000E3AD6">
        <w:rPr>
          <w:rFonts w:eastAsia="Times New Roman"/>
          <w:b/>
        </w:rPr>
        <w:t xml:space="preserve"> of Occupancy.</w:t>
      </w:r>
      <w:r w:rsidR="000E3AD6">
        <w:rPr>
          <w:rFonts w:eastAsia="Times New Roman"/>
        </w:rPr>
        <w:t xml:space="preserve">  </w:t>
      </w:r>
      <w:r w:rsidR="005D472D" w:rsidRPr="005D472D">
        <w:rPr>
          <w:rFonts w:eastAsia="Times New Roman"/>
        </w:rPr>
        <w:t>It shall be unlawful to occupy any</w:t>
      </w:r>
      <w:r w:rsidR="00CB1199">
        <w:rPr>
          <w:rFonts w:eastAsia="Times New Roman"/>
        </w:rPr>
        <w:t xml:space="preserve"> new or altered</w:t>
      </w:r>
      <w:r w:rsidR="005D472D" w:rsidRPr="005D472D">
        <w:rPr>
          <w:rFonts w:eastAsia="Times New Roman"/>
        </w:rPr>
        <w:t xml:space="preserve"> structure </w:t>
      </w:r>
      <w:r w:rsidR="00CB1199">
        <w:rPr>
          <w:rFonts w:eastAsia="Times New Roman"/>
        </w:rPr>
        <w:t xml:space="preserve">requiring a site improvement permit hereunder, </w:t>
      </w:r>
      <w:r w:rsidR="005D472D" w:rsidRPr="005D472D">
        <w:rPr>
          <w:rFonts w:eastAsia="Times New Roman"/>
        </w:rPr>
        <w:t>unless a full, partial, or temporary certificate of occupancy has been issued by the Building Commissioner.</w:t>
      </w:r>
      <w:r w:rsidR="00540A08">
        <w:rPr>
          <w:rFonts w:eastAsia="Times New Roman"/>
        </w:rPr>
        <w:t xml:space="preserve">  </w:t>
      </w:r>
      <w:r w:rsidR="000E3AD6">
        <w:rPr>
          <w:rFonts w:eastAsia="Times New Roman"/>
        </w:rPr>
        <w:t xml:space="preserve">No certificate of occupancy for any structure shall be issued unless such structure is constructed in compliance with the provisions of this Building Ordinance.  </w:t>
      </w:r>
    </w:p>
    <w:p w14:paraId="28B148C6" w14:textId="77777777" w:rsidR="00881B98" w:rsidRPr="00E02CE2" w:rsidRDefault="00881B98" w:rsidP="00E02CE2">
      <w:pPr>
        <w:jc w:val="both"/>
        <w:rPr>
          <w:rFonts w:eastAsia="Times New Roman"/>
        </w:rPr>
      </w:pPr>
      <w:r>
        <w:rPr>
          <w:rFonts w:eastAsia="Times New Roman"/>
        </w:rPr>
        <w:br/>
      </w:r>
    </w:p>
    <w:p w14:paraId="3441AA9F" w14:textId="77777777" w:rsidR="00E02CE2" w:rsidRPr="00B060AF" w:rsidRDefault="00E02CE2" w:rsidP="00B060AF">
      <w:pPr>
        <w:jc w:val="center"/>
        <w:rPr>
          <w:rFonts w:eastAsia="Times New Roman"/>
          <w:b/>
        </w:rPr>
      </w:pPr>
      <w:r w:rsidRPr="00B060AF">
        <w:rPr>
          <w:rFonts w:eastAsia="Times New Roman"/>
          <w:b/>
        </w:rPr>
        <w:t>ENFORCEMENT AND PENALTIES</w:t>
      </w:r>
    </w:p>
    <w:p w14:paraId="563B75AB" w14:textId="77777777" w:rsidR="00E02CE2" w:rsidRPr="00E02CE2" w:rsidRDefault="00E02CE2" w:rsidP="00E02CE2">
      <w:pPr>
        <w:jc w:val="both"/>
        <w:rPr>
          <w:rFonts w:eastAsia="Times New Roman"/>
        </w:rPr>
      </w:pPr>
    </w:p>
    <w:p w14:paraId="421E0E24" w14:textId="77777777" w:rsidR="00E02CE2" w:rsidRPr="00BF2F51" w:rsidRDefault="00881B98" w:rsidP="00E02CE2">
      <w:pPr>
        <w:jc w:val="both"/>
        <w:rPr>
          <w:rFonts w:eastAsia="Times New Roman"/>
          <w:b/>
        </w:rPr>
      </w:pPr>
      <w:r>
        <w:rPr>
          <w:rFonts w:eastAsia="Times New Roman"/>
          <w:b/>
        </w:rPr>
        <w:t>152.40</w:t>
      </w:r>
      <w:r w:rsidR="0020503C" w:rsidRPr="00BF2F51">
        <w:rPr>
          <w:rFonts w:eastAsia="Times New Roman"/>
          <w:b/>
        </w:rPr>
        <w:t xml:space="preserve">  </w:t>
      </w:r>
      <w:r w:rsidR="00E02CE2" w:rsidRPr="00BF2F51">
        <w:rPr>
          <w:rFonts w:eastAsia="Times New Roman"/>
          <w:b/>
        </w:rPr>
        <w:t xml:space="preserve"> </w:t>
      </w:r>
      <w:r w:rsidR="00BF2F51" w:rsidRPr="00BF2F51">
        <w:rPr>
          <w:rFonts w:eastAsia="Times New Roman"/>
          <w:b/>
        </w:rPr>
        <w:t>Withholding of Permits</w:t>
      </w:r>
      <w:r w:rsidR="00E02CE2" w:rsidRPr="00BF2F51">
        <w:rPr>
          <w:rFonts w:eastAsia="Times New Roman"/>
          <w:b/>
        </w:rPr>
        <w:t>.</w:t>
      </w:r>
    </w:p>
    <w:p w14:paraId="16115FEF" w14:textId="77777777" w:rsidR="00E02CE2" w:rsidRPr="00E02CE2" w:rsidRDefault="00E02CE2" w:rsidP="00497C05">
      <w:pPr>
        <w:ind w:firstLine="720"/>
        <w:jc w:val="both"/>
        <w:rPr>
          <w:rFonts w:eastAsia="Times New Roman"/>
        </w:rPr>
      </w:pPr>
      <w:r w:rsidRPr="00E02CE2">
        <w:rPr>
          <w:rFonts w:eastAsia="Times New Roman"/>
        </w:rPr>
        <w:t xml:space="preserve">1. Whenever a person which is either an applicant for a </w:t>
      </w:r>
      <w:r w:rsidR="00CB1199">
        <w:rPr>
          <w:rFonts w:eastAsia="Times New Roman"/>
        </w:rPr>
        <w:t>site improvemen</w:t>
      </w:r>
      <w:r w:rsidR="00A00AAC">
        <w:rPr>
          <w:rFonts w:eastAsia="Times New Roman"/>
        </w:rPr>
        <w:t>t</w:t>
      </w:r>
      <w:r w:rsidRPr="00E02CE2">
        <w:rPr>
          <w:rFonts w:eastAsia="Times New Roman"/>
        </w:rPr>
        <w:t xml:space="preserve"> permit or an obtainer of a </w:t>
      </w:r>
      <w:r w:rsidR="00CB1199">
        <w:rPr>
          <w:rFonts w:eastAsia="Times New Roman"/>
        </w:rPr>
        <w:t>site improvement</w:t>
      </w:r>
      <w:r w:rsidRPr="00E02CE2">
        <w:rPr>
          <w:rFonts w:eastAsia="Times New Roman"/>
        </w:rPr>
        <w:t xml:space="preserve"> permit owes fees (including checks r</w:t>
      </w:r>
      <w:r>
        <w:rPr>
          <w:rFonts w:eastAsia="Times New Roman"/>
        </w:rPr>
        <w:t xml:space="preserve">eturned for insufficient funds) </w:t>
      </w:r>
      <w:r w:rsidRPr="00E02CE2">
        <w:rPr>
          <w:rFonts w:eastAsia="Times New Roman"/>
        </w:rPr>
        <w:t xml:space="preserve">pursuant to </w:t>
      </w:r>
      <w:r>
        <w:rPr>
          <w:rFonts w:eastAsia="Times New Roman"/>
        </w:rPr>
        <w:t>this Chapter</w:t>
      </w:r>
      <w:r w:rsidRPr="00E02CE2">
        <w:rPr>
          <w:rFonts w:eastAsia="Times New Roman"/>
        </w:rPr>
        <w:t xml:space="preserve"> to the Building Commissioner the Building Commissioner may withhold the issuance of subsequently requested permits until such time that the debt is satisfied.</w:t>
      </w:r>
    </w:p>
    <w:p w14:paraId="339A1A08" w14:textId="77777777" w:rsidR="00E02CE2" w:rsidRPr="00E02CE2" w:rsidRDefault="00E02CE2" w:rsidP="0009073B">
      <w:pPr>
        <w:ind w:firstLine="720"/>
        <w:jc w:val="both"/>
        <w:rPr>
          <w:rFonts w:eastAsia="Times New Roman"/>
        </w:rPr>
      </w:pPr>
      <w:r w:rsidRPr="00E02CE2">
        <w:rPr>
          <w:rFonts w:eastAsia="Times New Roman"/>
        </w:rPr>
        <w:t xml:space="preserve">2. Whenever a person applies for a </w:t>
      </w:r>
      <w:r w:rsidR="00CB1199">
        <w:rPr>
          <w:rFonts w:eastAsia="Times New Roman"/>
        </w:rPr>
        <w:t>site improvement</w:t>
      </w:r>
      <w:r w:rsidRPr="00E02CE2">
        <w:rPr>
          <w:rFonts w:eastAsia="Times New Roman"/>
        </w:rPr>
        <w:t xml:space="preserve"> permit for a Structure that is n</w:t>
      </w:r>
      <w:r>
        <w:rPr>
          <w:rFonts w:eastAsia="Times New Roman"/>
        </w:rPr>
        <w:t xml:space="preserve">ot being used or constructed in </w:t>
      </w:r>
      <w:r w:rsidRPr="00E02CE2">
        <w:rPr>
          <w:rFonts w:eastAsia="Times New Roman"/>
        </w:rPr>
        <w:t>conformance with applicable provisions of an applicable zoning ordinance or other</w:t>
      </w:r>
      <w:r>
        <w:rPr>
          <w:rFonts w:eastAsia="Times New Roman"/>
        </w:rPr>
        <w:t xml:space="preserve"> ordinance relating to </w:t>
      </w:r>
      <w:r w:rsidRPr="00E02CE2">
        <w:rPr>
          <w:rFonts w:eastAsia="Times New Roman"/>
        </w:rPr>
        <w:t>land use, the Building Commissioner is authorized to withhold the issuan</w:t>
      </w:r>
      <w:r>
        <w:rPr>
          <w:rFonts w:eastAsia="Times New Roman"/>
        </w:rPr>
        <w:t xml:space="preserve">ce of requested permit(s) until </w:t>
      </w:r>
      <w:r w:rsidRPr="00E02CE2">
        <w:rPr>
          <w:rFonts w:eastAsia="Times New Roman"/>
        </w:rPr>
        <w:t>such time that the property is brought into conformance with applicable ordinances.</w:t>
      </w:r>
    </w:p>
    <w:p w14:paraId="39E58650" w14:textId="77777777" w:rsidR="00E02CE2" w:rsidRPr="00E02CE2" w:rsidRDefault="00E02CE2" w:rsidP="0009073B">
      <w:pPr>
        <w:jc w:val="both"/>
        <w:rPr>
          <w:rFonts w:eastAsia="Times New Roman"/>
        </w:rPr>
      </w:pPr>
    </w:p>
    <w:p w14:paraId="355E89FF" w14:textId="77777777" w:rsidR="00E02CE2" w:rsidRPr="00540A08" w:rsidRDefault="00881B98" w:rsidP="0009073B">
      <w:pPr>
        <w:jc w:val="both"/>
        <w:rPr>
          <w:rFonts w:eastAsia="Times New Roman"/>
          <w:b/>
        </w:rPr>
      </w:pPr>
      <w:proofErr w:type="gramStart"/>
      <w:r>
        <w:rPr>
          <w:rFonts w:eastAsia="Times New Roman"/>
          <w:b/>
        </w:rPr>
        <w:t>152.41</w:t>
      </w:r>
      <w:r w:rsidR="00E02CE2" w:rsidRPr="00BF2F51">
        <w:rPr>
          <w:rFonts w:eastAsia="Times New Roman"/>
          <w:b/>
        </w:rPr>
        <w:t xml:space="preserve">  </w:t>
      </w:r>
      <w:r w:rsidR="00BF2F51" w:rsidRPr="00BF2F51">
        <w:rPr>
          <w:rFonts w:eastAsia="Times New Roman"/>
          <w:b/>
        </w:rPr>
        <w:t>Permit</w:t>
      </w:r>
      <w:proofErr w:type="gramEnd"/>
      <w:r w:rsidR="00BF2F51" w:rsidRPr="00BF2F51">
        <w:rPr>
          <w:rFonts w:eastAsia="Times New Roman"/>
          <w:b/>
        </w:rPr>
        <w:t xml:space="preserve"> Revocation.</w:t>
      </w:r>
      <w:r w:rsidR="00540A08">
        <w:rPr>
          <w:rFonts w:eastAsia="Times New Roman"/>
          <w:b/>
        </w:rPr>
        <w:t xml:space="preserve">  </w:t>
      </w:r>
      <w:r w:rsidR="00E02CE2" w:rsidRPr="00E02CE2">
        <w:rPr>
          <w:rFonts w:eastAsia="Times New Roman"/>
        </w:rPr>
        <w:t xml:space="preserve">The Building Commissioner may revoke a </w:t>
      </w:r>
      <w:r w:rsidR="00CB1199">
        <w:rPr>
          <w:rFonts w:eastAsia="Times New Roman"/>
        </w:rPr>
        <w:t>site improvement</w:t>
      </w:r>
      <w:r w:rsidR="00E02CE2" w:rsidRPr="00E02CE2">
        <w:rPr>
          <w:rFonts w:eastAsia="Times New Roman"/>
        </w:rPr>
        <w:t xml:space="preserve"> permit when any of the following are applicable:</w:t>
      </w:r>
    </w:p>
    <w:p w14:paraId="06E0DACD" w14:textId="77777777" w:rsidR="00E02CE2" w:rsidRPr="00E02CE2" w:rsidRDefault="00E02CE2" w:rsidP="0009073B">
      <w:pPr>
        <w:ind w:firstLine="720"/>
        <w:jc w:val="both"/>
        <w:rPr>
          <w:rFonts w:eastAsia="Times New Roman"/>
        </w:rPr>
      </w:pPr>
      <w:r w:rsidRPr="00E02CE2">
        <w:rPr>
          <w:rFonts w:eastAsia="Times New Roman"/>
        </w:rPr>
        <w:t>1. The application, plans or supporting documents contain a false stateme</w:t>
      </w:r>
      <w:r>
        <w:rPr>
          <w:rFonts w:eastAsia="Times New Roman"/>
        </w:rPr>
        <w:t xml:space="preserve">nt or misrepresentation as to a </w:t>
      </w:r>
      <w:r w:rsidRPr="00E02CE2">
        <w:rPr>
          <w:rFonts w:eastAsia="Times New Roman"/>
        </w:rPr>
        <w:t>material fact.</w:t>
      </w:r>
    </w:p>
    <w:p w14:paraId="7B3691CF" w14:textId="77777777" w:rsidR="00E02CE2" w:rsidRPr="00E02CE2" w:rsidRDefault="00E02CE2" w:rsidP="0009073B">
      <w:pPr>
        <w:ind w:firstLine="720"/>
        <w:jc w:val="both"/>
        <w:rPr>
          <w:rFonts w:eastAsia="Times New Roman"/>
        </w:rPr>
      </w:pPr>
      <w:r w:rsidRPr="00E02CE2">
        <w:rPr>
          <w:rFonts w:eastAsia="Times New Roman"/>
        </w:rPr>
        <w:t>2. The application, plans or supporting documents reflect a lack of com</w:t>
      </w:r>
      <w:r>
        <w:rPr>
          <w:rFonts w:eastAsia="Times New Roman"/>
        </w:rPr>
        <w:t xml:space="preserve">pliance with building standards </w:t>
      </w:r>
      <w:r w:rsidRPr="00E02CE2">
        <w:rPr>
          <w:rFonts w:eastAsia="Times New Roman"/>
        </w:rPr>
        <w:t>and procedures.</w:t>
      </w:r>
    </w:p>
    <w:p w14:paraId="778499E6" w14:textId="77777777" w:rsidR="00E02CE2" w:rsidRPr="00E02CE2" w:rsidRDefault="00E02CE2" w:rsidP="0009073B">
      <w:pPr>
        <w:ind w:firstLine="720"/>
        <w:jc w:val="both"/>
        <w:rPr>
          <w:rFonts w:eastAsia="Times New Roman"/>
        </w:rPr>
      </w:pPr>
      <w:r w:rsidRPr="00E02CE2">
        <w:rPr>
          <w:rFonts w:eastAsia="Times New Roman"/>
        </w:rPr>
        <w:t>3. There is failure to comply with the Building Ordinance.</w:t>
      </w:r>
    </w:p>
    <w:p w14:paraId="3510F561" w14:textId="77777777" w:rsidR="00E02CE2" w:rsidRDefault="00E02CE2" w:rsidP="00CB1199">
      <w:pPr>
        <w:ind w:firstLine="720"/>
        <w:jc w:val="both"/>
        <w:rPr>
          <w:rFonts w:eastAsia="Times New Roman"/>
        </w:rPr>
      </w:pPr>
      <w:r w:rsidRPr="00E02CE2">
        <w:rPr>
          <w:rFonts w:eastAsia="Times New Roman"/>
        </w:rPr>
        <w:t xml:space="preserve">4. The Structure for which the </w:t>
      </w:r>
      <w:r w:rsidR="00CB1199">
        <w:rPr>
          <w:rFonts w:eastAsia="Times New Roman"/>
        </w:rPr>
        <w:t>site improvement</w:t>
      </w:r>
      <w:r w:rsidRPr="00E02CE2">
        <w:rPr>
          <w:rFonts w:eastAsia="Times New Roman"/>
        </w:rPr>
        <w:t xml:space="preserve"> permit has been issued is not being used or constructed in</w:t>
      </w:r>
      <w:r w:rsidR="00CB1199">
        <w:rPr>
          <w:rFonts w:eastAsia="Times New Roman"/>
        </w:rPr>
        <w:t xml:space="preserve"> </w:t>
      </w:r>
      <w:r w:rsidRPr="00E02CE2">
        <w:rPr>
          <w:rFonts w:eastAsia="Times New Roman"/>
        </w:rPr>
        <w:t xml:space="preserve">conformance with an applicable zoning ordinance or other </w:t>
      </w:r>
      <w:r>
        <w:rPr>
          <w:rFonts w:eastAsia="Times New Roman"/>
        </w:rPr>
        <w:t>ordinance relating to land use.</w:t>
      </w:r>
    </w:p>
    <w:p w14:paraId="66A26892" w14:textId="77777777" w:rsidR="00E02CE2" w:rsidRDefault="00E02CE2" w:rsidP="0009073B">
      <w:pPr>
        <w:jc w:val="both"/>
        <w:rPr>
          <w:rFonts w:eastAsia="Times New Roman"/>
        </w:rPr>
      </w:pPr>
    </w:p>
    <w:p w14:paraId="7F929D2D" w14:textId="77777777" w:rsidR="00E02CE2" w:rsidRPr="00BF2F51" w:rsidRDefault="00881B98" w:rsidP="0009073B">
      <w:pPr>
        <w:jc w:val="both"/>
        <w:rPr>
          <w:rFonts w:eastAsia="Times New Roman"/>
          <w:b/>
        </w:rPr>
      </w:pPr>
      <w:r>
        <w:rPr>
          <w:rFonts w:eastAsia="Times New Roman"/>
          <w:b/>
        </w:rPr>
        <w:t>152.42</w:t>
      </w:r>
      <w:r w:rsidR="00E02CE2" w:rsidRPr="00BF2F51">
        <w:rPr>
          <w:rFonts w:eastAsia="Times New Roman"/>
          <w:b/>
        </w:rPr>
        <w:t xml:space="preserve">   </w:t>
      </w:r>
      <w:r w:rsidR="00BF2F51" w:rsidRPr="00BF2F51">
        <w:rPr>
          <w:rFonts w:eastAsia="Times New Roman"/>
          <w:b/>
        </w:rPr>
        <w:t>Stop-Work Order</w:t>
      </w:r>
      <w:r w:rsidR="00E02CE2" w:rsidRPr="00BF2F51">
        <w:rPr>
          <w:rFonts w:eastAsia="Times New Roman"/>
          <w:b/>
        </w:rPr>
        <w:t>.</w:t>
      </w:r>
    </w:p>
    <w:p w14:paraId="36A4B605" w14:textId="77777777" w:rsidR="00E02CE2" w:rsidRPr="00E02CE2" w:rsidRDefault="00E02CE2" w:rsidP="0009073B">
      <w:pPr>
        <w:ind w:firstLine="720"/>
        <w:jc w:val="both"/>
        <w:rPr>
          <w:rFonts w:eastAsia="Times New Roman"/>
        </w:rPr>
      </w:pPr>
      <w:r w:rsidRPr="00E02CE2">
        <w:rPr>
          <w:rFonts w:eastAsia="Times New Roman"/>
        </w:rPr>
        <w:t>1. The Building Commissioner may issue an order requiring suspensio</w:t>
      </w:r>
      <w:r>
        <w:rPr>
          <w:rFonts w:eastAsia="Times New Roman"/>
        </w:rPr>
        <w:t xml:space="preserve">n of the pertinent Construction </w:t>
      </w:r>
      <w:r w:rsidRPr="00E02CE2">
        <w:rPr>
          <w:rFonts w:eastAsia="Times New Roman"/>
        </w:rPr>
        <w:t>(stop-work order) in accordance with this section.</w:t>
      </w:r>
    </w:p>
    <w:p w14:paraId="67E79C3B" w14:textId="77777777" w:rsidR="00E02CE2" w:rsidRPr="00E02CE2" w:rsidRDefault="00E02CE2" w:rsidP="0009073B">
      <w:pPr>
        <w:ind w:firstLine="720"/>
        <w:jc w:val="both"/>
        <w:rPr>
          <w:rFonts w:eastAsia="Times New Roman"/>
        </w:rPr>
      </w:pPr>
      <w:r w:rsidRPr="00E02CE2">
        <w:rPr>
          <w:rFonts w:eastAsia="Times New Roman"/>
        </w:rPr>
        <w:t>2. The stop work order shall:</w:t>
      </w:r>
    </w:p>
    <w:p w14:paraId="3B616909" w14:textId="77777777" w:rsidR="00E02CE2" w:rsidRPr="00E02CE2" w:rsidRDefault="00E02CE2" w:rsidP="0009073B">
      <w:pPr>
        <w:ind w:firstLine="720"/>
        <w:jc w:val="both"/>
        <w:rPr>
          <w:rFonts w:eastAsia="Times New Roman"/>
        </w:rPr>
      </w:pPr>
      <w:r w:rsidRPr="00E02CE2">
        <w:rPr>
          <w:rFonts w:eastAsia="Times New Roman"/>
        </w:rPr>
        <w:t>(a) Be in writing.</w:t>
      </w:r>
    </w:p>
    <w:p w14:paraId="230763CD" w14:textId="77777777" w:rsidR="00E02CE2" w:rsidRPr="00E02CE2" w:rsidRDefault="00E02CE2" w:rsidP="0009073B">
      <w:pPr>
        <w:ind w:left="720"/>
        <w:jc w:val="both"/>
        <w:rPr>
          <w:rFonts w:eastAsia="Times New Roman"/>
        </w:rPr>
      </w:pPr>
      <w:r w:rsidRPr="00E02CE2">
        <w:rPr>
          <w:rFonts w:eastAsia="Times New Roman"/>
        </w:rPr>
        <w:lastRenderedPageBreak/>
        <w:t>(b) State with specificity the Construction to which it is applicable and the reason for its issuance.</w:t>
      </w:r>
    </w:p>
    <w:p w14:paraId="6D8C67AB" w14:textId="77777777" w:rsidR="00E02CE2" w:rsidRPr="00E02CE2" w:rsidRDefault="00E02CE2" w:rsidP="0009073B">
      <w:pPr>
        <w:ind w:firstLine="720"/>
        <w:jc w:val="both"/>
        <w:rPr>
          <w:rFonts w:eastAsia="Times New Roman"/>
        </w:rPr>
      </w:pPr>
      <w:r w:rsidRPr="00E02CE2">
        <w:rPr>
          <w:rFonts w:eastAsia="Times New Roman"/>
        </w:rPr>
        <w:t>(c) Be posted on the property in a conspicuous place.</w:t>
      </w:r>
    </w:p>
    <w:p w14:paraId="3E71EDCD" w14:textId="77777777" w:rsidR="00E02CE2" w:rsidRPr="00E02CE2" w:rsidRDefault="00E02CE2" w:rsidP="0009073B">
      <w:pPr>
        <w:ind w:firstLine="720"/>
        <w:jc w:val="both"/>
        <w:rPr>
          <w:rFonts w:eastAsia="Times New Roman"/>
        </w:rPr>
      </w:pPr>
      <w:r w:rsidRPr="00E02CE2">
        <w:rPr>
          <w:rFonts w:eastAsia="Times New Roman"/>
        </w:rPr>
        <w:t>(d) If practicable, be given to:</w:t>
      </w:r>
    </w:p>
    <w:p w14:paraId="33BCB3DB" w14:textId="77777777" w:rsidR="00E02CE2" w:rsidRPr="00E02CE2" w:rsidRDefault="00940980" w:rsidP="0009073B">
      <w:pPr>
        <w:ind w:left="720" w:firstLine="720"/>
        <w:jc w:val="both"/>
        <w:rPr>
          <w:rFonts w:eastAsia="Times New Roman"/>
        </w:rPr>
      </w:pPr>
      <w:r>
        <w:rPr>
          <w:rFonts w:eastAsia="Times New Roman"/>
        </w:rPr>
        <w:t>(</w:t>
      </w:r>
      <w:proofErr w:type="spellStart"/>
      <w:r>
        <w:rPr>
          <w:rFonts w:eastAsia="Times New Roman"/>
        </w:rPr>
        <w:t>i</w:t>
      </w:r>
      <w:proofErr w:type="spellEnd"/>
      <w:r w:rsidR="00E02CE2" w:rsidRPr="00E02CE2">
        <w:rPr>
          <w:rFonts w:eastAsia="Times New Roman"/>
        </w:rPr>
        <w:t>) The person doing the Construction; and</w:t>
      </w:r>
    </w:p>
    <w:p w14:paraId="694C9EFD" w14:textId="77777777" w:rsidR="00E02CE2" w:rsidRPr="00E02CE2" w:rsidRDefault="00940980" w:rsidP="0009073B">
      <w:pPr>
        <w:ind w:left="720" w:firstLine="720"/>
        <w:jc w:val="both"/>
        <w:rPr>
          <w:rFonts w:eastAsia="Times New Roman"/>
        </w:rPr>
      </w:pPr>
      <w:r>
        <w:rPr>
          <w:rFonts w:eastAsia="Times New Roman"/>
        </w:rPr>
        <w:t>(ii</w:t>
      </w:r>
      <w:r w:rsidR="00E02CE2" w:rsidRPr="00E02CE2">
        <w:rPr>
          <w:rFonts w:eastAsia="Times New Roman"/>
        </w:rPr>
        <w:t>) To the owner of the property or the owner’s agent.</w:t>
      </w:r>
    </w:p>
    <w:p w14:paraId="3B7C4639" w14:textId="77777777" w:rsidR="00E02CE2" w:rsidRPr="00E02CE2" w:rsidRDefault="00E02CE2" w:rsidP="0009073B">
      <w:pPr>
        <w:ind w:left="720"/>
        <w:jc w:val="both"/>
        <w:rPr>
          <w:rFonts w:eastAsia="Times New Roman"/>
        </w:rPr>
      </w:pPr>
      <w:r w:rsidRPr="00E02CE2">
        <w:rPr>
          <w:rFonts w:eastAsia="Times New Roman"/>
        </w:rPr>
        <w:t>(e) The stop-work order shall state the conditions under which Construction may be resumed.</w:t>
      </w:r>
    </w:p>
    <w:p w14:paraId="299ECB48" w14:textId="77777777" w:rsidR="00E02CE2" w:rsidRPr="00E02CE2" w:rsidRDefault="00E02CE2" w:rsidP="0009073B">
      <w:pPr>
        <w:ind w:firstLine="720"/>
        <w:jc w:val="both"/>
        <w:rPr>
          <w:rFonts w:eastAsia="Times New Roman"/>
        </w:rPr>
      </w:pPr>
      <w:r w:rsidRPr="00E02CE2">
        <w:rPr>
          <w:rFonts w:eastAsia="Times New Roman"/>
        </w:rPr>
        <w:t>3. The Building Commissioner may issue a stop-work order if:</w:t>
      </w:r>
    </w:p>
    <w:p w14:paraId="4BE94313" w14:textId="77777777" w:rsidR="00E02CE2" w:rsidRPr="00E02CE2" w:rsidRDefault="00E02CE2" w:rsidP="0009073B">
      <w:pPr>
        <w:ind w:left="720"/>
        <w:jc w:val="both"/>
        <w:rPr>
          <w:rFonts w:eastAsia="Times New Roman"/>
        </w:rPr>
      </w:pPr>
      <w:r w:rsidRPr="00E02CE2">
        <w:rPr>
          <w:rFonts w:eastAsia="Times New Roman"/>
        </w:rPr>
        <w:t>(a) Construction is proceeding in an unsafe manner, including, but not limited to, in violation of</w:t>
      </w:r>
      <w:r w:rsidR="00940980">
        <w:rPr>
          <w:rFonts w:eastAsia="Times New Roman"/>
        </w:rPr>
        <w:t xml:space="preserve"> </w:t>
      </w:r>
      <w:r w:rsidRPr="00E02CE2">
        <w:rPr>
          <w:rFonts w:eastAsia="Times New Roman"/>
        </w:rPr>
        <w:t xml:space="preserve">any standard set forth in this Building Ordinance or any state </w:t>
      </w:r>
      <w:r w:rsidR="00940980">
        <w:rPr>
          <w:rFonts w:eastAsia="Times New Roman"/>
        </w:rPr>
        <w:t xml:space="preserve">law pertaining to safety during </w:t>
      </w:r>
      <w:r w:rsidRPr="00E02CE2">
        <w:rPr>
          <w:rFonts w:eastAsia="Times New Roman"/>
        </w:rPr>
        <w:t>Construction.</w:t>
      </w:r>
    </w:p>
    <w:p w14:paraId="4EBF1967" w14:textId="77777777" w:rsidR="00E02CE2" w:rsidRPr="00E02CE2" w:rsidRDefault="00E02CE2" w:rsidP="0009073B">
      <w:pPr>
        <w:ind w:left="720"/>
        <w:jc w:val="both"/>
        <w:rPr>
          <w:rFonts w:eastAsia="Times New Roman"/>
        </w:rPr>
      </w:pPr>
      <w:r w:rsidRPr="00E02CE2">
        <w:rPr>
          <w:rFonts w:eastAsia="Times New Roman"/>
        </w:rPr>
        <w:t>(b) Construction is occurring in violation of this Building Ordinance or in such a manner that if</w:t>
      </w:r>
      <w:r w:rsidR="00940980">
        <w:rPr>
          <w:rFonts w:eastAsia="Times New Roman"/>
        </w:rPr>
        <w:t xml:space="preserve"> </w:t>
      </w:r>
      <w:r w:rsidRPr="00E02CE2">
        <w:rPr>
          <w:rFonts w:eastAsia="Times New Roman"/>
        </w:rPr>
        <w:t>Construction is allowed to proceed, there is a reasonable probability that it will substantially</w:t>
      </w:r>
      <w:r w:rsidR="00940980">
        <w:rPr>
          <w:rFonts w:eastAsia="Times New Roman"/>
        </w:rPr>
        <w:t xml:space="preserve"> </w:t>
      </w:r>
      <w:r w:rsidRPr="00E02CE2">
        <w:rPr>
          <w:rFonts w:eastAsia="Times New Roman"/>
        </w:rPr>
        <w:t>difficult to correct the violation.</w:t>
      </w:r>
    </w:p>
    <w:p w14:paraId="143E54AB" w14:textId="77777777" w:rsidR="00E02CE2" w:rsidRPr="00E02CE2" w:rsidRDefault="00E02CE2" w:rsidP="0009073B">
      <w:pPr>
        <w:ind w:left="720"/>
        <w:jc w:val="both"/>
        <w:rPr>
          <w:rFonts w:eastAsia="Times New Roman"/>
        </w:rPr>
      </w:pPr>
      <w:r w:rsidRPr="00E02CE2">
        <w:rPr>
          <w:rFonts w:eastAsia="Times New Roman"/>
        </w:rPr>
        <w:t>(c)</w:t>
      </w:r>
      <w:r w:rsidR="00A00AAC">
        <w:rPr>
          <w:rFonts w:eastAsia="Times New Roman"/>
        </w:rPr>
        <w:t xml:space="preserve"> Construction for which a site improvement</w:t>
      </w:r>
      <w:r w:rsidRPr="00E02CE2">
        <w:rPr>
          <w:rFonts w:eastAsia="Times New Roman"/>
        </w:rPr>
        <w:t xml:space="preserve"> permit is required is proceeding without a permit</w:t>
      </w:r>
      <w:r w:rsidR="00940980">
        <w:rPr>
          <w:rFonts w:eastAsia="Times New Roman"/>
        </w:rPr>
        <w:t xml:space="preserve"> </w:t>
      </w:r>
      <w:r w:rsidRPr="00E02CE2">
        <w:rPr>
          <w:rFonts w:eastAsia="Times New Roman"/>
        </w:rPr>
        <w:t>being in force.</w:t>
      </w:r>
    </w:p>
    <w:p w14:paraId="3642EC34" w14:textId="77777777" w:rsidR="00E02CE2" w:rsidRDefault="00E02CE2" w:rsidP="0009073B">
      <w:pPr>
        <w:ind w:firstLine="720"/>
        <w:jc w:val="both"/>
        <w:rPr>
          <w:rFonts w:eastAsia="Times New Roman"/>
        </w:rPr>
      </w:pPr>
      <w:r w:rsidRPr="00E02CE2">
        <w:rPr>
          <w:rFonts w:eastAsia="Times New Roman"/>
        </w:rPr>
        <w:t>4. The issuance of a stop-work order shall in no way limit the operation of penalties provided elsewhere</w:t>
      </w:r>
      <w:r w:rsidR="00940980">
        <w:rPr>
          <w:rFonts w:eastAsia="Times New Roman"/>
        </w:rPr>
        <w:t xml:space="preserve"> </w:t>
      </w:r>
      <w:r w:rsidRPr="00E02CE2">
        <w:rPr>
          <w:rFonts w:eastAsia="Times New Roman"/>
        </w:rPr>
        <w:t>in this Building Ordinance.</w:t>
      </w:r>
    </w:p>
    <w:p w14:paraId="406C56B1" w14:textId="77777777" w:rsidR="00940980" w:rsidRDefault="00940980" w:rsidP="0009073B">
      <w:pPr>
        <w:jc w:val="both"/>
        <w:rPr>
          <w:rFonts w:eastAsia="Times New Roman"/>
        </w:rPr>
      </w:pPr>
    </w:p>
    <w:p w14:paraId="174688F0" w14:textId="77777777" w:rsidR="00940980" w:rsidRPr="00940980" w:rsidRDefault="00881B98" w:rsidP="0009073B">
      <w:pPr>
        <w:jc w:val="both"/>
        <w:rPr>
          <w:rFonts w:eastAsia="Times New Roman"/>
        </w:rPr>
      </w:pPr>
      <w:proofErr w:type="gramStart"/>
      <w:r>
        <w:rPr>
          <w:rFonts w:eastAsia="Times New Roman"/>
          <w:b/>
        </w:rPr>
        <w:t>152.43</w:t>
      </w:r>
      <w:r w:rsidR="00BF2F51" w:rsidRPr="00BF2F51">
        <w:rPr>
          <w:rFonts w:eastAsia="Times New Roman"/>
          <w:b/>
        </w:rPr>
        <w:t xml:space="preserve">  Remedies</w:t>
      </w:r>
      <w:proofErr w:type="gramEnd"/>
      <w:r w:rsidR="00940980" w:rsidRPr="00BF2F51">
        <w:rPr>
          <w:rFonts w:eastAsia="Times New Roman"/>
          <w:b/>
        </w:rPr>
        <w:t>.</w:t>
      </w:r>
      <w:r w:rsidR="00940980" w:rsidRPr="00940980">
        <w:rPr>
          <w:rFonts w:eastAsia="Times New Roman"/>
        </w:rPr>
        <w:t xml:space="preserve">   The </w:t>
      </w:r>
      <w:r w:rsidR="009C5FFF">
        <w:rPr>
          <w:rFonts w:eastAsia="Times New Roman"/>
        </w:rPr>
        <w:t>Building Commissioner</w:t>
      </w:r>
      <w:r w:rsidR="00940980" w:rsidRPr="00940980">
        <w:rPr>
          <w:rFonts w:eastAsia="Times New Roman"/>
        </w:rPr>
        <w:t xml:space="preserve"> shall in the name of the city bring actions in the Circuit or Superior Courts of the county for mandatory and injunctive relief in the enforcement of and to secure compliance with any order or orders made by the </w:t>
      </w:r>
      <w:r w:rsidR="009C5FFF">
        <w:rPr>
          <w:rFonts w:eastAsia="Times New Roman"/>
        </w:rPr>
        <w:t>Building Commissioner</w:t>
      </w:r>
      <w:r w:rsidR="00940980" w:rsidRPr="00940980">
        <w:rPr>
          <w:rFonts w:eastAsia="Times New Roman"/>
        </w:rPr>
        <w:t>, and any action for mandatory or injunctive relief may be enjoined with an action to recover the penalties provided for in this chapter.</w:t>
      </w:r>
    </w:p>
    <w:p w14:paraId="0800215A" w14:textId="77777777" w:rsidR="00940980" w:rsidRPr="00E02CE2" w:rsidRDefault="00940980" w:rsidP="0009073B">
      <w:pPr>
        <w:jc w:val="both"/>
        <w:rPr>
          <w:rFonts w:eastAsia="Times New Roman"/>
        </w:rPr>
      </w:pPr>
      <w:r>
        <w:rPr>
          <w:rFonts w:eastAsia="Times New Roman"/>
        </w:rPr>
        <w:t>(Ord. 99-08, passed 2-25-1999)</w:t>
      </w:r>
    </w:p>
    <w:p w14:paraId="080C3C16" w14:textId="77777777" w:rsidR="00E02CE2" w:rsidRPr="00E02CE2" w:rsidRDefault="00E02CE2" w:rsidP="0009073B">
      <w:pPr>
        <w:jc w:val="both"/>
        <w:rPr>
          <w:rFonts w:eastAsia="Times New Roman"/>
        </w:rPr>
      </w:pPr>
    </w:p>
    <w:p w14:paraId="5869C8EB" w14:textId="77777777" w:rsidR="00E02CE2" w:rsidRPr="00540A08" w:rsidRDefault="00881B98" w:rsidP="0009073B">
      <w:pPr>
        <w:jc w:val="both"/>
        <w:rPr>
          <w:rFonts w:eastAsia="Times New Roman"/>
          <w:b/>
        </w:rPr>
      </w:pPr>
      <w:proofErr w:type="gramStart"/>
      <w:r>
        <w:rPr>
          <w:rFonts w:eastAsia="Times New Roman"/>
          <w:b/>
        </w:rPr>
        <w:t>152.44</w:t>
      </w:r>
      <w:r w:rsidR="00940980" w:rsidRPr="00BF2F51">
        <w:rPr>
          <w:rFonts w:eastAsia="Times New Roman"/>
          <w:b/>
        </w:rPr>
        <w:t xml:space="preserve">  </w:t>
      </w:r>
      <w:r w:rsidR="00BF2F51" w:rsidRPr="00BF2F51">
        <w:rPr>
          <w:rFonts w:eastAsia="Times New Roman"/>
          <w:b/>
        </w:rPr>
        <w:t>Monetary</w:t>
      </w:r>
      <w:proofErr w:type="gramEnd"/>
      <w:r w:rsidR="00BF2F51" w:rsidRPr="00BF2F51">
        <w:rPr>
          <w:rFonts w:eastAsia="Times New Roman"/>
          <w:b/>
        </w:rPr>
        <w:t xml:space="preserve"> Penalties</w:t>
      </w:r>
      <w:r w:rsidR="00E02CE2" w:rsidRPr="00BF2F51">
        <w:rPr>
          <w:rFonts w:eastAsia="Times New Roman"/>
          <w:b/>
        </w:rPr>
        <w:t>.</w:t>
      </w:r>
      <w:r w:rsidR="00540A08">
        <w:rPr>
          <w:rFonts w:eastAsia="Times New Roman"/>
          <w:b/>
        </w:rPr>
        <w:t xml:space="preserve">  </w:t>
      </w:r>
      <w:r w:rsidR="00E02CE2" w:rsidRPr="00E02CE2">
        <w:rPr>
          <w:rFonts w:eastAsia="Times New Roman"/>
        </w:rPr>
        <w:t>Any person violating any provision of this Building Ordinance may be s</w:t>
      </w:r>
      <w:r w:rsidR="00940980">
        <w:rPr>
          <w:rFonts w:eastAsia="Times New Roman"/>
        </w:rPr>
        <w:t xml:space="preserve">ubject to a fine in any sum not </w:t>
      </w:r>
      <w:r w:rsidR="00E02CE2" w:rsidRPr="00E02CE2">
        <w:rPr>
          <w:rFonts w:eastAsia="Times New Roman"/>
        </w:rPr>
        <w:t>exceeding two thousand five hundred dollars ($2,500). The assessment of</w:t>
      </w:r>
      <w:r w:rsidR="00940980">
        <w:rPr>
          <w:rFonts w:eastAsia="Times New Roman"/>
        </w:rPr>
        <w:t xml:space="preserve"> a monetary penalty shall in no </w:t>
      </w:r>
      <w:r w:rsidR="00E02CE2" w:rsidRPr="00E02CE2">
        <w:rPr>
          <w:rFonts w:eastAsia="Times New Roman"/>
        </w:rPr>
        <w:t>way limit the operation of the penalties provided elsewhere in this Building Ordinance.</w:t>
      </w:r>
    </w:p>
    <w:p w14:paraId="6D4DD0A9" w14:textId="77777777" w:rsidR="00940980" w:rsidRPr="00E02CE2" w:rsidRDefault="00940980" w:rsidP="0009073B">
      <w:pPr>
        <w:jc w:val="both"/>
        <w:rPr>
          <w:rFonts w:eastAsia="Times New Roman"/>
        </w:rPr>
      </w:pPr>
    </w:p>
    <w:p w14:paraId="5D4AD5CF" w14:textId="77777777" w:rsidR="00A366AF" w:rsidRPr="00BF2F51" w:rsidRDefault="00A366AF" w:rsidP="0009073B">
      <w:pPr>
        <w:jc w:val="both"/>
        <w:rPr>
          <w:rFonts w:eastAsia="Times New Roman"/>
          <w:b/>
          <w:bCs/>
          <w:vanish/>
        </w:rPr>
      </w:pPr>
      <w:r w:rsidRPr="00BF2F51">
        <w:rPr>
          <w:rFonts w:eastAsia="Times New Roman"/>
          <w:b/>
          <w:bCs/>
          <w:vanish/>
        </w:rPr>
        <w:t>§ 152.26 REMEDIES.</w:t>
      </w:r>
    </w:p>
    <w:p w14:paraId="1AF94E21" w14:textId="77777777" w:rsidR="00A366AF" w:rsidRPr="00BF2F51" w:rsidRDefault="00A366AF" w:rsidP="0009073B">
      <w:pPr>
        <w:spacing w:before="100" w:beforeAutospacing="1" w:after="100" w:afterAutospacing="1"/>
        <w:jc w:val="both"/>
        <w:outlineLvl w:val="3"/>
        <w:rPr>
          <w:rFonts w:eastAsia="Times New Roman"/>
          <w:b/>
          <w:bCs/>
          <w:vanish/>
        </w:rPr>
      </w:pPr>
      <w:bookmarkStart w:id="10" w:name="JD_152.26"/>
      <w:bookmarkStart w:id="11" w:name="LPTOC2.8"/>
      <w:bookmarkEnd w:id="10"/>
      <w:bookmarkEnd w:id="11"/>
      <w:r w:rsidRPr="00BF2F51">
        <w:rPr>
          <w:rFonts w:eastAsia="Times New Roman"/>
          <w:b/>
          <w:bCs/>
          <w:vanish/>
        </w:rPr>
        <w:t>§ 152.27 RIGHT TO APPEAL.</w:t>
      </w:r>
    </w:p>
    <w:p w14:paraId="6936F8FD" w14:textId="77777777" w:rsidR="00940980" w:rsidRDefault="00940980" w:rsidP="0009073B">
      <w:pPr>
        <w:jc w:val="both"/>
        <w:rPr>
          <w:rFonts w:ascii="Times-Roman" w:hAnsi="Times-Roman" w:cs="Times-Roman"/>
        </w:rPr>
      </w:pPr>
      <w:bookmarkStart w:id="12" w:name="JD_152.27"/>
      <w:bookmarkEnd w:id="12"/>
      <w:r w:rsidRPr="00BF2F51">
        <w:rPr>
          <w:rFonts w:eastAsia="Times New Roman"/>
          <w:b/>
          <w:bCs/>
          <w:vanish/>
        </w:rPr>
        <w:t>152.28  1</w:t>
      </w:r>
      <w:proofErr w:type="gramStart"/>
      <w:r w:rsidR="00881B98">
        <w:rPr>
          <w:rFonts w:ascii="Times-Bold" w:hAnsi="Times-Bold" w:cs="Times-Bold"/>
          <w:b/>
          <w:bCs/>
        </w:rPr>
        <w:t>152.45</w:t>
      </w:r>
      <w:r w:rsidRPr="00BF2F51">
        <w:rPr>
          <w:rFonts w:ascii="Times-Bold" w:hAnsi="Times-Bold" w:cs="Times-Bold"/>
          <w:b/>
          <w:bCs/>
        </w:rPr>
        <w:t xml:space="preserve">  </w:t>
      </w:r>
      <w:r w:rsidR="00BF2F51" w:rsidRPr="00BF2F51">
        <w:rPr>
          <w:rFonts w:ascii="Times-Bold" w:hAnsi="Times-Bold" w:cs="Times-Bold"/>
          <w:b/>
          <w:bCs/>
        </w:rPr>
        <w:t>Right</w:t>
      </w:r>
      <w:proofErr w:type="gramEnd"/>
      <w:r w:rsidR="00BF2F51" w:rsidRPr="00BF2F51">
        <w:rPr>
          <w:rFonts w:ascii="Times-Bold" w:hAnsi="Times-Bold" w:cs="Times-Bold"/>
          <w:b/>
          <w:bCs/>
        </w:rPr>
        <w:t xml:space="preserve"> of Appeal</w:t>
      </w:r>
      <w:r w:rsidR="00BF2F51">
        <w:rPr>
          <w:rFonts w:ascii="Times-Bold" w:hAnsi="Times-Bold" w:cs="Times-Bold"/>
          <w:bCs/>
        </w:rPr>
        <w:t xml:space="preserve">.  </w:t>
      </w:r>
      <w:r w:rsidRPr="00940980">
        <w:rPr>
          <w:rFonts w:ascii="Times-Roman" w:hAnsi="Times-Roman" w:cs="Times-Roman"/>
        </w:rPr>
        <w:t>Any person aggrieved by an order issued under this Building Ordinance shall have the right to petition for review of any order of the Building Commissioner. Such a person may file a petition using either, or both, of the following procedures:</w:t>
      </w:r>
    </w:p>
    <w:p w14:paraId="7CFAFA2B" w14:textId="77777777" w:rsidR="00940980" w:rsidRDefault="00940980" w:rsidP="0009073B">
      <w:pPr>
        <w:jc w:val="both"/>
        <w:rPr>
          <w:rFonts w:ascii="Times-Roman" w:hAnsi="Times-Roman" w:cs="Times-Roman"/>
        </w:rPr>
      </w:pPr>
    </w:p>
    <w:p w14:paraId="435C31EA" w14:textId="77777777" w:rsidR="00940980" w:rsidRPr="00940980" w:rsidRDefault="00634703" w:rsidP="00634703">
      <w:pPr>
        <w:ind w:firstLine="720"/>
        <w:jc w:val="both"/>
        <w:rPr>
          <w:rFonts w:ascii="Times-Roman" w:hAnsi="Times-Roman" w:cs="Times-Roman"/>
        </w:rPr>
      </w:pPr>
      <w:r>
        <w:rPr>
          <w:rFonts w:ascii="Times-Roman" w:hAnsi="Times-Roman" w:cs="Times-Roman"/>
        </w:rPr>
        <w:t xml:space="preserve">1.  </w:t>
      </w:r>
      <w:r w:rsidR="00940980" w:rsidRPr="00497C05">
        <w:rPr>
          <w:rFonts w:ascii="Times-Roman" w:hAnsi="Times-Roman" w:cs="Times-Roman"/>
          <w:u w:val="single"/>
        </w:rPr>
        <w:t>Appeal to the Fire Prevention and Building Safety Commission</w:t>
      </w:r>
      <w:r w:rsidR="00940980" w:rsidRPr="00940980">
        <w:rPr>
          <w:rFonts w:ascii="Times-Roman" w:hAnsi="Times-Roman" w:cs="Times-Roman"/>
        </w:rPr>
        <w:t>.</w:t>
      </w:r>
    </w:p>
    <w:p w14:paraId="42F3C63C" w14:textId="77777777" w:rsidR="00940980" w:rsidRPr="00940980" w:rsidRDefault="00940980" w:rsidP="0009073B">
      <w:pPr>
        <w:ind w:left="720"/>
        <w:jc w:val="both"/>
        <w:rPr>
          <w:rFonts w:ascii="Times-Roman" w:hAnsi="Times-Roman" w:cs="Times-Roman"/>
        </w:rPr>
      </w:pPr>
      <w:r w:rsidRPr="00940980">
        <w:rPr>
          <w:rFonts w:ascii="Times-Roman" w:hAnsi="Times-Roman" w:cs="Times-Roman"/>
        </w:rPr>
        <w:t>(a) A person aggrieved by an order issued under this Building Ordinance may appeal to the Fire</w:t>
      </w:r>
      <w:r>
        <w:rPr>
          <w:rFonts w:ascii="Times-Roman" w:hAnsi="Times-Roman" w:cs="Times-Roman"/>
        </w:rPr>
        <w:t xml:space="preserve"> </w:t>
      </w:r>
      <w:r w:rsidRPr="00940980">
        <w:rPr>
          <w:rFonts w:ascii="Times-Roman" w:hAnsi="Times-Roman" w:cs="Times-Roman"/>
        </w:rPr>
        <w:t>Prevention and Building Safety Commission, in accordance with IC 22-13-2-7.</w:t>
      </w:r>
    </w:p>
    <w:p w14:paraId="1D08B8AD" w14:textId="77777777" w:rsidR="00940980" w:rsidRPr="00940980" w:rsidRDefault="00940980" w:rsidP="0009073B">
      <w:pPr>
        <w:ind w:left="720"/>
        <w:jc w:val="both"/>
        <w:rPr>
          <w:rFonts w:ascii="Times-Roman" w:hAnsi="Times-Roman" w:cs="Times-Roman"/>
        </w:rPr>
      </w:pPr>
      <w:r w:rsidRPr="00940980">
        <w:rPr>
          <w:rFonts w:ascii="Times-Roman" w:hAnsi="Times-Roman" w:cs="Times-Roman"/>
        </w:rPr>
        <w:t>(b) The Commission may modify or reverse any order issued by the Municipality that covers a</w:t>
      </w:r>
      <w:r w:rsidR="00CB1199">
        <w:rPr>
          <w:rFonts w:ascii="Times-Roman" w:hAnsi="Times-Roman" w:cs="Times-Roman"/>
        </w:rPr>
        <w:t xml:space="preserve"> </w:t>
      </w:r>
      <w:r w:rsidRPr="00940980">
        <w:rPr>
          <w:rFonts w:ascii="Times-Roman" w:hAnsi="Times-Roman" w:cs="Times-Roman"/>
        </w:rPr>
        <w:t>subject governed by IC 22-12, IC 22-13, IC 22-14, IC 22-15, a fire safety or a building rule.</w:t>
      </w:r>
    </w:p>
    <w:p w14:paraId="72A18642" w14:textId="77777777" w:rsidR="00940980" w:rsidRPr="00940980" w:rsidRDefault="00940980" w:rsidP="0009073B">
      <w:pPr>
        <w:ind w:left="720"/>
        <w:jc w:val="both"/>
        <w:rPr>
          <w:rFonts w:ascii="Times-Roman" w:hAnsi="Times-Roman" w:cs="Times-Roman"/>
        </w:rPr>
      </w:pPr>
      <w:r w:rsidRPr="00940980">
        <w:rPr>
          <w:rFonts w:ascii="Times-Roman" w:hAnsi="Times-Roman" w:cs="Times-Roman"/>
        </w:rPr>
        <w:t>(c) The Fire Prevention and Building Safety Commission must review orders that concern a Class</w:t>
      </w:r>
      <w:r>
        <w:rPr>
          <w:rFonts w:ascii="Times-Roman" w:hAnsi="Times-Roman" w:cs="Times-Roman"/>
        </w:rPr>
        <w:t xml:space="preserve"> </w:t>
      </w:r>
      <w:r w:rsidRPr="00940980">
        <w:rPr>
          <w:rFonts w:ascii="Times-Roman" w:hAnsi="Times-Roman" w:cs="Times-Roman"/>
        </w:rPr>
        <w:t>2 Structure if the person aggrieved by the order petitions for review under IC 4-21.5-</w:t>
      </w:r>
      <w:r>
        <w:rPr>
          <w:rFonts w:ascii="Times-Roman" w:hAnsi="Times-Roman" w:cs="Times-Roman"/>
        </w:rPr>
        <w:t xml:space="preserve">3-7 within </w:t>
      </w:r>
      <w:r w:rsidRPr="00940980">
        <w:rPr>
          <w:rFonts w:ascii="Times-Roman" w:hAnsi="Times-Roman" w:cs="Times-Roman"/>
        </w:rPr>
        <w:t>thirty (30) days after the issuance of the order.</w:t>
      </w:r>
    </w:p>
    <w:p w14:paraId="39A881C5" w14:textId="77777777" w:rsidR="00940980" w:rsidRPr="00940980" w:rsidRDefault="00940980" w:rsidP="0009073B">
      <w:pPr>
        <w:ind w:left="720"/>
        <w:jc w:val="both"/>
        <w:rPr>
          <w:rFonts w:ascii="Times-Roman" w:hAnsi="Times-Roman" w:cs="Times-Roman"/>
        </w:rPr>
      </w:pPr>
      <w:r w:rsidRPr="00940980">
        <w:rPr>
          <w:rFonts w:ascii="Times-Roman" w:hAnsi="Times-Roman" w:cs="Times-Roman"/>
        </w:rPr>
        <w:lastRenderedPageBreak/>
        <w:t>(d) The Fire Prevention and Building Safety Commission may review all other orders issued</w:t>
      </w:r>
      <w:r>
        <w:rPr>
          <w:rFonts w:ascii="Times-Roman" w:hAnsi="Times-Roman" w:cs="Times-Roman"/>
        </w:rPr>
        <w:t xml:space="preserve"> </w:t>
      </w:r>
      <w:r w:rsidRPr="00940980">
        <w:rPr>
          <w:rFonts w:ascii="Times-Roman" w:hAnsi="Times-Roman" w:cs="Times-Roman"/>
        </w:rPr>
        <w:t>under this Building Ordinance.</w:t>
      </w:r>
    </w:p>
    <w:p w14:paraId="10873CB5" w14:textId="77777777" w:rsidR="00D1108E" w:rsidRDefault="00940980" w:rsidP="0009073B">
      <w:pPr>
        <w:ind w:left="720"/>
        <w:jc w:val="both"/>
        <w:rPr>
          <w:rFonts w:ascii="Times-Roman" w:hAnsi="Times-Roman" w:cs="Times-Roman"/>
        </w:rPr>
      </w:pPr>
      <w:r w:rsidRPr="00940980">
        <w:rPr>
          <w:rFonts w:ascii="Times-Roman" w:hAnsi="Times-Roman" w:cs="Times-Roman"/>
        </w:rPr>
        <w:t>(e) The review of an order by the Fire Prevention and Building Safety Commission does not</w:t>
      </w:r>
      <w:r>
        <w:rPr>
          <w:rFonts w:ascii="Times-Roman" w:hAnsi="Times-Roman" w:cs="Times-Roman"/>
        </w:rPr>
        <w:t xml:space="preserve"> </w:t>
      </w:r>
      <w:r w:rsidRPr="00940980">
        <w:rPr>
          <w:rFonts w:ascii="Times-Roman" w:hAnsi="Times-Roman" w:cs="Times-Roman"/>
        </w:rPr>
        <w:t>suspend the running of the time period under any statute in which</w:t>
      </w:r>
      <w:r>
        <w:rPr>
          <w:rFonts w:ascii="Times-Roman" w:hAnsi="Times-Roman" w:cs="Times-Roman"/>
        </w:rPr>
        <w:t xml:space="preserve"> a person must petition a court </w:t>
      </w:r>
      <w:r w:rsidRPr="00940980">
        <w:rPr>
          <w:rFonts w:ascii="Times-Roman" w:hAnsi="Times-Roman" w:cs="Times-Roman"/>
        </w:rPr>
        <w:t>for judicial review of the order.</w:t>
      </w:r>
    </w:p>
    <w:p w14:paraId="2F30B2F0" w14:textId="77777777" w:rsidR="00D1108E" w:rsidRDefault="00D1108E" w:rsidP="0009073B">
      <w:pPr>
        <w:jc w:val="both"/>
        <w:rPr>
          <w:rFonts w:ascii="Times-Roman" w:hAnsi="Times-Roman" w:cs="Times-Roman"/>
        </w:rPr>
      </w:pPr>
    </w:p>
    <w:p w14:paraId="7A4D6A17" w14:textId="77777777" w:rsidR="00D1108E" w:rsidRPr="0009073B" w:rsidRDefault="00940980" w:rsidP="0009073B">
      <w:pPr>
        <w:pStyle w:val="ListParagraph"/>
        <w:numPr>
          <w:ilvl w:val="0"/>
          <w:numId w:val="3"/>
        </w:numPr>
        <w:jc w:val="both"/>
        <w:rPr>
          <w:rFonts w:ascii="Times-Roman" w:hAnsi="Times-Roman" w:cs="Times-Roman"/>
          <w:u w:val="single"/>
        </w:rPr>
      </w:pPr>
      <w:r w:rsidRPr="0009073B">
        <w:rPr>
          <w:rFonts w:ascii="Times-Roman" w:hAnsi="Times-Roman" w:cs="Times-Roman"/>
          <w:u w:val="single"/>
        </w:rPr>
        <w:t xml:space="preserve">Appeal </w:t>
      </w:r>
      <w:r w:rsidR="000E3AD6" w:rsidRPr="0009073B">
        <w:rPr>
          <w:rFonts w:ascii="Times-Roman" w:hAnsi="Times-Roman" w:cs="Times-Roman"/>
          <w:u w:val="single"/>
        </w:rPr>
        <w:t>to an Established Local Administrative Body or Court.</w:t>
      </w:r>
    </w:p>
    <w:p w14:paraId="06EBEA72" w14:textId="77777777" w:rsidR="00515963" w:rsidRDefault="000E3AD6" w:rsidP="0009073B">
      <w:pPr>
        <w:pStyle w:val="ListParagraph"/>
        <w:numPr>
          <w:ilvl w:val="0"/>
          <w:numId w:val="4"/>
        </w:numPr>
        <w:jc w:val="both"/>
        <w:rPr>
          <w:rFonts w:ascii="Times-Roman" w:hAnsi="Times-Roman" w:cs="Times-Roman"/>
        </w:rPr>
      </w:pPr>
      <w:r>
        <w:rPr>
          <w:rFonts w:ascii="Times-Roman" w:hAnsi="Times-Roman" w:cs="Times-Roman"/>
        </w:rPr>
        <w:t>Pursuant to I.C. 36-7-8-9, a person aggrieve</w:t>
      </w:r>
      <w:r w:rsidR="00515963">
        <w:rPr>
          <w:rFonts w:ascii="Times-Roman" w:hAnsi="Times-Roman" w:cs="Times-Roman"/>
        </w:rPr>
        <w:t>d by a decision of the Building</w:t>
      </w:r>
    </w:p>
    <w:p w14:paraId="238DD515" w14:textId="77777777" w:rsidR="000E3AD6" w:rsidRPr="00515963" w:rsidRDefault="000E3AD6" w:rsidP="0009073B">
      <w:pPr>
        <w:ind w:left="720"/>
        <w:jc w:val="both"/>
        <w:rPr>
          <w:rFonts w:ascii="Times-Roman" w:hAnsi="Times-Roman" w:cs="Times-Roman"/>
        </w:rPr>
      </w:pPr>
      <w:r w:rsidRPr="00515963">
        <w:rPr>
          <w:rFonts w:ascii="Times-Roman" w:hAnsi="Times-Roman" w:cs="Times-Roman"/>
        </w:rPr>
        <w:t>Commissioner may appeal as in other civil actions.  The appellant must, by registered mail, give the Municipal Executive a fifteen (15) day written notice of his or her intention t</w:t>
      </w:r>
      <w:r w:rsidR="00515963" w:rsidRPr="00515963">
        <w:rPr>
          <w:rFonts w:ascii="Times-Roman" w:hAnsi="Times-Roman" w:cs="Times-Roman"/>
        </w:rPr>
        <w:t>o</w:t>
      </w:r>
      <w:r w:rsidRPr="00515963">
        <w:rPr>
          <w:rFonts w:ascii="Times-Roman" w:hAnsi="Times-Roman" w:cs="Times-Roman"/>
        </w:rPr>
        <w:t xml:space="preserve"> appeal.  This notice must concisely state the appellant’s grievance.  If, pursuant to I.C. 36-1-6-9, the Municipality has established by ordinance an administrative body t</w:t>
      </w:r>
      <w:r w:rsidR="00515963" w:rsidRPr="00515963">
        <w:rPr>
          <w:rFonts w:ascii="Times-Roman" w:hAnsi="Times-Roman" w:cs="Times-Roman"/>
        </w:rPr>
        <w:t>o</w:t>
      </w:r>
      <w:r w:rsidRPr="00515963">
        <w:rPr>
          <w:rFonts w:ascii="Times-Roman" w:hAnsi="Times-Roman" w:cs="Times-Roman"/>
        </w:rPr>
        <w:t xml:space="preserve"> hear appeals of orders issued under ordinances, then a person aggrieved by an order may petition for review with this municipal administrative body in accordance with said ordinance.   If no such administrative body exists, then the person may petition a court for judicial review of the order.</w:t>
      </w:r>
    </w:p>
    <w:p w14:paraId="13344CEA" w14:textId="77777777" w:rsidR="00B060AF" w:rsidRDefault="00B060AF" w:rsidP="0009073B">
      <w:pPr>
        <w:jc w:val="both"/>
        <w:rPr>
          <w:rFonts w:ascii="Times-Roman" w:hAnsi="Times-Roman" w:cs="Times-Roman"/>
        </w:rPr>
      </w:pPr>
    </w:p>
    <w:p w14:paraId="58776F05" w14:textId="77777777" w:rsidR="00B060AF" w:rsidRPr="00B060AF" w:rsidRDefault="00881B98" w:rsidP="0009073B">
      <w:pPr>
        <w:jc w:val="both"/>
        <w:rPr>
          <w:rFonts w:ascii="Times-Roman" w:hAnsi="Times-Roman" w:cs="Times-Roman"/>
        </w:rPr>
      </w:pPr>
      <w:proofErr w:type="gramStart"/>
      <w:r>
        <w:rPr>
          <w:rFonts w:ascii="Times-Roman" w:hAnsi="Times-Roman" w:cs="Times-Roman"/>
          <w:b/>
        </w:rPr>
        <w:t>152.46</w:t>
      </w:r>
      <w:r w:rsidR="0020503C" w:rsidRPr="00BF2F51">
        <w:rPr>
          <w:rFonts w:ascii="Times-Roman" w:hAnsi="Times-Roman" w:cs="Times-Roman"/>
          <w:b/>
        </w:rPr>
        <w:t xml:space="preserve"> </w:t>
      </w:r>
      <w:r w:rsidR="00B060AF" w:rsidRPr="00BF2F51">
        <w:rPr>
          <w:rFonts w:ascii="Times-Roman" w:hAnsi="Times-Roman" w:cs="Times-Roman"/>
          <w:b/>
        </w:rPr>
        <w:t xml:space="preserve"> </w:t>
      </w:r>
      <w:r w:rsidR="00BF2F51" w:rsidRPr="00BF2F51">
        <w:rPr>
          <w:rFonts w:ascii="Times-Roman" w:hAnsi="Times-Roman" w:cs="Times-Roman"/>
          <w:b/>
        </w:rPr>
        <w:t>Severability</w:t>
      </w:r>
      <w:proofErr w:type="gramEnd"/>
      <w:r w:rsidR="00BF2F51">
        <w:rPr>
          <w:rFonts w:ascii="Times-Roman" w:hAnsi="Times-Roman" w:cs="Times-Roman"/>
        </w:rPr>
        <w:t xml:space="preserve">.  </w:t>
      </w:r>
      <w:r w:rsidR="00B060AF" w:rsidRPr="00B060AF">
        <w:rPr>
          <w:rFonts w:ascii="Times-Roman" w:hAnsi="Times-Roman" w:cs="Times-Roman"/>
        </w:rPr>
        <w:t xml:space="preserve"> Should any provision (section, clause, phrase, word, or any other portion) of this ordinance be declared by a court of competent jurisdiction to be invalid for any reason, the remaining provisions shall not be affected, if and only if such remaining provisions can, without the invalid provision or provisions be given the effect intended in adopting this ordinance. To this end, the provisions of this ordinance are severable.</w:t>
      </w:r>
    </w:p>
    <w:p w14:paraId="78EAEDA0" w14:textId="77777777" w:rsidR="00B060AF" w:rsidRPr="00B060AF" w:rsidRDefault="00B060AF" w:rsidP="0009073B">
      <w:pPr>
        <w:jc w:val="both"/>
        <w:rPr>
          <w:rFonts w:ascii="Times-Roman" w:hAnsi="Times-Roman" w:cs="Times-Roman"/>
        </w:rPr>
      </w:pPr>
    </w:p>
    <w:p w14:paraId="67AB1905" w14:textId="77777777" w:rsidR="00B060AF" w:rsidRDefault="00881B98" w:rsidP="0009073B">
      <w:pPr>
        <w:jc w:val="both"/>
        <w:rPr>
          <w:rFonts w:ascii="Times-Roman" w:hAnsi="Times-Roman" w:cs="Times-Roman"/>
        </w:rPr>
      </w:pPr>
      <w:proofErr w:type="gramStart"/>
      <w:r>
        <w:rPr>
          <w:rFonts w:ascii="Times-Roman" w:hAnsi="Times-Roman" w:cs="Times-Roman"/>
          <w:b/>
        </w:rPr>
        <w:t>152.47</w:t>
      </w:r>
      <w:r w:rsidR="0020503C" w:rsidRPr="00BF2F51">
        <w:rPr>
          <w:rFonts w:ascii="Times-Roman" w:hAnsi="Times-Roman" w:cs="Times-Roman"/>
          <w:b/>
        </w:rPr>
        <w:t xml:space="preserve"> </w:t>
      </w:r>
      <w:r w:rsidR="00B060AF" w:rsidRPr="00BF2F51">
        <w:rPr>
          <w:rFonts w:ascii="Times-Roman" w:hAnsi="Times-Roman" w:cs="Times-Roman"/>
          <w:b/>
        </w:rPr>
        <w:t xml:space="preserve"> </w:t>
      </w:r>
      <w:r w:rsidR="00BF2F51" w:rsidRPr="00BF2F51">
        <w:rPr>
          <w:rFonts w:ascii="Times-Roman" w:hAnsi="Times-Roman" w:cs="Times-Roman"/>
          <w:b/>
        </w:rPr>
        <w:t>Effect</w:t>
      </w:r>
      <w:proofErr w:type="gramEnd"/>
      <w:r w:rsidR="00BF2F51" w:rsidRPr="00BF2F51">
        <w:rPr>
          <w:rFonts w:ascii="Times-Roman" w:hAnsi="Times-Roman" w:cs="Times-Roman"/>
          <w:b/>
        </w:rPr>
        <w:t xml:space="preserve"> of Adoption on Prior Ordinances. </w:t>
      </w:r>
      <w:r w:rsidR="00B060AF" w:rsidRPr="00BF2F51">
        <w:rPr>
          <w:rFonts w:ascii="Times-Roman" w:hAnsi="Times-Roman" w:cs="Times-Roman"/>
          <w:b/>
        </w:rPr>
        <w:t xml:space="preserve"> </w:t>
      </w:r>
      <w:r w:rsidR="00B060AF" w:rsidRPr="00B060AF">
        <w:rPr>
          <w:rFonts w:ascii="Times-Roman" w:hAnsi="Times-Roman" w:cs="Times-Roman"/>
        </w:rPr>
        <w:t>The expressed or implied repeal or amendment by this ordinance of any other ordinance or part of any other ordinance does not affect any rights or liabilities accrued, penalties incurred, or proceedings begun prior to the effective date of this ordinance. Such rights, liabilities, and other proceedings are continued and penalties shall be imposed and enforced under the repealed or amended ordinance as if this ordinance had not been adopted.</w:t>
      </w:r>
    </w:p>
    <w:p w14:paraId="29EBC56F" w14:textId="77777777" w:rsidR="00515963" w:rsidRDefault="00515963" w:rsidP="0009073B">
      <w:pPr>
        <w:jc w:val="both"/>
        <w:rPr>
          <w:rFonts w:ascii="Times-Roman" w:hAnsi="Times-Roman" w:cs="Times-Roman"/>
        </w:rPr>
      </w:pPr>
    </w:p>
    <w:p w14:paraId="55020D63" w14:textId="77777777" w:rsidR="00515963" w:rsidRDefault="00881B98" w:rsidP="0009073B">
      <w:pPr>
        <w:jc w:val="both"/>
        <w:rPr>
          <w:rFonts w:ascii="Times-Roman" w:hAnsi="Times-Roman" w:cs="Times-Roman"/>
        </w:rPr>
      </w:pPr>
      <w:proofErr w:type="gramStart"/>
      <w:r>
        <w:rPr>
          <w:rFonts w:ascii="Times-Roman" w:hAnsi="Times-Roman" w:cs="Times-Roman"/>
          <w:b/>
        </w:rPr>
        <w:t>152.48</w:t>
      </w:r>
      <w:r w:rsidR="00515963">
        <w:rPr>
          <w:rFonts w:ascii="Times-Roman" w:hAnsi="Times-Roman" w:cs="Times-Roman"/>
          <w:b/>
        </w:rPr>
        <w:t xml:space="preserve">  Effective</w:t>
      </w:r>
      <w:proofErr w:type="gramEnd"/>
      <w:r w:rsidR="00515963">
        <w:rPr>
          <w:rFonts w:ascii="Times-Roman" w:hAnsi="Times-Roman" w:cs="Times-Roman"/>
          <w:b/>
        </w:rPr>
        <w:t xml:space="preserve"> Date.  </w:t>
      </w:r>
      <w:r w:rsidR="00515963">
        <w:rPr>
          <w:rFonts w:ascii="Times-Roman" w:hAnsi="Times-Roman" w:cs="Times-Roman"/>
        </w:rPr>
        <w:t xml:space="preserve">This Ordinance shall be in full force and effect from and after the date on which both </w:t>
      </w:r>
      <w:r w:rsidR="007D569E">
        <w:rPr>
          <w:rFonts w:ascii="Times-Roman" w:hAnsi="Times-Roman" w:cs="Times-Roman"/>
        </w:rPr>
        <w:t>of the following have occurred:</w:t>
      </w:r>
    </w:p>
    <w:p w14:paraId="4AC8758B" w14:textId="77777777" w:rsidR="00515963" w:rsidRDefault="00515963" w:rsidP="007D569E">
      <w:pPr>
        <w:pStyle w:val="ListParagraph"/>
        <w:numPr>
          <w:ilvl w:val="0"/>
          <w:numId w:val="5"/>
        </w:numPr>
        <w:jc w:val="both"/>
        <w:rPr>
          <w:rFonts w:ascii="Times-Roman" w:hAnsi="Times-Roman" w:cs="Times-Roman"/>
        </w:rPr>
      </w:pPr>
      <w:r>
        <w:rPr>
          <w:rFonts w:ascii="Times-Roman" w:hAnsi="Times-Roman" w:cs="Times-Roman"/>
        </w:rPr>
        <w:t xml:space="preserve">The </w:t>
      </w:r>
      <w:r w:rsidR="007D569E" w:rsidRPr="007D569E">
        <w:rPr>
          <w:rFonts w:ascii="Times-Roman" w:hAnsi="Times-Roman" w:cs="Times-Roman"/>
        </w:rPr>
        <w:t>passage by the Common Council, approval by the Mayor, and</w:t>
      </w:r>
      <w:r w:rsidR="007D569E">
        <w:rPr>
          <w:rFonts w:ascii="Times-Roman" w:hAnsi="Times-Roman" w:cs="Times-Roman"/>
        </w:rPr>
        <w:t xml:space="preserve"> publication as required by law; </w:t>
      </w:r>
      <w:r>
        <w:rPr>
          <w:rFonts w:ascii="Times-Roman" w:hAnsi="Times-Roman" w:cs="Times-Roman"/>
        </w:rPr>
        <w:t>and</w:t>
      </w:r>
    </w:p>
    <w:p w14:paraId="07522287" w14:textId="77777777" w:rsidR="00515963" w:rsidRDefault="00515963" w:rsidP="0009073B">
      <w:pPr>
        <w:pStyle w:val="ListParagraph"/>
        <w:numPr>
          <w:ilvl w:val="0"/>
          <w:numId w:val="5"/>
        </w:numPr>
        <w:jc w:val="both"/>
        <w:rPr>
          <w:rFonts w:ascii="Times-Roman" w:hAnsi="Times-Roman" w:cs="Times-Roman"/>
        </w:rPr>
      </w:pPr>
      <w:r>
        <w:rPr>
          <w:rFonts w:ascii="Times-Roman" w:hAnsi="Times-Roman" w:cs="Times-Roman"/>
        </w:rPr>
        <w:t>The Fire Prevention and Building Safety Commission of Indiana has approved this ordinance as required by I.C. 36-8-3 and I.C. 22-13-2-5.</w:t>
      </w:r>
    </w:p>
    <w:p w14:paraId="75033E07" w14:textId="77777777" w:rsidR="007D569E" w:rsidRDefault="007D569E" w:rsidP="007D569E">
      <w:pPr>
        <w:jc w:val="both"/>
        <w:rPr>
          <w:rFonts w:ascii="Times-Roman" w:hAnsi="Times-Roman" w:cs="Times-Roman"/>
        </w:rPr>
      </w:pPr>
    </w:p>
    <w:p w14:paraId="186F7A19" w14:textId="77777777" w:rsidR="007D569E" w:rsidRPr="007D569E" w:rsidRDefault="007D569E" w:rsidP="007D569E">
      <w:pPr>
        <w:jc w:val="both"/>
        <w:rPr>
          <w:rFonts w:ascii="Times-Roman" w:hAnsi="Times-Roman" w:cs="Times-Roman"/>
        </w:rPr>
      </w:pPr>
      <w:r w:rsidRPr="007D569E">
        <w:rPr>
          <w:rFonts w:ascii="Times-Roman" w:hAnsi="Times-Roman" w:cs="Times-Roman"/>
        </w:rPr>
        <w:tab/>
        <w:t>PASSED BY THE COMMON COUNCIL OF THE CITY OF HUNTINGBURG, INDIANA, THIS __</w:t>
      </w:r>
      <w:r w:rsidR="00507582">
        <w:rPr>
          <w:rFonts w:ascii="Times-Roman" w:hAnsi="Times-Roman" w:cs="Times-Roman"/>
          <w:u w:val="single"/>
        </w:rPr>
        <w:t>24</w:t>
      </w:r>
      <w:r w:rsidR="00317332" w:rsidRPr="00317332">
        <w:rPr>
          <w:rFonts w:ascii="Times-Roman" w:hAnsi="Times-Roman" w:cs="Times-Roman"/>
          <w:u w:val="single"/>
        </w:rPr>
        <w:t>th</w:t>
      </w:r>
      <w:r w:rsidR="00317332">
        <w:rPr>
          <w:rFonts w:ascii="Times-Roman" w:hAnsi="Times-Roman" w:cs="Times-Roman"/>
        </w:rPr>
        <w:t>___ DAY OF __</w:t>
      </w:r>
      <w:r w:rsidR="00317332">
        <w:rPr>
          <w:rFonts w:ascii="Times-Roman" w:hAnsi="Times-Roman" w:cs="Times-Roman"/>
          <w:u w:val="single"/>
        </w:rPr>
        <w:t>May</w:t>
      </w:r>
      <w:r w:rsidRPr="007D569E">
        <w:rPr>
          <w:rFonts w:ascii="Times-Roman" w:hAnsi="Times-Roman" w:cs="Times-Roman"/>
        </w:rPr>
        <w:t>__, 2016, BY THE FOLLOWING VOTE:</w:t>
      </w:r>
    </w:p>
    <w:p w14:paraId="07ABC5C3" w14:textId="77777777" w:rsidR="007D569E" w:rsidRDefault="007D569E" w:rsidP="007D569E">
      <w:pPr>
        <w:spacing w:line="360" w:lineRule="auto"/>
        <w:jc w:val="both"/>
        <w:rPr>
          <w:rFonts w:ascii="Times-Roman" w:hAnsi="Times-Roman" w:cs="Times-Roman"/>
        </w:rPr>
      </w:pPr>
      <w:r w:rsidRPr="007D569E">
        <w:rPr>
          <w:rFonts w:ascii="Times-Roman" w:hAnsi="Times-Roman" w:cs="Times-Roman"/>
        </w:rPr>
        <w:tab/>
      </w:r>
      <w:r w:rsidRPr="007D569E">
        <w:rPr>
          <w:rFonts w:ascii="Times-Roman" w:hAnsi="Times-Roman" w:cs="Times-Roman"/>
        </w:rPr>
        <w:tab/>
      </w:r>
    </w:p>
    <w:p w14:paraId="63CE718D" w14:textId="77777777" w:rsidR="007D569E" w:rsidRPr="007D569E" w:rsidRDefault="007D569E" w:rsidP="007D569E">
      <w:pPr>
        <w:spacing w:line="360" w:lineRule="auto"/>
        <w:ind w:left="720" w:firstLine="720"/>
        <w:jc w:val="both"/>
        <w:rPr>
          <w:rFonts w:ascii="Times-Roman" w:hAnsi="Times-Roman" w:cs="Times-Roman"/>
        </w:rPr>
      </w:pPr>
      <w:r w:rsidRPr="007D569E">
        <w:rPr>
          <w:rFonts w:ascii="Times-Roman" w:hAnsi="Times-Roman" w:cs="Times-Roman"/>
        </w:rPr>
        <w:t>Nay</w:t>
      </w:r>
      <w:r w:rsidRPr="007D569E">
        <w:rPr>
          <w:rFonts w:ascii="Times-Roman" w:hAnsi="Times-Roman" w:cs="Times-Roman"/>
        </w:rPr>
        <w:tab/>
        <w:t>Aye</w:t>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t>Abstain</w:t>
      </w:r>
      <w:r w:rsidRPr="007D569E">
        <w:rPr>
          <w:rFonts w:ascii="Times-Roman" w:hAnsi="Times-Roman" w:cs="Times-Roman"/>
        </w:rPr>
        <w:tab/>
        <w:t>Absent</w:t>
      </w:r>
    </w:p>
    <w:p w14:paraId="01E71268" w14:textId="77777777" w:rsidR="007D569E" w:rsidRPr="007D569E" w:rsidRDefault="007D569E" w:rsidP="007D569E">
      <w:pPr>
        <w:spacing w:line="360" w:lineRule="auto"/>
        <w:jc w:val="both"/>
        <w:rPr>
          <w:rFonts w:ascii="Times-Roman" w:hAnsi="Times-Roman" w:cs="Times-Roman"/>
        </w:rPr>
      </w:pPr>
      <w:r w:rsidRPr="007D569E">
        <w:rPr>
          <w:rFonts w:ascii="Times-Roman" w:hAnsi="Times-Roman" w:cs="Times-Roman"/>
        </w:rPr>
        <w:tab/>
      </w:r>
      <w:r w:rsidRPr="007D569E">
        <w:rPr>
          <w:rFonts w:ascii="Times-Roman" w:hAnsi="Times-Roman" w:cs="Times-Roman"/>
        </w:rPr>
        <w:tab/>
        <w:t>___</w:t>
      </w:r>
      <w:r w:rsidRPr="007D569E">
        <w:rPr>
          <w:rFonts w:ascii="Times-Roman" w:hAnsi="Times-Roman" w:cs="Times-Roman"/>
        </w:rPr>
        <w:tab/>
        <w:t>_</w:t>
      </w:r>
      <w:r w:rsidR="00317332">
        <w:rPr>
          <w:rFonts w:ascii="Times-Roman" w:hAnsi="Times-Roman" w:cs="Times-Roman"/>
          <w:u w:val="single"/>
        </w:rPr>
        <w:t>X</w:t>
      </w:r>
      <w:r w:rsidRPr="007D569E">
        <w:rPr>
          <w:rFonts w:ascii="Times-Roman" w:hAnsi="Times-Roman" w:cs="Times-Roman"/>
        </w:rPr>
        <w:t>__</w:t>
      </w:r>
      <w:r w:rsidRPr="007D569E">
        <w:rPr>
          <w:rFonts w:ascii="Times-Roman" w:hAnsi="Times-Roman" w:cs="Times-Roman"/>
        </w:rPr>
        <w:tab/>
        <w:t>Glen E. Kissling</w:t>
      </w:r>
      <w:r w:rsidRPr="007D569E">
        <w:rPr>
          <w:rFonts w:ascii="Times-Roman" w:hAnsi="Times-Roman" w:cs="Times-Roman"/>
        </w:rPr>
        <w:tab/>
      </w:r>
      <w:r w:rsidRPr="007D569E">
        <w:rPr>
          <w:rFonts w:ascii="Times-Roman" w:hAnsi="Times-Roman" w:cs="Times-Roman"/>
        </w:rPr>
        <w:tab/>
        <w:t xml:space="preserve">   ___</w:t>
      </w:r>
      <w:r w:rsidRPr="007D569E">
        <w:rPr>
          <w:rFonts w:ascii="Times-Roman" w:hAnsi="Times-Roman" w:cs="Times-Roman"/>
        </w:rPr>
        <w:tab/>
      </w:r>
      <w:r w:rsidRPr="007D569E">
        <w:rPr>
          <w:rFonts w:ascii="Times-Roman" w:hAnsi="Times-Roman" w:cs="Times-Roman"/>
        </w:rPr>
        <w:tab/>
        <w:t xml:space="preserve">   ___</w:t>
      </w:r>
    </w:p>
    <w:p w14:paraId="18B9CDA4" w14:textId="77777777" w:rsidR="007D569E" w:rsidRPr="007D569E" w:rsidRDefault="007D569E" w:rsidP="007D569E">
      <w:pPr>
        <w:spacing w:line="360" w:lineRule="auto"/>
        <w:jc w:val="both"/>
        <w:rPr>
          <w:rFonts w:ascii="Times-Roman" w:hAnsi="Times-Roman" w:cs="Times-Roman"/>
        </w:rPr>
      </w:pPr>
      <w:r w:rsidRPr="007D569E">
        <w:rPr>
          <w:rFonts w:ascii="Times-Roman" w:hAnsi="Times-Roman" w:cs="Times-Roman"/>
        </w:rPr>
        <w:tab/>
      </w:r>
      <w:r w:rsidRPr="007D569E">
        <w:rPr>
          <w:rFonts w:ascii="Times-Roman" w:hAnsi="Times-Roman" w:cs="Times-Roman"/>
        </w:rPr>
        <w:tab/>
        <w:t>___</w:t>
      </w:r>
      <w:r w:rsidRPr="007D569E">
        <w:rPr>
          <w:rFonts w:ascii="Times-Roman" w:hAnsi="Times-Roman" w:cs="Times-Roman"/>
        </w:rPr>
        <w:tab/>
        <w:t>_</w:t>
      </w:r>
      <w:r w:rsidR="00317332">
        <w:rPr>
          <w:rFonts w:ascii="Times-Roman" w:hAnsi="Times-Roman" w:cs="Times-Roman"/>
        </w:rPr>
        <w:t>X</w:t>
      </w:r>
      <w:r w:rsidRPr="007D569E">
        <w:rPr>
          <w:rFonts w:ascii="Times-Roman" w:hAnsi="Times-Roman" w:cs="Times-Roman"/>
        </w:rPr>
        <w:t>__</w:t>
      </w:r>
      <w:r w:rsidRPr="007D569E">
        <w:rPr>
          <w:rFonts w:ascii="Times-Roman" w:hAnsi="Times-Roman" w:cs="Times-Roman"/>
        </w:rPr>
        <w:tab/>
        <w:t>Jeffrey L. Bounds</w:t>
      </w:r>
      <w:r w:rsidRPr="007D569E">
        <w:rPr>
          <w:rFonts w:ascii="Times-Roman" w:hAnsi="Times-Roman" w:cs="Times-Roman"/>
        </w:rPr>
        <w:tab/>
      </w:r>
      <w:r w:rsidRPr="007D569E">
        <w:rPr>
          <w:rFonts w:ascii="Times-Roman" w:hAnsi="Times-Roman" w:cs="Times-Roman"/>
        </w:rPr>
        <w:tab/>
        <w:t xml:space="preserve">   ___</w:t>
      </w:r>
      <w:r w:rsidRPr="007D569E">
        <w:rPr>
          <w:rFonts w:ascii="Times-Roman" w:hAnsi="Times-Roman" w:cs="Times-Roman"/>
        </w:rPr>
        <w:tab/>
      </w:r>
      <w:r w:rsidRPr="007D569E">
        <w:rPr>
          <w:rFonts w:ascii="Times-Roman" w:hAnsi="Times-Roman" w:cs="Times-Roman"/>
        </w:rPr>
        <w:tab/>
        <w:t xml:space="preserve">   ___</w:t>
      </w:r>
    </w:p>
    <w:p w14:paraId="2B12C65A" w14:textId="77777777" w:rsidR="007D569E" w:rsidRPr="007D569E" w:rsidRDefault="007D569E" w:rsidP="007D569E">
      <w:pPr>
        <w:spacing w:line="360" w:lineRule="auto"/>
        <w:jc w:val="both"/>
        <w:rPr>
          <w:rFonts w:ascii="Times-Roman" w:hAnsi="Times-Roman" w:cs="Times-Roman"/>
        </w:rPr>
      </w:pPr>
      <w:r w:rsidRPr="007D569E">
        <w:rPr>
          <w:rFonts w:ascii="Times-Roman" w:hAnsi="Times-Roman" w:cs="Times-Roman"/>
        </w:rPr>
        <w:tab/>
      </w:r>
      <w:r w:rsidRPr="007D569E">
        <w:rPr>
          <w:rFonts w:ascii="Times-Roman" w:hAnsi="Times-Roman" w:cs="Times-Roman"/>
        </w:rPr>
        <w:tab/>
        <w:t>___</w:t>
      </w:r>
      <w:r w:rsidRPr="007D569E">
        <w:rPr>
          <w:rFonts w:ascii="Times-Roman" w:hAnsi="Times-Roman" w:cs="Times-Roman"/>
        </w:rPr>
        <w:tab/>
        <w:t>_</w:t>
      </w:r>
      <w:r w:rsidR="00317332">
        <w:rPr>
          <w:rFonts w:ascii="Times-Roman" w:hAnsi="Times-Roman" w:cs="Times-Roman"/>
        </w:rPr>
        <w:t>X</w:t>
      </w:r>
      <w:r w:rsidRPr="007D569E">
        <w:rPr>
          <w:rFonts w:ascii="Times-Roman" w:hAnsi="Times-Roman" w:cs="Times-Roman"/>
        </w:rPr>
        <w:t>__</w:t>
      </w:r>
      <w:r w:rsidRPr="007D569E">
        <w:rPr>
          <w:rFonts w:ascii="Times-Roman" w:hAnsi="Times-Roman" w:cs="Times-Roman"/>
        </w:rPr>
        <w:tab/>
        <w:t>Stephen C. McPherron</w:t>
      </w:r>
      <w:r w:rsidRPr="007D569E">
        <w:rPr>
          <w:rFonts w:ascii="Times-Roman" w:hAnsi="Times-Roman" w:cs="Times-Roman"/>
        </w:rPr>
        <w:tab/>
        <w:t xml:space="preserve">   ___</w:t>
      </w:r>
      <w:r w:rsidRPr="007D569E">
        <w:rPr>
          <w:rFonts w:ascii="Times-Roman" w:hAnsi="Times-Roman" w:cs="Times-Roman"/>
        </w:rPr>
        <w:tab/>
      </w:r>
      <w:r w:rsidRPr="007D569E">
        <w:rPr>
          <w:rFonts w:ascii="Times-Roman" w:hAnsi="Times-Roman" w:cs="Times-Roman"/>
        </w:rPr>
        <w:tab/>
        <w:t xml:space="preserve">   ___</w:t>
      </w:r>
    </w:p>
    <w:p w14:paraId="0A5036E7" w14:textId="77777777" w:rsidR="007D569E" w:rsidRPr="007D569E" w:rsidRDefault="007D569E" w:rsidP="007D569E">
      <w:pPr>
        <w:spacing w:line="360" w:lineRule="auto"/>
        <w:jc w:val="both"/>
        <w:rPr>
          <w:rFonts w:ascii="Times-Roman" w:hAnsi="Times-Roman" w:cs="Times-Roman"/>
        </w:rPr>
      </w:pPr>
      <w:r w:rsidRPr="007D569E">
        <w:rPr>
          <w:rFonts w:ascii="Times-Roman" w:hAnsi="Times-Roman" w:cs="Times-Roman"/>
        </w:rPr>
        <w:lastRenderedPageBreak/>
        <w:tab/>
      </w:r>
      <w:r w:rsidRPr="007D569E">
        <w:rPr>
          <w:rFonts w:ascii="Times-Roman" w:hAnsi="Times-Roman" w:cs="Times-Roman"/>
        </w:rPr>
        <w:tab/>
        <w:t>___</w:t>
      </w:r>
      <w:r w:rsidRPr="007D569E">
        <w:rPr>
          <w:rFonts w:ascii="Times-Roman" w:hAnsi="Times-Roman" w:cs="Times-Roman"/>
        </w:rPr>
        <w:tab/>
        <w:t>_</w:t>
      </w:r>
      <w:r w:rsidR="00317332">
        <w:rPr>
          <w:rFonts w:ascii="Times-Roman" w:hAnsi="Times-Roman" w:cs="Times-Roman"/>
        </w:rPr>
        <w:t>X</w:t>
      </w:r>
      <w:r w:rsidRPr="007D569E">
        <w:rPr>
          <w:rFonts w:ascii="Times-Roman" w:hAnsi="Times-Roman" w:cs="Times-Roman"/>
        </w:rPr>
        <w:t>__</w:t>
      </w:r>
      <w:r w:rsidRPr="007D569E">
        <w:rPr>
          <w:rFonts w:ascii="Times-Roman" w:hAnsi="Times-Roman" w:cs="Times-Roman"/>
        </w:rPr>
        <w:tab/>
        <w:t>Kerry L. Blessinger</w:t>
      </w:r>
      <w:r w:rsidRPr="007D569E">
        <w:rPr>
          <w:rFonts w:ascii="Times-Roman" w:hAnsi="Times-Roman" w:cs="Times-Roman"/>
        </w:rPr>
        <w:tab/>
      </w:r>
      <w:r w:rsidRPr="007D569E">
        <w:rPr>
          <w:rFonts w:ascii="Times-Roman" w:hAnsi="Times-Roman" w:cs="Times-Roman"/>
        </w:rPr>
        <w:tab/>
        <w:t xml:space="preserve">   ___</w:t>
      </w:r>
      <w:r w:rsidRPr="007D569E">
        <w:rPr>
          <w:rFonts w:ascii="Times-Roman" w:hAnsi="Times-Roman" w:cs="Times-Roman"/>
        </w:rPr>
        <w:tab/>
      </w:r>
      <w:r w:rsidRPr="007D569E">
        <w:rPr>
          <w:rFonts w:ascii="Times-Roman" w:hAnsi="Times-Roman" w:cs="Times-Roman"/>
        </w:rPr>
        <w:tab/>
        <w:t xml:space="preserve">   ___</w:t>
      </w:r>
    </w:p>
    <w:p w14:paraId="4256E4FB" w14:textId="77777777" w:rsidR="007D569E" w:rsidRPr="007D569E" w:rsidRDefault="007D569E" w:rsidP="007D569E">
      <w:pPr>
        <w:spacing w:line="360" w:lineRule="auto"/>
        <w:jc w:val="both"/>
        <w:rPr>
          <w:rFonts w:ascii="Times-Roman" w:hAnsi="Times-Roman" w:cs="Times-Roman"/>
        </w:rPr>
      </w:pPr>
      <w:r w:rsidRPr="007D569E">
        <w:rPr>
          <w:rFonts w:ascii="Times-Roman" w:hAnsi="Times-Roman" w:cs="Times-Roman"/>
        </w:rPr>
        <w:tab/>
      </w:r>
      <w:r w:rsidRPr="007D569E">
        <w:rPr>
          <w:rFonts w:ascii="Times-Roman" w:hAnsi="Times-Roman" w:cs="Times-Roman"/>
        </w:rPr>
        <w:tab/>
        <w:t>___</w:t>
      </w:r>
      <w:r w:rsidRPr="007D569E">
        <w:rPr>
          <w:rFonts w:ascii="Times-Roman" w:hAnsi="Times-Roman" w:cs="Times-Roman"/>
        </w:rPr>
        <w:tab/>
        <w:t>_</w:t>
      </w:r>
      <w:r w:rsidR="00317332">
        <w:rPr>
          <w:rFonts w:ascii="Times-Roman" w:hAnsi="Times-Roman" w:cs="Times-Roman"/>
        </w:rPr>
        <w:t>X</w:t>
      </w:r>
      <w:r w:rsidRPr="007D569E">
        <w:rPr>
          <w:rFonts w:ascii="Times-Roman" w:hAnsi="Times-Roman" w:cs="Times-Roman"/>
        </w:rPr>
        <w:t>__</w:t>
      </w:r>
      <w:r w:rsidRPr="007D569E">
        <w:rPr>
          <w:rFonts w:ascii="Times-Roman" w:hAnsi="Times-Roman" w:cs="Times-Roman"/>
        </w:rPr>
        <w:tab/>
        <w:t>Timothy W. Wehr</w:t>
      </w:r>
      <w:r w:rsidRPr="007D569E">
        <w:rPr>
          <w:rFonts w:ascii="Times-Roman" w:hAnsi="Times-Roman" w:cs="Times-Roman"/>
        </w:rPr>
        <w:tab/>
      </w:r>
      <w:r w:rsidRPr="007D569E">
        <w:rPr>
          <w:rFonts w:ascii="Times-Roman" w:hAnsi="Times-Roman" w:cs="Times-Roman"/>
        </w:rPr>
        <w:tab/>
        <w:t xml:space="preserve">   ___</w:t>
      </w:r>
      <w:r w:rsidRPr="007D569E">
        <w:rPr>
          <w:rFonts w:ascii="Times-Roman" w:hAnsi="Times-Roman" w:cs="Times-Roman"/>
        </w:rPr>
        <w:tab/>
      </w:r>
      <w:r w:rsidRPr="007D569E">
        <w:rPr>
          <w:rFonts w:ascii="Times-Roman" w:hAnsi="Times-Roman" w:cs="Times-Roman"/>
        </w:rPr>
        <w:tab/>
        <w:t xml:space="preserve">   ___</w:t>
      </w:r>
    </w:p>
    <w:p w14:paraId="1A9B3958" w14:textId="77777777" w:rsidR="007D569E" w:rsidRPr="007D569E" w:rsidRDefault="007D569E" w:rsidP="007D569E">
      <w:pPr>
        <w:spacing w:line="360" w:lineRule="auto"/>
        <w:jc w:val="both"/>
        <w:rPr>
          <w:rFonts w:ascii="Times-Roman" w:hAnsi="Times-Roman" w:cs="Times-Roman"/>
        </w:rPr>
      </w:pPr>
      <w:r w:rsidRPr="007D569E">
        <w:rPr>
          <w:rFonts w:ascii="Times-Roman" w:hAnsi="Times-Roman" w:cs="Times-Roman"/>
        </w:rPr>
        <w:t>TOTAL:</w:t>
      </w:r>
      <w:r w:rsidRPr="007D569E">
        <w:rPr>
          <w:rFonts w:ascii="Times-Roman" w:hAnsi="Times-Roman" w:cs="Times-Roman"/>
        </w:rPr>
        <w:tab/>
      </w:r>
      <w:r w:rsidR="00317332">
        <w:rPr>
          <w:rFonts w:ascii="Times-Roman" w:hAnsi="Times-Roman" w:cs="Times-Roman"/>
        </w:rPr>
        <w:t>0</w:t>
      </w:r>
      <w:r w:rsidR="00317332">
        <w:rPr>
          <w:rFonts w:ascii="Times-Roman" w:hAnsi="Times-Roman" w:cs="Times-Roman"/>
        </w:rPr>
        <w:tab/>
        <w:t xml:space="preserve">  5</w:t>
      </w:r>
      <w:r w:rsidR="00317332">
        <w:rPr>
          <w:rFonts w:ascii="Times-Roman" w:hAnsi="Times-Roman" w:cs="Times-Roman"/>
        </w:rPr>
        <w:tab/>
      </w:r>
      <w:r w:rsidR="00317332">
        <w:rPr>
          <w:rFonts w:ascii="Times-Roman" w:hAnsi="Times-Roman" w:cs="Times-Roman"/>
        </w:rPr>
        <w:tab/>
      </w:r>
      <w:r w:rsidR="00317332">
        <w:rPr>
          <w:rFonts w:ascii="Times-Roman" w:hAnsi="Times-Roman" w:cs="Times-Roman"/>
        </w:rPr>
        <w:tab/>
      </w:r>
      <w:r w:rsidR="00317332">
        <w:rPr>
          <w:rFonts w:ascii="Times-Roman" w:hAnsi="Times-Roman" w:cs="Times-Roman"/>
        </w:rPr>
        <w:tab/>
      </w:r>
      <w:r w:rsidR="00317332">
        <w:rPr>
          <w:rFonts w:ascii="Times-Roman" w:hAnsi="Times-Roman" w:cs="Times-Roman"/>
        </w:rPr>
        <w:tab/>
        <w:t xml:space="preserve">     0      </w:t>
      </w:r>
      <w:r w:rsidR="00317332">
        <w:rPr>
          <w:rFonts w:ascii="Times-Roman" w:hAnsi="Times-Roman" w:cs="Times-Roman"/>
        </w:rPr>
        <w:tab/>
        <w:t xml:space="preserve">     0</w:t>
      </w:r>
    </w:p>
    <w:p w14:paraId="4FF3955F" w14:textId="77777777" w:rsidR="007D569E" w:rsidRDefault="007D569E" w:rsidP="007D569E">
      <w:pPr>
        <w:jc w:val="both"/>
        <w:rPr>
          <w:rFonts w:ascii="Times-Roman" w:hAnsi="Times-Roman" w:cs="Times-Roman"/>
        </w:rPr>
      </w:pP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p>
    <w:p w14:paraId="4EB64463" w14:textId="77777777" w:rsidR="007D569E" w:rsidRPr="007D569E" w:rsidRDefault="007D569E" w:rsidP="007D569E">
      <w:pPr>
        <w:ind w:left="4320" w:firstLine="720"/>
        <w:jc w:val="both"/>
        <w:rPr>
          <w:rFonts w:ascii="Times-Roman" w:hAnsi="Times-Roman" w:cs="Times-Roman"/>
        </w:rPr>
      </w:pPr>
      <w:r w:rsidRPr="007D569E">
        <w:rPr>
          <w:rFonts w:ascii="Times-Roman" w:hAnsi="Times-Roman" w:cs="Times-Roman"/>
        </w:rPr>
        <w:t>COMMON COUNCIL OF THE</w:t>
      </w:r>
    </w:p>
    <w:p w14:paraId="416A72DD" w14:textId="77777777" w:rsidR="007D569E" w:rsidRPr="007D569E" w:rsidRDefault="007D569E" w:rsidP="007D569E">
      <w:pPr>
        <w:jc w:val="both"/>
        <w:rPr>
          <w:rFonts w:ascii="Times-Roman" w:hAnsi="Times-Roman" w:cs="Times-Roman"/>
        </w:rPr>
      </w:pP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t>CITY OF HUNTINGBURG, INDIANA</w:t>
      </w:r>
    </w:p>
    <w:p w14:paraId="2BC56D84" w14:textId="77777777" w:rsidR="007D569E" w:rsidRPr="007D569E" w:rsidRDefault="007D569E" w:rsidP="007D569E">
      <w:pPr>
        <w:jc w:val="both"/>
        <w:rPr>
          <w:rFonts w:ascii="Times-Roman" w:hAnsi="Times-Roman" w:cs="Times-Roman"/>
        </w:rPr>
      </w:pPr>
    </w:p>
    <w:p w14:paraId="500723A3" w14:textId="77777777" w:rsidR="007D569E" w:rsidRPr="007D569E" w:rsidRDefault="007D569E" w:rsidP="007D569E">
      <w:pPr>
        <w:jc w:val="both"/>
        <w:rPr>
          <w:rFonts w:ascii="Times-Roman" w:hAnsi="Times-Roman" w:cs="Times-Roman"/>
        </w:rPr>
      </w:pPr>
    </w:p>
    <w:p w14:paraId="3CEF1761" w14:textId="77777777" w:rsidR="007D569E" w:rsidRPr="007D569E" w:rsidRDefault="007D569E" w:rsidP="007D569E">
      <w:pPr>
        <w:jc w:val="both"/>
        <w:rPr>
          <w:rFonts w:ascii="Times-Roman" w:hAnsi="Times-Roman" w:cs="Times-Roman"/>
        </w:rPr>
      </w:pP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00317332">
        <w:rPr>
          <w:rFonts w:ascii="Times-Roman" w:hAnsi="Times-Roman" w:cs="Times-Roman"/>
        </w:rPr>
        <w:tab/>
      </w:r>
      <w:r w:rsidR="00317332">
        <w:rPr>
          <w:rFonts w:ascii="Times-Roman" w:hAnsi="Times-Roman" w:cs="Times-Roman"/>
        </w:rPr>
        <w:tab/>
        <w:t xml:space="preserve">      By: </w:t>
      </w:r>
      <w:r w:rsidR="00317332">
        <w:rPr>
          <w:rFonts w:ascii="Times-Roman" w:hAnsi="Times-Roman" w:cs="Times-Roman"/>
          <w:i/>
          <w:u w:val="single"/>
        </w:rPr>
        <w:t>/s/ Dennis W. Spinner</w:t>
      </w:r>
      <w:r w:rsidRPr="007D569E">
        <w:rPr>
          <w:rFonts w:ascii="Times-Roman" w:hAnsi="Times-Roman" w:cs="Times-Roman"/>
        </w:rPr>
        <w:t>_______________</w:t>
      </w:r>
    </w:p>
    <w:p w14:paraId="3B60C50C" w14:textId="77777777" w:rsidR="007D569E" w:rsidRPr="007D569E" w:rsidRDefault="007D569E" w:rsidP="007D569E">
      <w:pPr>
        <w:jc w:val="both"/>
        <w:rPr>
          <w:rFonts w:ascii="Times-Roman" w:hAnsi="Times-Roman" w:cs="Times-Roman"/>
        </w:rPr>
      </w:pP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t>Dennis W. Spinner, Presiding Officer</w:t>
      </w:r>
    </w:p>
    <w:p w14:paraId="0A742AEA" w14:textId="77777777" w:rsidR="007D569E" w:rsidRPr="007D569E" w:rsidRDefault="007D569E" w:rsidP="007D569E">
      <w:pPr>
        <w:jc w:val="both"/>
        <w:rPr>
          <w:rFonts w:ascii="Times-Roman" w:hAnsi="Times-Roman" w:cs="Times-Roman"/>
        </w:rPr>
      </w:pPr>
    </w:p>
    <w:p w14:paraId="259F0669" w14:textId="77777777" w:rsidR="007D569E" w:rsidRPr="007D569E" w:rsidRDefault="007D569E" w:rsidP="007D569E">
      <w:pPr>
        <w:jc w:val="both"/>
        <w:rPr>
          <w:rFonts w:ascii="Times-Roman" w:hAnsi="Times-Roman" w:cs="Times-Roman"/>
        </w:rPr>
      </w:pPr>
      <w:r w:rsidRPr="007D569E">
        <w:rPr>
          <w:rFonts w:ascii="Times-Roman" w:hAnsi="Times-Roman" w:cs="Times-Roman"/>
        </w:rPr>
        <w:t>ATTEST:</w:t>
      </w:r>
    </w:p>
    <w:p w14:paraId="60C5B4D9" w14:textId="77777777" w:rsidR="007D569E" w:rsidRPr="007D569E" w:rsidRDefault="007D569E" w:rsidP="007D569E">
      <w:pPr>
        <w:jc w:val="both"/>
        <w:rPr>
          <w:rFonts w:ascii="Times-Roman" w:hAnsi="Times-Roman" w:cs="Times-Roman"/>
        </w:rPr>
      </w:pPr>
    </w:p>
    <w:p w14:paraId="1BB7C658" w14:textId="77777777" w:rsidR="007D569E" w:rsidRPr="007D569E" w:rsidRDefault="00317332" w:rsidP="007D569E">
      <w:pPr>
        <w:jc w:val="both"/>
        <w:rPr>
          <w:rFonts w:ascii="Times-Roman" w:hAnsi="Times-Roman" w:cs="Times-Roman"/>
        </w:rPr>
      </w:pPr>
      <w:r>
        <w:rPr>
          <w:rFonts w:ascii="Times-Roman" w:hAnsi="Times-Roman" w:cs="Times-Roman"/>
          <w:i/>
          <w:u w:val="single"/>
        </w:rPr>
        <w:t>/s/ Thomas A. Dippel</w:t>
      </w:r>
      <w:r w:rsidR="007D569E" w:rsidRPr="007D569E">
        <w:rPr>
          <w:rFonts w:ascii="Times-Roman" w:hAnsi="Times-Roman" w:cs="Times-Roman"/>
        </w:rPr>
        <w:t>________________</w:t>
      </w:r>
    </w:p>
    <w:p w14:paraId="7440EBD1" w14:textId="77777777" w:rsidR="007D569E" w:rsidRPr="007D569E" w:rsidRDefault="007D569E" w:rsidP="007D569E">
      <w:pPr>
        <w:jc w:val="both"/>
        <w:rPr>
          <w:rFonts w:ascii="Times-Roman" w:hAnsi="Times-Roman" w:cs="Times-Roman"/>
        </w:rPr>
      </w:pPr>
      <w:r w:rsidRPr="007D569E">
        <w:rPr>
          <w:rFonts w:ascii="Times-Roman" w:hAnsi="Times-Roman" w:cs="Times-Roman"/>
        </w:rPr>
        <w:t>Thomas A. Dippel, Clerk-Treasurer</w:t>
      </w:r>
    </w:p>
    <w:p w14:paraId="79A3A68F" w14:textId="77777777" w:rsidR="007D569E" w:rsidRPr="007D569E" w:rsidRDefault="007D569E" w:rsidP="007D569E">
      <w:pPr>
        <w:jc w:val="both"/>
        <w:rPr>
          <w:rFonts w:ascii="Times-Roman" w:hAnsi="Times-Roman" w:cs="Times-Roman"/>
        </w:rPr>
      </w:pPr>
    </w:p>
    <w:p w14:paraId="1639C30C" w14:textId="77777777" w:rsidR="007D569E" w:rsidRPr="007D569E" w:rsidRDefault="007D569E" w:rsidP="007D569E">
      <w:pPr>
        <w:jc w:val="both"/>
        <w:rPr>
          <w:rFonts w:ascii="Times-Roman" w:hAnsi="Times-Roman" w:cs="Times-Roman"/>
        </w:rPr>
      </w:pPr>
    </w:p>
    <w:p w14:paraId="40FC6A04" w14:textId="77777777" w:rsidR="007D569E" w:rsidRPr="007D569E" w:rsidRDefault="007D569E" w:rsidP="007D569E">
      <w:pPr>
        <w:jc w:val="both"/>
        <w:rPr>
          <w:rFonts w:ascii="Times-Roman" w:hAnsi="Times-Roman" w:cs="Times-Roman"/>
        </w:rPr>
      </w:pPr>
    </w:p>
    <w:p w14:paraId="2E7C004F" w14:textId="77777777" w:rsidR="007D569E" w:rsidRPr="007D569E" w:rsidRDefault="007D569E" w:rsidP="007D569E">
      <w:pPr>
        <w:jc w:val="both"/>
        <w:rPr>
          <w:rFonts w:ascii="Times-Roman" w:hAnsi="Times-Roman" w:cs="Times-Roman"/>
        </w:rPr>
      </w:pPr>
      <w:r w:rsidRPr="007D569E">
        <w:rPr>
          <w:rFonts w:ascii="Times-Roman" w:hAnsi="Times-Roman" w:cs="Times-Roman"/>
        </w:rPr>
        <w:tab/>
        <w:t>Presented by me, the undersigned Clerk-Treasurer of the City of Huntingburg, to the Mayor of said C</w:t>
      </w:r>
      <w:r w:rsidR="00317332">
        <w:rPr>
          <w:rFonts w:ascii="Times-Roman" w:hAnsi="Times-Roman" w:cs="Times-Roman"/>
        </w:rPr>
        <w:t>ity for his approval on the _25th_ day of _</w:t>
      </w:r>
      <w:r w:rsidR="00317332">
        <w:rPr>
          <w:rFonts w:ascii="Times-Roman" w:hAnsi="Times-Roman" w:cs="Times-Roman"/>
          <w:u w:val="single"/>
        </w:rPr>
        <w:t>May</w:t>
      </w:r>
      <w:r w:rsidRPr="007D569E">
        <w:rPr>
          <w:rFonts w:ascii="Times-Roman" w:hAnsi="Times-Roman" w:cs="Times-Roman"/>
        </w:rPr>
        <w:t>___, 2016.</w:t>
      </w:r>
    </w:p>
    <w:p w14:paraId="66249CE8" w14:textId="77777777" w:rsidR="007D569E" w:rsidRPr="007D569E" w:rsidRDefault="007D569E" w:rsidP="007D569E">
      <w:pPr>
        <w:jc w:val="both"/>
        <w:rPr>
          <w:rFonts w:ascii="Times-Roman" w:hAnsi="Times-Roman" w:cs="Times-Roman"/>
        </w:rPr>
      </w:pPr>
    </w:p>
    <w:p w14:paraId="25A451B1" w14:textId="77777777" w:rsidR="007D569E" w:rsidRPr="007D569E" w:rsidRDefault="00317332" w:rsidP="007D569E">
      <w:pPr>
        <w:jc w:val="both"/>
        <w:rPr>
          <w:rFonts w:ascii="Times-Roman" w:hAnsi="Times-Roman" w:cs="Times-Roman"/>
        </w:rPr>
      </w:pP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i/>
          <w:u w:val="single"/>
        </w:rPr>
        <w:t>/s/Thomas A. Dippel</w:t>
      </w:r>
      <w:r w:rsidR="007D569E" w:rsidRPr="007D569E">
        <w:rPr>
          <w:rFonts w:ascii="Times-Roman" w:hAnsi="Times-Roman" w:cs="Times-Roman"/>
        </w:rPr>
        <w:t>________________</w:t>
      </w:r>
    </w:p>
    <w:p w14:paraId="2BDEABE0" w14:textId="77777777" w:rsidR="007D569E" w:rsidRPr="007D569E" w:rsidRDefault="007D569E" w:rsidP="007D569E">
      <w:pPr>
        <w:jc w:val="both"/>
        <w:rPr>
          <w:rFonts w:ascii="Times-Roman" w:hAnsi="Times-Roman" w:cs="Times-Roman"/>
        </w:rPr>
      </w:pP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t>Th</w:t>
      </w:r>
      <w:r>
        <w:rPr>
          <w:rFonts w:ascii="Times-Roman" w:hAnsi="Times-Roman" w:cs="Times-Roman"/>
        </w:rPr>
        <w:t>omas A. Dippel, Clerk-Treasurer</w:t>
      </w:r>
    </w:p>
    <w:p w14:paraId="1874692C" w14:textId="77777777" w:rsidR="007D569E" w:rsidRPr="007D569E" w:rsidRDefault="007D569E" w:rsidP="007D569E">
      <w:pPr>
        <w:jc w:val="both"/>
        <w:rPr>
          <w:rFonts w:ascii="Times-Roman" w:hAnsi="Times-Roman" w:cs="Times-Roman"/>
        </w:rPr>
      </w:pPr>
    </w:p>
    <w:p w14:paraId="44F38AAF" w14:textId="77777777" w:rsidR="007D569E" w:rsidRPr="007D569E" w:rsidRDefault="007D569E" w:rsidP="007D569E">
      <w:pPr>
        <w:jc w:val="both"/>
        <w:rPr>
          <w:rFonts w:ascii="Times-Roman" w:hAnsi="Times-Roman" w:cs="Times-Roman"/>
        </w:rPr>
      </w:pPr>
    </w:p>
    <w:p w14:paraId="4E1C4346" w14:textId="77777777" w:rsidR="007D569E" w:rsidRPr="007D569E" w:rsidRDefault="007D569E" w:rsidP="007D569E">
      <w:pPr>
        <w:jc w:val="both"/>
        <w:rPr>
          <w:rFonts w:ascii="Times-Roman" w:hAnsi="Times-Roman" w:cs="Times-Roman"/>
        </w:rPr>
      </w:pPr>
      <w:r w:rsidRPr="007D569E">
        <w:rPr>
          <w:rFonts w:ascii="Times-Roman" w:hAnsi="Times-Roman" w:cs="Times-Roman"/>
        </w:rPr>
        <w:tab/>
        <w:t>Approved by me, the undersigned Mayor</w:t>
      </w:r>
      <w:r w:rsidR="00317332">
        <w:rPr>
          <w:rFonts w:ascii="Times-Roman" w:hAnsi="Times-Roman" w:cs="Times-Roman"/>
        </w:rPr>
        <w:t xml:space="preserve"> of said City on the _</w:t>
      </w:r>
      <w:r w:rsidR="00317332">
        <w:rPr>
          <w:rFonts w:ascii="Times-Roman" w:hAnsi="Times-Roman" w:cs="Times-Roman"/>
          <w:u w:val="single"/>
        </w:rPr>
        <w:t>25th</w:t>
      </w:r>
      <w:r w:rsidR="00317332">
        <w:rPr>
          <w:rFonts w:ascii="Times-Roman" w:hAnsi="Times-Roman" w:cs="Times-Roman"/>
        </w:rPr>
        <w:t>__ day of __</w:t>
      </w:r>
      <w:r w:rsidR="00317332">
        <w:rPr>
          <w:rFonts w:ascii="Times-Roman" w:hAnsi="Times-Roman" w:cs="Times-Roman"/>
          <w:u w:val="single"/>
        </w:rPr>
        <w:t>May</w:t>
      </w:r>
      <w:r w:rsidR="00317332">
        <w:rPr>
          <w:rFonts w:ascii="Times-Roman" w:hAnsi="Times-Roman" w:cs="Times-Roman"/>
        </w:rPr>
        <w:t>___, 2016, at __</w:t>
      </w:r>
      <w:r w:rsidR="00317332">
        <w:rPr>
          <w:rFonts w:ascii="Times-Roman" w:hAnsi="Times-Roman" w:cs="Times-Roman"/>
          <w:u w:val="single"/>
        </w:rPr>
        <w:t>8:15</w:t>
      </w:r>
      <w:r w:rsidR="00317332">
        <w:rPr>
          <w:rFonts w:ascii="Times-Roman" w:hAnsi="Times-Roman" w:cs="Times-Roman"/>
        </w:rPr>
        <w:t>__ o’clock _</w:t>
      </w:r>
      <w:r w:rsidR="00317332">
        <w:rPr>
          <w:rFonts w:ascii="Times-Roman" w:hAnsi="Times-Roman" w:cs="Times-Roman"/>
          <w:u w:val="single"/>
        </w:rPr>
        <w:t>A</w:t>
      </w:r>
      <w:r w:rsidRPr="007D569E">
        <w:rPr>
          <w:rFonts w:ascii="Times-Roman" w:hAnsi="Times-Roman" w:cs="Times-Roman"/>
        </w:rPr>
        <w:t>_.M.</w:t>
      </w:r>
    </w:p>
    <w:p w14:paraId="2D4DBD41" w14:textId="77777777" w:rsidR="007D569E" w:rsidRPr="007D569E" w:rsidRDefault="007D569E" w:rsidP="007D569E">
      <w:pPr>
        <w:jc w:val="both"/>
        <w:rPr>
          <w:rFonts w:ascii="Times-Roman" w:hAnsi="Times-Roman" w:cs="Times-Roman"/>
        </w:rPr>
      </w:pPr>
    </w:p>
    <w:p w14:paraId="1A6244E0" w14:textId="77777777" w:rsidR="007D569E" w:rsidRPr="007D569E" w:rsidRDefault="00317332" w:rsidP="007D569E">
      <w:pPr>
        <w:jc w:val="both"/>
        <w:rPr>
          <w:rFonts w:ascii="Times-Roman" w:hAnsi="Times-Roman" w:cs="Times-Roman"/>
        </w:rPr>
      </w:pP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i/>
          <w:u w:val="single"/>
        </w:rPr>
        <w:t>/s/ Dennis W. Spinner</w:t>
      </w:r>
      <w:r w:rsidR="007D569E" w:rsidRPr="007D569E">
        <w:rPr>
          <w:rFonts w:ascii="Times-Roman" w:hAnsi="Times-Roman" w:cs="Times-Roman"/>
        </w:rPr>
        <w:t>__________________</w:t>
      </w:r>
    </w:p>
    <w:p w14:paraId="46F90C2F" w14:textId="77777777" w:rsidR="007D569E" w:rsidRPr="007D569E" w:rsidRDefault="007D569E" w:rsidP="007D569E">
      <w:pPr>
        <w:jc w:val="both"/>
        <w:rPr>
          <w:rFonts w:ascii="Times-Roman" w:hAnsi="Times-Roman" w:cs="Times-Roman"/>
        </w:rPr>
      </w:pP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r>
      <w:r w:rsidRPr="007D569E">
        <w:rPr>
          <w:rFonts w:ascii="Times-Roman" w:hAnsi="Times-Roman" w:cs="Times-Roman"/>
        </w:rPr>
        <w:tab/>
        <w:t>Dennis W. Spinner, Mayor</w:t>
      </w:r>
    </w:p>
    <w:p w14:paraId="5B553380" w14:textId="77777777" w:rsidR="007D569E" w:rsidRPr="007D569E" w:rsidRDefault="007D569E" w:rsidP="007D569E">
      <w:pPr>
        <w:jc w:val="both"/>
        <w:rPr>
          <w:rFonts w:ascii="Times-Roman" w:hAnsi="Times-Roman" w:cs="Times-Roman"/>
        </w:rPr>
      </w:pPr>
    </w:p>
    <w:p w14:paraId="6EA599D4" w14:textId="77777777" w:rsidR="007D569E" w:rsidRPr="007D569E" w:rsidRDefault="007D569E" w:rsidP="007D569E">
      <w:pPr>
        <w:jc w:val="both"/>
        <w:rPr>
          <w:rFonts w:ascii="Times-Roman" w:hAnsi="Times-Roman" w:cs="Times-Roman"/>
          <w:sz w:val="18"/>
          <w:szCs w:val="18"/>
        </w:rPr>
      </w:pPr>
      <w:r w:rsidRPr="007D569E">
        <w:rPr>
          <w:rFonts w:ascii="Times-Roman" w:hAnsi="Times-Roman" w:cs="Times-Roman"/>
          <w:sz w:val="18"/>
          <w:szCs w:val="18"/>
        </w:rPr>
        <w:t>Q\BuildingOrdinace.Chapt.152</w:t>
      </w:r>
      <w:r w:rsidR="00317332">
        <w:rPr>
          <w:rFonts w:ascii="Times-Roman" w:hAnsi="Times-Roman" w:cs="Times-Roman"/>
          <w:sz w:val="18"/>
          <w:szCs w:val="18"/>
        </w:rPr>
        <w:t>.ver3.signed</w:t>
      </w:r>
    </w:p>
    <w:p w14:paraId="620B3C2C" w14:textId="77777777" w:rsidR="00515963" w:rsidRPr="00515963" w:rsidRDefault="00515963" w:rsidP="0009073B">
      <w:pPr>
        <w:jc w:val="both"/>
        <w:rPr>
          <w:rFonts w:ascii="Times-Roman" w:hAnsi="Times-Roman" w:cs="Times-Roman"/>
          <w:b/>
        </w:rPr>
      </w:pPr>
    </w:p>
    <w:p w14:paraId="64103C06" w14:textId="77777777" w:rsidR="00A366AF" w:rsidRPr="00A366AF" w:rsidRDefault="00A366AF" w:rsidP="0009073B">
      <w:pPr>
        <w:jc w:val="both"/>
        <w:rPr>
          <w:rFonts w:eastAsia="Times New Roman"/>
        </w:rPr>
      </w:pPr>
    </w:p>
    <w:p w14:paraId="5DDB9C6D" w14:textId="77777777" w:rsidR="00110455" w:rsidRDefault="00110455" w:rsidP="00843A85">
      <w:pPr>
        <w:jc w:val="both"/>
      </w:pPr>
    </w:p>
    <w:sectPr w:rsidR="00110455" w:rsidSect="0088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00"/>
    <w:family w:val="roman"/>
    <w:notTrueType/>
    <w:pitch w:val="variable"/>
    <w:sig w:usb0="00000003" w:usb1="00000000" w:usb2="00000000" w:usb3="00000000" w:csb0="00000001" w:csb1="00000000"/>
  </w:font>
  <w:font w:name="Times-Bold">
    <w:altName w:val="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3A60"/>
    <w:multiLevelType w:val="hybridMultilevel"/>
    <w:tmpl w:val="C2E44F22"/>
    <w:lvl w:ilvl="0" w:tplc="C972907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A632A"/>
    <w:multiLevelType w:val="hybridMultilevel"/>
    <w:tmpl w:val="DE6E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019C4"/>
    <w:multiLevelType w:val="hybridMultilevel"/>
    <w:tmpl w:val="0CAA31B2"/>
    <w:lvl w:ilvl="0" w:tplc="5A886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D125EC"/>
    <w:multiLevelType w:val="hybridMultilevel"/>
    <w:tmpl w:val="37A8869C"/>
    <w:lvl w:ilvl="0" w:tplc="C6765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497003"/>
    <w:multiLevelType w:val="multilevel"/>
    <w:tmpl w:val="D1E4C530"/>
    <w:lvl w:ilvl="0">
      <w:start w:val="152"/>
      <w:numFmt w:val="decimal"/>
      <w:lvlText w:val="%1"/>
      <w:lvlJc w:val="left"/>
      <w:pPr>
        <w:ind w:left="660" w:hanging="660"/>
      </w:pPr>
      <w:rPr>
        <w:rFonts w:hint="default"/>
        <w:b/>
      </w:rPr>
    </w:lvl>
    <w:lvl w:ilvl="1">
      <w:start w:val="2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AF"/>
    <w:rsid w:val="00025D4A"/>
    <w:rsid w:val="0009073B"/>
    <w:rsid w:val="000E3AD6"/>
    <w:rsid w:val="00105376"/>
    <w:rsid w:val="00110455"/>
    <w:rsid w:val="001860AC"/>
    <w:rsid w:val="0019301F"/>
    <w:rsid w:val="0020503C"/>
    <w:rsid w:val="002163B1"/>
    <w:rsid w:val="002206E3"/>
    <w:rsid w:val="00240A5E"/>
    <w:rsid w:val="002A5330"/>
    <w:rsid w:val="00317332"/>
    <w:rsid w:val="00393F37"/>
    <w:rsid w:val="003F64E1"/>
    <w:rsid w:val="003F727F"/>
    <w:rsid w:val="00426D0E"/>
    <w:rsid w:val="00474C57"/>
    <w:rsid w:val="0048256E"/>
    <w:rsid w:val="00497C05"/>
    <w:rsid w:val="004C21EE"/>
    <w:rsid w:val="004C31F2"/>
    <w:rsid w:val="004D1170"/>
    <w:rsid w:val="00507582"/>
    <w:rsid w:val="00515963"/>
    <w:rsid w:val="00540A08"/>
    <w:rsid w:val="005A2F61"/>
    <w:rsid w:val="005B3917"/>
    <w:rsid w:val="005D472D"/>
    <w:rsid w:val="005D5C5B"/>
    <w:rsid w:val="00605360"/>
    <w:rsid w:val="0061682E"/>
    <w:rsid w:val="00634703"/>
    <w:rsid w:val="00747337"/>
    <w:rsid w:val="00790CD0"/>
    <w:rsid w:val="007D569E"/>
    <w:rsid w:val="00843A85"/>
    <w:rsid w:val="00881B98"/>
    <w:rsid w:val="00940980"/>
    <w:rsid w:val="0096575D"/>
    <w:rsid w:val="00990C88"/>
    <w:rsid w:val="009C5FFF"/>
    <w:rsid w:val="009D5B35"/>
    <w:rsid w:val="00A00AAC"/>
    <w:rsid w:val="00A366AF"/>
    <w:rsid w:val="00A9774D"/>
    <w:rsid w:val="00AC1ECB"/>
    <w:rsid w:val="00B060AF"/>
    <w:rsid w:val="00B3429D"/>
    <w:rsid w:val="00BA2F0D"/>
    <w:rsid w:val="00BA691E"/>
    <w:rsid w:val="00BF2F51"/>
    <w:rsid w:val="00CB1199"/>
    <w:rsid w:val="00CF3F72"/>
    <w:rsid w:val="00D079B8"/>
    <w:rsid w:val="00D1108E"/>
    <w:rsid w:val="00D4334E"/>
    <w:rsid w:val="00D95ACA"/>
    <w:rsid w:val="00DE5578"/>
    <w:rsid w:val="00E02CE2"/>
    <w:rsid w:val="00E07C9F"/>
    <w:rsid w:val="00E47C4A"/>
    <w:rsid w:val="00E57187"/>
    <w:rsid w:val="00F2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C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55"/>
  </w:style>
  <w:style w:type="paragraph" w:styleId="Heading4">
    <w:name w:val="heading 4"/>
    <w:basedOn w:val="Normal"/>
    <w:link w:val="Heading4Char"/>
    <w:uiPriority w:val="9"/>
    <w:qFormat/>
    <w:rsid w:val="00A366A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79B8"/>
    <w:rPr>
      <w:rFonts w:eastAsiaTheme="majorEastAsia" w:cstheme="majorBidi"/>
      <w:szCs w:val="20"/>
    </w:rPr>
  </w:style>
  <w:style w:type="paragraph" w:styleId="EnvelopeAddress">
    <w:name w:val="envelope address"/>
    <w:basedOn w:val="Normal"/>
    <w:uiPriority w:val="99"/>
    <w:semiHidden/>
    <w:unhideWhenUsed/>
    <w:rsid w:val="00D079B8"/>
    <w:pPr>
      <w:framePr w:w="7920" w:h="1980" w:hRule="exact" w:hSpace="180" w:wrap="auto" w:hAnchor="page" w:xAlign="center" w:yAlign="bottom"/>
      <w:ind w:left="2880"/>
    </w:pPr>
    <w:rPr>
      <w:rFonts w:eastAsiaTheme="majorEastAsia" w:cstheme="majorBidi"/>
    </w:rPr>
  </w:style>
  <w:style w:type="character" w:customStyle="1" w:styleId="Heading4Char">
    <w:name w:val="Heading 4 Char"/>
    <w:basedOn w:val="DefaultParagraphFont"/>
    <w:link w:val="Heading4"/>
    <w:uiPriority w:val="9"/>
    <w:rsid w:val="00A366AF"/>
    <w:rPr>
      <w:rFonts w:eastAsia="Times New Roman"/>
      <w:b/>
      <w:bCs/>
    </w:rPr>
  </w:style>
  <w:style w:type="paragraph" w:styleId="BalloonText">
    <w:name w:val="Balloon Text"/>
    <w:basedOn w:val="Normal"/>
    <w:link w:val="BalloonTextChar"/>
    <w:uiPriority w:val="99"/>
    <w:semiHidden/>
    <w:unhideWhenUsed/>
    <w:rsid w:val="00A366AF"/>
    <w:rPr>
      <w:rFonts w:ascii="Tahoma" w:hAnsi="Tahoma" w:cs="Tahoma"/>
      <w:sz w:val="16"/>
      <w:szCs w:val="16"/>
    </w:rPr>
  </w:style>
  <w:style w:type="character" w:customStyle="1" w:styleId="BalloonTextChar">
    <w:name w:val="Balloon Text Char"/>
    <w:basedOn w:val="DefaultParagraphFont"/>
    <w:link w:val="BalloonText"/>
    <w:uiPriority w:val="99"/>
    <w:semiHidden/>
    <w:rsid w:val="00A366AF"/>
    <w:rPr>
      <w:rFonts w:ascii="Tahoma" w:hAnsi="Tahoma" w:cs="Tahoma"/>
      <w:sz w:val="16"/>
      <w:szCs w:val="16"/>
    </w:rPr>
  </w:style>
  <w:style w:type="character" w:styleId="Hyperlink">
    <w:name w:val="Hyperlink"/>
    <w:basedOn w:val="DefaultParagraphFont"/>
    <w:uiPriority w:val="99"/>
    <w:semiHidden/>
    <w:unhideWhenUsed/>
    <w:rsid w:val="00A366AF"/>
    <w:rPr>
      <w:color w:val="0000FF"/>
      <w:u w:val="single"/>
    </w:rPr>
  </w:style>
  <w:style w:type="paragraph" w:styleId="ListParagraph">
    <w:name w:val="List Paragraph"/>
    <w:basedOn w:val="Normal"/>
    <w:uiPriority w:val="34"/>
    <w:qFormat/>
    <w:rsid w:val="0049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4925">
      <w:bodyDiv w:val="1"/>
      <w:marLeft w:val="360"/>
      <w:marRight w:val="360"/>
      <w:marTop w:val="0"/>
      <w:marBottom w:val="0"/>
      <w:divBdr>
        <w:top w:val="none" w:sz="0" w:space="0" w:color="auto"/>
        <w:left w:val="none" w:sz="0" w:space="0" w:color="auto"/>
        <w:bottom w:val="none" w:sz="0" w:space="0" w:color="auto"/>
        <w:right w:val="none" w:sz="0" w:space="0" w:color="auto"/>
      </w:divBdr>
      <w:divsChild>
        <w:div w:id="234095999">
          <w:marLeft w:val="0"/>
          <w:marRight w:val="0"/>
          <w:marTop w:val="0"/>
          <w:marBottom w:val="0"/>
          <w:divBdr>
            <w:top w:val="none" w:sz="0" w:space="0" w:color="auto"/>
            <w:left w:val="none" w:sz="0" w:space="0" w:color="auto"/>
            <w:bottom w:val="none" w:sz="0" w:space="0" w:color="auto"/>
            <w:right w:val="none" w:sz="0" w:space="0" w:color="auto"/>
          </w:divBdr>
          <w:divsChild>
            <w:div w:id="667949862">
              <w:marLeft w:val="0"/>
              <w:marRight w:val="0"/>
              <w:marTop w:val="0"/>
              <w:marBottom w:val="0"/>
              <w:divBdr>
                <w:top w:val="none" w:sz="0" w:space="0" w:color="auto"/>
                <w:left w:val="none" w:sz="0" w:space="0" w:color="auto"/>
                <w:bottom w:val="none" w:sz="0" w:space="0" w:color="auto"/>
                <w:right w:val="none" w:sz="0" w:space="0" w:color="auto"/>
              </w:divBdr>
            </w:div>
          </w:divsChild>
        </w:div>
        <w:div w:id="957106628">
          <w:marLeft w:val="0"/>
          <w:marRight w:val="0"/>
          <w:marTop w:val="0"/>
          <w:marBottom w:val="0"/>
          <w:divBdr>
            <w:top w:val="none" w:sz="0" w:space="0" w:color="auto"/>
            <w:left w:val="none" w:sz="0" w:space="0" w:color="auto"/>
            <w:bottom w:val="none" w:sz="0" w:space="0" w:color="auto"/>
            <w:right w:val="none" w:sz="0" w:space="0" w:color="auto"/>
          </w:divBdr>
          <w:divsChild>
            <w:div w:id="1437211224">
              <w:marLeft w:val="0"/>
              <w:marRight w:val="0"/>
              <w:marTop w:val="0"/>
              <w:marBottom w:val="0"/>
              <w:divBdr>
                <w:top w:val="none" w:sz="0" w:space="0" w:color="auto"/>
                <w:left w:val="none" w:sz="0" w:space="0" w:color="auto"/>
                <w:bottom w:val="none" w:sz="0" w:space="0" w:color="auto"/>
                <w:right w:val="none" w:sz="0" w:space="0" w:color="auto"/>
              </w:divBdr>
            </w:div>
          </w:divsChild>
        </w:div>
        <w:div w:id="1640113087">
          <w:marLeft w:val="0"/>
          <w:marRight w:val="0"/>
          <w:marTop w:val="0"/>
          <w:marBottom w:val="0"/>
          <w:divBdr>
            <w:top w:val="none" w:sz="0" w:space="0" w:color="auto"/>
            <w:left w:val="none" w:sz="0" w:space="0" w:color="auto"/>
            <w:bottom w:val="none" w:sz="0" w:space="0" w:color="auto"/>
            <w:right w:val="none" w:sz="0" w:space="0" w:color="auto"/>
          </w:divBdr>
          <w:divsChild>
            <w:div w:id="1915815142">
              <w:marLeft w:val="0"/>
              <w:marRight w:val="0"/>
              <w:marTop w:val="0"/>
              <w:marBottom w:val="0"/>
              <w:divBdr>
                <w:top w:val="none" w:sz="0" w:space="0" w:color="auto"/>
                <w:left w:val="none" w:sz="0" w:space="0" w:color="auto"/>
                <w:bottom w:val="none" w:sz="0" w:space="0" w:color="auto"/>
                <w:right w:val="none" w:sz="0" w:space="0" w:color="auto"/>
              </w:divBdr>
            </w:div>
          </w:divsChild>
        </w:div>
        <w:div w:id="728578852">
          <w:marLeft w:val="0"/>
          <w:marRight w:val="0"/>
          <w:marTop w:val="0"/>
          <w:marBottom w:val="0"/>
          <w:divBdr>
            <w:top w:val="none" w:sz="0" w:space="0" w:color="auto"/>
            <w:left w:val="none" w:sz="0" w:space="0" w:color="auto"/>
            <w:bottom w:val="none" w:sz="0" w:space="0" w:color="auto"/>
            <w:right w:val="none" w:sz="0" w:space="0" w:color="auto"/>
          </w:divBdr>
          <w:divsChild>
            <w:div w:id="1647271580">
              <w:marLeft w:val="0"/>
              <w:marRight w:val="0"/>
              <w:marTop w:val="0"/>
              <w:marBottom w:val="0"/>
              <w:divBdr>
                <w:top w:val="none" w:sz="0" w:space="0" w:color="auto"/>
                <w:left w:val="none" w:sz="0" w:space="0" w:color="auto"/>
                <w:bottom w:val="none" w:sz="0" w:space="0" w:color="auto"/>
                <w:right w:val="none" w:sz="0" w:space="0" w:color="auto"/>
              </w:divBdr>
            </w:div>
          </w:divsChild>
        </w:div>
        <w:div w:id="1173495054">
          <w:marLeft w:val="0"/>
          <w:marRight w:val="0"/>
          <w:marTop w:val="0"/>
          <w:marBottom w:val="0"/>
          <w:divBdr>
            <w:top w:val="none" w:sz="0" w:space="0" w:color="auto"/>
            <w:left w:val="none" w:sz="0" w:space="0" w:color="auto"/>
            <w:bottom w:val="none" w:sz="0" w:space="0" w:color="auto"/>
            <w:right w:val="none" w:sz="0" w:space="0" w:color="auto"/>
          </w:divBdr>
          <w:divsChild>
            <w:div w:id="1886065934">
              <w:marLeft w:val="0"/>
              <w:marRight w:val="0"/>
              <w:marTop w:val="0"/>
              <w:marBottom w:val="0"/>
              <w:divBdr>
                <w:top w:val="none" w:sz="0" w:space="0" w:color="auto"/>
                <w:left w:val="none" w:sz="0" w:space="0" w:color="auto"/>
                <w:bottom w:val="none" w:sz="0" w:space="0" w:color="auto"/>
                <w:right w:val="none" w:sz="0" w:space="0" w:color="auto"/>
              </w:divBdr>
            </w:div>
          </w:divsChild>
        </w:div>
        <w:div w:id="1765415388">
          <w:marLeft w:val="0"/>
          <w:marRight w:val="0"/>
          <w:marTop w:val="0"/>
          <w:marBottom w:val="0"/>
          <w:divBdr>
            <w:top w:val="none" w:sz="0" w:space="0" w:color="auto"/>
            <w:left w:val="none" w:sz="0" w:space="0" w:color="auto"/>
            <w:bottom w:val="none" w:sz="0" w:space="0" w:color="auto"/>
            <w:right w:val="none" w:sz="0" w:space="0" w:color="auto"/>
          </w:divBdr>
          <w:divsChild>
            <w:div w:id="530189065">
              <w:marLeft w:val="0"/>
              <w:marRight w:val="0"/>
              <w:marTop w:val="0"/>
              <w:marBottom w:val="0"/>
              <w:divBdr>
                <w:top w:val="none" w:sz="0" w:space="0" w:color="auto"/>
                <w:left w:val="none" w:sz="0" w:space="0" w:color="auto"/>
                <w:bottom w:val="none" w:sz="0" w:space="0" w:color="auto"/>
                <w:right w:val="none" w:sz="0" w:space="0" w:color="auto"/>
              </w:divBdr>
            </w:div>
          </w:divsChild>
        </w:div>
        <w:div w:id="3362615">
          <w:marLeft w:val="0"/>
          <w:marRight w:val="0"/>
          <w:marTop w:val="0"/>
          <w:marBottom w:val="0"/>
          <w:divBdr>
            <w:top w:val="none" w:sz="0" w:space="0" w:color="auto"/>
            <w:left w:val="none" w:sz="0" w:space="0" w:color="auto"/>
            <w:bottom w:val="none" w:sz="0" w:space="0" w:color="auto"/>
            <w:right w:val="none" w:sz="0" w:space="0" w:color="auto"/>
          </w:divBdr>
          <w:divsChild>
            <w:div w:id="350106794">
              <w:marLeft w:val="0"/>
              <w:marRight w:val="0"/>
              <w:marTop w:val="0"/>
              <w:marBottom w:val="0"/>
              <w:divBdr>
                <w:top w:val="none" w:sz="0" w:space="0" w:color="auto"/>
                <w:left w:val="none" w:sz="0" w:space="0" w:color="auto"/>
                <w:bottom w:val="none" w:sz="0" w:space="0" w:color="auto"/>
                <w:right w:val="none" w:sz="0" w:space="0" w:color="auto"/>
              </w:divBdr>
            </w:div>
          </w:divsChild>
        </w:div>
        <w:div w:id="662898382">
          <w:marLeft w:val="0"/>
          <w:marRight w:val="0"/>
          <w:marTop w:val="0"/>
          <w:marBottom w:val="0"/>
          <w:divBdr>
            <w:top w:val="none" w:sz="0" w:space="0" w:color="auto"/>
            <w:left w:val="none" w:sz="0" w:space="0" w:color="auto"/>
            <w:bottom w:val="none" w:sz="0" w:space="0" w:color="auto"/>
            <w:right w:val="none" w:sz="0" w:space="0" w:color="auto"/>
          </w:divBdr>
          <w:divsChild>
            <w:div w:id="572660282">
              <w:marLeft w:val="0"/>
              <w:marRight w:val="0"/>
              <w:marTop w:val="0"/>
              <w:marBottom w:val="0"/>
              <w:divBdr>
                <w:top w:val="none" w:sz="0" w:space="0" w:color="auto"/>
                <w:left w:val="none" w:sz="0" w:space="0" w:color="auto"/>
                <w:bottom w:val="none" w:sz="0" w:space="0" w:color="auto"/>
                <w:right w:val="none" w:sz="0" w:space="0" w:color="auto"/>
              </w:divBdr>
            </w:div>
          </w:divsChild>
        </w:div>
        <w:div w:id="279532575">
          <w:marLeft w:val="0"/>
          <w:marRight w:val="0"/>
          <w:marTop w:val="0"/>
          <w:marBottom w:val="0"/>
          <w:divBdr>
            <w:top w:val="none" w:sz="0" w:space="0" w:color="auto"/>
            <w:left w:val="none" w:sz="0" w:space="0" w:color="auto"/>
            <w:bottom w:val="none" w:sz="0" w:space="0" w:color="auto"/>
            <w:right w:val="none" w:sz="0" w:space="0" w:color="auto"/>
          </w:divBdr>
          <w:divsChild>
            <w:div w:id="683095131">
              <w:marLeft w:val="0"/>
              <w:marRight w:val="0"/>
              <w:marTop w:val="0"/>
              <w:marBottom w:val="0"/>
              <w:divBdr>
                <w:top w:val="none" w:sz="0" w:space="0" w:color="auto"/>
                <w:left w:val="none" w:sz="0" w:space="0" w:color="auto"/>
                <w:bottom w:val="none" w:sz="0" w:space="0" w:color="auto"/>
                <w:right w:val="none" w:sz="0" w:space="0" w:color="auto"/>
              </w:divBdr>
            </w:div>
          </w:divsChild>
        </w:div>
        <w:div w:id="284428041">
          <w:marLeft w:val="0"/>
          <w:marRight w:val="0"/>
          <w:marTop w:val="0"/>
          <w:marBottom w:val="0"/>
          <w:divBdr>
            <w:top w:val="none" w:sz="0" w:space="0" w:color="auto"/>
            <w:left w:val="none" w:sz="0" w:space="0" w:color="auto"/>
            <w:bottom w:val="none" w:sz="0" w:space="0" w:color="auto"/>
            <w:right w:val="none" w:sz="0" w:space="0" w:color="auto"/>
          </w:divBdr>
          <w:divsChild>
            <w:div w:id="1087310425">
              <w:marLeft w:val="0"/>
              <w:marRight w:val="0"/>
              <w:marTop w:val="0"/>
              <w:marBottom w:val="0"/>
              <w:divBdr>
                <w:top w:val="none" w:sz="0" w:space="0" w:color="auto"/>
                <w:left w:val="none" w:sz="0" w:space="0" w:color="auto"/>
                <w:bottom w:val="none" w:sz="0" w:space="0" w:color="auto"/>
                <w:right w:val="none" w:sz="0" w:space="0" w:color="auto"/>
              </w:divBdr>
            </w:div>
          </w:divsChild>
        </w:div>
        <w:div w:id="1136491975">
          <w:marLeft w:val="0"/>
          <w:marRight w:val="0"/>
          <w:marTop w:val="0"/>
          <w:marBottom w:val="0"/>
          <w:divBdr>
            <w:top w:val="none" w:sz="0" w:space="0" w:color="auto"/>
            <w:left w:val="none" w:sz="0" w:space="0" w:color="auto"/>
            <w:bottom w:val="none" w:sz="0" w:space="0" w:color="auto"/>
            <w:right w:val="none" w:sz="0" w:space="0" w:color="auto"/>
          </w:divBdr>
          <w:divsChild>
            <w:div w:id="1763799830">
              <w:marLeft w:val="0"/>
              <w:marRight w:val="0"/>
              <w:marTop w:val="0"/>
              <w:marBottom w:val="0"/>
              <w:divBdr>
                <w:top w:val="none" w:sz="0" w:space="0" w:color="auto"/>
                <w:left w:val="none" w:sz="0" w:space="0" w:color="auto"/>
                <w:bottom w:val="none" w:sz="0" w:space="0" w:color="auto"/>
                <w:right w:val="none" w:sz="0" w:space="0" w:color="auto"/>
              </w:divBdr>
            </w:div>
          </w:divsChild>
        </w:div>
        <w:div w:id="758798089">
          <w:marLeft w:val="0"/>
          <w:marRight w:val="0"/>
          <w:marTop w:val="0"/>
          <w:marBottom w:val="0"/>
          <w:divBdr>
            <w:top w:val="none" w:sz="0" w:space="0" w:color="auto"/>
            <w:left w:val="none" w:sz="0" w:space="0" w:color="auto"/>
            <w:bottom w:val="none" w:sz="0" w:space="0" w:color="auto"/>
            <w:right w:val="none" w:sz="0" w:space="0" w:color="auto"/>
          </w:divBdr>
          <w:divsChild>
            <w:div w:id="1524320406">
              <w:marLeft w:val="0"/>
              <w:marRight w:val="0"/>
              <w:marTop w:val="0"/>
              <w:marBottom w:val="0"/>
              <w:divBdr>
                <w:top w:val="none" w:sz="0" w:space="0" w:color="auto"/>
                <w:left w:val="none" w:sz="0" w:space="0" w:color="auto"/>
                <w:bottom w:val="none" w:sz="0" w:space="0" w:color="auto"/>
                <w:right w:val="none" w:sz="0" w:space="0" w:color="auto"/>
              </w:divBdr>
            </w:div>
          </w:divsChild>
        </w:div>
        <w:div w:id="613102187">
          <w:marLeft w:val="0"/>
          <w:marRight w:val="0"/>
          <w:marTop w:val="0"/>
          <w:marBottom w:val="0"/>
          <w:divBdr>
            <w:top w:val="none" w:sz="0" w:space="0" w:color="auto"/>
            <w:left w:val="none" w:sz="0" w:space="0" w:color="auto"/>
            <w:bottom w:val="none" w:sz="0" w:space="0" w:color="auto"/>
            <w:right w:val="none" w:sz="0" w:space="0" w:color="auto"/>
          </w:divBdr>
          <w:divsChild>
            <w:div w:id="240716978">
              <w:marLeft w:val="0"/>
              <w:marRight w:val="0"/>
              <w:marTop w:val="0"/>
              <w:marBottom w:val="0"/>
              <w:divBdr>
                <w:top w:val="none" w:sz="0" w:space="0" w:color="auto"/>
                <w:left w:val="none" w:sz="0" w:space="0" w:color="auto"/>
                <w:bottom w:val="none" w:sz="0" w:space="0" w:color="auto"/>
                <w:right w:val="none" w:sz="0" w:space="0" w:color="auto"/>
              </w:divBdr>
            </w:div>
          </w:divsChild>
        </w:div>
        <w:div w:id="1362393888">
          <w:marLeft w:val="0"/>
          <w:marRight w:val="0"/>
          <w:marTop w:val="0"/>
          <w:marBottom w:val="0"/>
          <w:divBdr>
            <w:top w:val="none" w:sz="0" w:space="0" w:color="auto"/>
            <w:left w:val="none" w:sz="0" w:space="0" w:color="auto"/>
            <w:bottom w:val="none" w:sz="0" w:space="0" w:color="auto"/>
            <w:right w:val="none" w:sz="0" w:space="0" w:color="auto"/>
          </w:divBdr>
          <w:divsChild>
            <w:div w:id="1447651087">
              <w:marLeft w:val="0"/>
              <w:marRight w:val="0"/>
              <w:marTop w:val="0"/>
              <w:marBottom w:val="0"/>
              <w:divBdr>
                <w:top w:val="none" w:sz="0" w:space="0" w:color="auto"/>
                <w:left w:val="none" w:sz="0" w:space="0" w:color="auto"/>
                <w:bottom w:val="none" w:sz="0" w:space="0" w:color="auto"/>
                <w:right w:val="none" w:sz="0" w:space="0" w:color="auto"/>
              </w:divBdr>
            </w:div>
          </w:divsChild>
        </w:div>
        <w:div w:id="1446848267">
          <w:marLeft w:val="0"/>
          <w:marRight w:val="0"/>
          <w:marTop w:val="0"/>
          <w:marBottom w:val="0"/>
          <w:divBdr>
            <w:top w:val="none" w:sz="0" w:space="0" w:color="auto"/>
            <w:left w:val="none" w:sz="0" w:space="0" w:color="auto"/>
            <w:bottom w:val="none" w:sz="0" w:space="0" w:color="auto"/>
            <w:right w:val="none" w:sz="0" w:space="0" w:color="auto"/>
          </w:divBdr>
          <w:divsChild>
            <w:div w:id="909313850">
              <w:marLeft w:val="0"/>
              <w:marRight w:val="0"/>
              <w:marTop w:val="0"/>
              <w:marBottom w:val="0"/>
              <w:divBdr>
                <w:top w:val="none" w:sz="0" w:space="0" w:color="auto"/>
                <w:left w:val="none" w:sz="0" w:space="0" w:color="auto"/>
                <w:bottom w:val="none" w:sz="0" w:space="0" w:color="auto"/>
                <w:right w:val="none" w:sz="0" w:space="0" w:color="auto"/>
              </w:divBdr>
            </w:div>
          </w:divsChild>
        </w:div>
        <w:div w:id="1121152288">
          <w:marLeft w:val="0"/>
          <w:marRight w:val="0"/>
          <w:marTop w:val="0"/>
          <w:marBottom w:val="0"/>
          <w:divBdr>
            <w:top w:val="none" w:sz="0" w:space="0" w:color="auto"/>
            <w:left w:val="none" w:sz="0" w:space="0" w:color="auto"/>
            <w:bottom w:val="none" w:sz="0" w:space="0" w:color="auto"/>
            <w:right w:val="none" w:sz="0" w:space="0" w:color="auto"/>
          </w:divBdr>
          <w:divsChild>
            <w:div w:id="1446316555">
              <w:marLeft w:val="0"/>
              <w:marRight w:val="0"/>
              <w:marTop w:val="0"/>
              <w:marBottom w:val="0"/>
              <w:divBdr>
                <w:top w:val="none" w:sz="0" w:space="0" w:color="auto"/>
                <w:left w:val="none" w:sz="0" w:space="0" w:color="auto"/>
                <w:bottom w:val="none" w:sz="0" w:space="0" w:color="auto"/>
                <w:right w:val="none" w:sz="0" w:space="0" w:color="auto"/>
              </w:divBdr>
            </w:div>
          </w:divsChild>
        </w:div>
        <w:div w:id="1177158168">
          <w:marLeft w:val="0"/>
          <w:marRight w:val="0"/>
          <w:marTop w:val="0"/>
          <w:marBottom w:val="0"/>
          <w:divBdr>
            <w:top w:val="none" w:sz="0" w:space="0" w:color="auto"/>
            <w:left w:val="none" w:sz="0" w:space="0" w:color="auto"/>
            <w:bottom w:val="none" w:sz="0" w:space="0" w:color="auto"/>
            <w:right w:val="none" w:sz="0" w:space="0" w:color="auto"/>
          </w:divBdr>
          <w:divsChild>
            <w:div w:id="2071003862">
              <w:marLeft w:val="0"/>
              <w:marRight w:val="0"/>
              <w:marTop w:val="0"/>
              <w:marBottom w:val="0"/>
              <w:divBdr>
                <w:top w:val="none" w:sz="0" w:space="0" w:color="auto"/>
                <w:left w:val="none" w:sz="0" w:space="0" w:color="auto"/>
                <w:bottom w:val="none" w:sz="0" w:space="0" w:color="auto"/>
                <w:right w:val="none" w:sz="0" w:space="0" w:color="auto"/>
              </w:divBdr>
            </w:div>
          </w:divsChild>
        </w:div>
        <w:div w:id="277876140">
          <w:marLeft w:val="0"/>
          <w:marRight w:val="0"/>
          <w:marTop w:val="0"/>
          <w:marBottom w:val="0"/>
          <w:divBdr>
            <w:top w:val="none" w:sz="0" w:space="0" w:color="auto"/>
            <w:left w:val="none" w:sz="0" w:space="0" w:color="auto"/>
            <w:bottom w:val="none" w:sz="0" w:space="0" w:color="auto"/>
            <w:right w:val="none" w:sz="0" w:space="0" w:color="auto"/>
          </w:divBdr>
          <w:divsChild>
            <w:div w:id="1385904289">
              <w:marLeft w:val="0"/>
              <w:marRight w:val="0"/>
              <w:marTop w:val="0"/>
              <w:marBottom w:val="0"/>
              <w:divBdr>
                <w:top w:val="none" w:sz="0" w:space="0" w:color="auto"/>
                <w:left w:val="none" w:sz="0" w:space="0" w:color="auto"/>
                <w:bottom w:val="none" w:sz="0" w:space="0" w:color="auto"/>
                <w:right w:val="none" w:sz="0" w:space="0" w:color="auto"/>
              </w:divBdr>
            </w:div>
          </w:divsChild>
        </w:div>
        <w:div w:id="769469881">
          <w:marLeft w:val="0"/>
          <w:marRight w:val="0"/>
          <w:marTop w:val="0"/>
          <w:marBottom w:val="0"/>
          <w:divBdr>
            <w:top w:val="none" w:sz="0" w:space="0" w:color="auto"/>
            <w:left w:val="none" w:sz="0" w:space="0" w:color="auto"/>
            <w:bottom w:val="none" w:sz="0" w:space="0" w:color="auto"/>
            <w:right w:val="none" w:sz="0" w:space="0" w:color="auto"/>
          </w:divBdr>
          <w:divsChild>
            <w:div w:id="76825282">
              <w:marLeft w:val="0"/>
              <w:marRight w:val="0"/>
              <w:marTop w:val="0"/>
              <w:marBottom w:val="0"/>
              <w:divBdr>
                <w:top w:val="none" w:sz="0" w:space="0" w:color="auto"/>
                <w:left w:val="none" w:sz="0" w:space="0" w:color="auto"/>
                <w:bottom w:val="none" w:sz="0" w:space="0" w:color="auto"/>
                <w:right w:val="none" w:sz="0" w:space="0" w:color="auto"/>
              </w:divBdr>
            </w:div>
          </w:divsChild>
        </w:div>
        <w:div w:id="1006438139">
          <w:marLeft w:val="0"/>
          <w:marRight w:val="0"/>
          <w:marTop w:val="0"/>
          <w:marBottom w:val="0"/>
          <w:divBdr>
            <w:top w:val="none" w:sz="0" w:space="0" w:color="auto"/>
            <w:left w:val="none" w:sz="0" w:space="0" w:color="auto"/>
            <w:bottom w:val="none" w:sz="0" w:space="0" w:color="auto"/>
            <w:right w:val="none" w:sz="0" w:space="0" w:color="auto"/>
          </w:divBdr>
          <w:divsChild>
            <w:div w:id="480196827">
              <w:marLeft w:val="0"/>
              <w:marRight w:val="0"/>
              <w:marTop w:val="0"/>
              <w:marBottom w:val="0"/>
              <w:divBdr>
                <w:top w:val="none" w:sz="0" w:space="0" w:color="auto"/>
                <w:left w:val="none" w:sz="0" w:space="0" w:color="auto"/>
                <w:bottom w:val="none" w:sz="0" w:space="0" w:color="auto"/>
                <w:right w:val="none" w:sz="0" w:space="0" w:color="auto"/>
              </w:divBdr>
            </w:div>
          </w:divsChild>
        </w:div>
        <w:div w:id="564797895">
          <w:marLeft w:val="0"/>
          <w:marRight w:val="0"/>
          <w:marTop w:val="0"/>
          <w:marBottom w:val="0"/>
          <w:divBdr>
            <w:top w:val="none" w:sz="0" w:space="0" w:color="auto"/>
            <w:left w:val="none" w:sz="0" w:space="0" w:color="auto"/>
            <w:bottom w:val="none" w:sz="0" w:space="0" w:color="auto"/>
            <w:right w:val="none" w:sz="0" w:space="0" w:color="auto"/>
          </w:divBdr>
          <w:divsChild>
            <w:div w:id="1251114784">
              <w:marLeft w:val="0"/>
              <w:marRight w:val="0"/>
              <w:marTop w:val="0"/>
              <w:marBottom w:val="0"/>
              <w:divBdr>
                <w:top w:val="none" w:sz="0" w:space="0" w:color="auto"/>
                <w:left w:val="none" w:sz="0" w:space="0" w:color="auto"/>
                <w:bottom w:val="none" w:sz="0" w:space="0" w:color="auto"/>
                <w:right w:val="none" w:sz="0" w:space="0" w:color="auto"/>
              </w:divBdr>
            </w:div>
          </w:divsChild>
        </w:div>
        <w:div w:id="1857501546">
          <w:marLeft w:val="0"/>
          <w:marRight w:val="0"/>
          <w:marTop w:val="0"/>
          <w:marBottom w:val="0"/>
          <w:divBdr>
            <w:top w:val="none" w:sz="0" w:space="0" w:color="auto"/>
            <w:left w:val="none" w:sz="0" w:space="0" w:color="auto"/>
            <w:bottom w:val="none" w:sz="0" w:space="0" w:color="auto"/>
            <w:right w:val="none" w:sz="0" w:space="0" w:color="auto"/>
          </w:divBdr>
          <w:divsChild>
            <w:div w:id="1338461686">
              <w:marLeft w:val="0"/>
              <w:marRight w:val="0"/>
              <w:marTop w:val="0"/>
              <w:marBottom w:val="0"/>
              <w:divBdr>
                <w:top w:val="none" w:sz="0" w:space="0" w:color="auto"/>
                <w:left w:val="none" w:sz="0" w:space="0" w:color="auto"/>
                <w:bottom w:val="none" w:sz="0" w:space="0" w:color="auto"/>
                <w:right w:val="none" w:sz="0" w:space="0" w:color="auto"/>
              </w:divBdr>
            </w:div>
          </w:divsChild>
        </w:div>
        <w:div w:id="842941182">
          <w:marLeft w:val="0"/>
          <w:marRight w:val="0"/>
          <w:marTop w:val="0"/>
          <w:marBottom w:val="0"/>
          <w:divBdr>
            <w:top w:val="none" w:sz="0" w:space="0" w:color="auto"/>
            <w:left w:val="none" w:sz="0" w:space="0" w:color="auto"/>
            <w:bottom w:val="none" w:sz="0" w:space="0" w:color="auto"/>
            <w:right w:val="none" w:sz="0" w:space="0" w:color="auto"/>
          </w:divBdr>
          <w:divsChild>
            <w:div w:id="804738829">
              <w:marLeft w:val="0"/>
              <w:marRight w:val="0"/>
              <w:marTop w:val="0"/>
              <w:marBottom w:val="0"/>
              <w:divBdr>
                <w:top w:val="none" w:sz="0" w:space="0" w:color="auto"/>
                <w:left w:val="none" w:sz="0" w:space="0" w:color="auto"/>
                <w:bottom w:val="none" w:sz="0" w:space="0" w:color="auto"/>
                <w:right w:val="none" w:sz="0" w:space="0" w:color="auto"/>
              </w:divBdr>
            </w:div>
          </w:divsChild>
        </w:div>
        <w:div w:id="1442142906">
          <w:marLeft w:val="0"/>
          <w:marRight w:val="0"/>
          <w:marTop w:val="0"/>
          <w:marBottom w:val="0"/>
          <w:divBdr>
            <w:top w:val="none" w:sz="0" w:space="0" w:color="auto"/>
            <w:left w:val="none" w:sz="0" w:space="0" w:color="auto"/>
            <w:bottom w:val="none" w:sz="0" w:space="0" w:color="auto"/>
            <w:right w:val="none" w:sz="0" w:space="0" w:color="auto"/>
          </w:divBdr>
          <w:divsChild>
            <w:div w:id="939489204">
              <w:marLeft w:val="0"/>
              <w:marRight w:val="0"/>
              <w:marTop w:val="0"/>
              <w:marBottom w:val="0"/>
              <w:divBdr>
                <w:top w:val="none" w:sz="0" w:space="0" w:color="auto"/>
                <w:left w:val="none" w:sz="0" w:space="0" w:color="auto"/>
                <w:bottom w:val="none" w:sz="0" w:space="0" w:color="auto"/>
                <w:right w:val="none" w:sz="0" w:space="0" w:color="auto"/>
              </w:divBdr>
            </w:div>
          </w:divsChild>
        </w:div>
        <w:div w:id="245848762">
          <w:marLeft w:val="0"/>
          <w:marRight w:val="0"/>
          <w:marTop w:val="0"/>
          <w:marBottom w:val="0"/>
          <w:divBdr>
            <w:top w:val="none" w:sz="0" w:space="0" w:color="auto"/>
            <w:left w:val="none" w:sz="0" w:space="0" w:color="auto"/>
            <w:bottom w:val="none" w:sz="0" w:space="0" w:color="auto"/>
            <w:right w:val="none" w:sz="0" w:space="0" w:color="auto"/>
          </w:divBdr>
          <w:divsChild>
            <w:div w:id="985472312">
              <w:marLeft w:val="0"/>
              <w:marRight w:val="0"/>
              <w:marTop w:val="0"/>
              <w:marBottom w:val="0"/>
              <w:divBdr>
                <w:top w:val="none" w:sz="0" w:space="0" w:color="auto"/>
                <w:left w:val="none" w:sz="0" w:space="0" w:color="auto"/>
                <w:bottom w:val="none" w:sz="0" w:space="0" w:color="auto"/>
                <w:right w:val="none" w:sz="0" w:space="0" w:color="auto"/>
              </w:divBdr>
            </w:div>
          </w:divsChild>
        </w:div>
        <w:div w:id="2076656625">
          <w:marLeft w:val="0"/>
          <w:marRight w:val="0"/>
          <w:marTop w:val="0"/>
          <w:marBottom w:val="0"/>
          <w:divBdr>
            <w:top w:val="none" w:sz="0" w:space="0" w:color="auto"/>
            <w:left w:val="none" w:sz="0" w:space="0" w:color="auto"/>
            <w:bottom w:val="none" w:sz="0" w:space="0" w:color="auto"/>
            <w:right w:val="none" w:sz="0" w:space="0" w:color="auto"/>
          </w:divBdr>
          <w:divsChild>
            <w:div w:id="985626345">
              <w:marLeft w:val="0"/>
              <w:marRight w:val="0"/>
              <w:marTop w:val="0"/>
              <w:marBottom w:val="0"/>
              <w:divBdr>
                <w:top w:val="none" w:sz="0" w:space="0" w:color="auto"/>
                <w:left w:val="none" w:sz="0" w:space="0" w:color="auto"/>
                <w:bottom w:val="none" w:sz="0" w:space="0" w:color="auto"/>
                <w:right w:val="none" w:sz="0" w:space="0" w:color="auto"/>
              </w:divBdr>
            </w:div>
          </w:divsChild>
        </w:div>
        <w:div w:id="1837722717">
          <w:marLeft w:val="0"/>
          <w:marRight w:val="0"/>
          <w:marTop w:val="0"/>
          <w:marBottom w:val="0"/>
          <w:divBdr>
            <w:top w:val="none" w:sz="0" w:space="0" w:color="auto"/>
            <w:left w:val="none" w:sz="0" w:space="0" w:color="auto"/>
            <w:bottom w:val="none" w:sz="0" w:space="0" w:color="auto"/>
            <w:right w:val="none" w:sz="0" w:space="0" w:color="auto"/>
          </w:divBdr>
          <w:divsChild>
            <w:div w:id="226495949">
              <w:marLeft w:val="0"/>
              <w:marRight w:val="0"/>
              <w:marTop w:val="0"/>
              <w:marBottom w:val="0"/>
              <w:divBdr>
                <w:top w:val="none" w:sz="0" w:space="0" w:color="auto"/>
                <w:left w:val="none" w:sz="0" w:space="0" w:color="auto"/>
                <w:bottom w:val="none" w:sz="0" w:space="0" w:color="auto"/>
                <w:right w:val="none" w:sz="0" w:space="0" w:color="auto"/>
              </w:divBdr>
            </w:div>
          </w:divsChild>
        </w:div>
        <w:div w:id="680547329">
          <w:marLeft w:val="0"/>
          <w:marRight w:val="0"/>
          <w:marTop w:val="0"/>
          <w:marBottom w:val="0"/>
          <w:divBdr>
            <w:top w:val="none" w:sz="0" w:space="0" w:color="auto"/>
            <w:left w:val="none" w:sz="0" w:space="0" w:color="auto"/>
            <w:bottom w:val="none" w:sz="0" w:space="0" w:color="auto"/>
            <w:right w:val="none" w:sz="0" w:space="0" w:color="auto"/>
          </w:divBdr>
          <w:divsChild>
            <w:div w:id="1188183192">
              <w:marLeft w:val="0"/>
              <w:marRight w:val="0"/>
              <w:marTop w:val="0"/>
              <w:marBottom w:val="0"/>
              <w:divBdr>
                <w:top w:val="none" w:sz="0" w:space="0" w:color="auto"/>
                <w:left w:val="none" w:sz="0" w:space="0" w:color="auto"/>
                <w:bottom w:val="none" w:sz="0" w:space="0" w:color="auto"/>
                <w:right w:val="none" w:sz="0" w:space="0" w:color="auto"/>
              </w:divBdr>
            </w:div>
          </w:divsChild>
        </w:div>
        <w:div w:id="168952519">
          <w:marLeft w:val="0"/>
          <w:marRight w:val="0"/>
          <w:marTop w:val="0"/>
          <w:marBottom w:val="0"/>
          <w:divBdr>
            <w:top w:val="none" w:sz="0" w:space="0" w:color="auto"/>
            <w:left w:val="none" w:sz="0" w:space="0" w:color="auto"/>
            <w:bottom w:val="none" w:sz="0" w:space="0" w:color="auto"/>
            <w:right w:val="none" w:sz="0" w:space="0" w:color="auto"/>
          </w:divBdr>
          <w:divsChild>
            <w:div w:id="12472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8879">
      <w:bodyDiv w:val="1"/>
      <w:marLeft w:val="360"/>
      <w:marRight w:val="360"/>
      <w:marTop w:val="0"/>
      <w:marBottom w:val="0"/>
      <w:divBdr>
        <w:top w:val="none" w:sz="0" w:space="0" w:color="auto"/>
        <w:left w:val="none" w:sz="0" w:space="0" w:color="auto"/>
        <w:bottom w:val="none" w:sz="0" w:space="0" w:color="auto"/>
        <w:right w:val="none" w:sz="0" w:space="0" w:color="auto"/>
      </w:divBdr>
      <w:divsChild>
        <w:div w:id="1461151715">
          <w:marLeft w:val="0"/>
          <w:marRight w:val="0"/>
          <w:marTop w:val="0"/>
          <w:marBottom w:val="0"/>
          <w:divBdr>
            <w:top w:val="none" w:sz="0" w:space="0" w:color="auto"/>
            <w:left w:val="none" w:sz="0" w:space="0" w:color="auto"/>
            <w:bottom w:val="none" w:sz="0" w:space="0" w:color="auto"/>
            <w:right w:val="none" w:sz="0" w:space="0" w:color="auto"/>
          </w:divBdr>
          <w:divsChild>
            <w:div w:id="430786851">
              <w:marLeft w:val="0"/>
              <w:marRight w:val="0"/>
              <w:marTop w:val="0"/>
              <w:marBottom w:val="0"/>
              <w:divBdr>
                <w:top w:val="none" w:sz="0" w:space="0" w:color="auto"/>
                <w:left w:val="none" w:sz="0" w:space="0" w:color="auto"/>
                <w:bottom w:val="none" w:sz="0" w:space="0" w:color="auto"/>
                <w:right w:val="none" w:sz="0" w:space="0" w:color="auto"/>
              </w:divBdr>
            </w:div>
          </w:divsChild>
        </w:div>
        <w:div w:id="2028873244">
          <w:marLeft w:val="0"/>
          <w:marRight w:val="0"/>
          <w:marTop w:val="0"/>
          <w:marBottom w:val="0"/>
          <w:divBdr>
            <w:top w:val="none" w:sz="0" w:space="0" w:color="auto"/>
            <w:left w:val="none" w:sz="0" w:space="0" w:color="auto"/>
            <w:bottom w:val="none" w:sz="0" w:space="0" w:color="auto"/>
            <w:right w:val="none" w:sz="0" w:space="0" w:color="auto"/>
          </w:divBdr>
          <w:divsChild>
            <w:div w:id="293099466">
              <w:marLeft w:val="0"/>
              <w:marRight w:val="0"/>
              <w:marTop w:val="0"/>
              <w:marBottom w:val="0"/>
              <w:divBdr>
                <w:top w:val="none" w:sz="0" w:space="0" w:color="auto"/>
                <w:left w:val="none" w:sz="0" w:space="0" w:color="auto"/>
                <w:bottom w:val="none" w:sz="0" w:space="0" w:color="auto"/>
                <w:right w:val="none" w:sz="0" w:space="0" w:color="auto"/>
              </w:divBdr>
            </w:div>
          </w:divsChild>
        </w:div>
        <w:div w:id="1802728964">
          <w:marLeft w:val="0"/>
          <w:marRight w:val="0"/>
          <w:marTop w:val="0"/>
          <w:marBottom w:val="0"/>
          <w:divBdr>
            <w:top w:val="none" w:sz="0" w:space="0" w:color="auto"/>
            <w:left w:val="none" w:sz="0" w:space="0" w:color="auto"/>
            <w:bottom w:val="none" w:sz="0" w:space="0" w:color="auto"/>
            <w:right w:val="none" w:sz="0" w:space="0" w:color="auto"/>
          </w:divBdr>
          <w:divsChild>
            <w:div w:id="430709348">
              <w:marLeft w:val="0"/>
              <w:marRight w:val="0"/>
              <w:marTop w:val="0"/>
              <w:marBottom w:val="0"/>
              <w:divBdr>
                <w:top w:val="none" w:sz="0" w:space="0" w:color="auto"/>
                <w:left w:val="none" w:sz="0" w:space="0" w:color="auto"/>
                <w:bottom w:val="none" w:sz="0" w:space="0" w:color="auto"/>
                <w:right w:val="none" w:sz="0" w:space="0" w:color="auto"/>
              </w:divBdr>
            </w:div>
          </w:divsChild>
        </w:div>
        <w:div w:id="1764691287">
          <w:marLeft w:val="0"/>
          <w:marRight w:val="0"/>
          <w:marTop w:val="0"/>
          <w:marBottom w:val="0"/>
          <w:divBdr>
            <w:top w:val="none" w:sz="0" w:space="0" w:color="auto"/>
            <w:left w:val="none" w:sz="0" w:space="0" w:color="auto"/>
            <w:bottom w:val="none" w:sz="0" w:space="0" w:color="auto"/>
            <w:right w:val="none" w:sz="0" w:space="0" w:color="auto"/>
          </w:divBdr>
          <w:divsChild>
            <w:div w:id="343359872">
              <w:marLeft w:val="0"/>
              <w:marRight w:val="0"/>
              <w:marTop w:val="0"/>
              <w:marBottom w:val="0"/>
              <w:divBdr>
                <w:top w:val="none" w:sz="0" w:space="0" w:color="auto"/>
                <w:left w:val="none" w:sz="0" w:space="0" w:color="auto"/>
                <w:bottom w:val="none" w:sz="0" w:space="0" w:color="auto"/>
                <w:right w:val="none" w:sz="0" w:space="0" w:color="auto"/>
              </w:divBdr>
            </w:div>
          </w:divsChild>
        </w:div>
        <w:div w:id="1759131707">
          <w:marLeft w:val="0"/>
          <w:marRight w:val="0"/>
          <w:marTop w:val="0"/>
          <w:marBottom w:val="0"/>
          <w:divBdr>
            <w:top w:val="none" w:sz="0" w:space="0" w:color="auto"/>
            <w:left w:val="none" w:sz="0" w:space="0" w:color="auto"/>
            <w:bottom w:val="none" w:sz="0" w:space="0" w:color="auto"/>
            <w:right w:val="none" w:sz="0" w:space="0" w:color="auto"/>
          </w:divBdr>
          <w:divsChild>
            <w:div w:id="1531335315">
              <w:marLeft w:val="0"/>
              <w:marRight w:val="0"/>
              <w:marTop w:val="0"/>
              <w:marBottom w:val="0"/>
              <w:divBdr>
                <w:top w:val="none" w:sz="0" w:space="0" w:color="auto"/>
                <w:left w:val="none" w:sz="0" w:space="0" w:color="auto"/>
                <w:bottom w:val="none" w:sz="0" w:space="0" w:color="auto"/>
                <w:right w:val="none" w:sz="0" w:space="0" w:color="auto"/>
              </w:divBdr>
            </w:div>
          </w:divsChild>
        </w:div>
        <w:div w:id="1563130030">
          <w:marLeft w:val="0"/>
          <w:marRight w:val="0"/>
          <w:marTop w:val="0"/>
          <w:marBottom w:val="0"/>
          <w:divBdr>
            <w:top w:val="none" w:sz="0" w:space="0" w:color="auto"/>
            <w:left w:val="none" w:sz="0" w:space="0" w:color="auto"/>
            <w:bottom w:val="none" w:sz="0" w:space="0" w:color="auto"/>
            <w:right w:val="none" w:sz="0" w:space="0" w:color="auto"/>
          </w:divBdr>
          <w:divsChild>
            <w:div w:id="1388995493">
              <w:marLeft w:val="0"/>
              <w:marRight w:val="0"/>
              <w:marTop w:val="0"/>
              <w:marBottom w:val="0"/>
              <w:divBdr>
                <w:top w:val="none" w:sz="0" w:space="0" w:color="auto"/>
                <w:left w:val="none" w:sz="0" w:space="0" w:color="auto"/>
                <w:bottom w:val="none" w:sz="0" w:space="0" w:color="auto"/>
                <w:right w:val="none" w:sz="0" w:space="0" w:color="auto"/>
              </w:divBdr>
            </w:div>
          </w:divsChild>
        </w:div>
        <w:div w:id="1247223793">
          <w:marLeft w:val="0"/>
          <w:marRight w:val="0"/>
          <w:marTop w:val="0"/>
          <w:marBottom w:val="0"/>
          <w:divBdr>
            <w:top w:val="none" w:sz="0" w:space="0" w:color="auto"/>
            <w:left w:val="none" w:sz="0" w:space="0" w:color="auto"/>
            <w:bottom w:val="none" w:sz="0" w:space="0" w:color="auto"/>
            <w:right w:val="none" w:sz="0" w:space="0" w:color="auto"/>
          </w:divBdr>
          <w:divsChild>
            <w:div w:id="1475681013">
              <w:marLeft w:val="0"/>
              <w:marRight w:val="0"/>
              <w:marTop w:val="0"/>
              <w:marBottom w:val="0"/>
              <w:divBdr>
                <w:top w:val="none" w:sz="0" w:space="0" w:color="auto"/>
                <w:left w:val="none" w:sz="0" w:space="0" w:color="auto"/>
                <w:bottom w:val="none" w:sz="0" w:space="0" w:color="auto"/>
                <w:right w:val="none" w:sz="0" w:space="0" w:color="auto"/>
              </w:divBdr>
            </w:div>
          </w:divsChild>
        </w:div>
        <w:div w:id="2109694698">
          <w:marLeft w:val="0"/>
          <w:marRight w:val="0"/>
          <w:marTop w:val="0"/>
          <w:marBottom w:val="0"/>
          <w:divBdr>
            <w:top w:val="none" w:sz="0" w:space="0" w:color="auto"/>
            <w:left w:val="none" w:sz="0" w:space="0" w:color="auto"/>
            <w:bottom w:val="none" w:sz="0" w:space="0" w:color="auto"/>
            <w:right w:val="none" w:sz="0" w:space="0" w:color="auto"/>
          </w:divBdr>
          <w:divsChild>
            <w:div w:id="1735007844">
              <w:marLeft w:val="0"/>
              <w:marRight w:val="0"/>
              <w:marTop w:val="0"/>
              <w:marBottom w:val="0"/>
              <w:divBdr>
                <w:top w:val="none" w:sz="0" w:space="0" w:color="auto"/>
                <w:left w:val="none" w:sz="0" w:space="0" w:color="auto"/>
                <w:bottom w:val="none" w:sz="0" w:space="0" w:color="auto"/>
                <w:right w:val="none" w:sz="0" w:space="0" w:color="auto"/>
              </w:divBdr>
            </w:div>
          </w:divsChild>
        </w:div>
        <w:div w:id="658313819">
          <w:marLeft w:val="0"/>
          <w:marRight w:val="0"/>
          <w:marTop w:val="0"/>
          <w:marBottom w:val="0"/>
          <w:divBdr>
            <w:top w:val="none" w:sz="0" w:space="0" w:color="auto"/>
            <w:left w:val="none" w:sz="0" w:space="0" w:color="auto"/>
            <w:bottom w:val="none" w:sz="0" w:space="0" w:color="auto"/>
            <w:right w:val="none" w:sz="0" w:space="0" w:color="auto"/>
          </w:divBdr>
          <w:divsChild>
            <w:div w:id="1264454417">
              <w:marLeft w:val="0"/>
              <w:marRight w:val="0"/>
              <w:marTop w:val="0"/>
              <w:marBottom w:val="0"/>
              <w:divBdr>
                <w:top w:val="none" w:sz="0" w:space="0" w:color="auto"/>
                <w:left w:val="none" w:sz="0" w:space="0" w:color="auto"/>
                <w:bottom w:val="none" w:sz="0" w:space="0" w:color="auto"/>
                <w:right w:val="none" w:sz="0" w:space="0" w:color="auto"/>
              </w:divBdr>
            </w:div>
          </w:divsChild>
        </w:div>
        <w:div w:id="1124420649">
          <w:marLeft w:val="0"/>
          <w:marRight w:val="0"/>
          <w:marTop w:val="0"/>
          <w:marBottom w:val="0"/>
          <w:divBdr>
            <w:top w:val="none" w:sz="0" w:space="0" w:color="auto"/>
            <w:left w:val="none" w:sz="0" w:space="0" w:color="auto"/>
            <w:bottom w:val="none" w:sz="0" w:space="0" w:color="auto"/>
            <w:right w:val="none" w:sz="0" w:space="0" w:color="auto"/>
          </w:divBdr>
          <w:divsChild>
            <w:div w:id="1064328387">
              <w:marLeft w:val="0"/>
              <w:marRight w:val="0"/>
              <w:marTop w:val="0"/>
              <w:marBottom w:val="0"/>
              <w:divBdr>
                <w:top w:val="none" w:sz="0" w:space="0" w:color="auto"/>
                <w:left w:val="none" w:sz="0" w:space="0" w:color="auto"/>
                <w:bottom w:val="none" w:sz="0" w:space="0" w:color="auto"/>
                <w:right w:val="none" w:sz="0" w:space="0" w:color="auto"/>
              </w:divBdr>
            </w:div>
          </w:divsChild>
        </w:div>
        <w:div w:id="1891769831">
          <w:marLeft w:val="0"/>
          <w:marRight w:val="0"/>
          <w:marTop w:val="0"/>
          <w:marBottom w:val="0"/>
          <w:divBdr>
            <w:top w:val="none" w:sz="0" w:space="0" w:color="auto"/>
            <w:left w:val="none" w:sz="0" w:space="0" w:color="auto"/>
            <w:bottom w:val="none" w:sz="0" w:space="0" w:color="auto"/>
            <w:right w:val="none" w:sz="0" w:space="0" w:color="auto"/>
          </w:divBdr>
          <w:divsChild>
            <w:div w:id="1804884988">
              <w:marLeft w:val="0"/>
              <w:marRight w:val="0"/>
              <w:marTop w:val="0"/>
              <w:marBottom w:val="0"/>
              <w:divBdr>
                <w:top w:val="none" w:sz="0" w:space="0" w:color="auto"/>
                <w:left w:val="none" w:sz="0" w:space="0" w:color="auto"/>
                <w:bottom w:val="none" w:sz="0" w:space="0" w:color="auto"/>
                <w:right w:val="none" w:sz="0" w:space="0" w:color="auto"/>
              </w:divBdr>
            </w:div>
          </w:divsChild>
        </w:div>
        <w:div w:id="335571821">
          <w:marLeft w:val="0"/>
          <w:marRight w:val="0"/>
          <w:marTop w:val="0"/>
          <w:marBottom w:val="0"/>
          <w:divBdr>
            <w:top w:val="none" w:sz="0" w:space="0" w:color="auto"/>
            <w:left w:val="none" w:sz="0" w:space="0" w:color="auto"/>
            <w:bottom w:val="none" w:sz="0" w:space="0" w:color="auto"/>
            <w:right w:val="none" w:sz="0" w:space="0" w:color="auto"/>
          </w:divBdr>
          <w:divsChild>
            <w:div w:id="711883598">
              <w:marLeft w:val="0"/>
              <w:marRight w:val="0"/>
              <w:marTop w:val="0"/>
              <w:marBottom w:val="0"/>
              <w:divBdr>
                <w:top w:val="none" w:sz="0" w:space="0" w:color="auto"/>
                <w:left w:val="none" w:sz="0" w:space="0" w:color="auto"/>
                <w:bottom w:val="none" w:sz="0" w:space="0" w:color="auto"/>
                <w:right w:val="none" w:sz="0" w:space="0" w:color="auto"/>
              </w:divBdr>
            </w:div>
          </w:divsChild>
        </w:div>
        <w:div w:id="2068599479">
          <w:marLeft w:val="0"/>
          <w:marRight w:val="0"/>
          <w:marTop w:val="0"/>
          <w:marBottom w:val="0"/>
          <w:divBdr>
            <w:top w:val="none" w:sz="0" w:space="0" w:color="auto"/>
            <w:left w:val="none" w:sz="0" w:space="0" w:color="auto"/>
            <w:bottom w:val="none" w:sz="0" w:space="0" w:color="auto"/>
            <w:right w:val="none" w:sz="0" w:space="0" w:color="auto"/>
          </w:divBdr>
          <w:divsChild>
            <w:div w:id="1468205500">
              <w:marLeft w:val="0"/>
              <w:marRight w:val="0"/>
              <w:marTop w:val="0"/>
              <w:marBottom w:val="0"/>
              <w:divBdr>
                <w:top w:val="none" w:sz="0" w:space="0" w:color="auto"/>
                <w:left w:val="none" w:sz="0" w:space="0" w:color="auto"/>
                <w:bottom w:val="none" w:sz="0" w:space="0" w:color="auto"/>
                <w:right w:val="none" w:sz="0" w:space="0" w:color="auto"/>
              </w:divBdr>
            </w:div>
          </w:divsChild>
        </w:div>
        <w:div w:id="1445270662">
          <w:marLeft w:val="0"/>
          <w:marRight w:val="0"/>
          <w:marTop w:val="0"/>
          <w:marBottom w:val="0"/>
          <w:divBdr>
            <w:top w:val="none" w:sz="0" w:space="0" w:color="auto"/>
            <w:left w:val="none" w:sz="0" w:space="0" w:color="auto"/>
            <w:bottom w:val="none" w:sz="0" w:space="0" w:color="auto"/>
            <w:right w:val="none" w:sz="0" w:space="0" w:color="auto"/>
          </w:divBdr>
          <w:divsChild>
            <w:div w:id="1554653258">
              <w:marLeft w:val="0"/>
              <w:marRight w:val="0"/>
              <w:marTop w:val="0"/>
              <w:marBottom w:val="0"/>
              <w:divBdr>
                <w:top w:val="none" w:sz="0" w:space="0" w:color="auto"/>
                <w:left w:val="none" w:sz="0" w:space="0" w:color="auto"/>
                <w:bottom w:val="none" w:sz="0" w:space="0" w:color="auto"/>
                <w:right w:val="none" w:sz="0" w:space="0" w:color="auto"/>
              </w:divBdr>
            </w:div>
          </w:divsChild>
        </w:div>
        <w:div w:id="502864404">
          <w:marLeft w:val="0"/>
          <w:marRight w:val="0"/>
          <w:marTop w:val="0"/>
          <w:marBottom w:val="0"/>
          <w:divBdr>
            <w:top w:val="none" w:sz="0" w:space="0" w:color="auto"/>
            <w:left w:val="none" w:sz="0" w:space="0" w:color="auto"/>
            <w:bottom w:val="none" w:sz="0" w:space="0" w:color="auto"/>
            <w:right w:val="none" w:sz="0" w:space="0" w:color="auto"/>
          </w:divBdr>
          <w:divsChild>
            <w:div w:id="1670668652">
              <w:marLeft w:val="0"/>
              <w:marRight w:val="0"/>
              <w:marTop w:val="0"/>
              <w:marBottom w:val="0"/>
              <w:divBdr>
                <w:top w:val="none" w:sz="0" w:space="0" w:color="auto"/>
                <w:left w:val="none" w:sz="0" w:space="0" w:color="auto"/>
                <w:bottom w:val="none" w:sz="0" w:space="0" w:color="auto"/>
                <w:right w:val="none" w:sz="0" w:space="0" w:color="auto"/>
              </w:divBdr>
            </w:div>
          </w:divsChild>
        </w:div>
        <w:div w:id="1236820415">
          <w:marLeft w:val="0"/>
          <w:marRight w:val="0"/>
          <w:marTop w:val="0"/>
          <w:marBottom w:val="0"/>
          <w:divBdr>
            <w:top w:val="none" w:sz="0" w:space="0" w:color="auto"/>
            <w:left w:val="none" w:sz="0" w:space="0" w:color="auto"/>
            <w:bottom w:val="none" w:sz="0" w:space="0" w:color="auto"/>
            <w:right w:val="none" w:sz="0" w:space="0" w:color="auto"/>
          </w:divBdr>
          <w:divsChild>
            <w:div w:id="2091346413">
              <w:marLeft w:val="0"/>
              <w:marRight w:val="0"/>
              <w:marTop w:val="0"/>
              <w:marBottom w:val="0"/>
              <w:divBdr>
                <w:top w:val="none" w:sz="0" w:space="0" w:color="auto"/>
                <w:left w:val="none" w:sz="0" w:space="0" w:color="auto"/>
                <w:bottom w:val="none" w:sz="0" w:space="0" w:color="auto"/>
                <w:right w:val="none" w:sz="0" w:space="0" w:color="auto"/>
              </w:divBdr>
            </w:div>
          </w:divsChild>
        </w:div>
        <w:div w:id="1976833003">
          <w:marLeft w:val="0"/>
          <w:marRight w:val="0"/>
          <w:marTop w:val="0"/>
          <w:marBottom w:val="0"/>
          <w:divBdr>
            <w:top w:val="none" w:sz="0" w:space="0" w:color="auto"/>
            <w:left w:val="none" w:sz="0" w:space="0" w:color="auto"/>
            <w:bottom w:val="none" w:sz="0" w:space="0" w:color="auto"/>
            <w:right w:val="none" w:sz="0" w:space="0" w:color="auto"/>
          </w:divBdr>
          <w:divsChild>
            <w:div w:id="1994526160">
              <w:marLeft w:val="0"/>
              <w:marRight w:val="0"/>
              <w:marTop w:val="0"/>
              <w:marBottom w:val="0"/>
              <w:divBdr>
                <w:top w:val="none" w:sz="0" w:space="0" w:color="auto"/>
                <w:left w:val="none" w:sz="0" w:space="0" w:color="auto"/>
                <w:bottom w:val="none" w:sz="0" w:space="0" w:color="auto"/>
                <w:right w:val="none" w:sz="0" w:space="0" w:color="auto"/>
              </w:divBdr>
            </w:div>
          </w:divsChild>
        </w:div>
        <w:div w:id="31733448">
          <w:marLeft w:val="0"/>
          <w:marRight w:val="0"/>
          <w:marTop w:val="0"/>
          <w:marBottom w:val="0"/>
          <w:divBdr>
            <w:top w:val="none" w:sz="0" w:space="0" w:color="auto"/>
            <w:left w:val="none" w:sz="0" w:space="0" w:color="auto"/>
            <w:bottom w:val="none" w:sz="0" w:space="0" w:color="auto"/>
            <w:right w:val="none" w:sz="0" w:space="0" w:color="auto"/>
          </w:divBdr>
          <w:divsChild>
            <w:div w:id="444233436">
              <w:marLeft w:val="0"/>
              <w:marRight w:val="0"/>
              <w:marTop w:val="0"/>
              <w:marBottom w:val="0"/>
              <w:divBdr>
                <w:top w:val="none" w:sz="0" w:space="0" w:color="auto"/>
                <w:left w:val="none" w:sz="0" w:space="0" w:color="auto"/>
                <w:bottom w:val="none" w:sz="0" w:space="0" w:color="auto"/>
                <w:right w:val="none" w:sz="0" w:space="0" w:color="auto"/>
              </w:divBdr>
            </w:div>
          </w:divsChild>
        </w:div>
        <w:div w:id="803960789">
          <w:marLeft w:val="0"/>
          <w:marRight w:val="0"/>
          <w:marTop w:val="0"/>
          <w:marBottom w:val="0"/>
          <w:divBdr>
            <w:top w:val="none" w:sz="0" w:space="0" w:color="auto"/>
            <w:left w:val="none" w:sz="0" w:space="0" w:color="auto"/>
            <w:bottom w:val="none" w:sz="0" w:space="0" w:color="auto"/>
            <w:right w:val="none" w:sz="0" w:space="0" w:color="auto"/>
          </w:divBdr>
          <w:divsChild>
            <w:div w:id="951085595">
              <w:marLeft w:val="0"/>
              <w:marRight w:val="0"/>
              <w:marTop w:val="0"/>
              <w:marBottom w:val="0"/>
              <w:divBdr>
                <w:top w:val="none" w:sz="0" w:space="0" w:color="auto"/>
                <w:left w:val="none" w:sz="0" w:space="0" w:color="auto"/>
                <w:bottom w:val="none" w:sz="0" w:space="0" w:color="auto"/>
                <w:right w:val="none" w:sz="0" w:space="0" w:color="auto"/>
              </w:divBdr>
            </w:div>
          </w:divsChild>
        </w:div>
        <w:div w:id="1089233882">
          <w:marLeft w:val="0"/>
          <w:marRight w:val="0"/>
          <w:marTop w:val="0"/>
          <w:marBottom w:val="0"/>
          <w:divBdr>
            <w:top w:val="none" w:sz="0" w:space="0" w:color="auto"/>
            <w:left w:val="none" w:sz="0" w:space="0" w:color="auto"/>
            <w:bottom w:val="none" w:sz="0" w:space="0" w:color="auto"/>
            <w:right w:val="none" w:sz="0" w:space="0" w:color="auto"/>
          </w:divBdr>
          <w:divsChild>
            <w:div w:id="1523086576">
              <w:marLeft w:val="0"/>
              <w:marRight w:val="0"/>
              <w:marTop w:val="0"/>
              <w:marBottom w:val="0"/>
              <w:divBdr>
                <w:top w:val="none" w:sz="0" w:space="0" w:color="auto"/>
                <w:left w:val="none" w:sz="0" w:space="0" w:color="auto"/>
                <w:bottom w:val="none" w:sz="0" w:space="0" w:color="auto"/>
                <w:right w:val="none" w:sz="0" w:space="0" w:color="auto"/>
              </w:divBdr>
            </w:div>
          </w:divsChild>
        </w:div>
        <w:div w:id="224994925">
          <w:marLeft w:val="0"/>
          <w:marRight w:val="0"/>
          <w:marTop w:val="0"/>
          <w:marBottom w:val="0"/>
          <w:divBdr>
            <w:top w:val="none" w:sz="0" w:space="0" w:color="auto"/>
            <w:left w:val="none" w:sz="0" w:space="0" w:color="auto"/>
            <w:bottom w:val="none" w:sz="0" w:space="0" w:color="auto"/>
            <w:right w:val="none" w:sz="0" w:space="0" w:color="auto"/>
          </w:divBdr>
          <w:divsChild>
            <w:div w:id="1479955198">
              <w:marLeft w:val="0"/>
              <w:marRight w:val="0"/>
              <w:marTop w:val="0"/>
              <w:marBottom w:val="0"/>
              <w:divBdr>
                <w:top w:val="none" w:sz="0" w:space="0" w:color="auto"/>
                <w:left w:val="none" w:sz="0" w:space="0" w:color="auto"/>
                <w:bottom w:val="none" w:sz="0" w:space="0" w:color="auto"/>
                <w:right w:val="none" w:sz="0" w:space="0" w:color="auto"/>
              </w:divBdr>
            </w:div>
          </w:divsChild>
        </w:div>
        <w:div w:id="362369562">
          <w:marLeft w:val="0"/>
          <w:marRight w:val="0"/>
          <w:marTop w:val="0"/>
          <w:marBottom w:val="0"/>
          <w:divBdr>
            <w:top w:val="none" w:sz="0" w:space="0" w:color="auto"/>
            <w:left w:val="none" w:sz="0" w:space="0" w:color="auto"/>
            <w:bottom w:val="none" w:sz="0" w:space="0" w:color="auto"/>
            <w:right w:val="none" w:sz="0" w:space="0" w:color="auto"/>
          </w:divBdr>
          <w:divsChild>
            <w:div w:id="1212302688">
              <w:marLeft w:val="0"/>
              <w:marRight w:val="0"/>
              <w:marTop w:val="0"/>
              <w:marBottom w:val="0"/>
              <w:divBdr>
                <w:top w:val="none" w:sz="0" w:space="0" w:color="auto"/>
                <w:left w:val="none" w:sz="0" w:space="0" w:color="auto"/>
                <w:bottom w:val="none" w:sz="0" w:space="0" w:color="auto"/>
                <w:right w:val="none" w:sz="0" w:space="0" w:color="auto"/>
              </w:divBdr>
            </w:div>
          </w:divsChild>
        </w:div>
        <w:div w:id="307248600">
          <w:marLeft w:val="0"/>
          <w:marRight w:val="0"/>
          <w:marTop w:val="0"/>
          <w:marBottom w:val="0"/>
          <w:divBdr>
            <w:top w:val="none" w:sz="0" w:space="0" w:color="auto"/>
            <w:left w:val="none" w:sz="0" w:space="0" w:color="auto"/>
            <w:bottom w:val="none" w:sz="0" w:space="0" w:color="auto"/>
            <w:right w:val="none" w:sz="0" w:space="0" w:color="auto"/>
          </w:divBdr>
          <w:divsChild>
            <w:div w:id="1518232039">
              <w:marLeft w:val="0"/>
              <w:marRight w:val="0"/>
              <w:marTop w:val="0"/>
              <w:marBottom w:val="0"/>
              <w:divBdr>
                <w:top w:val="none" w:sz="0" w:space="0" w:color="auto"/>
                <w:left w:val="none" w:sz="0" w:space="0" w:color="auto"/>
                <w:bottom w:val="none" w:sz="0" w:space="0" w:color="auto"/>
                <w:right w:val="none" w:sz="0" w:space="0" w:color="auto"/>
              </w:divBdr>
            </w:div>
          </w:divsChild>
        </w:div>
        <w:div w:id="2018189124">
          <w:marLeft w:val="0"/>
          <w:marRight w:val="0"/>
          <w:marTop w:val="0"/>
          <w:marBottom w:val="0"/>
          <w:divBdr>
            <w:top w:val="none" w:sz="0" w:space="0" w:color="auto"/>
            <w:left w:val="none" w:sz="0" w:space="0" w:color="auto"/>
            <w:bottom w:val="none" w:sz="0" w:space="0" w:color="auto"/>
            <w:right w:val="none" w:sz="0" w:space="0" w:color="auto"/>
          </w:divBdr>
          <w:divsChild>
            <w:div w:id="365641372">
              <w:marLeft w:val="0"/>
              <w:marRight w:val="0"/>
              <w:marTop w:val="0"/>
              <w:marBottom w:val="0"/>
              <w:divBdr>
                <w:top w:val="none" w:sz="0" w:space="0" w:color="auto"/>
                <w:left w:val="none" w:sz="0" w:space="0" w:color="auto"/>
                <w:bottom w:val="none" w:sz="0" w:space="0" w:color="auto"/>
                <w:right w:val="none" w:sz="0" w:space="0" w:color="auto"/>
              </w:divBdr>
            </w:div>
          </w:divsChild>
        </w:div>
        <w:div w:id="1488860867">
          <w:marLeft w:val="0"/>
          <w:marRight w:val="0"/>
          <w:marTop w:val="0"/>
          <w:marBottom w:val="0"/>
          <w:divBdr>
            <w:top w:val="none" w:sz="0" w:space="0" w:color="auto"/>
            <w:left w:val="none" w:sz="0" w:space="0" w:color="auto"/>
            <w:bottom w:val="none" w:sz="0" w:space="0" w:color="auto"/>
            <w:right w:val="none" w:sz="0" w:space="0" w:color="auto"/>
          </w:divBdr>
          <w:divsChild>
            <w:div w:id="40323550">
              <w:marLeft w:val="0"/>
              <w:marRight w:val="0"/>
              <w:marTop w:val="0"/>
              <w:marBottom w:val="0"/>
              <w:divBdr>
                <w:top w:val="none" w:sz="0" w:space="0" w:color="auto"/>
                <w:left w:val="none" w:sz="0" w:space="0" w:color="auto"/>
                <w:bottom w:val="none" w:sz="0" w:space="0" w:color="auto"/>
                <w:right w:val="none" w:sz="0" w:space="0" w:color="auto"/>
              </w:divBdr>
              <w:divsChild>
                <w:div w:id="39940984">
                  <w:marLeft w:val="0"/>
                  <w:marRight w:val="0"/>
                  <w:marTop w:val="0"/>
                  <w:marBottom w:val="0"/>
                  <w:divBdr>
                    <w:top w:val="none" w:sz="0" w:space="0" w:color="auto"/>
                    <w:left w:val="none" w:sz="0" w:space="0" w:color="auto"/>
                    <w:bottom w:val="none" w:sz="0" w:space="0" w:color="auto"/>
                    <w:right w:val="none" w:sz="0" w:space="0" w:color="auto"/>
                  </w:divBdr>
                </w:div>
                <w:div w:id="2126462926">
                  <w:marLeft w:val="0"/>
                  <w:marRight w:val="0"/>
                  <w:marTop w:val="0"/>
                  <w:marBottom w:val="0"/>
                  <w:divBdr>
                    <w:top w:val="none" w:sz="0" w:space="0" w:color="auto"/>
                    <w:left w:val="none" w:sz="0" w:space="0" w:color="auto"/>
                    <w:bottom w:val="none" w:sz="0" w:space="0" w:color="auto"/>
                    <w:right w:val="none" w:sz="0" w:space="0" w:color="auto"/>
                  </w:divBdr>
                </w:div>
                <w:div w:id="1408725658">
                  <w:marLeft w:val="0"/>
                  <w:marRight w:val="0"/>
                  <w:marTop w:val="0"/>
                  <w:marBottom w:val="0"/>
                  <w:divBdr>
                    <w:top w:val="none" w:sz="0" w:space="0" w:color="auto"/>
                    <w:left w:val="none" w:sz="0" w:space="0" w:color="auto"/>
                    <w:bottom w:val="none" w:sz="0" w:space="0" w:color="auto"/>
                    <w:right w:val="none" w:sz="0" w:space="0" w:color="auto"/>
                  </w:divBdr>
                </w:div>
                <w:div w:id="1234271975">
                  <w:marLeft w:val="0"/>
                  <w:marRight w:val="0"/>
                  <w:marTop w:val="0"/>
                  <w:marBottom w:val="0"/>
                  <w:divBdr>
                    <w:top w:val="none" w:sz="0" w:space="0" w:color="auto"/>
                    <w:left w:val="none" w:sz="0" w:space="0" w:color="auto"/>
                    <w:bottom w:val="none" w:sz="0" w:space="0" w:color="auto"/>
                    <w:right w:val="none" w:sz="0" w:space="0" w:color="auto"/>
                  </w:divBdr>
                  <w:divsChild>
                    <w:div w:id="1661152242">
                      <w:marLeft w:val="0"/>
                      <w:marRight w:val="0"/>
                      <w:marTop w:val="0"/>
                      <w:marBottom w:val="0"/>
                      <w:divBdr>
                        <w:top w:val="none" w:sz="0" w:space="0" w:color="auto"/>
                        <w:left w:val="none" w:sz="0" w:space="0" w:color="auto"/>
                        <w:bottom w:val="none" w:sz="0" w:space="0" w:color="auto"/>
                        <w:right w:val="none" w:sz="0" w:space="0" w:color="auto"/>
                      </w:divBdr>
                    </w:div>
                    <w:div w:id="150603400">
                      <w:marLeft w:val="0"/>
                      <w:marRight w:val="0"/>
                      <w:marTop w:val="0"/>
                      <w:marBottom w:val="0"/>
                      <w:divBdr>
                        <w:top w:val="none" w:sz="0" w:space="0" w:color="auto"/>
                        <w:left w:val="none" w:sz="0" w:space="0" w:color="auto"/>
                        <w:bottom w:val="none" w:sz="0" w:space="0" w:color="auto"/>
                        <w:right w:val="none" w:sz="0" w:space="0" w:color="auto"/>
                      </w:divBdr>
                    </w:div>
                    <w:div w:id="285936882">
                      <w:marLeft w:val="0"/>
                      <w:marRight w:val="0"/>
                      <w:marTop w:val="0"/>
                      <w:marBottom w:val="0"/>
                      <w:divBdr>
                        <w:top w:val="none" w:sz="0" w:space="0" w:color="auto"/>
                        <w:left w:val="none" w:sz="0" w:space="0" w:color="auto"/>
                        <w:bottom w:val="none" w:sz="0" w:space="0" w:color="auto"/>
                        <w:right w:val="none" w:sz="0" w:space="0" w:color="auto"/>
                      </w:divBdr>
                    </w:div>
                    <w:div w:id="457190926">
                      <w:marLeft w:val="0"/>
                      <w:marRight w:val="0"/>
                      <w:marTop w:val="0"/>
                      <w:marBottom w:val="0"/>
                      <w:divBdr>
                        <w:top w:val="none" w:sz="0" w:space="0" w:color="auto"/>
                        <w:left w:val="none" w:sz="0" w:space="0" w:color="auto"/>
                        <w:bottom w:val="none" w:sz="0" w:space="0" w:color="auto"/>
                        <w:right w:val="none" w:sz="0" w:space="0" w:color="auto"/>
                      </w:divBdr>
                    </w:div>
                    <w:div w:id="1993176865">
                      <w:marLeft w:val="0"/>
                      <w:marRight w:val="0"/>
                      <w:marTop w:val="0"/>
                      <w:marBottom w:val="0"/>
                      <w:divBdr>
                        <w:top w:val="none" w:sz="0" w:space="0" w:color="auto"/>
                        <w:left w:val="none" w:sz="0" w:space="0" w:color="auto"/>
                        <w:bottom w:val="none" w:sz="0" w:space="0" w:color="auto"/>
                        <w:right w:val="none" w:sz="0" w:space="0" w:color="auto"/>
                      </w:divBdr>
                    </w:div>
                    <w:div w:id="1806661301">
                      <w:marLeft w:val="0"/>
                      <w:marRight w:val="0"/>
                      <w:marTop w:val="0"/>
                      <w:marBottom w:val="0"/>
                      <w:divBdr>
                        <w:top w:val="none" w:sz="0" w:space="0" w:color="auto"/>
                        <w:left w:val="none" w:sz="0" w:space="0" w:color="auto"/>
                        <w:bottom w:val="none" w:sz="0" w:space="0" w:color="auto"/>
                        <w:right w:val="none" w:sz="0" w:space="0" w:color="auto"/>
                      </w:divBdr>
                    </w:div>
                    <w:div w:id="826558595">
                      <w:marLeft w:val="0"/>
                      <w:marRight w:val="0"/>
                      <w:marTop w:val="0"/>
                      <w:marBottom w:val="0"/>
                      <w:divBdr>
                        <w:top w:val="none" w:sz="0" w:space="0" w:color="auto"/>
                        <w:left w:val="none" w:sz="0" w:space="0" w:color="auto"/>
                        <w:bottom w:val="none" w:sz="0" w:space="0" w:color="auto"/>
                        <w:right w:val="none" w:sz="0" w:space="0" w:color="auto"/>
                      </w:divBdr>
                    </w:div>
                    <w:div w:id="1708876351">
                      <w:marLeft w:val="0"/>
                      <w:marRight w:val="0"/>
                      <w:marTop w:val="0"/>
                      <w:marBottom w:val="0"/>
                      <w:divBdr>
                        <w:top w:val="none" w:sz="0" w:space="0" w:color="auto"/>
                        <w:left w:val="none" w:sz="0" w:space="0" w:color="auto"/>
                        <w:bottom w:val="none" w:sz="0" w:space="0" w:color="auto"/>
                        <w:right w:val="none" w:sz="0" w:space="0" w:color="auto"/>
                      </w:divBdr>
                    </w:div>
                    <w:div w:id="1032418696">
                      <w:marLeft w:val="0"/>
                      <w:marRight w:val="0"/>
                      <w:marTop w:val="0"/>
                      <w:marBottom w:val="0"/>
                      <w:divBdr>
                        <w:top w:val="none" w:sz="0" w:space="0" w:color="auto"/>
                        <w:left w:val="none" w:sz="0" w:space="0" w:color="auto"/>
                        <w:bottom w:val="none" w:sz="0" w:space="0" w:color="auto"/>
                        <w:right w:val="none" w:sz="0" w:space="0" w:color="auto"/>
                      </w:divBdr>
                    </w:div>
                    <w:div w:id="358556442">
                      <w:marLeft w:val="0"/>
                      <w:marRight w:val="0"/>
                      <w:marTop w:val="0"/>
                      <w:marBottom w:val="0"/>
                      <w:divBdr>
                        <w:top w:val="none" w:sz="0" w:space="0" w:color="auto"/>
                        <w:left w:val="none" w:sz="0" w:space="0" w:color="auto"/>
                        <w:bottom w:val="none" w:sz="0" w:space="0" w:color="auto"/>
                        <w:right w:val="none" w:sz="0" w:space="0" w:color="auto"/>
                      </w:divBdr>
                    </w:div>
                    <w:div w:id="629018064">
                      <w:marLeft w:val="0"/>
                      <w:marRight w:val="0"/>
                      <w:marTop w:val="0"/>
                      <w:marBottom w:val="0"/>
                      <w:divBdr>
                        <w:top w:val="none" w:sz="0" w:space="0" w:color="auto"/>
                        <w:left w:val="none" w:sz="0" w:space="0" w:color="auto"/>
                        <w:bottom w:val="none" w:sz="0" w:space="0" w:color="auto"/>
                        <w:right w:val="none" w:sz="0" w:space="0" w:color="auto"/>
                      </w:divBdr>
                    </w:div>
                    <w:div w:id="1761952056">
                      <w:marLeft w:val="0"/>
                      <w:marRight w:val="0"/>
                      <w:marTop w:val="0"/>
                      <w:marBottom w:val="0"/>
                      <w:divBdr>
                        <w:top w:val="none" w:sz="0" w:space="0" w:color="auto"/>
                        <w:left w:val="none" w:sz="0" w:space="0" w:color="auto"/>
                        <w:bottom w:val="none" w:sz="0" w:space="0" w:color="auto"/>
                        <w:right w:val="none" w:sz="0" w:space="0" w:color="auto"/>
                      </w:divBdr>
                    </w:div>
                    <w:div w:id="286275160">
                      <w:marLeft w:val="0"/>
                      <w:marRight w:val="0"/>
                      <w:marTop w:val="0"/>
                      <w:marBottom w:val="0"/>
                      <w:divBdr>
                        <w:top w:val="none" w:sz="0" w:space="0" w:color="auto"/>
                        <w:left w:val="none" w:sz="0" w:space="0" w:color="auto"/>
                        <w:bottom w:val="none" w:sz="0" w:space="0" w:color="auto"/>
                        <w:right w:val="none" w:sz="0" w:space="0" w:color="auto"/>
                      </w:divBdr>
                    </w:div>
                    <w:div w:id="1741752607">
                      <w:marLeft w:val="0"/>
                      <w:marRight w:val="0"/>
                      <w:marTop w:val="0"/>
                      <w:marBottom w:val="0"/>
                      <w:divBdr>
                        <w:top w:val="none" w:sz="0" w:space="0" w:color="auto"/>
                        <w:left w:val="none" w:sz="0" w:space="0" w:color="auto"/>
                        <w:bottom w:val="none" w:sz="0" w:space="0" w:color="auto"/>
                        <w:right w:val="none" w:sz="0" w:space="0" w:color="auto"/>
                      </w:divBdr>
                    </w:div>
                    <w:div w:id="1839732720">
                      <w:marLeft w:val="0"/>
                      <w:marRight w:val="0"/>
                      <w:marTop w:val="0"/>
                      <w:marBottom w:val="0"/>
                      <w:divBdr>
                        <w:top w:val="none" w:sz="0" w:space="0" w:color="auto"/>
                        <w:left w:val="none" w:sz="0" w:space="0" w:color="auto"/>
                        <w:bottom w:val="none" w:sz="0" w:space="0" w:color="auto"/>
                        <w:right w:val="none" w:sz="0" w:space="0" w:color="auto"/>
                      </w:divBdr>
                    </w:div>
                    <w:div w:id="1766724210">
                      <w:marLeft w:val="0"/>
                      <w:marRight w:val="0"/>
                      <w:marTop w:val="0"/>
                      <w:marBottom w:val="0"/>
                      <w:divBdr>
                        <w:top w:val="none" w:sz="0" w:space="0" w:color="auto"/>
                        <w:left w:val="none" w:sz="0" w:space="0" w:color="auto"/>
                        <w:bottom w:val="none" w:sz="0" w:space="0" w:color="auto"/>
                        <w:right w:val="none" w:sz="0" w:space="0" w:color="auto"/>
                      </w:divBdr>
                    </w:div>
                    <w:div w:id="9215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10">
              <w:marLeft w:val="0"/>
              <w:marRight w:val="0"/>
              <w:marTop w:val="0"/>
              <w:marBottom w:val="0"/>
              <w:divBdr>
                <w:top w:val="none" w:sz="0" w:space="0" w:color="auto"/>
                <w:left w:val="none" w:sz="0" w:space="0" w:color="auto"/>
                <w:bottom w:val="none" w:sz="0" w:space="0" w:color="auto"/>
                <w:right w:val="none" w:sz="0" w:space="0" w:color="auto"/>
              </w:divBdr>
            </w:div>
          </w:divsChild>
        </w:div>
        <w:div w:id="1331055326">
          <w:marLeft w:val="0"/>
          <w:marRight w:val="0"/>
          <w:marTop w:val="0"/>
          <w:marBottom w:val="0"/>
          <w:divBdr>
            <w:top w:val="none" w:sz="0" w:space="0" w:color="auto"/>
            <w:left w:val="none" w:sz="0" w:space="0" w:color="auto"/>
            <w:bottom w:val="none" w:sz="0" w:space="0" w:color="auto"/>
            <w:right w:val="none" w:sz="0" w:space="0" w:color="auto"/>
          </w:divBdr>
          <w:divsChild>
            <w:div w:id="2026011225">
              <w:marLeft w:val="0"/>
              <w:marRight w:val="0"/>
              <w:marTop w:val="0"/>
              <w:marBottom w:val="0"/>
              <w:divBdr>
                <w:top w:val="none" w:sz="0" w:space="0" w:color="auto"/>
                <w:left w:val="none" w:sz="0" w:space="0" w:color="auto"/>
                <w:bottom w:val="none" w:sz="0" w:space="0" w:color="auto"/>
                <w:right w:val="none" w:sz="0" w:space="0" w:color="auto"/>
              </w:divBdr>
            </w:div>
          </w:divsChild>
        </w:div>
        <w:div w:id="1744446100">
          <w:marLeft w:val="0"/>
          <w:marRight w:val="0"/>
          <w:marTop w:val="0"/>
          <w:marBottom w:val="0"/>
          <w:divBdr>
            <w:top w:val="none" w:sz="0" w:space="0" w:color="auto"/>
            <w:left w:val="none" w:sz="0" w:space="0" w:color="auto"/>
            <w:bottom w:val="none" w:sz="0" w:space="0" w:color="auto"/>
            <w:right w:val="none" w:sz="0" w:space="0" w:color="auto"/>
          </w:divBdr>
          <w:divsChild>
            <w:div w:id="1048725752">
              <w:marLeft w:val="0"/>
              <w:marRight w:val="0"/>
              <w:marTop w:val="0"/>
              <w:marBottom w:val="0"/>
              <w:divBdr>
                <w:top w:val="none" w:sz="0" w:space="0" w:color="auto"/>
                <w:left w:val="none" w:sz="0" w:space="0" w:color="auto"/>
                <w:bottom w:val="none" w:sz="0" w:space="0" w:color="auto"/>
                <w:right w:val="none" w:sz="0" w:space="0" w:color="auto"/>
              </w:divBdr>
            </w:div>
          </w:divsChild>
        </w:div>
        <w:div w:id="491487118">
          <w:marLeft w:val="0"/>
          <w:marRight w:val="0"/>
          <w:marTop w:val="0"/>
          <w:marBottom w:val="0"/>
          <w:divBdr>
            <w:top w:val="none" w:sz="0" w:space="0" w:color="auto"/>
            <w:left w:val="none" w:sz="0" w:space="0" w:color="auto"/>
            <w:bottom w:val="none" w:sz="0" w:space="0" w:color="auto"/>
            <w:right w:val="none" w:sz="0" w:space="0" w:color="auto"/>
          </w:divBdr>
          <w:divsChild>
            <w:div w:id="122818351">
              <w:marLeft w:val="0"/>
              <w:marRight w:val="0"/>
              <w:marTop w:val="0"/>
              <w:marBottom w:val="0"/>
              <w:divBdr>
                <w:top w:val="none" w:sz="0" w:space="0" w:color="auto"/>
                <w:left w:val="none" w:sz="0" w:space="0" w:color="auto"/>
                <w:bottom w:val="none" w:sz="0" w:space="0" w:color="auto"/>
                <w:right w:val="none" w:sz="0" w:space="0" w:color="auto"/>
              </w:divBdr>
            </w:div>
          </w:divsChild>
        </w:div>
        <w:div w:id="1730492839">
          <w:marLeft w:val="0"/>
          <w:marRight w:val="0"/>
          <w:marTop w:val="0"/>
          <w:marBottom w:val="0"/>
          <w:divBdr>
            <w:top w:val="none" w:sz="0" w:space="0" w:color="auto"/>
            <w:left w:val="none" w:sz="0" w:space="0" w:color="auto"/>
            <w:bottom w:val="none" w:sz="0" w:space="0" w:color="auto"/>
            <w:right w:val="none" w:sz="0" w:space="0" w:color="auto"/>
          </w:divBdr>
          <w:divsChild>
            <w:div w:id="731347799">
              <w:marLeft w:val="0"/>
              <w:marRight w:val="0"/>
              <w:marTop w:val="0"/>
              <w:marBottom w:val="0"/>
              <w:divBdr>
                <w:top w:val="none" w:sz="0" w:space="0" w:color="auto"/>
                <w:left w:val="none" w:sz="0" w:space="0" w:color="auto"/>
                <w:bottom w:val="none" w:sz="0" w:space="0" w:color="auto"/>
                <w:right w:val="none" w:sz="0" w:space="0" w:color="auto"/>
              </w:divBdr>
            </w:div>
          </w:divsChild>
        </w:div>
        <w:div w:id="726223627">
          <w:marLeft w:val="0"/>
          <w:marRight w:val="0"/>
          <w:marTop w:val="0"/>
          <w:marBottom w:val="0"/>
          <w:divBdr>
            <w:top w:val="none" w:sz="0" w:space="0" w:color="auto"/>
            <w:left w:val="none" w:sz="0" w:space="0" w:color="auto"/>
            <w:bottom w:val="none" w:sz="0" w:space="0" w:color="auto"/>
            <w:right w:val="none" w:sz="0" w:space="0" w:color="auto"/>
          </w:divBdr>
          <w:divsChild>
            <w:div w:id="1255629512">
              <w:marLeft w:val="0"/>
              <w:marRight w:val="0"/>
              <w:marTop w:val="0"/>
              <w:marBottom w:val="0"/>
              <w:divBdr>
                <w:top w:val="none" w:sz="0" w:space="0" w:color="auto"/>
                <w:left w:val="none" w:sz="0" w:space="0" w:color="auto"/>
                <w:bottom w:val="none" w:sz="0" w:space="0" w:color="auto"/>
                <w:right w:val="none" w:sz="0" w:space="0" w:color="auto"/>
              </w:divBdr>
            </w:div>
          </w:divsChild>
        </w:div>
        <w:div w:id="1275331049">
          <w:marLeft w:val="0"/>
          <w:marRight w:val="0"/>
          <w:marTop w:val="0"/>
          <w:marBottom w:val="0"/>
          <w:divBdr>
            <w:top w:val="none" w:sz="0" w:space="0" w:color="auto"/>
            <w:left w:val="none" w:sz="0" w:space="0" w:color="auto"/>
            <w:bottom w:val="none" w:sz="0" w:space="0" w:color="auto"/>
            <w:right w:val="none" w:sz="0" w:space="0" w:color="auto"/>
          </w:divBdr>
          <w:divsChild>
            <w:div w:id="1919096228">
              <w:marLeft w:val="0"/>
              <w:marRight w:val="0"/>
              <w:marTop w:val="0"/>
              <w:marBottom w:val="0"/>
              <w:divBdr>
                <w:top w:val="none" w:sz="0" w:space="0" w:color="auto"/>
                <w:left w:val="none" w:sz="0" w:space="0" w:color="auto"/>
                <w:bottom w:val="none" w:sz="0" w:space="0" w:color="auto"/>
                <w:right w:val="none" w:sz="0" w:space="0" w:color="auto"/>
              </w:divBdr>
            </w:div>
          </w:divsChild>
        </w:div>
        <w:div w:id="692419169">
          <w:marLeft w:val="0"/>
          <w:marRight w:val="0"/>
          <w:marTop w:val="0"/>
          <w:marBottom w:val="0"/>
          <w:divBdr>
            <w:top w:val="none" w:sz="0" w:space="0" w:color="auto"/>
            <w:left w:val="none" w:sz="0" w:space="0" w:color="auto"/>
            <w:bottom w:val="none" w:sz="0" w:space="0" w:color="auto"/>
            <w:right w:val="none" w:sz="0" w:space="0" w:color="auto"/>
          </w:divBdr>
          <w:divsChild>
            <w:div w:id="1453552142">
              <w:marLeft w:val="0"/>
              <w:marRight w:val="0"/>
              <w:marTop w:val="0"/>
              <w:marBottom w:val="0"/>
              <w:divBdr>
                <w:top w:val="none" w:sz="0" w:space="0" w:color="auto"/>
                <w:left w:val="none" w:sz="0" w:space="0" w:color="auto"/>
                <w:bottom w:val="none" w:sz="0" w:space="0" w:color="auto"/>
                <w:right w:val="none" w:sz="0" w:space="0" w:color="auto"/>
              </w:divBdr>
            </w:div>
          </w:divsChild>
        </w:div>
        <w:div w:id="81489801">
          <w:marLeft w:val="0"/>
          <w:marRight w:val="0"/>
          <w:marTop w:val="0"/>
          <w:marBottom w:val="0"/>
          <w:divBdr>
            <w:top w:val="none" w:sz="0" w:space="0" w:color="auto"/>
            <w:left w:val="none" w:sz="0" w:space="0" w:color="auto"/>
            <w:bottom w:val="none" w:sz="0" w:space="0" w:color="auto"/>
            <w:right w:val="none" w:sz="0" w:space="0" w:color="auto"/>
          </w:divBdr>
          <w:divsChild>
            <w:div w:id="361366275">
              <w:marLeft w:val="0"/>
              <w:marRight w:val="0"/>
              <w:marTop w:val="0"/>
              <w:marBottom w:val="0"/>
              <w:divBdr>
                <w:top w:val="none" w:sz="0" w:space="0" w:color="auto"/>
                <w:left w:val="none" w:sz="0" w:space="0" w:color="auto"/>
                <w:bottom w:val="none" w:sz="0" w:space="0" w:color="auto"/>
                <w:right w:val="none" w:sz="0" w:space="0" w:color="auto"/>
              </w:divBdr>
            </w:div>
          </w:divsChild>
        </w:div>
        <w:div w:id="1006400477">
          <w:marLeft w:val="0"/>
          <w:marRight w:val="0"/>
          <w:marTop w:val="0"/>
          <w:marBottom w:val="0"/>
          <w:divBdr>
            <w:top w:val="none" w:sz="0" w:space="0" w:color="auto"/>
            <w:left w:val="none" w:sz="0" w:space="0" w:color="auto"/>
            <w:bottom w:val="none" w:sz="0" w:space="0" w:color="auto"/>
            <w:right w:val="none" w:sz="0" w:space="0" w:color="auto"/>
          </w:divBdr>
          <w:divsChild>
            <w:div w:id="258804448">
              <w:marLeft w:val="0"/>
              <w:marRight w:val="0"/>
              <w:marTop w:val="0"/>
              <w:marBottom w:val="0"/>
              <w:divBdr>
                <w:top w:val="none" w:sz="0" w:space="0" w:color="auto"/>
                <w:left w:val="none" w:sz="0" w:space="0" w:color="auto"/>
                <w:bottom w:val="none" w:sz="0" w:space="0" w:color="auto"/>
                <w:right w:val="none" w:sz="0" w:space="0" w:color="auto"/>
              </w:divBdr>
            </w:div>
          </w:divsChild>
        </w:div>
        <w:div w:id="1328439202">
          <w:marLeft w:val="0"/>
          <w:marRight w:val="0"/>
          <w:marTop w:val="0"/>
          <w:marBottom w:val="0"/>
          <w:divBdr>
            <w:top w:val="none" w:sz="0" w:space="0" w:color="auto"/>
            <w:left w:val="none" w:sz="0" w:space="0" w:color="auto"/>
            <w:bottom w:val="none" w:sz="0" w:space="0" w:color="auto"/>
            <w:right w:val="none" w:sz="0" w:space="0" w:color="auto"/>
          </w:divBdr>
          <w:divsChild>
            <w:div w:id="2114549840">
              <w:marLeft w:val="0"/>
              <w:marRight w:val="0"/>
              <w:marTop w:val="0"/>
              <w:marBottom w:val="0"/>
              <w:divBdr>
                <w:top w:val="none" w:sz="0" w:space="0" w:color="auto"/>
                <w:left w:val="none" w:sz="0" w:space="0" w:color="auto"/>
                <w:bottom w:val="none" w:sz="0" w:space="0" w:color="auto"/>
                <w:right w:val="none" w:sz="0" w:space="0" w:color="auto"/>
              </w:divBdr>
            </w:div>
          </w:divsChild>
        </w:div>
        <w:div w:id="843328102">
          <w:marLeft w:val="0"/>
          <w:marRight w:val="0"/>
          <w:marTop w:val="0"/>
          <w:marBottom w:val="0"/>
          <w:divBdr>
            <w:top w:val="none" w:sz="0" w:space="0" w:color="auto"/>
            <w:left w:val="none" w:sz="0" w:space="0" w:color="auto"/>
            <w:bottom w:val="none" w:sz="0" w:space="0" w:color="auto"/>
            <w:right w:val="none" w:sz="0" w:space="0" w:color="auto"/>
          </w:divBdr>
          <w:divsChild>
            <w:div w:id="1534266710">
              <w:marLeft w:val="0"/>
              <w:marRight w:val="0"/>
              <w:marTop w:val="0"/>
              <w:marBottom w:val="0"/>
              <w:divBdr>
                <w:top w:val="none" w:sz="0" w:space="0" w:color="auto"/>
                <w:left w:val="none" w:sz="0" w:space="0" w:color="auto"/>
                <w:bottom w:val="none" w:sz="0" w:space="0" w:color="auto"/>
                <w:right w:val="none" w:sz="0" w:space="0" w:color="auto"/>
              </w:divBdr>
            </w:div>
          </w:divsChild>
        </w:div>
        <w:div w:id="31804570">
          <w:marLeft w:val="0"/>
          <w:marRight w:val="0"/>
          <w:marTop w:val="0"/>
          <w:marBottom w:val="0"/>
          <w:divBdr>
            <w:top w:val="none" w:sz="0" w:space="0" w:color="auto"/>
            <w:left w:val="none" w:sz="0" w:space="0" w:color="auto"/>
            <w:bottom w:val="none" w:sz="0" w:space="0" w:color="auto"/>
            <w:right w:val="none" w:sz="0" w:space="0" w:color="auto"/>
          </w:divBdr>
          <w:divsChild>
            <w:div w:id="301690868">
              <w:marLeft w:val="0"/>
              <w:marRight w:val="0"/>
              <w:marTop w:val="0"/>
              <w:marBottom w:val="0"/>
              <w:divBdr>
                <w:top w:val="none" w:sz="0" w:space="0" w:color="auto"/>
                <w:left w:val="none" w:sz="0" w:space="0" w:color="auto"/>
                <w:bottom w:val="none" w:sz="0" w:space="0" w:color="auto"/>
                <w:right w:val="none" w:sz="0" w:space="0" w:color="auto"/>
              </w:divBdr>
            </w:div>
          </w:divsChild>
        </w:div>
        <w:div w:id="416362311">
          <w:marLeft w:val="0"/>
          <w:marRight w:val="0"/>
          <w:marTop w:val="0"/>
          <w:marBottom w:val="0"/>
          <w:divBdr>
            <w:top w:val="none" w:sz="0" w:space="0" w:color="auto"/>
            <w:left w:val="none" w:sz="0" w:space="0" w:color="auto"/>
            <w:bottom w:val="none" w:sz="0" w:space="0" w:color="auto"/>
            <w:right w:val="none" w:sz="0" w:space="0" w:color="auto"/>
          </w:divBdr>
          <w:divsChild>
            <w:div w:id="1593196379">
              <w:marLeft w:val="0"/>
              <w:marRight w:val="0"/>
              <w:marTop w:val="0"/>
              <w:marBottom w:val="0"/>
              <w:divBdr>
                <w:top w:val="none" w:sz="0" w:space="0" w:color="auto"/>
                <w:left w:val="none" w:sz="0" w:space="0" w:color="auto"/>
                <w:bottom w:val="none" w:sz="0" w:space="0" w:color="auto"/>
                <w:right w:val="none" w:sz="0" w:space="0" w:color="auto"/>
              </w:divBdr>
            </w:div>
          </w:divsChild>
        </w:div>
        <w:div w:id="1426075766">
          <w:marLeft w:val="0"/>
          <w:marRight w:val="0"/>
          <w:marTop w:val="0"/>
          <w:marBottom w:val="0"/>
          <w:divBdr>
            <w:top w:val="none" w:sz="0" w:space="0" w:color="auto"/>
            <w:left w:val="none" w:sz="0" w:space="0" w:color="auto"/>
            <w:bottom w:val="none" w:sz="0" w:space="0" w:color="auto"/>
            <w:right w:val="none" w:sz="0" w:space="0" w:color="auto"/>
          </w:divBdr>
          <w:divsChild>
            <w:div w:id="1011102943">
              <w:marLeft w:val="0"/>
              <w:marRight w:val="0"/>
              <w:marTop w:val="0"/>
              <w:marBottom w:val="0"/>
              <w:divBdr>
                <w:top w:val="none" w:sz="0" w:space="0" w:color="auto"/>
                <w:left w:val="none" w:sz="0" w:space="0" w:color="auto"/>
                <w:bottom w:val="none" w:sz="0" w:space="0" w:color="auto"/>
                <w:right w:val="none" w:sz="0" w:space="0" w:color="auto"/>
              </w:divBdr>
            </w:div>
          </w:divsChild>
        </w:div>
        <w:div w:id="1058941659">
          <w:marLeft w:val="0"/>
          <w:marRight w:val="0"/>
          <w:marTop w:val="0"/>
          <w:marBottom w:val="0"/>
          <w:divBdr>
            <w:top w:val="none" w:sz="0" w:space="0" w:color="auto"/>
            <w:left w:val="none" w:sz="0" w:space="0" w:color="auto"/>
            <w:bottom w:val="none" w:sz="0" w:space="0" w:color="auto"/>
            <w:right w:val="none" w:sz="0" w:space="0" w:color="auto"/>
          </w:divBdr>
          <w:divsChild>
            <w:div w:id="1178622460">
              <w:marLeft w:val="0"/>
              <w:marRight w:val="0"/>
              <w:marTop w:val="0"/>
              <w:marBottom w:val="0"/>
              <w:divBdr>
                <w:top w:val="none" w:sz="0" w:space="0" w:color="auto"/>
                <w:left w:val="none" w:sz="0" w:space="0" w:color="auto"/>
                <w:bottom w:val="none" w:sz="0" w:space="0" w:color="auto"/>
                <w:right w:val="none" w:sz="0" w:space="0" w:color="auto"/>
              </w:divBdr>
            </w:div>
          </w:divsChild>
        </w:div>
        <w:div w:id="1128084090">
          <w:marLeft w:val="0"/>
          <w:marRight w:val="0"/>
          <w:marTop w:val="0"/>
          <w:marBottom w:val="0"/>
          <w:divBdr>
            <w:top w:val="none" w:sz="0" w:space="0" w:color="auto"/>
            <w:left w:val="none" w:sz="0" w:space="0" w:color="auto"/>
            <w:bottom w:val="none" w:sz="0" w:space="0" w:color="auto"/>
            <w:right w:val="none" w:sz="0" w:space="0" w:color="auto"/>
          </w:divBdr>
          <w:divsChild>
            <w:div w:id="516389822">
              <w:marLeft w:val="0"/>
              <w:marRight w:val="0"/>
              <w:marTop w:val="0"/>
              <w:marBottom w:val="0"/>
              <w:divBdr>
                <w:top w:val="none" w:sz="0" w:space="0" w:color="auto"/>
                <w:left w:val="none" w:sz="0" w:space="0" w:color="auto"/>
                <w:bottom w:val="none" w:sz="0" w:space="0" w:color="auto"/>
                <w:right w:val="none" w:sz="0" w:space="0" w:color="auto"/>
              </w:divBdr>
            </w:div>
          </w:divsChild>
        </w:div>
        <w:div w:id="219053514">
          <w:marLeft w:val="0"/>
          <w:marRight w:val="0"/>
          <w:marTop w:val="0"/>
          <w:marBottom w:val="0"/>
          <w:divBdr>
            <w:top w:val="none" w:sz="0" w:space="0" w:color="auto"/>
            <w:left w:val="none" w:sz="0" w:space="0" w:color="auto"/>
            <w:bottom w:val="none" w:sz="0" w:space="0" w:color="auto"/>
            <w:right w:val="none" w:sz="0" w:space="0" w:color="auto"/>
          </w:divBdr>
          <w:divsChild>
            <w:div w:id="449323224">
              <w:marLeft w:val="0"/>
              <w:marRight w:val="0"/>
              <w:marTop w:val="0"/>
              <w:marBottom w:val="0"/>
              <w:divBdr>
                <w:top w:val="none" w:sz="0" w:space="0" w:color="auto"/>
                <w:left w:val="none" w:sz="0" w:space="0" w:color="auto"/>
                <w:bottom w:val="none" w:sz="0" w:space="0" w:color="auto"/>
                <w:right w:val="none" w:sz="0" w:space="0" w:color="auto"/>
              </w:divBdr>
            </w:div>
          </w:divsChild>
        </w:div>
        <w:div w:id="1733776484">
          <w:marLeft w:val="0"/>
          <w:marRight w:val="0"/>
          <w:marTop w:val="0"/>
          <w:marBottom w:val="0"/>
          <w:divBdr>
            <w:top w:val="none" w:sz="0" w:space="0" w:color="auto"/>
            <w:left w:val="none" w:sz="0" w:space="0" w:color="auto"/>
            <w:bottom w:val="none" w:sz="0" w:space="0" w:color="auto"/>
            <w:right w:val="none" w:sz="0" w:space="0" w:color="auto"/>
          </w:divBdr>
          <w:divsChild>
            <w:div w:id="1804468557">
              <w:marLeft w:val="0"/>
              <w:marRight w:val="0"/>
              <w:marTop w:val="0"/>
              <w:marBottom w:val="0"/>
              <w:divBdr>
                <w:top w:val="none" w:sz="0" w:space="0" w:color="auto"/>
                <w:left w:val="none" w:sz="0" w:space="0" w:color="auto"/>
                <w:bottom w:val="none" w:sz="0" w:space="0" w:color="auto"/>
                <w:right w:val="none" w:sz="0" w:space="0" w:color="auto"/>
              </w:divBdr>
            </w:div>
          </w:divsChild>
        </w:div>
        <w:div w:id="1688752776">
          <w:marLeft w:val="0"/>
          <w:marRight w:val="0"/>
          <w:marTop w:val="0"/>
          <w:marBottom w:val="0"/>
          <w:divBdr>
            <w:top w:val="none" w:sz="0" w:space="0" w:color="auto"/>
            <w:left w:val="none" w:sz="0" w:space="0" w:color="auto"/>
            <w:bottom w:val="none" w:sz="0" w:space="0" w:color="auto"/>
            <w:right w:val="none" w:sz="0" w:space="0" w:color="auto"/>
          </w:divBdr>
          <w:divsChild>
            <w:div w:id="809707465">
              <w:marLeft w:val="0"/>
              <w:marRight w:val="0"/>
              <w:marTop w:val="0"/>
              <w:marBottom w:val="0"/>
              <w:divBdr>
                <w:top w:val="none" w:sz="0" w:space="0" w:color="auto"/>
                <w:left w:val="none" w:sz="0" w:space="0" w:color="auto"/>
                <w:bottom w:val="none" w:sz="0" w:space="0" w:color="auto"/>
                <w:right w:val="none" w:sz="0" w:space="0" w:color="auto"/>
              </w:divBdr>
            </w:div>
          </w:divsChild>
        </w:div>
        <w:div w:id="1841310422">
          <w:marLeft w:val="0"/>
          <w:marRight w:val="0"/>
          <w:marTop w:val="0"/>
          <w:marBottom w:val="0"/>
          <w:divBdr>
            <w:top w:val="none" w:sz="0" w:space="0" w:color="auto"/>
            <w:left w:val="none" w:sz="0" w:space="0" w:color="auto"/>
            <w:bottom w:val="none" w:sz="0" w:space="0" w:color="auto"/>
            <w:right w:val="none" w:sz="0" w:space="0" w:color="auto"/>
          </w:divBdr>
          <w:divsChild>
            <w:div w:id="1338844409">
              <w:marLeft w:val="0"/>
              <w:marRight w:val="0"/>
              <w:marTop w:val="0"/>
              <w:marBottom w:val="0"/>
              <w:divBdr>
                <w:top w:val="none" w:sz="0" w:space="0" w:color="auto"/>
                <w:left w:val="none" w:sz="0" w:space="0" w:color="auto"/>
                <w:bottom w:val="none" w:sz="0" w:space="0" w:color="auto"/>
                <w:right w:val="none" w:sz="0" w:space="0" w:color="auto"/>
              </w:divBdr>
            </w:div>
          </w:divsChild>
        </w:div>
        <w:div w:id="1688286367">
          <w:marLeft w:val="0"/>
          <w:marRight w:val="0"/>
          <w:marTop w:val="0"/>
          <w:marBottom w:val="0"/>
          <w:divBdr>
            <w:top w:val="none" w:sz="0" w:space="0" w:color="auto"/>
            <w:left w:val="none" w:sz="0" w:space="0" w:color="auto"/>
            <w:bottom w:val="none" w:sz="0" w:space="0" w:color="auto"/>
            <w:right w:val="none" w:sz="0" w:space="0" w:color="auto"/>
          </w:divBdr>
          <w:divsChild>
            <w:div w:id="1476796000">
              <w:marLeft w:val="0"/>
              <w:marRight w:val="0"/>
              <w:marTop w:val="0"/>
              <w:marBottom w:val="0"/>
              <w:divBdr>
                <w:top w:val="none" w:sz="0" w:space="0" w:color="auto"/>
                <w:left w:val="none" w:sz="0" w:space="0" w:color="auto"/>
                <w:bottom w:val="none" w:sz="0" w:space="0" w:color="auto"/>
                <w:right w:val="none" w:sz="0" w:space="0" w:color="auto"/>
              </w:divBdr>
            </w:div>
          </w:divsChild>
        </w:div>
        <w:div w:id="507643803">
          <w:marLeft w:val="0"/>
          <w:marRight w:val="0"/>
          <w:marTop w:val="0"/>
          <w:marBottom w:val="0"/>
          <w:divBdr>
            <w:top w:val="none" w:sz="0" w:space="0" w:color="auto"/>
            <w:left w:val="none" w:sz="0" w:space="0" w:color="auto"/>
            <w:bottom w:val="none" w:sz="0" w:space="0" w:color="auto"/>
            <w:right w:val="none" w:sz="0" w:space="0" w:color="auto"/>
          </w:divBdr>
          <w:divsChild>
            <w:div w:id="1560089532">
              <w:marLeft w:val="0"/>
              <w:marRight w:val="0"/>
              <w:marTop w:val="0"/>
              <w:marBottom w:val="0"/>
              <w:divBdr>
                <w:top w:val="none" w:sz="0" w:space="0" w:color="auto"/>
                <w:left w:val="none" w:sz="0" w:space="0" w:color="auto"/>
                <w:bottom w:val="none" w:sz="0" w:space="0" w:color="auto"/>
                <w:right w:val="none" w:sz="0" w:space="0" w:color="auto"/>
              </w:divBdr>
            </w:div>
          </w:divsChild>
        </w:div>
        <w:div w:id="160703833">
          <w:marLeft w:val="0"/>
          <w:marRight w:val="0"/>
          <w:marTop w:val="0"/>
          <w:marBottom w:val="0"/>
          <w:divBdr>
            <w:top w:val="none" w:sz="0" w:space="0" w:color="auto"/>
            <w:left w:val="none" w:sz="0" w:space="0" w:color="auto"/>
            <w:bottom w:val="none" w:sz="0" w:space="0" w:color="auto"/>
            <w:right w:val="none" w:sz="0" w:space="0" w:color="auto"/>
          </w:divBdr>
          <w:divsChild>
            <w:div w:id="1572737195">
              <w:marLeft w:val="0"/>
              <w:marRight w:val="0"/>
              <w:marTop w:val="0"/>
              <w:marBottom w:val="0"/>
              <w:divBdr>
                <w:top w:val="none" w:sz="0" w:space="0" w:color="auto"/>
                <w:left w:val="none" w:sz="0" w:space="0" w:color="auto"/>
                <w:bottom w:val="none" w:sz="0" w:space="0" w:color="auto"/>
                <w:right w:val="none" w:sz="0" w:space="0" w:color="auto"/>
              </w:divBdr>
            </w:div>
          </w:divsChild>
        </w:div>
        <w:div w:id="1086078570">
          <w:marLeft w:val="0"/>
          <w:marRight w:val="0"/>
          <w:marTop w:val="0"/>
          <w:marBottom w:val="0"/>
          <w:divBdr>
            <w:top w:val="none" w:sz="0" w:space="0" w:color="auto"/>
            <w:left w:val="none" w:sz="0" w:space="0" w:color="auto"/>
            <w:bottom w:val="none" w:sz="0" w:space="0" w:color="auto"/>
            <w:right w:val="none" w:sz="0" w:space="0" w:color="auto"/>
          </w:divBdr>
          <w:divsChild>
            <w:div w:id="1496263501">
              <w:marLeft w:val="0"/>
              <w:marRight w:val="0"/>
              <w:marTop w:val="0"/>
              <w:marBottom w:val="0"/>
              <w:divBdr>
                <w:top w:val="none" w:sz="0" w:space="0" w:color="auto"/>
                <w:left w:val="none" w:sz="0" w:space="0" w:color="auto"/>
                <w:bottom w:val="none" w:sz="0" w:space="0" w:color="auto"/>
                <w:right w:val="none" w:sz="0" w:space="0" w:color="auto"/>
              </w:divBdr>
            </w:div>
          </w:divsChild>
        </w:div>
        <w:div w:id="864828258">
          <w:marLeft w:val="0"/>
          <w:marRight w:val="0"/>
          <w:marTop w:val="0"/>
          <w:marBottom w:val="0"/>
          <w:divBdr>
            <w:top w:val="none" w:sz="0" w:space="0" w:color="auto"/>
            <w:left w:val="none" w:sz="0" w:space="0" w:color="auto"/>
            <w:bottom w:val="none" w:sz="0" w:space="0" w:color="auto"/>
            <w:right w:val="none" w:sz="0" w:space="0" w:color="auto"/>
          </w:divBdr>
          <w:divsChild>
            <w:div w:id="104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9710-0216-754B-97C9-2A3072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3223</Words>
  <Characters>18373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 Schneider</dc:creator>
  <cp:lastModifiedBy>Benjamin Miller</cp:lastModifiedBy>
  <cp:revision>2</cp:revision>
  <cp:lastPrinted>2014-07-18T14:24:00Z</cp:lastPrinted>
  <dcterms:created xsi:type="dcterms:W3CDTF">2016-06-07T18:55:00Z</dcterms:created>
  <dcterms:modified xsi:type="dcterms:W3CDTF">2016-06-07T18:55:00Z</dcterms:modified>
</cp:coreProperties>
</file>