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27E2" w14:textId="77777777" w:rsidR="00766E07" w:rsidRPr="00023E7E" w:rsidRDefault="00766E07" w:rsidP="00766E07">
      <w:pPr>
        <w:jc w:val="center"/>
        <w:rPr>
          <w:rFonts w:ascii="Garamond" w:hAnsi="Garamond"/>
          <w:b/>
          <w:szCs w:val="24"/>
        </w:rPr>
      </w:pPr>
      <w:r w:rsidRPr="00023E7E">
        <w:rPr>
          <w:rFonts w:ascii="Garamond" w:hAnsi="Garamond"/>
          <w:b/>
          <w:szCs w:val="24"/>
        </w:rPr>
        <w:t>NATIONAL YOUTH IN TRANSITION DATABASE</w:t>
      </w:r>
    </w:p>
    <w:p w14:paraId="4A0BB89B" w14:textId="77777777" w:rsidR="00766E07" w:rsidRPr="00023E7E" w:rsidRDefault="00766E07" w:rsidP="00766E07">
      <w:pPr>
        <w:jc w:val="center"/>
        <w:rPr>
          <w:rFonts w:ascii="Garamond" w:hAnsi="Garamond"/>
          <w:b/>
          <w:szCs w:val="24"/>
        </w:rPr>
      </w:pPr>
      <w:r w:rsidRPr="00023E7E">
        <w:rPr>
          <w:rFonts w:ascii="Garamond" w:hAnsi="Garamond"/>
          <w:b/>
          <w:szCs w:val="24"/>
        </w:rPr>
        <w:t>YOUTH OUTCOMES SURVEY AND OUTREACH YOUTH ENGAGMENT SERVICES</w:t>
      </w:r>
    </w:p>
    <w:p w14:paraId="02535A5E" w14:textId="5930C666" w:rsidR="008E5882" w:rsidRPr="00023E7E" w:rsidRDefault="0050316E" w:rsidP="0063091F">
      <w:pPr>
        <w:jc w:val="center"/>
        <w:rPr>
          <w:rFonts w:ascii="Garamond" w:hAnsi="Garamond"/>
          <w:b/>
          <w:szCs w:val="24"/>
        </w:rPr>
      </w:pPr>
      <w:r w:rsidRPr="00023E7E">
        <w:rPr>
          <w:rFonts w:ascii="Garamond" w:hAnsi="Garamond"/>
          <w:b/>
          <w:szCs w:val="24"/>
        </w:rPr>
        <w:t>TECHNICAL PROPOSAL</w:t>
      </w:r>
      <w:r w:rsidR="00766E07" w:rsidRPr="00023E7E">
        <w:rPr>
          <w:rFonts w:ascii="Garamond" w:hAnsi="Garamond"/>
          <w:b/>
          <w:szCs w:val="24"/>
        </w:rPr>
        <w:t xml:space="preserve"> – SECTION 2.4</w:t>
      </w:r>
    </w:p>
    <w:p w14:paraId="72D6A6B9" w14:textId="1B6BF31F" w:rsidR="00766E07" w:rsidRPr="00023E7E" w:rsidRDefault="00512745" w:rsidP="00766E07">
      <w:pPr>
        <w:jc w:val="center"/>
        <w:rPr>
          <w:rFonts w:ascii="Garamond" w:hAnsi="Garamond"/>
          <w:b/>
          <w:szCs w:val="24"/>
        </w:rPr>
      </w:pPr>
      <w:r w:rsidRPr="00023E7E">
        <w:rPr>
          <w:rFonts w:ascii="Garamond" w:hAnsi="Garamond"/>
          <w:b/>
          <w:szCs w:val="24"/>
        </w:rPr>
        <w:t>ATTACHMENT</w:t>
      </w:r>
      <w:r w:rsidR="00243472" w:rsidRPr="00023E7E">
        <w:rPr>
          <w:rFonts w:ascii="Garamond" w:hAnsi="Garamond"/>
          <w:b/>
          <w:szCs w:val="24"/>
        </w:rPr>
        <w:t xml:space="preserve"> </w:t>
      </w:r>
      <w:r w:rsidR="00023E7E" w:rsidRPr="00023E7E">
        <w:rPr>
          <w:rFonts w:ascii="Garamond" w:hAnsi="Garamond"/>
          <w:b/>
          <w:szCs w:val="24"/>
        </w:rPr>
        <w:t>E</w:t>
      </w:r>
    </w:p>
    <w:p w14:paraId="74E81EEA" w14:textId="75484AB9" w:rsidR="008E5882" w:rsidRPr="00023E7E" w:rsidRDefault="00766E07" w:rsidP="00766E07">
      <w:pPr>
        <w:rPr>
          <w:rFonts w:ascii="Garamond" w:hAnsi="Garamond"/>
          <w:b/>
          <w:i/>
          <w:iCs/>
          <w:sz w:val="36"/>
          <w:szCs w:val="36"/>
        </w:rPr>
      </w:pPr>
      <w:r w:rsidRPr="00023E7E">
        <w:rPr>
          <w:rFonts w:ascii="Garamond" w:hAnsi="Garamond"/>
          <w:b/>
          <w:i/>
          <w:iCs/>
          <w:sz w:val="36"/>
          <w:szCs w:val="36"/>
        </w:rPr>
        <w:t>T</w:t>
      </w:r>
      <w:r w:rsidR="0050316E" w:rsidRPr="00023E7E">
        <w:rPr>
          <w:rFonts w:ascii="Garamond" w:hAnsi="Garamond"/>
          <w:b/>
          <w:i/>
          <w:iCs/>
          <w:sz w:val="36"/>
          <w:szCs w:val="36"/>
        </w:rPr>
        <w:t>echnical Proposal</w:t>
      </w:r>
    </w:p>
    <w:p w14:paraId="39416383" w14:textId="77777777" w:rsidR="0050316E" w:rsidRPr="00023E7E" w:rsidRDefault="0050316E" w:rsidP="0063091F">
      <w:pPr>
        <w:rPr>
          <w:rFonts w:ascii="Garamond" w:hAnsi="Garamond"/>
          <w:b/>
          <w:i/>
          <w:szCs w:val="24"/>
        </w:rPr>
      </w:pPr>
    </w:p>
    <w:tbl>
      <w:tblPr>
        <w:tblStyle w:val="PlainTable3"/>
        <w:tblW w:w="0" w:type="auto"/>
        <w:tblLook w:val="04A0" w:firstRow="1" w:lastRow="0" w:firstColumn="1" w:lastColumn="0" w:noHBand="0" w:noVBand="1"/>
      </w:tblPr>
      <w:tblGrid>
        <w:gridCol w:w="10790"/>
      </w:tblGrid>
      <w:tr w:rsidR="008E5882" w:rsidRPr="00023E7E" w14:paraId="45DF3808" w14:textId="77777777" w:rsidTr="008E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94E249B" w14:textId="5BD48085" w:rsidR="008E5882" w:rsidRPr="00023E7E" w:rsidRDefault="008E5882" w:rsidP="0063091F">
            <w:pPr>
              <w:rPr>
                <w:rFonts w:ascii="Garamond" w:hAnsi="Garamond"/>
                <w:szCs w:val="24"/>
              </w:rPr>
            </w:pPr>
            <w:r w:rsidRPr="00023E7E">
              <w:rPr>
                <w:rFonts w:ascii="Garamond" w:hAnsi="Garamond"/>
                <w:szCs w:val="24"/>
              </w:rPr>
              <w:t xml:space="preserve">Agency Name: </w:t>
            </w:r>
          </w:p>
        </w:tc>
      </w:tr>
    </w:tbl>
    <w:p w14:paraId="2A087106" w14:textId="77777777" w:rsidR="008E5882" w:rsidRPr="00023E7E" w:rsidRDefault="008E5882" w:rsidP="0063091F">
      <w:pPr>
        <w:rPr>
          <w:rFonts w:ascii="Garamond" w:hAnsi="Garamond"/>
          <w:szCs w:val="24"/>
        </w:rPr>
      </w:pPr>
    </w:p>
    <w:p w14:paraId="71D3EEC6" w14:textId="33D9B90F" w:rsidR="0063091F" w:rsidRPr="00023E7E" w:rsidRDefault="0063091F" w:rsidP="0063091F">
      <w:pPr>
        <w:rPr>
          <w:rFonts w:ascii="Garamond" w:hAnsi="Garamond"/>
          <w:b/>
          <w:sz w:val="22"/>
          <w:szCs w:val="22"/>
        </w:rPr>
      </w:pPr>
      <w:r w:rsidRPr="00023E7E">
        <w:rPr>
          <w:rFonts w:ascii="Garamond" w:hAnsi="Garamond"/>
          <w:b/>
          <w:sz w:val="22"/>
          <w:szCs w:val="22"/>
        </w:rPr>
        <w:t xml:space="preserve">Instructions:  </w:t>
      </w:r>
      <w:r w:rsidRPr="00023E7E">
        <w:rPr>
          <w:rFonts w:ascii="Garamond" w:hAnsi="Garamond"/>
          <w:b/>
          <w:sz w:val="22"/>
          <w:szCs w:val="22"/>
          <w:u w:val="single"/>
        </w:rPr>
        <w:t>Please supply all requested information in the areas shaded yellow and indicate any attachments that have been included</w:t>
      </w:r>
      <w:r w:rsidR="003E3987" w:rsidRPr="00023E7E">
        <w:rPr>
          <w:rFonts w:ascii="Garamond" w:hAnsi="Garamond"/>
          <w:b/>
          <w:sz w:val="22"/>
          <w:szCs w:val="22"/>
          <w:u w:val="single"/>
        </w:rPr>
        <w:t>.</w:t>
      </w:r>
      <w:r w:rsidR="003E3987" w:rsidRPr="00023E7E">
        <w:rPr>
          <w:rFonts w:ascii="Garamond" w:hAnsi="Garamond"/>
          <w:b/>
          <w:sz w:val="22"/>
          <w:szCs w:val="22"/>
        </w:rPr>
        <w:t xml:space="preserve">  Document all attachments with which s</w:t>
      </w:r>
      <w:r w:rsidRPr="00023E7E">
        <w:rPr>
          <w:rFonts w:ascii="Garamond" w:hAnsi="Garamond"/>
          <w:b/>
          <w:sz w:val="22"/>
          <w:szCs w:val="22"/>
        </w:rPr>
        <w:t>ection and question</w:t>
      </w:r>
      <w:r w:rsidR="002012DE" w:rsidRPr="00023E7E">
        <w:rPr>
          <w:rFonts w:ascii="Garamond" w:hAnsi="Garamond"/>
          <w:b/>
          <w:sz w:val="22"/>
          <w:szCs w:val="22"/>
        </w:rPr>
        <w:t xml:space="preserve"> </w:t>
      </w:r>
      <w:r w:rsidR="003E3987" w:rsidRPr="00023E7E">
        <w:rPr>
          <w:rFonts w:ascii="Garamond" w:hAnsi="Garamond"/>
          <w:b/>
          <w:sz w:val="22"/>
          <w:szCs w:val="22"/>
        </w:rPr>
        <w:t xml:space="preserve">number </w:t>
      </w:r>
      <w:r w:rsidR="002012DE" w:rsidRPr="00023E7E">
        <w:rPr>
          <w:rFonts w:ascii="Garamond" w:hAnsi="Garamond"/>
          <w:b/>
          <w:sz w:val="22"/>
          <w:szCs w:val="22"/>
        </w:rPr>
        <w:t xml:space="preserve">they pertain to in </w:t>
      </w:r>
      <w:r w:rsidR="002012DE" w:rsidRPr="00023E7E">
        <w:rPr>
          <w:rFonts w:ascii="Garamond" w:hAnsi="Garamond"/>
          <w:b/>
          <w:sz w:val="22"/>
          <w:szCs w:val="22"/>
          <w:u w:val="single"/>
        </w:rPr>
        <w:t>Attachment</w:t>
      </w:r>
      <w:r w:rsidR="00243472" w:rsidRPr="00023E7E">
        <w:rPr>
          <w:rFonts w:ascii="Garamond" w:hAnsi="Garamond"/>
          <w:b/>
          <w:sz w:val="22"/>
          <w:szCs w:val="22"/>
          <w:u w:val="single"/>
        </w:rPr>
        <w:t xml:space="preserve"> </w:t>
      </w:r>
      <w:r w:rsidR="00992214">
        <w:rPr>
          <w:rFonts w:ascii="Garamond" w:hAnsi="Garamond"/>
          <w:b/>
          <w:sz w:val="22"/>
          <w:szCs w:val="22"/>
          <w:u w:val="single"/>
        </w:rPr>
        <w:t>E</w:t>
      </w:r>
      <w:r w:rsidRPr="00023E7E">
        <w:rPr>
          <w:rFonts w:ascii="Garamond" w:hAnsi="Garamond"/>
          <w:b/>
          <w:sz w:val="22"/>
          <w:szCs w:val="22"/>
        </w:rPr>
        <w:t xml:space="preserve">.  </w:t>
      </w:r>
      <w:r w:rsidR="00052594" w:rsidRPr="00023E7E">
        <w:rPr>
          <w:rFonts w:ascii="Garamond" w:hAnsi="Garamond"/>
          <w:b/>
          <w:sz w:val="22"/>
          <w:szCs w:val="22"/>
        </w:rPr>
        <w:t>DCS</w:t>
      </w:r>
      <w:r w:rsidRPr="00023E7E">
        <w:rPr>
          <w:rFonts w:ascii="Garamond" w:hAnsi="Garamond"/>
          <w:b/>
          <w:sz w:val="22"/>
          <w:szCs w:val="22"/>
        </w:rPr>
        <w:t xml:space="preserve"> is expecting creative cost saving solutions from all of the Respondents in an effort to distinguish the best partner(s) to select.</w:t>
      </w:r>
    </w:p>
    <w:p w14:paraId="6A7C294E" w14:textId="77777777" w:rsidR="00A12F26" w:rsidRPr="00023E7E" w:rsidRDefault="00A12F26" w:rsidP="0063091F">
      <w:pPr>
        <w:rPr>
          <w:rFonts w:ascii="Garamond" w:hAnsi="Garamond"/>
          <w:b/>
          <w:sz w:val="22"/>
          <w:szCs w:val="22"/>
        </w:rPr>
      </w:pPr>
    </w:p>
    <w:p w14:paraId="5B5FA318" w14:textId="05D9C97B" w:rsidR="003A1D8F" w:rsidRPr="00023E7E" w:rsidRDefault="00DF2621" w:rsidP="00A529E2">
      <w:pPr>
        <w:pStyle w:val="ListParagraph"/>
        <w:numPr>
          <w:ilvl w:val="2"/>
          <w:numId w:val="9"/>
        </w:numPr>
        <w:rPr>
          <w:rFonts w:ascii="Garamond" w:hAnsi="Garamond"/>
          <w:szCs w:val="24"/>
        </w:rPr>
      </w:pPr>
      <w:r w:rsidRPr="00023E7E">
        <w:rPr>
          <w:rFonts w:ascii="Garamond" w:hAnsi="Garamond"/>
          <w:szCs w:val="24"/>
        </w:rPr>
        <w:t>Respondent will provide a description of their experience with surveying individuals of transient populations and maintaining contact with this type of population.  Respondent will provide information concerning the types of populations and surveys they have conducted with this population.  Respondent will provide the success rate with maintaining contact with the individuals in the populations they have been charged with tracking.</w:t>
      </w:r>
    </w:p>
    <w:p w14:paraId="7F00A954" w14:textId="77777777" w:rsidR="00D6082B" w:rsidRPr="00023E7E" w:rsidRDefault="00D6082B" w:rsidP="008F1FE2">
      <w:pPr>
        <w:pStyle w:val="ListParagraph"/>
        <w:ind w:left="36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023E7E" w14:paraId="0C66038F" w14:textId="77777777" w:rsidTr="00DF2621">
        <w:trPr>
          <w:trHeight w:val="2420"/>
        </w:trPr>
        <w:tc>
          <w:tcPr>
            <w:tcW w:w="10525" w:type="dxa"/>
            <w:shd w:val="clear" w:color="auto" w:fill="FFFF99"/>
          </w:tcPr>
          <w:p w14:paraId="576D0502" w14:textId="77777777" w:rsidR="003A1D8F" w:rsidRPr="00023E7E" w:rsidRDefault="003A1D8F" w:rsidP="00AD7866">
            <w:pPr>
              <w:rPr>
                <w:rFonts w:ascii="Garamond" w:hAnsi="Garamond"/>
                <w:sz w:val="22"/>
                <w:szCs w:val="22"/>
              </w:rPr>
            </w:pPr>
          </w:p>
        </w:tc>
      </w:tr>
    </w:tbl>
    <w:p w14:paraId="40A332A8" w14:textId="77777777" w:rsidR="003A1D8F" w:rsidRPr="00023E7E" w:rsidRDefault="003A1D8F" w:rsidP="003A1D8F">
      <w:pPr>
        <w:widowControl/>
        <w:rPr>
          <w:rFonts w:ascii="Garamond" w:hAnsi="Garamond"/>
          <w:szCs w:val="24"/>
          <w:u w:val="single"/>
        </w:rPr>
      </w:pPr>
    </w:p>
    <w:p w14:paraId="3D555E1E" w14:textId="507134AD" w:rsidR="00D6082B" w:rsidRPr="00023E7E" w:rsidRDefault="00575731" w:rsidP="00575731">
      <w:pPr>
        <w:pStyle w:val="ListParagraph"/>
        <w:numPr>
          <w:ilvl w:val="2"/>
          <w:numId w:val="9"/>
        </w:numPr>
        <w:autoSpaceDE w:val="0"/>
        <w:autoSpaceDN w:val="0"/>
        <w:adjustRightInd w:val="0"/>
        <w:rPr>
          <w:rFonts w:ascii="Garamond" w:hAnsi="Garamond"/>
          <w:bCs/>
          <w:szCs w:val="24"/>
        </w:rPr>
      </w:pPr>
      <w:r w:rsidRPr="00023E7E">
        <w:rPr>
          <w:rFonts w:ascii="Garamond" w:hAnsi="Garamond"/>
          <w:bCs/>
          <w:szCs w:val="24"/>
        </w:rPr>
        <w:t xml:space="preserve">Respondent will describe how they will administer the NYTD outcomes survey to youth / young adults in the 19- and 21-year-old follow-up survey populations. Respondent will describe how they will contact each member of the NYTD outcomes survey 19- and 21-year-old follow – up population for the purpose of engaging the youth / young adult in completing the NYTD outcomes survey to meet the requirement of </w:t>
      </w:r>
      <w:r w:rsidRPr="00E50627">
        <w:rPr>
          <w:rFonts w:ascii="Garamond" w:hAnsi="Garamond"/>
          <w:b/>
          <w:szCs w:val="24"/>
          <w:u w:val="single"/>
        </w:rPr>
        <w:t>60%</w:t>
      </w:r>
      <w:r w:rsidRPr="00023E7E">
        <w:rPr>
          <w:rFonts w:ascii="Garamond" w:hAnsi="Garamond"/>
          <w:bCs/>
          <w:szCs w:val="24"/>
        </w:rPr>
        <w:t xml:space="preserve"> participation of out of care youth in the population. Respondent must allow for manual administration of surveys including the possibility of face-to-face survey completion. Respondent must have a process to collect survey information manually to enter in the NYTD DCS online portal.</w:t>
      </w:r>
    </w:p>
    <w:p w14:paraId="4D7D068D" w14:textId="77777777" w:rsidR="00575731" w:rsidRPr="00023E7E" w:rsidRDefault="00575731" w:rsidP="00575731">
      <w:pPr>
        <w:pStyle w:val="ListParagraph"/>
        <w:autoSpaceDE w:val="0"/>
        <w:autoSpaceDN w:val="0"/>
        <w:adjustRightInd w:val="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023E7E" w14:paraId="523B1E1E" w14:textId="77777777" w:rsidTr="00E17B23">
        <w:trPr>
          <w:trHeight w:val="2600"/>
        </w:trPr>
        <w:tc>
          <w:tcPr>
            <w:tcW w:w="10525" w:type="dxa"/>
            <w:shd w:val="clear" w:color="auto" w:fill="FFFF99"/>
          </w:tcPr>
          <w:p w14:paraId="0F087347" w14:textId="77777777" w:rsidR="003A1D8F" w:rsidRPr="00023E7E" w:rsidRDefault="003A1D8F" w:rsidP="00AD7866">
            <w:pPr>
              <w:rPr>
                <w:rFonts w:ascii="Garamond" w:hAnsi="Garamond"/>
                <w:sz w:val="22"/>
                <w:szCs w:val="22"/>
              </w:rPr>
            </w:pPr>
          </w:p>
        </w:tc>
      </w:tr>
    </w:tbl>
    <w:p w14:paraId="40FF4EFF" w14:textId="77777777" w:rsidR="003A1D8F" w:rsidRPr="00023E7E" w:rsidRDefault="003A1D8F" w:rsidP="003A1D8F">
      <w:pPr>
        <w:widowControl/>
        <w:rPr>
          <w:rFonts w:ascii="Garamond" w:hAnsi="Garamond"/>
          <w:sz w:val="22"/>
          <w:szCs w:val="22"/>
          <w:u w:val="single"/>
        </w:rPr>
      </w:pPr>
    </w:p>
    <w:p w14:paraId="1D866E45" w14:textId="1E95C4EC" w:rsidR="00F70C31" w:rsidRPr="00023E7E" w:rsidRDefault="0030434C" w:rsidP="000C3368">
      <w:pPr>
        <w:pStyle w:val="ListParagraph"/>
        <w:widowControl/>
        <w:numPr>
          <w:ilvl w:val="2"/>
          <w:numId w:val="10"/>
        </w:numPr>
        <w:rPr>
          <w:rFonts w:ascii="Garamond" w:hAnsi="Garamond"/>
          <w:bCs/>
          <w:snapToGrid/>
          <w:szCs w:val="24"/>
        </w:rPr>
      </w:pPr>
      <w:r w:rsidRPr="00023E7E">
        <w:rPr>
          <w:rFonts w:ascii="Garamond" w:hAnsi="Garamond"/>
          <w:bCs/>
          <w:szCs w:val="24"/>
        </w:rPr>
        <w:t>Respondent will describe how they will gather contact information and locate youth who are a part of the NYTD outcomes survey 17-year-old baseline population and the 19- and 21-year-old follow up population.</w:t>
      </w:r>
      <w:r w:rsidR="001E3CCC" w:rsidRPr="00023E7E">
        <w:rPr>
          <w:rFonts w:ascii="Garamond" w:hAnsi="Garamond"/>
          <w:bCs/>
          <w:szCs w:val="24"/>
        </w:rPr>
        <w:t xml:space="preserve"> Respondent must describe how they will maintain contact with current and former foster youth included in the NYTD outcomes survey population</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023E7E" w14:paraId="7764B4C9" w14:textId="77777777" w:rsidTr="00E17B23">
        <w:trPr>
          <w:trHeight w:val="2780"/>
        </w:trPr>
        <w:tc>
          <w:tcPr>
            <w:tcW w:w="10615" w:type="dxa"/>
            <w:shd w:val="clear" w:color="auto" w:fill="FFFF99"/>
          </w:tcPr>
          <w:p w14:paraId="5E978F63" w14:textId="77777777" w:rsidR="003A1D8F" w:rsidRPr="00023E7E" w:rsidRDefault="003A1D8F" w:rsidP="00AD7866">
            <w:pPr>
              <w:rPr>
                <w:rFonts w:ascii="Garamond" w:hAnsi="Garamond"/>
                <w:sz w:val="22"/>
                <w:szCs w:val="22"/>
              </w:rPr>
            </w:pPr>
          </w:p>
        </w:tc>
      </w:tr>
    </w:tbl>
    <w:p w14:paraId="6D786B78" w14:textId="77777777" w:rsidR="008F1FE2" w:rsidRPr="00023E7E" w:rsidRDefault="008F1FE2" w:rsidP="008F1FE2">
      <w:pPr>
        <w:widowControl/>
        <w:ind w:left="360"/>
        <w:rPr>
          <w:rFonts w:ascii="Garamond" w:hAnsi="Garamond"/>
          <w:snapToGrid/>
          <w:sz w:val="22"/>
          <w:szCs w:val="22"/>
        </w:rPr>
      </w:pPr>
    </w:p>
    <w:p w14:paraId="7927DBA9" w14:textId="010D2D20" w:rsidR="003A1D8F" w:rsidRPr="00023E7E" w:rsidRDefault="000C3368" w:rsidP="000C3368">
      <w:pPr>
        <w:pStyle w:val="ListParagraph"/>
        <w:widowControl/>
        <w:numPr>
          <w:ilvl w:val="2"/>
          <w:numId w:val="10"/>
        </w:numPr>
        <w:rPr>
          <w:rFonts w:ascii="Garamond" w:hAnsi="Garamond"/>
          <w:snapToGrid/>
          <w:szCs w:val="24"/>
        </w:rPr>
      </w:pPr>
      <w:r w:rsidRPr="00023E7E">
        <w:rPr>
          <w:rFonts w:ascii="Garamond" w:hAnsi="Garamond"/>
          <w:szCs w:val="24"/>
        </w:rPr>
        <w:t xml:space="preserve">Respondent will describe how they will administer and disburse the monetary incentive to youth / young adults who have completed the 17- 19 - and 21-year-old NYTD outcomes survey. Respondent will describe how they </w:t>
      </w:r>
      <w:r w:rsidR="00983E24">
        <w:rPr>
          <w:rFonts w:ascii="Garamond" w:hAnsi="Garamond"/>
          <w:szCs w:val="24"/>
        </w:rPr>
        <w:t xml:space="preserve">will </w:t>
      </w:r>
      <w:r w:rsidRPr="00023E7E">
        <w:rPr>
          <w:rFonts w:ascii="Garamond" w:hAnsi="Garamond"/>
          <w:szCs w:val="24"/>
        </w:rPr>
        <w:t>incentivize the youth in each cohort to maintain the necessary contacts and survey participation.  Respondent will provide any potential or current partnerships and what they might provide as incentives for this population.  Respondent must describe how they plan to provide the proposed incentives to this population.</w:t>
      </w:r>
    </w:p>
    <w:p w14:paraId="656C6846" w14:textId="77777777" w:rsidR="000C3368" w:rsidRPr="00023E7E" w:rsidRDefault="000C3368"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023E7E" w14:paraId="1B672D3B" w14:textId="77777777" w:rsidTr="00061A23">
        <w:trPr>
          <w:trHeight w:val="2780"/>
        </w:trPr>
        <w:tc>
          <w:tcPr>
            <w:tcW w:w="10615" w:type="dxa"/>
            <w:shd w:val="clear" w:color="auto" w:fill="FFFF99"/>
          </w:tcPr>
          <w:p w14:paraId="0922E992" w14:textId="77777777" w:rsidR="003A1D8F" w:rsidRPr="00023E7E" w:rsidRDefault="003A1D8F" w:rsidP="00AD7866">
            <w:pPr>
              <w:rPr>
                <w:rFonts w:ascii="Garamond" w:hAnsi="Garamond"/>
                <w:sz w:val="22"/>
                <w:szCs w:val="22"/>
              </w:rPr>
            </w:pPr>
          </w:p>
        </w:tc>
      </w:tr>
    </w:tbl>
    <w:p w14:paraId="4C1A7240" w14:textId="77777777" w:rsidR="00E34B2E" w:rsidRPr="00023E7E" w:rsidRDefault="00E34B2E" w:rsidP="00E34B2E">
      <w:pPr>
        <w:pStyle w:val="ListParagraph"/>
        <w:widowControl/>
        <w:rPr>
          <w:rFonts w:ascii="Garamond" w:hAnsi="Garamond"/>
          <w:snapToGrid/>
          <w:sz w:val="22"/>
          <w:szCs w:val="22"/>
        </w:rPr>
      </w:pPr>
    </w:p>
    <w:p w14:paraId="7F0919EC" w14:textId="30AA0874" w:rsidR="005B633C" w:rsidRPr="00023E7E" w:rsidRDefault="00E34B2E" w:rsidP="001D220C">
      <w:pPr>
        <w:pStyle w:val="ListParagraph"/>
        <w:widowControl/>
        <w:numPr>
          <w:ilvl w:val="2"/>
          <w:numId w:val="10"/>
        </w:numPr>
        <w:autoSpaceDE w:val="0"/>
        <w:autoSpaceDN w:val="0"/>
        <w:adjustRightInd w:val="0"/>
        <w:rPr>
          <w:rFonts w:ascii="Garamond" w:hAnsi="Garamond"/>
          <w:bCs/>
          <w:szCs w:val="24"/>
        </w:rPr>
      </w:pPr>
      <w:r w:rsidRPr="00023E7E">
        <w:rPr>
          <w:rFonts w:ascii="Garamond" w:hAnsi="Garamond"/>
          <w:bCs/>
          <w:szCs w:val="24"/>
        </w:rPr>
        <w:t>The contractor is responsible for providing meaningful authentic youth engagement to all youth / young adults who have participated and / or are members of the NYTD outcomes survey population. Respondents will describe how they will engage the 17-year-old baseline population from the time such youth have been identified as members of the 19-year-old follow – up population through the NYTD random sample process. Respondents will describe how they will engage members of the 19-year-old follow up population from such time the youth / young adults have been identified, during the 19-year-old survey period and through the NYTD cohort cycle. Respondents will describe how they will engage identified members of the 21-year-old follow – up population through the NYTD cohort cycle, during and through the NYTD of the 21-year-old survey period</w:t>
      </w:r>
      <w:r w:rsidR="005B633C" w:rsidRPr="00023E7E">
        <w:rPr>
          <w:rFonts w:ascii="Garamond" w:hAnsi="Garamond"/>
          <w:bCs/>
          <w:szCs w:val="24"/>
        </w:rPr>
        <w:t xml:space="preserve">.  </w:t>
      </w:r>
    </w:p>
    <w:p w14:paraId="1B3466F3" w14:textId="77777777" w:rsidR="003A1D8F" w:rsidRPr="00023E7E"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023E7E" w14:paraId="6FEEACAC" w14:textId="77777777" w:rsidTr="00E17B23">
        <w:trPr>
          <w:trHeight w:val="2510"/>
        </w:trPr>
        <w:tc>
          <w:tcPr>
            <w:tcW w:w="10615" w:type="dxa"/>
            <w:shd w:val="clear" w:color="auto" w:fill="FFFF99"/>
          </w:tcPr>
          <w:p w14:paraId="445E47A0" w14:textId="77777777" w:rsidR="003A1D8F" w:rsidRPr="00023E7E" w:rsidRDefault="003A1D8F" w:rsidP="00AD7866">
            <w:pPr>
              <w:rPr>
                <w:rFonts w:ascii="Garamond" w:hAnsi="Garamond"/>
                <w:sz w:val="22"/>
                <w:szCs w:val="22"/>
              </w:rPr>
            </w:pPr>
          </w:p>
        </w:tc>
      </w:tr>
    </w:tbl>
    <w:p w14:paraId="326343BD" w14:textId="77777777" w:rsidR="003A1D8F" w:rsidRPr="00023E7E" w:rsidRDefault="003A1D8F" w:rsidP="003A1D8F">
      <w:pPr>
        <w:widowControl/>
        <w:rPr>
          <w:rFonts w:ascii="Garamond" w:hAnsi="Garamond"/>
          <w:sz w:val="22"/>
          <w:szCs w:val="22"/>
          <w:u w:val="single"/>
        </w:rPr>
      </w:pPr>
    </w:p>
    <w:p w14:paraId="26AC5081" w14:textId="40138ED8" w:rsidR="00434F3F" w:rsidRPr="00023E7E" w:rsidRDefault="00E34B2E" w:rsidP="00E34B2E">
      <w:pPr>
        <w:pStyle w:val="ListParagraph"/>
        <w:widowControl/>
        <w:numPr>
          <w:ilvl w:val="2"/>
          <w:numId w:val="10"/>
        </w:numPr>
        <w:autoSpaceDE w:val="0"/>
        <w:autoSpaceDN w:val="0"/>
        <w:adjustRightInd w:val="0"/>
        <w:rPr>
          <w:rFonts w:ascii="Garamond" w:hAnsi="Garamond"/>
          <w:b/>
          <w:szCs w:val="24"/>
        </w:rPr>
      </w:pPr>
      <w:r w:rsidRPr="00023E7E">
        <w:rPr>
          <w:rFonts w:ascii="Garamond" w:hAnsi="Garamond"/>
          <w:szCs w:val="24"/>
        </w:rPr>
        <w:t>Respondent will describe how they will oversee and facilitate all youth engagement activities for youth / young adults who have participated and / or are members of the NYTD outcomes 17-year-old baseline population and the 19- and 21-year-old follow up population. Respondent will describe their youth engagement plan. Respondent will describe how they will oversee the NYTD Youth Ambassador’s program</w:t>
      </w:r>
      <w:r w:rsidR="00434F3F" w:rsidRPr="00023E7E">
        <w:rPr>
          <w:rFonts w:ascii="Garamond" w:hAnsi="Garamond"/>
          <w:szCs w:val="24"/>
        </w:rPr>
        <w:t xml:space="preserve">. </w:t>
      </w:r>
      <w:bookmarkStart w:id="0" w:name="_Hlk78474134"/>
      <w:r w:rsidR="00F26B61" w:rsidRPr="00023E7E">
        <w:rPr>
          <w:rFonts w:ascii="Garamond" w:hAnsi="Garamond"/>
          <w:szCs w:val="24"/>
        </w:rPr>
        <w:t xml:space="preserve">Respondent will describe how they will use technology and social media to engage youth / young adults through the </w:t>
      </w:r>
      <w:r w:rsidR="00487BCE" w:rsidRPr="00023E7E">
        <w:rPr>
          <w:rFonts w:ascii="Garamond" w:hAnsi="Garamond"/>
          <w:szCs w:val="24"/>
        </w:rPr>
        <w:t>17-, 19- and 21-year-old</w:t>
      </w:r>
      <w:r w:rsidR="00F26B61" w:rsidRPr="00023E7E">
        <w:rPr>
          <w:rFonts w:ascii="Garamond" w:hAnsi="Garamond"/>
          <w:szCs w:val="24"/>
        </w:rPr>
        <w:t xml:space="preserve"> cohort NYTD outcomes survey period.</w:t>
      </w:r>
    </w:p>
    <w:bookmarkEnd w:id="0"/>
    <w:p w14:paraId="30372A71" w14:textId="77777777" w:rsidR="001B0352" w:rsidRPr="00023E7E" w:rsidRDefault="001B0352" w:rsidP="001B0352">
      <w:pPr>
        <w:widowControl/>
        <w:autoSpaceDE w:val="0"/>
        <w:autoSpaceDN w:val="0"/>
        <w:adjustRightInd w:val="0"/>
        <w:ind w:left="72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023E7E" w14:paraId="2B4FB21C" w14:textId="77777777" w:rsidTr="00E17B23">
        <w:trPr>
          <w:trHeight w:val="2600"/>
        </w:trPr>
        <w:tc>
          <w:tcPr>
            <w:tcW w:w="10615" w:type="dxa"/>
            <w:shd w:val="clear" w:color="auto" w:fill="FFFF99"/>
          </w:tcPr>
          <w:p w14:paraId="70D15FA8" w14:textId="77777777" w:rsidR="003A1D8F" w:rsidRPr="00023E7E" w:rsidRDefault="003A1D8F" w:rsidP="00AD7866">
            <w:pPr>
              <w:rPr>
                <w:rFonts w:ascii="Garamond" w:hAnsi="Garamond"/>
                <w:sz w:val="22"/>
                <w:szCs w:val="22"/>
              </w:rPr>
            </w:pPr>
          </w:p>
        </w:tc>
      </w:tr>
    </w:tbl>
    <w:p w14:paraId="2B709C3D" w14:textId="77777777" w:rsidR="003A1D8F" w:rsidRPr="00023E7E" w:rsidRDefault="003A1D8F" w:rsidP="003A1D8F">
      <w:pPr>
        <w:widowControl/>
        <w:rPr>
          <w:rFonts w:ascii="Garamond" w:hAnsi="Garamond"/>
          <w:sz w:val="22"/>
          <w:szCs w:val="22"/>
          <w:u w:val="single"/>
        </w:rPr>
      </w:pPr>
    </w:p>
    <w:p w14:paraId="545261D7" w14:textId="3CFB8C2D" w:rsidR="003A1D8F" w:rsidRPr="00023E7E" w:rsidRDefault="001E3CCC" w:rsidP="003A1D8F">
      <w:pPr>
        <w:pStyle w:val="ListParagraph"/>
        <w:widowControl/>
        <w:numPr>
          <w:ilvl w:val="2"/>
          <w:numId w:val="10"/>
        </w:numPr>
        <w:autoSpaceDE w:val="0"/>
        <w:autoSpaceDN w:val="0"/>
        <w:adjustRightInd w:val="0"/>
        <w:rPr>
          <w:rFonts w:ascii="Garamond" w:hAnsi="Garamond"/>
          <w:b/>
          <w:szCs w:val="24"/>
        </w:rPr>
      </w:pPr>
      <w:r w:rsidRPr="00023E7E">
        <w:rPr>
          <w:rFonts w:ascii="Garamond" w:hAnsi="Garamond"/>
          <w:szCs w:val="24"/>
        </w:rPr>
        <w:t>Respondent will develop and maintain a NYTD website that is accessible on the Internet through a secure website according to DCS guidelines. The website will be used for engagement purposes and will contain educational information about NYTD surveys, DCS, Community related links, and other resources as approved by DCS.  The website should have a chat feature, email address, and toll-free telephone line to provide support as assistance to the youth taking the survey. Respondent will develop and maintain a database that tracks NYTD surveys, contact information, and disbursement of incentives. Respondent will describe their abilities to develop and maintain a NYTD website, database as identified, and how they plan to determine what information is best used on this website.</w:t>
      </w:r>
    </w:p>
    <w:p w14:paraId="4873CD77" w14:textId="77777777" w:rsidR="00305E77" w:rsidRPr="00023E7E" w:rsidRDefault="00305E77" w:rsidP="00305E77">
      <w:pPr>
        <w:pStyle w:val="ListParagraph"/>
        <w:widowControl/>
        <w:autoSpaceDE w:val="0"/>
        <w:autoSpaceDN w:val="0"/>
        <w:adjustRightInd w:val="0"/>
        <w:rPr>
          <w:rFonts w:ascii="Garamond" w:hAnsi="Garamond"/>
          <w:b/>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023E7E" w14:paraId="1252B537" w14:textId="77777777" w:rsidTr="00061A23">
        <w:trPr>
          <w:trHeight w:val="2240"/>
        </w:trPr>
        <w:tc>
          <w:tcPr>
            <w:tcW w:w="10615" w:type="dxa"/>
            <w:shd w:val="clear" w:color="auto" w:fill="FFFF99"/>
          </w:tcPr>
          <w:p w14:paraId="77805BE7" w14:textId="77777777" w:rsidR="003A1D8F" w:rsidRPr="00023E7E" w:rsidRDefault="003A1D8F" w:rsidP="00AD7866">
            <w:pPr>
              <w:rPr>
                <w:rFonts w:ascii="Garamond" w:hAnsi="Garamond"/>
                <w:sz w:val="22"/>
                <w:szCs w:val="22"/>
              </w:rPr>
            </w:pPr>
          </w:p>
        </w:tc>
      </w:tr>
    </w:tbl>
    <w:p w14:paraId="09FEC20B" w14:textId="77777777" w:rsidR="003A1D8F" w:rsidRPr="00023E7E" w:rsidRDefault="003A1D8F" w:rsidP="003A1D8F">
      <w:pPr>
        <w:widowControl/>
        <w:rPr>
          <w:rFonts w:ascii="Garamond" w:hAnsi="Garamond"/>
          <w:sz w:val="22"/>
          <w:szCs w:val="22"/>
          <w:u w:val="single"/>
        </w:rPr>
      </w:pPr>
    </w:p>
    <w:p w14:paraId="6E15A85D" w14:textId="41F0BA58" w:rsidR="009C69EA" w:rsidRPr="001A2AFD" w:rsidRDefault="00C82579" w:rsidP="00061A23">
      <w:pPr>
        <w:pStyle w:val="ListParagraph"/>
        <w:widowControl/>
        <w:numPr>
          <w:ilvl w:val="2"/>
          <w:numId w:val="10"/>
        </w:numPr>
        <w:autoSpaceDE w:val="0"/>
        <w:autoSpaceDN w:val="0"/>
        <w:adjustRightInd w:val="0"/>
        <w:rPr>
          <w:rFonts w:ascii="Garamond" w:hAnsi="Garamond"/>
          <w:szCs w:val="24"/>
          <w:u w:val="single"/>
        </w:rPr>
      </w:pPr>
      <w:r w:rsidRPr="001A2AFD">
        <w:rPr>
          <w:rFonts w:ascii="Garamond" w:hAnsi="Garamond"/>
          <w:szCs w:val="24"/>
        </w:rPr>
        <w:t>Respondent must describe how they will closely</w:t>
      </w:r>
      <w:r w:rsidR="00E77A13">
        <w:rPr>
          <w:rFonts w:ascii="Garamond" w:hAnsi="Garamond"/>
          <w:szCs w:val="24"/>
        </w:rPr>
        <w:t xml:space="preserve"> collaborate </w:t>
      </w:r>
      <w:r w:rsidRPr="001A2AFD">
        <w:rPr>
          <w:rFonts w:ascii="Garamond" w:hAnsi="Garamond"/>
          <w:szCs w:val="24"/>
        </w:rPr>
        <w:t xml:space="preserve">with </w:t>
      </w:r>
      <w:r w:rsidR="00E77A13">
        <w:rPr>
          <w:rFonts w:ascii="Garamond" w:hAnsi="Garamond"/>
          <w:szCs w:val="24"/>
        </w:rPr>
        <w:t xml:space="preserve">the </w:t>
      </w:r>
      <w:r w:rsidRPr="001A2AFD">
        <w:rPr>
          <w:rFonts w:ascii="Garamond" w:hAnsi="Garamond"/>
          <w:szCs w:val="24"/>
        </w:rPr>
        <w:t xml:space="preserve">DCS, Older Youth Services providers. Respondent must describe how they will connect youth to community / state resources as needed.  </w:t>
      </w:r>
      <w:r w:rsidR="009C69EA" w:rsidRPr="001A2AFD">
        <w:rPr>
          <w:rFonts w:ascii="Garamond" w:hAnsi="Garamond"/>
          <w:szCs w:val="24"/>
        </w:rPr>
        <w:t xml:space="preserve"> </w:t>
      </w:r>
    </w:p>
    <w:p w14:paraId="401014FF" w14:textId="77777777" w:rsidR="003A1D8F" w:rsidRPr="001A2AFD"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023E7E" w14:paraId="26E00FF8" w14:textId="77777777" w:rsidTr="00061A23">
        <w:trPr>
          <w:trHeight w:val="2240"/>
        </w:trPr>
        <w:tc>
          <w:tcPr>
            <w:tcW w:w="10615" w:type="dxa"/>
            <w:shd w:val="clear" w:color="auto" w:fill="FFFF99"/>
          </w:tcPr>
          <w:p w14:paraId="44024A10" w14:textId="77777777" w:rsidR="003A1D8F" w:rsidRPr="00023E7E" w:rsidRDefault="003A1D8F" w:rsidP="00AD7866">
            <w:pPr>
              <w:rPr>
                <w:rFonts w:ascii="Garamond" w:hAnsi="Garamond"/>
                <w:sz w:val="22"/>
                <w:szCs w:val="22"/>
              </w:rPr>
            </w:pPr>
          </w:p>
        </w:tc>
      </w:tr>
    </w:tbl>
    <w:p w14:paraId="00BFF95A" w14:textId="77777777" w:rsidR="009C69EA" w:rsidRPr="00023E7E" w:rsidRDefault="009C69EA" w:rsidP="009C69EA">
      <w:pPr>
        <w:widowControl/>
        <w:ind w:left="360"/>
        <w:rPr>
          <w:rFonts w:ascii="Garamond" w:hAnsi="Garamond"/>
          <w:sz w:val="22"/>
          <w:szCs w:val="22"/>
          <w:u w:val="single"/>
        </w:rPr>
      </w:pPr>
    </w:p>
    <w:p w14:paraId="3FC9A962" w14:textId="77777777" w:rsidR="00632C2C" w:rsidRPr="00023E7E" w:rsidRDefault="00632C2C" w:rsidP="00632C2C">
      <w:pPr>
        <w:widowControl/>
        <w:rPr>
          <w:rFonts w:ascii="Garamond" w:hAnsi="Garamond"/>
          <w:sz w:val="22"/>
          <w:szCs w:val="22"/>
        </w:rPr>
      </w:pPr>
    </w:p>
    <w:p w14:paraId="0D5FB2CD" w14:textId="77777777" w:rsidR="005F2C2F" w:rsidRPr="00023E7E" w:rsidRDefault="005F2C2F" w:rsidP="005F2C2F">
      <w:pPr>
        <w:pStyle w:val="ListParagraph"/>
        <w:autoSpaceDE w:val="0"/>
        <w:autoSpaceDN w:val="0"/>
        <w:adjustRightInd w:val="0"/>
        <w:ind w:left="360"/>
        <w:rPr>
          <w:rFonts w:ascii="Garamond" w:hAnsi="Garamond"/>
          <w:sz w:val="22"/>
          <w:szCs w:val="22"/>
        </w:rPr>
      </w:pPr>
    </w:p>
    <w:p w14:paraId="09433E86" w14:textId="77777777" w:rsidR="005F2C2F" w:rsidRPr="00023E7E" w:rsidRDefault="005F2C2F" w:rsidP="001F4821">
      <w:pPr>
        <w:widowControl/>
        <w:rPr>
          <w:rFonts w:ascii="Garamond" w:hAnsi="Garamond"/>
          <w:sz w:val="22"/>
          <w:szCs w:val="22"/>
          <w:u w:val="single"/>
        </w:rPr>
      </w:pPr>
    </w:p>
    <w:sectPr w:rsidR="005F2C2F" w:rsidRPr="00023E7E" w:rsidSect="008D5B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13F"/>
    <w:multiLevelType w:val="hybridMultilevel"/>
    <w:tmpl w:val="F58C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4577E"/>
    <w:multiLevelType w:val="hybridMultilevel"/>
    <w:tmpl w:val="8D4E69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E46C3"/>
    <w:multiLevelType w:val="hybridMultilevel"/>
    <w:tmpl w:val="249AB326"/>
    <w:lvl w:ilvl="0" w:tplc="41747784">
      <w:start w:val="1"/>
      <w:numFmt w:val="upperLetter"/>
      <w:lvlText w:val="%1."/>
      <w:lvlJc w:val="left"/>
      <w:pPr>
        <w:ind w:left="1080" w:hanging="360"/>
      </w:pPr>
      <w:rPr>
        <w:rFonts w:ascii="Garamond" w:eastAsia="Times New Roman"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A69A0"/>
    <w:multiLevelType w:val="hybridMultilevel"/>
    <w:tmpl w:val="087E1932"/>
    <w:lvl w:ilvl="0" w:tplc="03EAA85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43B0D"/>
    <w:multiLevelType w:val="hybridMultilevel"/>
    <w:tmpl w:val="C256DC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7101AF"/>
    <w:multiLevelType w:val="hybridMultilevel"/>
    <w:tmpl w:val="0D4EA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397CDE"/>
    <w:multiLevelType w:val="multilevel"/>
    <w:tmpl w:val="6B5E8C88"/>
    <w:lvl w:ilvl="0">
      <w:start w:val="2"/>
      <w:numFmt w:val="decimal"/>
      <w:lvlText w:val="%1"/>
      <w:lvlJc w:val="left"/>
      <w:pPr>
        <w:ind w:left="410" w:hanging="410"/>
      </w:pPr>
      <w:rPr>
        <w:rFonts w:hint="default"/>
        <w:b/>
      </w:rPr>
    </w:lvl>
    <w:lvl w:ilvl="1">
      <w:start w:val="4"/>
      <w:numFmt w:val="decimal"/>
      <w:lvlText w:val="%1.%2"/>
      <w:lvlJc w:val="left"/>
      <w:pPr>
        <w:ind w:left="410" w:hanging="4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F8B767F"/>
    <w:multiLevelType w:val="hybridMultilevel"/>
    <w:tmpl w:val="5FFCB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950FD0"/>
    <w:multiLevelType w:val="multilevel"/>
    <w:tmpl w:val="6474543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923583"/>
    <w:multiLevelType w:val="hybridMultilevel"/>
    <w:tmpl w:val="5AB65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9"/>
  </w:num>
  <w:num w:numId="4">
    <w:abstractNumId w:val="7"/>
  </w:num>
  <w:num w:numId="5">
    <w:abstractNumId w:val="0"/>
  </w:num>
  <w:num w:numId="6">
    <w:abstractNumId w:val="1"/>
  </w:num>
  <w:num w:numId="7">
    <w:abstractNumId w:val="2"/>
  </w:num>
  <w:num w:numId="8">
    <w:abstractNumId w:val="4"/>
  </w:num>
  <w:num w:numId="9">
    <w:abstractNumId w:val="6"/>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23E7E"/>
    <w:rsid w:val="00034414"/>
    <w:rsid w:val="00036DBD"/>
    <w:rsid w:val="00044776"/>
    <w:rsid w:val="00052594"/>
    <w:rsid w:val="00061A23"/>
    <w:rsid w:val="000721FB"/>
    <w:rsid w:val="00080A17"/>
    <w:rsid w:val="000C2128"/>
    <w:rsid w:val="000C3368"/>
    <w:rsid w:val="00100931"/>
    <w:rsid w:val="00105020"/>
    <w:rsid w:val="00112565"/>
    <w:rsid w:val="00124D54"/>
    <w:rsid w:val="00180A21"/>
    <w:rsid w:val="001A2AFD"/>
    <w:rsid w:val="001A7047"/>
    <w:rsid w:val="001B0352"/>
    <w:rsid w:val="001E3CCC"/>
    <w:rsid w:val="001F4821"/>
    <w:rsid w:val="002012DE"/>
    <w:rsid w:val="002031B8"/>
    <w:rsid w:val="00243472"/>
    <w:rsid w:val="00272428"/>
    <w:rsid w:val="00293DFF"/>
    <w:rsid w:val="002A0CDC"/>
    <w:rsid w:val="002C34FA"/>
    <w:rsid w:val="002F2EFE"/>
    <w:rsid w:val="002F7B8A"/>
    <w:rsid w:val="0030434C"/>
    <w:rsid w:val="00305E77"/>
    <w:rsid w:val="00311A84"/>
    <w:rsid w:val="003811F5"/>
    <w:rsid w:val="003A1D8F"/>
    <w:rsid w:val="003B1EB1"/>
    <w:rsid w:val="003B3517"/>
    <w:rsid w:val="003E3987"/>
    <w:rsid w:val="00421BB9"/>
    <w:rsid w:val="004243BB"/>
    <w:rsid w:val="004249CA"/>
    <w:rsid w:val="00434F3F"/>
    <w:rsid w:val="004546C8"/>
    <w:rsid w:val="0046717D"/>
    <w:rsid w:val="004708FF"/>
    <w:rsid w:val="00477832"/>
    <w:rsid w:val="00487BCE"/>
    <w:rsid w:val="004E14CA"/>
    <w:rsid w:val="004F787E"/>
    <w:rsid w:val="0050316E"/>
    <w:rsid w:val="00512745"/>
    <w:rsid w:val="00512DBC"/>
    <w:rsid w:val="00523B7E"/>
    <w:rsid w:val="00533711"/>
    <w:rsid w:val="00544C11"/>
    <w:rsid w:val="00551EFB"/>
    <w:rsid w:val="0056065C"/>
    <w:rsid w:val="005705C1"/>
    <w:rsid w:val="00575731"/>
    <w:rsid w:val="00587E43"/>
    <w:rsid w:val="005A6F57"/>
    <w:rsid w:val="005B633C"/>
    <w:rsid w:val="005E43C1"/>
    <w:rsid w:val="005E597B"/>
    <w:rsid w:val="005F2C2F"/>
    <w:rsid w:val="0063091F"/>
    <w:rsid w:val="00632C2C"/>
    <w:rsid w:val="00634AE8"/>
    <w:rsid w:val="00667DA8"/>
    <w:rsid w:val="006834E7"/>
    <w:rsid w:val="00692B57"/>
    <w:rsid w:val="00695CE7"/>
    <w:rsid w:val="006B60E4"/>
    <w:rsid w:val="006B7A8D"/>
    <w:rsid w:val="006D701C"/>
    <w:rsid w:val="00723D45"/>
    <w:rsid w:val="00736CE9"/>
    <w:rsid w:val="00766E07"/>
    <w:rsid w:val="007732C1"/>
    <w:rsid w:val="00773C8F"/>
    <w:rsid w:val="007C0C7B"/>
    <w:rsid w:val="007E1275"/>
    <w:rsid w:val="00820420"/>
    <w:rsid w:val="00833020"/>
    <w:rsid w:val="0089115C"/>
    <w:rsid w:val="00892664"/>
    <w:rsid w:val="008C48FE"/>
    <w:rsid w:val="008D393C"/>
    <w:rsid w:val="008D5B7C"/>
    <w:rsid w:val="008E5882"/>
    <w:rsid w:val="008F1FE2"/>
    <w:rsid w:val="008F67A0"/>
    <w:rsid w:val="00973D91"/>
    <w:rsid w:val="00974EFE"/>
    <w:rsid w:val="00983E24"/>
    <w:rsid w:val="00992214"/>
    <w:rsid w:val="009A730D"/>
    <w:rsid w:val="009B2DF5"/>
    <w:rsid w:val="009C4AC3"/>
    <w:rsid w:val="009C69EA"/>
    <w:rsid w:val="009F0F67"/>
    <w:rsid w:val="00A12669"/>
    <w:rsid w:val="00A12F26"/>
    <w:rsid w:val="00A35456"/>
    <w:rsid w:val="00A619AF"/>
    <w:rsid w:val="00A61EE1"/>
    <w:rsid w:val="00AA1561"/>
    <w:rsid w:val="00AB75F6"/>
    <w:rsid w:val="00AB78BE"/>
    <w:rsid w:val="00AD7866"/>
    <w:rsid w:val="00AF5B7E"/>
    <w:rsid w:val="00B17098"/>
    <w:rsid w:val="00B5792A"/>
    <w:rsid w:val="00B923AE"/>
    <w:rsid w:val="00BA10F3"/>
    <w:rsid w:val="00BC5E75"/>
    <w:rsid w:val="00C126C3"/>
    <w:rsid w:val="00C13EBA"/>
    <w:rsid w:val="00C41812"/>
    <w:rsid w:val="00C50C7A"/>
    <w:rsid w:val="00C75D06"/>
    <w:rsid w:val="00C82579"/>
    <w:rsid w:val="00C8313D"/>
    <w:rsid w:val="00C96199"/>
    <w:rsid w:val="00CC7EAF"/>
    <w:rsid w:val="00CD12C0"/>
    <w:rsid w:val="00CD5F91"/>
    <w:rsid w:val="00D01BDE"/>
    <w:rsid w:val="00D03DA2"/>
    <w:rsid w:val="00D30EA4"/>
    <w:rsid w:val="00D376FA"/>
    <w:rsid w:val="00D6082B"/>
    <w:rsid w:val="00D714B4"/>
    <w:rsid w:val="00D80612"/>
    <w:rsid w:val="00D82FD2"/>
    <w:rsid w:val="00D9708E"/>
    <w:rsid w:val="00DB78A4"/>
    <w:rsid w:val="00DC5997"/>
    <w:rsid w:val="00DD3E09"/>
    <w:rsid w:val="00DF2621"/>
    <w:rsid w:val="00E14622"/>
    <w:rsid w:val="00E17B23"/>
    <w:rsid w:val="00E34B2E"/>
    <w:rsid w:val="00E50627"/>
    <w:rsid w:val="00E52B72"/>
    <w:rsid w:val="00E77A13"/>
    <w:rsid w:val="00E92768"/>
    <w:rsid w:val="00EA2B04"/>
    <w:rsid w:val="00EB42E1"/>
    <w:rsid w:val="00ED2FED"/>
    <w:rsid w:val="00F26B61"/>
    <w:rsid w:val="00F50416"/>
    <w:rsid w:val="00F55889"/>
    <w:rsid w:val="00F662DC"/>
    <w:rsid w:val="00F70C31"/>
    <w:rsid w:val="00F856C8"/>
    <w:rsid w:val="00F960CC"/>
    <w:rsid w:val="00FA175B"/>
    <w:rsid w:val="00FD000D"/>
    <w:rsid w:val="00FD2E21"/>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semiHidden/>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8E58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FE3C-C1D2-4D07-B0CB-2B5EF057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13</cp:revision>
  <cp:lastPrinted>2012-05-18T18:52:00Z</cp:lastPrinted>
  <dcterms:created xsi:type="dcterms:W3CDTF">2021-07-29T23:44:00Z</dcterms:created>
  <dcterms:modified xsi:type="dcterms:W3CDTF">2021-08-23T17:13:00Z</dcterms:modified>
</cp:coreProperties>
</file>