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4321" w14:textId="77777777" w:rsidR="00B136D9" w:rsidRPr="00B16BE3" w:rsidRDefault="004542C8" w:rsidP="00B136D9">
      <w:pPr>
        <w:jc w:val="center"/>
        <w:rPr>
          <w:rFonts w:ascii="Garamond" w:hAnsi="Garamond" w:cs="Calibri"/>
          <w:b/>
          <w:sz w:val="32"/>
          <w:szCs w:val="32"/>
        </w:rPr>
      </w:pPr>
      <w:bookmarkStart w:id="0" w:name="OLE_LINK1"/>
      <w:r w:rsidRPr="00B16BE3">
        <w:rPr>
          <w:rFonts w:ascii="Garamond" w:hAnsi="Garamond" w:cs="Calibri"/>
          <w:noProof/>
          <w:sz w:val="32"/>
          <w:szCs w:val="32"/>
        </w:rPr>
        <w:drawing>
          <wp:inline distT="0" distB="0" distL="0" distR="0" wp14:anchorId="08040D15" wp14:editId="1E768718">
            <wp:extent cx="1800225"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6775" t="-92" r="-6775" b="-92"/>
                    <a:stretch>
                      <a:fillRect/>
                    </a:stretch>
                  </pic:blipFill>
                  <pic:spPr bwMode="auto">
                    <a:xfrm>
                      <a:off x="0" y="0"/>
                      <a:ext cx="1800225" cy="1828800"/>
                    </a:xfrm>
                    <a:prstGeom prst="rect">
                      <a:avLst/>
                    </a:prstGeom>
                    <a:noFill/>
                    <a:ln w="9525">
                      <a:noFill/>
                      <a:miter lim="800000"/>
                      <a:headEnd/>
                      <a:tailEnd/>
                    </a:ln>
                  </pic:spPr>
                </pic:pic>
              </a:graphicData>
            </a:graphic>
          </wp:inline>
        </w:drawing>
      </w:r>
    </w:p>
    <w:p w14:paraId="7E653ED9" w14:textId="77777777" w:rsidR="00B136D9" w:rsidRPr="00B16BE3" w:rsidRDefault="00B136D9" w:rsidP="00B136D9">
      <w:pPr>
        <w:jc w:val="center"/>
        <w:rPr>
          <w:rFonts w:ascii="Garamond" w:hAnsi="Garamond" w:cs="Calibri"/>
          <w:b/>
          <w:sz w:val="48"/>
          <w:szCs w:val="40"/>
        </w:rPr>
      </w:pPr>
      <w:r w:rsidRPr="00B16BE3">
        <w:rPr>
          <w:rFonts w:ascii="Garamond" w:hAnsi="Garamond" w:cs="Calibri"/>
          <w:b/>
          <w:sz w:val="48"/>
          <w:szCs w:val="40"/>
        </w:rPr>
        <w:t xml:space="preserve">STATE OF </w:t>
      </w:r>
      <w:smartTag w:uri="urn:schemas-microsoft-com:office:smarttags" w:element="State">
        <w:smartTag w:uri="urn:schemas-microsoft-com:office:smarttags" w:element="place">
          <w:r w:rsidRPr="00B16BE3">
            <w:rPr>
              <w:rFonts w:ascii="Garamond" w:hAnsi="Garamond" w:cs="Calibri"/>
              <w:b/>
              <w:sz w:val="48"/>
              <w:szCs w:val="40"/>
            </w:rPr>
            <w:t>INDIANA</w:t>
          </w:r>
        </w:smartTag>
      </w:smartTag>
    </w:p>
    <w:p w14:paraId="0D290066" w14:textId="77777777" w:rsidR="00B136D9" w:rsidRPr="00B16BE3" w:rsidRDefault="00B136D9" w:rsidP="00B136D9">
      <w:pPr>
        <w:jc w:val="center"/>
        <w:rPr>
          <w:rFonts w:ascii="Garamond" w:hAnsi="Garamond" w:cs="Calibri"/>
          <w:b/>
          <w:sz w:val="32"/>
          <w:szCs w:val="32"/>
        </w:rPr>
      </w:pPr>
    </w:p>
    <w:p w14:paraId="7900FC61" w14:textId="77777777" w:rsidR="00B136D9" w:rsidRPr="00B16BE3" w:rsidRDefault="00B136D9" w:rsidP="00B136D9">
      <w:pPr>
        <w:jc w:val="center"/>
        <w:rPr>
          <w:rFonts w:ascii="Garamond" w:hAnsi="Garamond" w:cs="Calibri"/>
          <w:b/>
          <w:sz w:val="32"/>
          <w:szCs w:val="32"/>
        </w:rPr>
      </w:pPr>
    </w:p>
    <w:p w14:paraId="35DEFF56" w14:textId="07C9E990" w:rsidR="00B136D9" w:rsidRPr="00B16BE3" w:rsidRDefault="00B136D9" w:rsidP="00B136D9">
      <w:pPr>
        <w:jc w:val="center"/>
        <w:rPr>
          <w:rFonts w:ascii="Garamond" w:hAnsi="Garamond" w:cs="Calibri"/>
          <w:b/>
          <w:sz w:val="40"/>
          <w:szCs w:val="40"/>
        </w:rPr>
      </w:pPr>
      <w:r w:rsidRPr="00B16BE3">
        <w:rPr>
          <w:rFonts w:ascii="Garamond" w:hAnsi="Garamond" w:cs="Calibri"/>
          <w:b/>
          <w:sz w:val="40"/>
          <w:szCs w:val="40"/>
        </w:rPr>
        <w:t xml:space="preserve">Request for </w:t>
      </w:r>
      <w:r w:rsidRPr="001B79EE">
        <w:rPr>
          <w:rFonts w:ascii="Garamond" w:hAnsi="Garamond" w:cs="Calibri"/>
          <w:b/>
          <w:sz w:val="40"/>
          <w:szCs w:val="40"/>
        </w:rPr>
        <w:t xml:space="preserve">Proposal </w:t>
      </w:r>
      <w:r w:rsidR="001B79EE" w:rsidRPr="001B79EE">
        <w:rPr>
          <w:rFonts w:ascii="Garamond" w:hAnsi="Garamond" w:cs="Calibri"/>
          <w:b/>
          <w:sz w:val="40"/>
          <w:szCs w:val="40"/>
        </w:rPr>
        <w:t>17-NYTD</w:t>
      </w:r>
    </w:p>
    <w:p w14:paraId="46F667E0" w14:textId="77777777" w:rsidR="00B136D9" w:rsidRPr="00B16BE3" w:rsidRDefault="00B136D9" w:rsidP="00B136D9">
      <w:pPr>
        <w:jc w:val="center"/>
        <w:rPr>
          <w:rFonts w:ascii="Garamond" w:hAnsi="Garamond" w:cs="Calibri"/>
          <w:b/>
          <w:sz w:val="32"/>
          <w:szCs w:val="32"/>
        </w:rPr>
      </w:pPr>
    </w:p>
    <w:p w14:paraId="75FBC9D9" w14:textId="77777777" w:rsidR="00B136D9" w:rsidRPr="00B16BE3" w:rsidRDefault="00B136D9" w:rsidP="00B136D9">
      <w:pPr>
        <w:jc w:val="center"/>
        <w:rPr>
          <w:rFonts w:ascii="Garamond" w:hAnsi="Garamond" w:cs="Calibri"/>
          <w:b/>
          <w:sz w:val="32"/>
          <w:szCs w:val="32"/>
        </w:rPr>
      </w:pPr>
    </w:p>
    <w:p w14:paraId="577B82FD" w14:textId="470FE059" w:rsidR="00B136D9" w:rsidRPr="00B16BE3" w:rsidRDefault="00B136D9" w:rsidP="00B136D9">
      <w:pPr>
        <w:jc w:val="center"/>
        <w:rPr>
          <w:rFonts w:ascii="Garamond" w:hAnsi="Garamond" w:cs="Calibri"/>
          <w:b/>
          <w:sz w:val="32"/>
          <w:szCs w:val="32"/>
        </w:rPr>
      </w:pPr>
      <w:r w:rsidRPr="00B16BE3">
        <w:rPr>
          <w:rFonts w:ascii="Garamond" w:hAnsi="Garamond" w:cs="Calibri"/>
          <w:b/>
          <w:sz w:val="32"/>
          <w:szCs w:val="32"/>
        </w:rPr>
        <w:t xml:space="preserve">INDIANA DEPARTMENT OF </w:t>
      </w:r>
      <w:r w:rsidR="00811DF7">
        <w:rPr>
          <w:rFonts w:ascii="Garamond" w:hAnsi="Garamond" w:cs="Calibri"/>
          <w:b/>
          <w:sz w:val="32"/>
          <w:szCs w:val="32"/>
        </w:rPr>
        <w:t>CHILD SERVICES</w:t>
      </w:r>
    </w:p>
    <w:p w14:paraId="385D192C" w14:textId="77777777" w:rsidR="00B136D9" w:rsidRPr="00B16BE3" w:rsidRDefault="00B136D9" w:rsidP="00B136D9">
      <w:pPr>
        <w:jc w:val="center"/>
        <w:rPr>
          <w:rFonts w:ascii="Garamond" w:hAnsi="Garamond" w:cs="Calibri"/>
          <w:b/>
          <w:sz w:val="32"/>
          <w:szCs w:val="32"/>
        </w:rPr>
      </w:pPr>
    </w:p>
    <w:p w14:paraId="204BA1A7" w14:textId="77777777" w:rsidR="00B136D9" w:rsidRPr="00B16BE3" w:rsidRDefault="00B136D9" w:rsidP="00B136D9">
      <w:pPr>
        <w:jc w:val="center"/>
        <w:rPr>
          <w:rFonts w:ascii="Garamond" w:hAnsi="Garamond" w:cs="Calibri"/>
          <w:b/>
          <w:sz w:val="32"/>
          <w:szCs w:val="32"/>
        </w:rPr>
      </w:pPr>
    </w:p>
    <w:p w14:paraId="10854755" w14:textId="77777777" w:rsidR="00B136D9" w:rsidRDefault="00B136D9" w:rsidP="00B136D9">
      <w:pPr>
        <w:jc w:val="center"/>
        <w:rPr>
          <w:rFonts w:ascii="Garamond" w:hAnsi="Garamond" w:cs="Calibri"/>
          <w:b/>
          <w:sz w:val="32"/>
          <w:szCs w:val="32"/>
        </w:rPr>
      </w:pPr>
      <w:r w:rsidRPr="00B16BE3">
        <w:rPr>
          <w:rFonts w:ascii="Garamond" w:hAnsi="Garamond" w:cs="Calibri"/>
          <w:b/>
          <w:sz w:val="32"/>
          <w:szCs w:val="32"/>
        </w:rPr>
        <w:t>Solicitation For:</w:t>
      </w:r>
    </w:p>
    <w:p w14:paraId="679E5430" w14:textId="0861A638" w:rsidR="00306680" w:rsidRPr="00B16BE3" w:rsidRDefault="00811DF7" w:rsidP="00B136D9">
      <w:pPr>
        <w:jc w:val="center"/>
        <w:rPr>
          <w:rFonts w:ascii="Garamond" w:hAnsi="Garamond" w:cs="Calibri"/>
          <w:b/>
          <w:sz w:val="32"/>
          <w:szCs w:val="32"/>
        </w:rPr>
      </w:pPr>
      <w:r>
        <w:rPr>
          <w:rFonts w:ascii="Garamond" w:hAnsi="Garamond" w:cs="Calibri"/>
          <w:b/>
          <w:sz w:val="32"/>
          <w:szCs w:val="32"/>
        </w:rPr>
        <w:t xml:space="preserve">National Youth in Transition Database Youth Outcomes Survey and Outreach </w:t>
      </w:r>
      <w:r w:rsidR="00503FC2">
        <w:rPr>
          <w:rFonts w:ascii="Garamond" w:hAnsi="Garamond" w:cs="Calibri"/>
          <w:b/>
          <w:sz w:val="32"/>
          <w:szCs w:val="32"/>
        </w:rPr>
        <w:t xml:space="preserve">Youth Engagement </w:t>
      </w:r>
      <w:r w:rsidR="00306680">
        <w:rPr>
          <w:rFonts w:ascii="Garamond" w:hAnsi="Garamond" w:cs="Calibri"/>
          <w:b/>
          <w:sz w:val="32"/>
          <w:szCs w:val="32"/>
        </w:rPr>
        <w:t>Service</w:t>
      </w:r>
      <w:r>
        <w:rPr>
          <w:rFonts w:ascii="Garamond" w:hAnsi="Garamond" w:cs="Calibri"/>
          <w:b/>
          <w:sz w:val="32"/>
          <w:szCs w:val="32"/>
        </w:rPr>
        <w:t>s</w:t>
      </w:r>
    </w:p>
    <w:p w14:paraId="11278250" w14:textId="77777777" w:rsidR="00B136D9" w:rsidRPr="00B16BE3" w:rsidRDefault="00B136D9" w:rsidP="00B136D9">
      <w:pPr>
        <w:jc w:val="center"/>
        <w:rPr>
          <w:rFonts w:ascii="Garamond" w:hAnsi="Garamond" w:cs="Calibri"/>
          <w:b/>
          <w:sz w:val="32"/>
          <w:szCs w:val="32"/>
        </w:rPr>
      </w:pPr>
    </w:p>
    <w:p w14:paraId="33BEE31F" w14:textId="77777777" w:rsidR="00B136D9" w:rsidRPr="00B16BE3" w:rsidRDefault="00B136D9" w:rsidP="00B136D9">
      <w:pPr>
        <w:jc w:val="center"/>
        <w:rPr>
          <w:rFonts w:ascii="Garamond" w:hAnsi="Garamond" w:cs="Calibri"/>
          <w:b/>
          <w:sz w:val="32"/>
          <w:szCs w:val="32"/>
        </w:rPr>
      </w:pPr>
    </w:p>
    <w:p w14:paraId="3D1BEE9C" w14:textId="637144C6" w:rsidR="00B136D9" w:rsidRPr="00B16BE3" w:rsidRDefault="00B136D9" w:rsidP="00B136D9">
      <w:pPr>
        <w:jc w:val="center"/>
        <w:rPr>
          <w:rFonts w:ascii="Garamond" w:hAnsi="Garamond" w:cs="Calibri"/>
          <w:b/>
          <w:sz w:val="32"/>
          <w:szCs w:val="32"/>
        </w:rPr>
      </w:pPr>
      <w:r w:rsidRPr="00B16BE3">
        <w:rPr>
          <w:rFonts w:ascii="Garamond" w:hAnsi="Garamond" w:cs="Calibri"/>
          <w:b/>
          <w:sz w:val="32"/>
          <w:szCs w:val="32"/>
        </w:rPr>
        <w:t>Response Due Date</w:t>
      </w:r>
      <w:r w:rsidRPr="00811DF7">
        <w:rPr>
          <w:rFonts w:ascii="Garamond" w:hAnsi="Garamond" w:cs="Calibri"/>
          <w:b/>
          <w:sz w:val="32"/>
          <w:szCs w:val="32"/>
        </w:rPr>
        <w:t xml:space="preserve">: </w:t>
      </w:r>
      <w:r w:rsidR="003D2705" w:rsidRPr="003D2705">
        <w:rPr>
          <w:rFonts w:ascii="Garamond" w:hAnsi="Garamond" w:cs="Calibri"/>
          <w:b/>
          <w:sz w:val="32"/>
          <w:szCs w:val="32"/>
        </w:rPr>
        <w:t>October 29, 2021</w:t>
      </w:r>
    </w:p>
    <w:p w14:paraId="739DA20C" w14:textId="77777777" w:rsidR="00B136D9" w:rsidRPr="00B16BE3" w:rsidRDefault="00B136D9" w:rsidP="00B136D9">
      <w:pPr>
        <w:jc w:val="center"/>
        <w:rPr>
          <w:rFonts w:ascii="Garamond" w:hAnsi="Garamond" w:cs="Calibri"/>
          <w:b/>
          <w:sz w:val="32"/>
          <w:szCs w:val="32"/>
        </w:rPr>
      </w:pPr>
    </w:p>
    <w:p w14:paraId="015E9C3A" w14:textId="77777777" w:rsidR="00B136D9" w:rsidRPr="00B16BE3" w:rsidRDefault="00B136D9" w:rsidP="00B136D9">
      <w:pPr>
        <w:jc w:val="center"/>
        <w:rPr>
          <w:rFonts w:ascii="Garamond" w:hAnsi="Garamond" w:cs="Calibri"/>
          <w:b/>
          <w:sz w:val="32"/>
          <w:szCs w:val="32"/>
        </w:rPr>
      </w:pPr>
    </w:p>
    <w:p w14:paraId="259C05E8" w14:textId="77777777" w:rsidR="00B136D9" w:rsidRPr="00B16BE3" w:rsidRDefault="00B136D9" w:rsidP="00B136D9">
      <w:pPr>
        <w:jc w:val="center"/>
        <w:rPr>
          <w:rFonts w:ascii="Garamond" w:hAnsi="Garamond" w:cs="Calibri"/>
          <w:b/>
          <w:sz w:val="32"/>
          <w:szCs w:val="32"/>
        </w:rPr>
      </w:pPr>
    </w:p>
    <w:p w14:paraId="6D9B6EE5" w14:textId="77777777" w:rsidR="00B136D9" w:rsidRPr="00B16BE3" w:rsidRDefault="00B136D9" w:rsidP="00B136D9">
      <w:pPr>
        <w:jc w:val="right"/>
        <w:rPr>
          <w:rFonts w:ascii="Garamond" w:hAnsi="Garamond" w:cs="Calibri"/>
          <w:szCs w:val="24"/>
        </w:rPr>
      </w:pPr>
    </w:p>
    <w:p w14:paraId="7EFA35D2" w14:textId="519EFF2C" w:rsidR="00B136D9" w:rsidRPr="00513907" w:rsidRDefault="00811DF7" w:rsidP="00B136D9">
      <w:pPr>
        <w:jc w:val="right"/>
        <w:rPr>
          <w:rFonts w:ascii="Garamond" w:hAnsi="Garamond" w:cs="Calibri"/>
          <w:szCs w:val="24"/>
        </w:rPr>
      </w:pPr>
      <w:r w:rsidRPr="00513907">
        <w:rPr>
          <w:rFonts w:ascii="Garamond" w:hAnsi="Garamond" w:cs="Calibri"/>
          <w:szCs w:val="24"/>
        </w:rPr>
        <w:t>Michael Sturm</w:t>
      </w:r>
    </w:p>
    <w:p w14:paraId="5FEFADCD" w14:textId="0CC57835" w:rsidR="00B136D9" w:rsidRPr="00513907" w:rsidRDefault="00B136D9" w:rsidP="00B136D9">
      <w:pPr>
        <w:jc w:val="right"/>
        <w:rPr>
          <w:rFonts w:ascii="Garamond" w:hAnsi="Garamond" w:cs="Calibri"/>
          <w:szCs w:val="24"/>
        </w:rPr>
      </w:pPr>
      <w:r w:rsidRPr="00513907">
        <w:rPr>
          <w:rFonts w:ascii="Garamond" w:hAnsi="Garamond" w:cs="Calibri"/>
          <w:szCs w:val="24"/>
        </w:rPr>
        <w:t>Indi</w:t>
      </w:r>
      <w:r w:rsidR="00811DF7" w:rsidRPr="00513907">
        <w:rPr>
          <w:rFonts w:ascii="Garamond" w:hAnsi="Garamond" w:cs="Calibri"/>
          <w:szCs w:val="24"/>
        </w:rPr>
        <w:t>ana Department of Child Services</w:t>
      </w:r>
    </w:p>
    <w:p w14:paraId="08EB7CB3" w14:textId="5BDA15A3" w:rsidR="00B136D9" w:rsidRPr="00B16BE3" w:rsidRDefault="00811DF7" w:rsidP="00B136D9">
      <w:pPr>
        <w:jc w:val="right"/>
        <w:rPr>
          <w:rFonts w:ascii="Garamond" w:hAnsi="Garamond" w:cs="Calibri"/>
          <w:szCs w:val="24"/>
        </w:rPr>
      </w:pPr>
      <w:r>
        <w:rPr>
          <w:rFonts w:ascii="Garamond" w:hAnsi="Garamond" w:cs="Calibri"/>
          <w:szCs w:val="24"/>
        </w:rPr>
        <w:t>Purchasing Department</w:t>
      </w:r>
    </w:p>
    <w:p w14:paraId="4D1B8FBB" w14:textId="57344DF7" w:rsidR="00B136D9" w:rsidRPr="00B16BE3" w:rsidRDefault="00303B66" w:rsidP="00B136D9">
      <w:pPr>
        <w:jc w:val="right"/>
        <w:rPr>
          <w:rFonts w:ascii="Garamond" w:hAnsi="Garamond" w:cs="Calibri"/>
          <w:szCs w:val="24"/>
        </w:rPr>
      </w:pPr>
      <w:r>
        <w:rPr>
          <w:rFonts w:ascii="Garamond" w:hAnsi="Garamond" w:cs="Calibri"/>
          <w:szCs w:val="24"/>
        </w:rPr>
        <w:t>3</w:t>
      </w:r>
      <w:r w:rsidR="00B136D9" w:rsidRPr="00B16BE3">
        <w:rPr>
          <w:rFonts w:ascii="Garamond" w:hAnsi="Garamond" w:cs="Calibri"/>
          <w:szCs w:val="24"/>
        </w:rPr>
        <w:t xml:space="preserve">02 W. Washington St., Room </w:t>
      </w:r>
      <w:r>
        <w:rPr>
          <w:rFonts w:ascii="Garamond" w:hAnsi="Garamond" w:cs="Calibri"/>
          <w:szCs w:val="24"/>
        </w:rPr>
        <w:t>E306</w:t>
      </w:r>
    </w:p>
    <w:p w14:paraId="3565D552" w14:textId="14698D62" w:rsidR="00B136D9" w:rsidRPr="00B16BE3" w:rsidRDefault="00B136D9" w:rsidP="00B136D9">
      <w:pPr>
        <w:jc w:val="right"/>
        <w:rPr>
          <w:rFonts w:ascii="Garamond" w:hAnsi="Garamond" w:cs="Calibri"/>
          <w:szCs w:val="24"/>
        </w:rPr>
      </w:pPr>
      <w:r w:rsidRPr="00B16BE3">
        <w:rPr>
          <w:rFonts w:ascii="Garamond" w:hAnsi="Garamond" w:cs="Calibri"/>
          <w:szCs w:val="24"/>
        </w:rPr>
        <w:t xml:space="preserve">Indianapolis, </w:t>
      </w:r>
      <w:r w:rsidR="00A718EE" w:rsidRPr="00B16BE3">
        <w:rPr>
          <w:rFonts w:ascii="Garamond" w:hAnsi="Garamond" w:cs="Calibri"/>
          <w:szCs w:val="24"/>
        </w:rPr>
        <w:t>Indiana 46204</w:t>
      </w:r>
    </w:p>
    <w:p w14:paraId="1BE82652" w14:textId="77777777" w:rsidR="00DA33C6" w:rsidRDefault="00DA33C6">
      <w:pPr>
        <w:widowControl/>
        <w:rPr>
          <w:rFonts w:ascii="Garamond" w:hAnsi="Garamond" w:cs="Calibri"/>
          <w:bCs/>
          <w:szCs w:val="24"/>
        </w:rPr>
      </w:pPr>
      <w:r>
        <w:rPr>
          <w:rFonts w:ascii="Garamond" w:hAnsi="Garamond" w:cs="Calibri"/>
          <w:b/>
          <w:szCs w:val="24"/>
        </w:rPr>
        <w:br w:type="page"/>
      </w:r>
    </w:p>
    <w:p w14:paraId="1EB58335" w14:textId="41F98174" w:rsidR="00B136D9" w:rsidRPr="00B16BE3" w:rsidRDefault="00B136D9" w:rsidP="00B136D9">
      <w:pPr>
        <w:pStyle w:val="Heading3"/>
        <w:widowControl/>
        <w:rPr>
          <w:rFonts w:ascii="Garamond" w:hAnsi="Garamond" w:cs="Calibri"/>
          <w:b w:val="0"/>
          <w:sz w:val="24"/>
          <w:szCs w:val="24"/>
        </w:rPr>
      </w:pPr>
      <w:r w:rsidRPr="00B16BE3">
        <w:rPr>
          <w:rFonts w:ascii="Garamond" w:hAnsi="Garamond" w:cs="Calibri"/>
          <w:b w:val="0"/>
          <w:sz w:val="24"/>
          <w:szCs w:val="24"/>
        </w:rPr>
        <w:lastRenderedPageBreak/>
        <w:t>SECTION ONE</w:t>
      </w:r>
    </w:p>
    <w:p w14:paraId="3477489E" w14:textId="77777777" w:rsidR="00B136D9" w:rsidRPr="00B16BE3" w:rsidRDefault="00B136D9" w:rsidP="00B136D9">
      <w:pPr>
        <w:pStyle w:val="Heading4"/>
        <w:widowControl/>
        <w:rPr>
          <w:rFonts w:ascii="Garamond" w:hAnsi="Garamond" w:cs="Calibri"/>
          <w:sz w:val="24"/>
          <w:szCs w:val="24"/>
        </w:rPr>
      </w:pPr>
      <w:r w:rsidRPr="00B16BE3">
        <w:rPr>
          <w:rFonts w:ascii="Garamond" w:hAnsi="Garamond" w:cs="Calibri"/>
          <w:sz w:val="24"/>
          <w:szCs w:val="24"/>
        </w:rPr>
        <w:t>GENERAL INFORMATION AND REQUESTED PRODUCTS/SERVICES</w:t>
      </w:r>
    </w:p>
    <w:p w14:paraId="5F29B05C" w14:textId="77777777" w:rsidR="00B136D9" w:rsidRPr="00B16BE3" w:rsidRDefault="00B136D9" w:rsidP="00B136D9">
      <w:pPr>
        <w:widowControl/>
        <w:rPr>
          <w:rFonts w:ascii="Garamond" w:hAnsi="Garamond" w:cs="Calibri"/>
          <w:b/>
          <w:szCs w:val="24"/>
          <w:u w:val="single"/>
        </w:rPr>
      </w:pPr>
    </w:p>
    <w:p w14:paraId="5D5FA6E4" w14:textId="77777777" w:rsidR="00B136D9" w:rsidRPr="00B16BE3" w:rsidRDefault="00B136D9" w:rsidP="00B136D9">
      <w:pPr>
        <w:widowControl/>
        <w:rPr>
          <w:rFonts w:ascii="Garamond" w:hAnsi="Garamond" w:cs="Calibri"/>
          <w:szCs w:val="24"/>
        </w:rPr>
      </w:pPr>
      <w:r w:rsidRPr="00B16BE3">
        <w:rPr>
          <w:rFonts w:ascii="Garamond" w:hAnsi="Garamond" w:cs="Calibri"/>
          <w:szCs w:val="24"/>
        </w:rPr>
        <w:t>1.1</w:t>
      </w:r>
      <w:r w:rsidRPr="00B16BE3">
        <w:rPr>
          <w:rFonts w:ascii="Garamond" w:hAnsi="Garamond" w:cs="Calibri"/>
          <w:szCs w:val="24"/>
        </w:rPr>
        <w:tab/>
        <w:t>INTRODUCTION</w:t>
      </w:r>
    </w:p>
    <w:p w14:paraId="39926121" w14:textId="77777777" w:rsidR="00B136D9" w:rsidRPr="00B16BE3" w:rsidRDefault="00B136D9" w:rsidP="00B136D9">
      <w:pPr>
        <w:widowControl/>
        <w:rPr>
          <w:rFonts w:ascii="Garamond" w:hAnsi="Garamond" w:cs="Calibri"/>
          <w:szCs w:val="24"/>
        </w:rPr>
      </w:pPr>
    </w:p>
    <w:p w14:paraId="3FA502D5" w14:textId="191526FC" w:rsidR="00B136D9" w:rsidRPr="00F935E1" w:rsidRDefault="00B136D9" w:rsidP="00B136D9">
      <w:pPr>
        <w:widowControl/>
        <w:rPr>
          <w:color w:val="0000FF"/>
          <w:u w:val="single"/>
        </w:rPr>
      </w:pPr>
      <w:r w:rsidRPr="00B16BE3">
        <w:rPr>
          <w:rFonts w:ascii="Garamond" w:hAnsi="Garamond" w:cs="Calibri"/>
          <w:szCs w:val="24"/>
        </w:rPr>
        <w:t>In accordance with Indi</w:t>
      </w:r>
      <w:r w:rsidR="007958E4">
        <w:rPr>
          <w:rFonts w:ascii="Garamond" w:hAnsi="Garamond" w:cs="Calibri"/>
          <w:szCs w:val="24"/>
        </w:rPr>
        <w:t>ana statute, IC 5-22</w:t>
      </w:r>
      <w:r w:rsidRPr="00B16BE3">
        <w:rPr>
          <w:rFonts w:ascii="Garamond" w:hAnsi="Garamond" w:cs="Calibri"/>
          <w:szCs w:val="24"/>
        </w:rPr>
        <w:t xml:space="preserve">, the </w:t>
      </w:r>
      <w:r w:rsidR="007958E4">
        <w:rPr>
          <w:rFonts w:ascii="Garamond" w:hAnsi="Garamond" w:cs="Calibri"/>
          <w:szCs w:val="24"/>
        </w:rPr>
        <w:t xml:space="preserve">Indiana </w:t>
      </w:r>
      <w:r w:rsidR="00333E7F">
        <w:rPr>
          <w:rFonts w:ascii="Garamond" w:hAnsi="Garamond" w:cs="Calibri"/>
          <w:szCs w:val="24"/>
        </w:rPr>
        <w:t>Department of Child Services (DCS)</w:t>
      </w:r>
      <w:r w:rsidRPr="00B16BE3">
        <w:rPr>
          <w:rFonts w:ascii="Garamond" w:hAnsi="Garamond" w:cs="Calibri"/>
          <w:szCs w:val="24"/>
        </w:rPr>
        <w:t>, requires</w:t>
      </w:r>
      <w:r w:rsidR="00333E7F">
        <w:rPr>
          <w:rFonts w:ascii="Garamond" w:hAnsi="Garamond" w:cs="Calibri"/>
          <w:szCs w:val="24"/>
        </w:rPr>
        <w:t xml:space="preserve"> </w:t>
      </w:r>
      <w:r w:rsidR="007958E4">
        <w:rPr>
          <w:rFonts w:ascii="Garamond" w:hAnsi="Garamond" w:cs="Calibri"/>
          <w:szCs w:val="24"/>
        </w:rPr>
        <w:t>a vendor to develop/refine, administer and collect data on youth in the National Youth in Transition Database (NYTD) and to provide Outreach S</w:t>
      </w:r>
      <w:r w:rsidR="00306680">
        <w:rPr>
          <w:rFonts w:ascii="Garamond" w:hAnsi="Garamond" w:cs="Calibri"/>
          <w:szCs w:val="24"/>
        </w:rPr>
        <w:t>ervice</w:t>
      </w:r>
      <w:r w:rsidR="007958E4">
        <w:rPr>
          <w:rFonts w:ascii="Garamond" w:hAnsi="Garamond" w:cs="Calibri"/>
          <w:szCs w:val="24"/>
        </w:rPr>
        <w:t>s to these youth</w:t>
      </w:r>
      <w:r w:rsidR="000632BD">
        <w:rPr>
          <w:rFonts w:ascii="Garamond" w:hAnsi="Garamond" w:cs="Calibri"/>
          <w:szCs w:val="24"/>
        </w:rPr>
        <w:t xml:space="preserve"> between the administration/collection of data from the required surveys</w:t>
      </w:r>
      <w:r w:rsidRPr="00B16BE3">
        <w:rPr>
          <w:rFonts w:ascii="Garamond" w:hAnsi="Garamond" w:cs="Calibri"/>
          <w:szCs w:val="24"/>
        </w:rPr>
        <w:t>.</w:t>
      </w:r>
      <w:r w:rsidR="000632BD">
        <w:rPr>
          <w:rFonts w:ascii="Garamond" w:hAnsi="Garamond" w:cs="Calibri"/>
          <w:szCs w:val="24"/>
        </w:rPr>
        <w:t xml:space="preserve">  </w:t>
      </w:r>
      <w:r w:rsidRPr="00B16BE3">
        <w:rPr>
          <w:rFonts w:ascii="Garamond" w:hAnsi="Garamond" w:cs="Calibri"/>
          <w:szCs w:val="24"/>
        </w:rPr>
        <w:t xml:space="preserve">It is the intent of </w:t>
      </w:r>
      <w:r w:rsidR="007958E4">
        <w:rPr>
          <w:rFonts w:ascii="Garamond" w:hAnsi="Garamond" w:cs="Calibri"/>
          <w:szCs w:val="24"/>
        </w:rPr>
        <w:t>DCS</w:t>
      </w:r>
      <w:r w:rsidRPr="00B16BE3">
        <w:rPr>
          <w:rFonts w:ascii="Garamond" w:hAnsi="Garamond" w:cs="Calibri"/>
          <w:szCs w:val="24"/>
        </w:rPr>
        <w:t xml:space="preserve"> to solicit responses to this Request for Proposals (RFP) in accordance with the statement of work, proposal preparation section, and specifications contained in this document.  This RFP is being posted to the </w:t>
      </w:r>
      <w:r w:rsidR="000632BD">
        <w:rPr>
          <w:rFonts w:ascii="Garamond" w:hAnsi="Garamond" w:cs="Calibri"/>
          <w:szCs w:val="24"/>
        </w:rPr>
        <w:t>DCS</w:t>
      </w:r>
      <w:r w:rsidRPr="00B16BE3">
        <w:rPr>
          <w:rFonts w:ascii="Garamond" w:hAnsi="Garamond" w:cs="Calibri"/>
          <w:szCs w:val="24"/>
        </w:rPr>
        <w:t xml:space="preserve"> website </w:t>
      </w:r>
      <w:r w:rsidRPr="008E0719">
        <w:rPr>
          <w:rFonts w:ascii="Garamond" w:hAnsi="Garamond" w:cs="Calibri"/>
          <w:szCs w:val="24"/>
        </w:rPr>
        <w:t>(</w:t>
      </w:r>
      <w:hyperlink r:id="rId9" w:history="1">
        <w:r w:rsidR="008E0719" w:rsidRPr="008E0719">
          <w:rPr>
            <w:rStyle w:val="Hyperlink"/>
            <w:rFonts w:ascii="Garamond" w:hAnsi="Garamond"/>
          </w:rPr>
          <w:t>https://www.in.gov/dcs/current-requests-for-proposals/</w:t>
        </w:r>
      </w:hyperlink>
      <w:r w:rsidRPr="008E0719">
        <w:rPr>
          <w:rFonts w:ascii="Garamond" w:hAnsi="Garamond" w:cs="Calibri"/>
          <w:szCs w:val="24"/>
        </w:rPr>
        <w:t>)</w:t>
      </w:r>
      <w:r w:rsidR="000632BD" w:rsidRPr="008E0719">
        <w:rPr>
          <w:rFonts w:ascii="Garamond" w:hAnsi="Garamond" w:cs="Calibri"/>
          <w:szCs w:val="24"/>
        </w:rPr>
        <w:t xml:space="preserve"> </w:t>
      </w:r>
      <w:r w:rsidR="000632BD">
        <w:rPr>
          <w:rFonts w:ascii="Garamond" w:hAnsi="Garamond" w:cs="Calibri"/>
          <w:szCs w:val="24"/>
        </w:rPr>
        <w:t xml:space="preserve">for downloading.  </w:t>
      </w:r>
      <w:r w:rsidRPr="00B16BE3">
        <w:rPr>
          <w:rFonts w:ascii="Garamond" w:hAnsi="Garamond" w:cs="Calibri"/>
          <w:szCs w:val="24"/>
        </w:rPr>
        <w:t xml:space="preserve">Neither this RFP nor any response (proposal) submitted hereto are to be construed as a legal offer.  </w:t>
      </w:r>
    </w:p>
    <w:p w14:paraId="386A8909" w14:textId="77777777" w:rsidR="00B136D9" w:rsidRPr="00B16BE3" w:rsidRDefault="00B136D9" w:rsidP="00B136D9">
      <w:pPr>
        <w:keepNext/>
        <w:keepLines/>
        <w:widowControl/>
        <w:rPr>
          <w:rFonts w:ascii="Garamond" w:hAnsi="Garamond" w:cs="Calibri"/>
          <w:szCs w:val="24"/>
        </w:rPr>
      </w:pPr>
      <w:r w:rsidRPr="00B16BE3">
        <w:rPr>
          <w:rFonts w:ascii="Garamond" w:hAnsi="Garamond" w:cs="Calibri"/>
          <w:szCs w:val="24"/>
        </w:rPr>
        <w:t xml:space="preserve"> </w:t>
      </w:r>
    </w:p>
    <w:p w14:paraId="6A17E812" w14:textId="77777777" w:rsidR="00B136D9" w:rsidRPr="00B16BE3" w:rsidRDefault="00B136D9" w:rsidP="00B136D9">
      <w:pPr>
        <w:widowControl/>
        <w:rPr>
          <w:rFonts w:ascii="Garamond" w:hAnsi="Garamond" w:cs="Calibri"/>
          <w:szCs w:val="24"/>
        </w:rPr>
      </w:pPr>
      <w:r w:rsidRPr="00B16BE3">
        <w:rPr>
          <w:rFonts w:ascii="Garamond" w:hAnsi="Garamond" w:cs="Calibri"/>
          <w:szCs w:val="24"/>
        </w:rPr>
        <w:t>1.2</w:t>
      </w:r>
      <w:r w:rsidRPr="00B16BE3">
        <w:rPr>
          <w:rFonts w:ascii="Garamond" w:hAnsi="Garamond" w:cs="Calibri"/>
          <w:szCs w:val="24"/>
        </w:rPr>
        <w:tab/>
        <w:t>DEFINITIONS AND ABBREVIATIONS</w:t>
      </w:r>
    </w:p>
    <w:p w14:paraId="322EF785" w14:textId="77777777" w:rsidR="00B136D9" w:rsidRPr="00B16BE3" w:rsidRDefault="00B136D9" w:rsidP="00B136D9">
      <w:pPr>
        <w:widowControl/>
        <w:rPr>
          <w:rFonts w:ascii="Garamond" w:hAnsi="Garamond" w:cs="Calibri"/>
          <w:szCs w:val="24"/>
        </w:rPr>
      </w:pPr>
    </w:p>
    <w:p w14:paraId="4EDA8241" w14:textId="77777777" w:rsidR="00B136D9" w:rsidRPr="00B16BE3" w:rsidRDefault="00B136D9" w:rsidP="00B136D9">
      <w:pPr>
        <w:widowControl/>
        <w:rPr>
          <w:rFonts w:ascii="Garamond" w:hAnsi="Garamond" w:cs="Calibri"/>
          <w:szCs w:val="24"/>
        </w:rPr>
      </w:pPr>
      <w:r w:rsidRPr="00B16BE3">
        <w:rPr>
          <w:rFonts w:ascii="Garamond" w:hAnsi="Garamond" w:cs="Calibri"/>
          <w:szCs w:val="24"/>
        </w:rPr>
        <w:t xml:space="preserve">Following are explanations of terms and abbreviations appearing throughout this RFP. Other special terms may be used in the RFP, but they are more localized and defined where they appear, rather than in the following list. </w:t>
      </w:r>
    </w:p>
    <w:p w14:paraId="2FC3E8C2" w14:textId="77777777" w:rsidR="00B136D9" w:rsidRPr="00B16BE3" w:rsidRDefault="00B136D9" w:rsidP="00B136D9">
      <w:pPr>
        <w:widowControl/>
        <w:rPr>
          <w:rFonts w:ascii="Garamond" w:hAnsi="Garamond" w:cs="Calibri"/>
          <w:szCs w:val="24"/>
        </w:rPr>
      </w:pPr>
    </w:p>
    <w:tbl>
      <w:tblPr>
        <w:tblW w:w="9360" w:type="dxa"/>
        <w:tblInd w:w="108" w:type="dxa"/>
        <w:tblLook w:val="04A0" w:firstRow="1" w:lastRow="0" w:firstColumn="1" w:lastColumn="0" w:noHBand="0" w:noVBand="1"/>
      </w:tblPr>
      <w:tblGrid>
        <w:gridCol w:w="2040"/>
        <w:gridCol w:w="236"/>
        <w:gridCol w:w="7084"/>
      </w:tblGrid>
      <w:tr w:rsidR="002231A9" w:rsidRPr="0011583F" w14:paraId="3E5D9E29" w14:textId="77777777" w:rsidTr="00441FEB">
        <w:trPr>
          <w:trHeight w:val="300"/>
        </w:trPr>
        <w:tc>
          <w:tcPr>
            <w:tcW w:w="2040" w:type="dxa"/>
            <w:shd w:val="clear" w:color="auto" w:fill="auto"/>
            <w:hideMark/>
          </w:tcPr>
          <w:p w14:paraId="09C51899" w14:textId="77777777" w:rsidR="002231A9" w:rsidRPr="0011583F" w:rsidRDefault="002231A9" w:rsidP="00E40073">
            <w:pPr>
              <w:widowControl/>
              <w:rPr>
                <w:rFonts w:ascii="Garamond" w:hAnsi="Garamond" w:cs="Arial"/>
                <w:color w:val="000000"/>
                <w:szCs w:val="24"/>
              </w:rPr>
            </w:pPr>
            <w:bookmarkStart w:id="1" w:name="OLE_LINK2"/>
            <w:r w:rsidRPr="0011583F">
              <w:rPr>
                <w:rFonts w:ascii="Garamond" w:hAnsi="Garamond" w:cs="Arial"/>
                <w:color w:val="000000"/>
                <w:szCs w:val="24"/>
              </w:rPr>
              <w:t>IAC</w:t>
            </w:r>
          </w:p>
        </w:tc>
        <w:tc>
          <w:tcPr>
            <w:tcW w:w="236" w:type="dxa"/>
            <w:shd w:val="clear" w:color="auto" w:fill="auto"/>
            <w:hideMark/>
          </w:tcPr>
          <w:p w14:paraId="694D48F2"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54F461ED"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Indiana Administrative Code</w:t>
            </w:r>
          </w:p>
        </w:tc>
      </w:tr>
      <w:tr w:rsidR="002231A9" w:rsidRPr="0011583F" w14:paraId="271A8981" w14:textId="77777777" w:rsidTr="00441FEB">
        <w:trPr>
          <w:trHeight w:val="300"/>
        </w:trPr>
        <w:tc>
          <w:tcPr>
            <w:tcW w:w="2040" w:type="dxa"/>
            <w:shd w:val="clear" w:color="auto" w:fill="auto"/>
            <w:hideMark/>
          </w:tcPr>
          <w:p w14:paraId="2889554D"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379A2C9C"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30AE3B02" w14:textId="77777777" w:rsidR="002231A9" w:rsidRPr="0011583F" w:rsidRDefault="002231A9" w:rsidP="00E40073">
            <w:pPr>
              <w:widowControl/>
              <w:rPr>
                <w:rFonts w:ascii="Garamond" w:hAnsi="Garamond" w:cs="Arial"/>
                <w:color w:val="000000"/>
                <w:szCs w:val="24"/>
              </w:rPr>
            </w:pPr>
          </w:p>
        </w:tc>
      </w:tr>
      <w:tr w:rsidR="002231A9" w:rsidRPr="0011583F" w14:paraId="26AE4EAC" w14:textId="77777777" w:rsidTr="00441FEB">
        <w:trPr>
          <w:trHeight w:val="300"/>
        </w:trPr>
        <w:tc>
          <w:tcPr>
            <w:tcW w:w="2040" w:type="dxa"/>
            <w:shd w:val="clear" w:color="auto" w:fill="auto"/>
            <w:hideMark/>
          </w:tcPr>
          <w:p w14:paraId="4019E22B"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IC</w:t>
            </w:r>
          </w:p>
        </w:tc>
        <w:tc>
          <w:tcPr>
            <w:tcW w:w="236" w:type="dxa"/>
            <w:shd w:val="clear" w:color="auto" w:fill="auto"/>
            <w:hideMark/>
          </w:tcPr>
          <w:p w14:paraId="3C067053"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5E0FFEC9"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Indiana Code</w:t>
            </w:r>
          </w:p>
        </w:tc>
      </w:tr>
      <w:tr w:rsidR="002231A9" w:rsidRPr="0011583F" w14:paraId="2FF1A73E" w14:textId="77777777" w:rsidTr="00441FEB">
        <w:trPr>
          <w:trHeight w:val="300"/>
        </w:trPr>
        <w:tc>
          <w:tcPr>
            <w:tcW w:w="2040" w:type="dxa"/>
            <w:shd w:val="clear" w:color="auto" w:fill="auto"/>
            <w:hideMark/>
          </w:tcPr>
          <w:p w14:paraId="080CD44F"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6F399A89"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0FEA70AF" w14:textId="77777777" w:rsidR="002231A9" w:rsidRPr="0011583F" w:rsidRDefault="002231A9" w:rsidP="00E40073">
            <w:pPr>
              <w:widowControl/>
              <w:rPr>
                <w:rFonts w:ascii="Garamond" w:hAnsi="Garamond" w:cs="Arial"/>
                <w:color w:val="000000"/>
                <w:szCs w:val="24"/>
              </w:rPr>
            </w:pPr>
          </w:p>
        </w:tc>
      </w:tr>
      <w:tr w:rsidR="00524F71" w:rsidRPr="0011583F" w14:paraId="07B74B51" w14:textId="77777777" w:rsidTr="00441FEB">
        <w:trPr>
          <w:trHeight w:val="300"/>
        </w:trPr>
        <w:tc>
          <w:tcPr>
            <w:tcW w:w="2040" w:type="dxa"/>
            <w:shd w:val="clear" w:color="auto" w:fill="auto"/>
          </w:tcPr>
          <w:p w14:paraId="1DD11BE6" w14:textId="7A28063E" w:rsidR="00524F71" w:rsidRDefault="00524F71" w:rsidP="00E40073">
            <w:pPr>
              <w:widowControl/>
              <w:rPr>
                <w:rFonts w:ascii="Garamond" w:hAnsi="Garamond" w:cs="Arial"/>
                <w:color w:val="000000"/>
                <w:szCs w:val="24"/>
              </w:rPr>
            </w:pPr>
            <w:r>
              <w:rPr>
                <w:rFonts w:ascii="Garamond" w:hAnsi="Garamond" w:cs="Arial"/>
                <w:color w:val="000000"/>
                <w:szCs w:val="24"/>
              </w:rPr>
              <w:t>Baseline Population</w:t>
            </w:r>
          </w:p>
          <w:p w14:paraId="1C2838DF" w14:textId="77777777" w:rsidR="00524F71" w:rsidRPr="0011583F" w:rsidRDefault="00524F71" w:rsidP="00E40073">
            <w:pPr>
              <w:widowControl/>
              <w:rPr>
                <w:rFonts w:ascii="Garamond" w:hAnsi="Garamond" w:cs="Arial"/>
                <w:color w:val="000000"/>
                <w:szCs w:val="24"/>
              </w:rPr>
            </w:pPr>
          </w:p>
        </w:tc>
        <w:tc>
          <w:tcPr>
            <w:tcW w:w="236" w:type="dxa"/>
            <w:shd w:val="clear" w:color="auto" w:fill="auto"/>
          </w:tcPr>
          <w:p w14:paraId="4E1A9103" w14:textId="77777777" w:rsidR="00524F71" w:rsidRPr="0011583F" w:rsidRDefault="00524F71" w:rsidP="00E40073">
            <w:pPr>
              <w:widowControl/>
              <w:rPr>
                <w:rFonts w:ascii="Garamond" w:hAnsi="Garamond" w:cs="Arial"/>
                <w:color w:val="000000"/>
                <w:szCs w:val="24"/>
              </w:rPr>
            </w:pPr>
          </w:p>
        </w:tc>
        <w:tc>
          <w:tcPr>
            <w:tcW w:w="7084" w:type="dxa"/>
            <w:shd w:val="clear" w:color="auto" w:fill="auto"/>
          </w:tcPr>
          <w:p w14:paraId="1A83BFA9" w14:textId="22BB1FAB" w:rsidR="00524F71" w:rsidRDefault="00524F71" w:rsidP="00E40073">
            <w:pPr>
              <w:widowControl/>
              <w:rPr>
                <w:rFonts w:ascii="Garamond" w:hAnsi="Garamond" w:cs="Arial"/>
                <w:color w:val="000000"/>
                <w:szCs w:val="24"/>
              </w:rPr>
            </w:pPr>
            <w:r>
              <w:rPr>
                <w:rFonts w:ascii="Garamond" w:hAnsi="Garamond" w:cs="Arial"/>
                <w:color w:val="000000"/>
                <w:szCs w:val="24"/>
              </w:rPr>
              <w:t>Seventeen (</w:t>
            </w:r>
            <w:r w:rsidRPr="00524F71">
              <w:rPr>
                <w:rFonts w:ascii="Garamond" w:hAnsi="Garamond" w:cs="Arial"/>
                <w:color w:val="000000"/>
                <w:szCs w:val="24"/>
              </w:rPr>
              <w:t>17</w:t>
            </w:r>
            <w:r>
              <w:rPr>
                <w:rFonts w:ascii="Garamond" w:hAnsi="Garamond" w:cs="Arial"/>
                <w:color w:val="000000"/>
                <w:szCs w:val="24"/>
              </w:rPr>
              <w:t>)</w:t>
            </w:r>
            <w:r w:rsidRPr="00524F71">
              <w:rPr>
                <w:rFonts w:ascii="Garamond" w:hAnsi="Garamond" w:cs="Arial"/>
                <w:color w:val="000000"/>
                <w:szCs w:val="24"/>
              </w:rPr>
              <w:t xml:space="preserve">-year-old youth who are in </w:t>
            </w:r>
            <w:r w:rsidR="00A718EE">
              <w:rPr>
                <w:rFonts w:ascii="Garamond" w:hAnsi="Garamond" w:cs="Arial"/>
                <w:color w:val="000000"/>
                <w:szCs w:val="24"/>
              </w:rPr>
              <w:t>twenty-four</w:t>
            </w:r>
            <w:r>
              <w:rPr>
                <w:rFonts w:ascii="Garamond" w:hAnsi="Garamond" w:cs="Arial"/>
                <w:color w:val="000000"/>
                <w:szCs w:val="24"/>
              </w:rPr>
              <w:t xml:space="preserve"> (</w:t>
            </w:r>
            <w:r w:rsidRPr="00524F71">
              <w:rPr>
                <w:rFonts w:ascii="Garamond" w:hAnsi="Garamond" w:cs="Arial"/>
                <w:color w:val="000000"/>
                <w:szCs w:val="24"/>
              </w:rPr>
              <w:t>24</w:t>
            </w:r>
            <w:r>
              <w:rPr>
                <w:rFonts w:ascii="Garamond" w:hAnsi="Garamond" w:cs="Arial"/>
                <w:color w:val="000000"/>
                <w:szCs w:val="24"/>
              </w:rPr>
              <w:t>)</w:t>
            </w:r>
            <w:r w:rsidRPr="00524F71">
              <w:rPr>
                <w:rFonts w:ascii="Garamond" w:hAnsi="Garamond" w:cs="Arial"/>
                <w:color w:val="000000"/>
                <w:szCs w:val="24"/>
              </w:rPr>
              <w:t xml:space="preserve">-hour substitute care under the State’s placement and care responsibility who are in foster family homes (whether the foster parents are relatives of or unrelated to the child), group homes, shelter care and </w:t>
            </w:r>
            <w:r w:rsidR="00A718EE" w:rsidRPr="00524F71">
              <w:rPr>
                <w:rFonts w:ascii="Garamond" w:hAnsi="Garamond" w:cs="Arial"/>
                <w:color w:val="000000"/>
                <w:szCs w:val="24"/>
              </w:rPr>
              <w:t>childcare</w:t>
            </w:r>
            <w:r w:rsidRPr="00524F71">
              <w:rPr>
                <w:rFonts w:ascii="Garamond" w:hAnsi="Garamond" w:cs="Arial"/>
                <w:color w:val="000000"/>
                <w:szCs w:val="24"/>
              </w:rPr>
              <w:t xml:space="preserve"> institutions, regardless of whether such home or institutions are licensed, </w:t>
            </w:r>
            <w:r w:rsidR="00430BA5" w:rsidRPr="00524F71">
              <w:rPr>
                <w:rFonts w:ascii="Garamond" w:hAnsi="Garamond" w:cs="Arial"/>
                <w:color w:val="000000"/>
                <w:szCs w:val="24"/>
              </w:rPr>
              <w:t>approved,</w:t>
            </w:r>
            <w:r w:rsidRPr="00524F71">
              <w:rPr>
                <w:rFonts w:ascii="Garamond" w:hAnsi="Garamond" w:cs="Arial"/>
                <w:color w:val="000000"/>
                <w:szCs w:val="24"/>
              </w:rPr>
              <w:t xml:space="preserve"> or paid.  The baseline population also includes youth who receive title IV-E foster care maintenance payments in the placement and care of another public agency (e.g., a juvenile justice agency).  The baseline population excludes youth who are at home on a trial home visit.</w:t>
            </w:r>
          </w:p>
          <w:p w14:paraId="6C39FD4C" w14:textId="130AA5B5" w:rsidR="00524F71" w:rsidRPr="0011583F" w:rsidRDefault="00524F71" w:rsidP="00E40073">
            <w:pPr>
              <w:widowControl/>
              <w:rPr>
                <w:rFonts w:ascii="Garamond" w:hAnsi="Garamond" w:cs="Arial"/>
                <w:color w:val="000000"/>
                <w:szCs w:val="24"/>
              </w:rPr>
            </w:pPr>
          </w:p>
        </w:tc>
      </w:tr>
      <w:tr w:rsidR="002231A9" w:rsidRPr="0011583F" w14:paraId="60582B7E" w14:textId="77777777" w:rsidTr="00441FEB">
        <w:trPr>
          <w:trHeight w:val="300"/>
        </w:trPr>
        <w:tc>
          <w:tcPr>
            <w:tcW w:w="2040" w:type="dxa"/>
            <w:shd w:val="clear" w:color="auto" w:fill="auto"/>
            <w:hideMark/>
          </w:tcPr>
          <w:p w14:paraId="64A9BBCE" w14:textId="3766F2DE" w:rsidR="002231A9" w:rsidRPr="0011583F" w:rsidRDefault="00524F71" w:rsidP="00E40073">
            <w:pPr>
              <w:widowControl/>
              <w:rPr>
                <w:rFonts w:ascii="Garamond" w:hAnsi="Garamond" w:cs="Arial"/>
                <w:color w:val="000000"/>
                <w:szCs w:val="24"/>
              </w:rPr>
            </w:pPr>
            <w:r>
              <w:rPr>
                <w:rFonts w:ascii="Garamond" w:hAnsi="Garamond" w:cs="Arial"/>
                <w:color w:val="000000"/>
                <w:szCs w:val="24"/>
              </w:rPr>
              <w:t>Cohort</w:t>
            </w:r>
          </w:p>
        </w:tc>
        <w:tc>
          <w:tcPr>
            <w:tcW w:w="236" w:type="dxa"/>
            <w:shd w:val="clear" w:color="auto" w:fill="auto"/>
            <w:hideMark/>
          </w:tcPr>
          <w:p w14:paraId="5E96B636"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56D9106E" w14:textId="449E4CE3" w:rsidR="002231A9" w:rsidRPr="0011583F" w:rsidRDefault="00524F71" w:rsidP="00524F71">
            <w:pPr>
              <w:widowControl/>
              <w:rPr>
                <w:rFonts w:ascii="Garamond" w:hAnsi="Garamond" w:cs="Arial"/>
                <w:color w:val="000000"/>
                <w:szCs w:val="24"/>
              </w:rPr>
            </w:pPr>
            <w:r>
              <w:rPr>
                <w:rFonts w:ascii="Garamond" w:hAnsi="Garamond" w:cs="Arial"/>
                <w:color w:val="000000"/>
                <w:szCs w:val="24"/>
              </w:rPr>
              <w:t>All youth who met the requirements to be in the baseline population at seventeen (17) and the nineteen (19) and twenty-one (21) year old youth in the sample selected from the baseline population (</w:t>
            </w:r>
            <w:r w:rsidR="00A718EE">
              <w:rPr>
                <w:rFonts w:ascii="Garamond" w:hAnsi="Garamond" w:cs="Arial"/>
                <w:color w:val="000000"/>
                <w:szCs w:val="24"/>
              </w:rPr>
              <w:t>i.e.,</w:t>
            </w:r>
            <w:r>
              <w:rPr>
                <w:rFonts w:ascii="Garamond" w:hAnsi="Garamond" w:cs="Arial"/>
                <w:color w:val="000000"/>
                <w:szCs w:val="24"/>
              </w:rPr>
              <w:t xml:space="preserve"> the follow-up population). </w:t>
            </w:r>
          </w:p>
        </w:tc>
      </w:tr>
      <w:tr w:rsidR="002231A9" w:rsidRPr="0011583F" w14:paraId="0F60961C" w14:textId="77777777" w:rsidTr="00441FEB">
        <w:trPr>
          <w:trHeight w:val="300"/>
        </w:trPr>
        <w:tc>
          <w:tcPr>
            <w:tcW w:w="2040" w:type="dxa"/>
            <w:shd w:val="clear" w:color="auto" w:fill="auto"/>
            <w:hideMark/>
          </w:tcPr>
          <w:p w14:paraId="31897151"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00CD0387"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540CF003" w14:textId="77777777" w:rsidR="002231A9" w:rsidRPr="0011583F" w:rsidRDefault="002231A9" w:rsidP="00E40073">
            <w:pPr>
              <w:widowControl/>
              <w:rPr>
                <w:rFonts w:ascii="Garamond" w:hAnsi="Garamond" w:cs="Arial"/>
                <w:color w:val="000000"/>
                <w:szCs w:val="24"/>
              </w:rPr>
            </w:pPr>
          </w:p>
        </w:tc>
      </w:tr>
      <w:tr w:rsidR="00F1156A" w:rsidRPr="0011583F" w14:paraId="3EAA806D" w14:textId="77777777" w:rsidTr="00441FEB">
        <w:trPr>
          <w:trHeight w:val="300"/>
        </w:trPr>
        <w:tc>
          <w:tcPr>
            <w:tcW w:w="2040" w:type="dxa"/>
            <w:shd w:val="clear" w:color="auto" w:fill="auto"/>
          </w:tcPr>
          <w:p w14:paraId="268E629D" w14:textId="673C12D0" w:rsidR="00F1156A" w:rsidRPr="0011583F" w:rsidRDefault="00F1156A" w:rsidP="00E40073">
            <w:pPr>
              <w:widowControl/>
              <w:rPr>
                <w:rFonts w:ascii="Garamond" w:hAnsi="Garamond" w:cs="Arial"/>
                <w:color w:val="000000"/>
                <w:szCs w:val="24"/>
              </w:rPr>
            </w:pPr>
            <w:r>
              <w:rPr>
                <w:rFonts w:ascii="Garamond" w:hAnsi="Garamond" w:cs="Arial"/>
                <w:color w:val="000000"/>
                <w:szCs w:val="24"/>
              </w:rPr>
              <w:t>Discharged Youth Participation Rate</w:t>
            </w:r>
          </w:p>
        </w:tc>
        <w:tc>
          <w:tcPr>
            <w:tcW w:w="236" w:type="dxa"/>
            <w:shd w:val="clear" w:color="auto" w:fill="auto"/>
          </w:tcPr>
          <w:p w14:paraId="3F69E3CC" w14:textId="77777777" w:rsidR="00F1156A" w:rsidRPr="0011583F" w:rsidRDefault="00F1156A" w:rsidP="00E40073">
            <w:pPr>
              <w:widowControl/>
              <w:rPr>
                <w:rFonts w:ascii="Garamond" w:hAnsi="Garamond" w:cs="Arial"/>
                <w:color w:val="000000"/>
                <w:szCs w:val="24"/>
              </w:rPr>
            </w:pPr>
          </w:p>
        </w:tc>
        <w:tc>
          <w:tcPr>
            <w:tcW w:w="7084" w:type="dxa"/>
            <w:shd w:val="clear" w:color="auto" w:fill="auto"/>
          </w:tcPr>
          <w:p w14:paraId="5C54DCE1" w14:textId="7920E001" w:rsidR="00F1156A" w:rsidRPr="0011583F" w:rsidRDefault="00F1156A" w:rsidP="00E40073">
            <w:pPr>
              <w:widowControl/>
              <w:rPr>
                <w:rFonts w:ascii="Garamond" w:hAnsi="Garamond" w:cs="Arial"/>
                <w:color w:val="000000"/>
                <w:szCs w:val="24"/>
              </w:rPr>
            </w:pPr>
            <w:r w:rsidRPr="00F1156A">
              <w:rPr>
                <w:rFonts w:ascii="Garamond" w:hAnsi="Garamond" w:cs="Arial"/>
                <w:color w:val="000000"/>
                <w:szCs w:val="24"/>
              </w:rPr>
              <w:t xml:space="preserve">The response rate of </w:t>
            </w:r>
            <w:r>
              <w:rPr>
                <w:rFonts w:ascii="Garamond" w:hAnsi="Garamond" w:cs="Arial"/>
                <w:color w:val="000000"/>
                <w:szCs w:val="24"/>
              </w:rPr>
              <w:t>6</w:t>
            </w:r>
            <w:r w:rsidRPr="00F1156A">
              <w:rPr>
                <w:rFonts w:ascii="Garamond" w:hAnsi="Garamond" w:cs="Arial"/>
                <w:color w:val="000000"/>
                <w:szCs w:val="24"/>
              </w:rPr>
              <w:t xml:space="preserve">0 percent of youth who participated in the follow up population who are </w:t>
            </w:r>
            <w:r>
              <w:rPr>
                <w:rFonts w:ascii="Garamond" w:hAnsi="Garamond" w:cs="Arial"/>
                <w:color w:val="000000"/>
                <w:szCs w:val="24"/>
              </w:rPr>
              <w:t xml:space="preserve">no longer </w:t>
            </w:r>
            <w:r w:rsidRPr="00F1156A">
              <w:rPr>
                <w:rFonts w:ascii="Garamond" w:hAnsi="Garamond" w:cs="Arial"/>
                <w:color w:val="000000"/>
                <w:szCs w:val="24"/>
              </w:rPr>
              <w:t>foster care.</w:t>
            </w:r>
          </w:p>
        </w:tc>
      </w:tr>
      <w:tr w:rsidR="00F1156A" w:rsidRPr="0011583F" w14:paraId="3D00D1A0" w14:textId="77777777" w:rsidTr="00441FEB">
        <w:trPr>
          <w:trHeight w:val="300"/>
        </w:trPr>
        <w:tc>
          <w:tcPr>
            <w:tcW w:w="2040" w:type="dxa"/>
            <w:shd w:val="clear" w:color="auto" w:fill="auto"/>
          </w:tcPr>
          <w:p w14:paraId="3A6B588C" w14:textId="77777777" w:rsidR="00F1156A" w:rsidRPr="0011583F" w:rsidRDefault="00F1156A" w:rsidP="00E40073">
            <w:pPr>
              <w:widowControl/>
              <w:rPr>
                <w:rFonts w:ascii="Garamond" w:hAnsi="Garamond" w:cs="Arial"/>
                <w:color w:val="000000"/>
                <w:szCs w:val="24"/>
              </w:rPr>
            </w:pPr>
          </w:p>
        </w:tc>
        <w:tc>
          <w:tcPr>
            <w:tcW w:w="236" w:type="dxa"/>
            <w:shd w:val="clear" w:color="auto" w:fill="auto"/>
          </w:tcPr>
          <w:p w14:paraId="4330D577" w14:textId="77777777" w:rsidR="00F1156A" w:rsidRPr="0011583F" w:rsidRDefault="00F1156A" w:rsidP="00E40073">
            <w:pPr>
              <w:widowControl/>
              <w:rPr>
                <w:rFonts w:ascii="Garamond" w:hAnsi="Garamond" w:cs="Arial"/>
                <w:color w:val="000000"/>
                <w:szCs w:val="24"/>
              </w:rPr>
            </w:pPr>
          </w:p>
        </w:tc>
        <w:tc>
          <w:tcPr>
            <w:tcW w:w="7084" w:type="dxa"/>
            <w:shd w:val="clear" w:color="auto" w:fill="auto"/>
          </w:tcPr>
          <w:p w14:paraId="437A1191" w14:textId="77777777" w:rsidR="00F1156A" w:rsidRPr="0011583F" w:rsidRDefault="00F1156A" w:rsidP="00E40073">
            <w:pPr>
              <w:widowControl/>
              <w:rPr>
                <w:rFonts w:ascii="Garamond" w:hAnsi="Garamond" w:cs="Arial"/>
                <w:color w:val="000000"/>
                <w:szCs w:val="24"/>
              </w:rPr>
            </w:pPr>
          </w:p>
        </w:tc>
      </w:tr>
      <w:tr w:rsidR="00524F71" w:rsidRPr="0011583F" w14:paraId="401DC851" w14:textId="77777777" w:rsidTr="00441FEB">
        <w:trPr>
          <w:trHeight w:val="300"/>
        </w:trPr>
        <w:tc>
          <w:tcPr>
            <w:tcW w:w="2040" w:type="dxa"/>
            <w:shd w:val="clear" w:color="auto" w:fill="auto"/>
          </w:tcPr>
          <w:p w14:paraId="519A9AA0" w14:textId="332AC5BE" w:rsidR="00524F71" w:rsidRDefault="00524F71" w:rsidP="00E40073">
            <w:pPr>
              <w:widowControl/>
              <w:rPr>
                <w:rFonts w:ascii="Garamond" w:hAnsi="Garamond" w:cs="Arial"/>
                <w:color w:val="000000"/>
                <w:szCs w:val="24"/>
              </w:rPr>
            </w:pPr>
            <w:r>
              <w:rPr>
                <w:rFonts w:ascii="Garamond" w:hAnsi="Garamond" w:cs="Arial"/>
                <w:color w:val="000000"/>
                <w:szCs w:val="24"/>
              </w:rPr>
              <w:t>Follow-up Population</w:t>
            </w:r>
          </w:p>
          <w:p w14:paraId="209DB33A" w14:textId="77777777" w:rsidR="00524F71" w:rsidRPr="0011583F" w:rsidRDefault="00524F71" w:rsidP="00E40073">
            <w:pPr>
              <w:widowControl/>
              <w:rPr>
                <w:rFonts w:ascii="Garamond" w:hAnsi="Garamond" w:cs="Arial"/>
                <w:color w:val="000000"/>
                <w:szCs w:val="24"/>
              </w:rPr>
            </w:pPr>
          </w:p>
        </w:tc>
        <w:tc>
          <w:tcPr>
            <w:tcW w:w="236" w:type="dxa"/>
            <w:shd w:val="clear" w:color="auto" w:fill="auto"/>
          </w:tcPr>
          <w:p w14:paraId="5CF17369" w14:textId="77777777" w:rsidR="00524F71" w:rsidRPr="0011583F" w:rsidRDefault="00524F71" w:rsidP="00E40073">
            <w:pPr>
              <w:widowControl/>
              <w:rPr>
                <w:rFonts w:ascii="Garamond" w:hAnsi="Garamond" w:cs="Arial"/>
                <w:color w:val="000000"/>
                <w:szCs w:val="24"/>
              </w:rPr>
            </w:pPr>
          </w:p>
        </w:tc>
        <w:tc>
          <w:tcPr>
            <w:tcW w:w="7084" w:type="dxa"/>
            <w:shd w:val="clear" w:color="auto" w:fill="auto"/>
          </w:tcPr>
          <w:p w14:paraId="5E20A119" w14:textId="77777777" w:rsidR="00524F71" w:rsidRDefault="00524F71" w:rsidP="00E40073">
            <w:pPr>
              <w:widowControl/>
              <w:rPr>
                <w:rFonts w:ascii="Garamond" w:hAnsi="Garamond" w:cs="Arial"/>
                <w:color w:val="000000"/>
                <w:szCs w:val="24"/>
              </w:rPr>
            </w:pPr>
            <w:r w:rsidRPr="00524F71">
              <w:rPr>
                <w:rFonts w:ascii="Garamond" w:hAnsi="Garamond" w:cs="Arial"/>
                <w:color w:val="000000"/>
                <w:szCs w:val="24"/>
              </w:rPr>
              <w:t>Youth who have reached his or her 19th or 21st birthday in a federal Fiscal year and had participated on data collection as part of the baseline population.</w:t>
            </w:r>
          </w:p>
          <w:p w14:paraId="35E57DF4" w14:textId="1925E721" w:rsidR="00524F71" w:rsidRPr="0011583F" w:rsidRDefault="00524F71" w:rsidP="00E40073">
            <w:pPr>
              <w:widowControl/>
              <w:rPr>
                <w:rFonts w:ascii="Garamond" w:hAnsi="Garamond" w:cs="Arial"/>
                <w:color w:val="000000"/>
                <w:szCs w:val="24"/>
              </w:rPr>
            </w:pPr>
          </w:p>
        </w:tc>
      </w:tr>
      <w:tr w:rsidR="00B95BB9" w:rsidRPr="0011583F" w14:paraId="647FB462" w14:textId="77777777" w:rsidTr="00441FEB">
        <w:trPr>
          <w:trHeight w:val="300"/>
        </w:trPr>
        <w:tc>
          <w:tcPr>
            <w:tcW w:w="2040" w:type="dxa"/>
            <w:shd w:val="clear" w:color="auto" w:fill="auto"/>
          </w:tcPr>
          <w:p w14:paraId="3EEBD0F9" w14:textId="77777777" w:rsidR="00B95BB9" w:rsidRDefault="00B95BB9" w:rsidP="00E40073">
            <w:pPr>
              <w:widowControl/>
              <w:rPr>
                <w:rFonts w:ascii="Garamond" w:hAnsi="Garamond" w:cs="Arial"/>
                <w:color w:val="000000"/>
                <w:szCs w:val="24"/>
              </w:rPr>
            </w:pPr>
          </w:p>
        </w:tc>
        <w:tc>
          <w:tcPr>
            <w:tcW w:w="236" w:type="dxa"/>
            <w:shd w:val="clear" w:color="auto" w:fill="auto"/>
          </w:tcPr>
          <w:p w14:paraId="77BCB38D" w14:textId="77777777" w:rsidR="00B95BB9" w:rsidRPr="0011583F" w:rsidRDefault="00B95BB9" w:rsidP="00E40073">
            <w:pPr>
              <w:widowControl/>
              <w:rPr>
                <w:rFonts w:ascii="Garamond" w:hAnsi="Garamond" w:cs="Arial"/>
                <w:color w:val="000000"/>
                <w:szCs w:val="24"/>
              </w:rPr>
            </w:pPr>
          </w:p>
        </w:tc>
        <w:tc>
          <w:tcPr>
            <w:tcW w:w="7084" w:type="dxa"/>
            <w:shd w:val="clear" w:color="auto" w:fill="auto"/>
          </w:tcPr>
          <w:p w14:paraId="1D4112EC" w14:textId="77777777" w:rsidR="00B95BB9" w:rsidRPr="00524F71" w:rsidRDefault="00B95BB9" w:rsidP="00E40073">
            <w:pPr>
              <w:widowControl/>
              <w:rPr>
                <w:rFonts w:ascii="Garamond" w:hAnsi="Garamond" w:cs="Arial"/>
                <w:color w:val="000000"/>
                <w:szCs w:val="24"/>
              </w:rPr>
            </w:pPr>
          </w:p>
        </w:tc>
      </w:tr>
      <w:tr w:rsidR="00B95BB9" w:rsidRPr="0011583F" w14:paraId="3EE08900" w14:textId="77777777" w:rsidTr="00441FEB">
        <w:trPr>
          <w:trHeight w:val="300"/>
        </w:trPr>
        <w:tc>
          <w:tcPr>
            <w:tcW w:w="2040" w:type="dxa"/>
            <w:shd w:val="clear" w:color="auto" w:fill="auto"/>
          </w:tcPr>
          <w:p w14:paraId="48CF6BC4" w14:textId="05984598" w:rsidR="00B95BB9" w:rsidRDefault="00B95BB9" w:rsidP="00E40073">
            <w:pPr>
              <w:widowControl/>
              <w:rPr>
                <w:rFonts w:ascii="Garamond" w:hAnsi="Garamond" w:cs="Arial"/>
                <w:color w:val="000000"/>
                <w:szCs w:val="24"/>
              </w:rPr>
            </w:pPr>
            <w:r>
              <w:rPr>
                <w:rFonts w:ascii="Garamond" w:hAnsi="Garamond" w:cs="Arial"/>
                <w:color w:val="000000"/>
                <w:szCs w:val="24"/>
              </w:rPr>
              <w:t>Foster Care Youth Participation Rate</w:t>
            </w:r>
          </w:p>
        </w:tc>
        <w:tc>
          <w:tcPr>
            <w:tcW w:w="236" w:type="dxa"/>
            <w:shd w:val="clear" w:color="auto" w:fill="auto"/>
          </w:tcPr>
          <w:p w14:paraId="58661E8F" w14:textId="77777777" w:rsidR="00B95BB9" w:rsidRPr="0011583F" w:rsidRDefault="00B95BB9" w:rsidP="00E40073">
            <w:pPr>
              <w:widowControl/>
              <w:rPr>
                <w:rFonts w:ascii="Garamond" w:hAnsi="Garamond" w:cs="Arial"/>
                <w:color w:val="000000"/>
                <w:szCs w:val="24"/>
              </w:rPr>
            </w:pPr>
          </w:p>
        </w:tc>
        <w:tc>
          <w:tcPr>
            <w:tcW w:w="7084" w:type="dxa"/>
            <w:shd w:val="clear" w:color="auto" w:fill="auto"/>
          </w:tcPr>
          <w:p w14:paraId="60AF446A" w14:textId="4F554382" w:rsidR="00B95BB9" w:rsidRPr="00524F71" w:rsidRDefault="003E1648" w:rsidP="00E40073">
            <w:pPr>
              <w:widowControl/>
              <w:rPr>
                <w:rFonts w:ascii="Garamond" w:hAnsi="Garamond" w:cs="Arial"/>
                <w:color w:val="000000"/>
                <w:szCs w:val="24"/>
              </w:rPr>
            </w:pPr>
            <w:r>
              <w:rPr>
                <w:rFonts w:ascii="Garamond" w:hAnsi="Garamond" w:cs="Arial"/>
                <w:color w:val="000000"/>
                <w:szCs w:val="24"/>
              </w:rPr>
              <w:t>The response rate of 80 percent of youth</w:t>
            </w:r>
            <w:r w:rsidR="0038647B">
              <w:rPr>
                <w:rFonts w:ascii="Garamond" w:hAnsi="Garamond" w:cs="Arial"/>
                <w:color w:val="000000"/>
                <w:szCs w:val="24"/>
              </w:rPr>
              <w:t xml:space="preserve"> who participated </w:t>
            </w:r>
            <w:r>
              <w:rPr>
                <w:rFonts w:ascii="Garamond" w:hAnsi="Garamond" w:cs="Arial"/>
                <w:color w:val="000000"/>
                <w:szCs w:val="24"/>
              </w:rPr>
              <w:t xml:space="preserve">in the follow up population who are in foster care. </w:t>
            </w:r>
          </w:p>
        </w:tc>
      </w:tr>
      <w:tr w:rsidR="002231A9" w:rsidRPr="0011583F" w14:paraId="10D4AA03" w14:textId="77777777" w:rsidTr="00441FEB">
        <w:trPr>
          <w:trHeight w:val="1020"/>
        </w:trPr>
        <w:tc>
          <w:tcPr>
            <w:tcW w:w="2040" w:type="dxa"/>
            <w:shd w:val="clear" w:color="auto" w:fill="auto"/>
            <w:hideMark/>
          </w:tcPr>
          <w:p w14:paraId="076B6826"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Full Time Equivalent (FTE)</w:t>
            </w:r>
          </w:p>
        </w:tc>
        <w:tc>
          <w:tcPr>
            <w:tcW w:w="236" w:type="dxa"/>
            <w:shd w:val="clear" w:color="auto" w:fill="auto"/>
            <w:hideMark/>
          </w:tcPr>
          <w:p w14:paraId="3E872138"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611229A6"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The State defines FTE as a measurement of an employee's productivity when executing the scope of work in this RFP for a specific project or contract.  An FTE of 1 would mean that there is one worker fully engaged on a project.  If there are two employees each spending 1/2 of their working time on a project that would also equal 1 FTE</w:t>
            </w:r>
          </w:p>
        </w:tc>
      </w:tr>
      <w:tr w:rsidR="002231A9" w:rsidRPr="0011583F" w14:paraId="1A2C1B7D" w14:textId="77777777" w:rsidTr="00441FEB">
        <w:trPr>
          <w:trHeight w:val="300"/>
        </w:trPr>
        <w:tc>
          <w:tcPr>
            <w:tcW w:w="2040" w:type="dxa"/>
            <w:shd w:val="clear" w:color="auto" w:fill="auto"/>
            <w:hideMark/>
          </w:tcPr>
          <w:p w14:paraId="498AED5C"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71C0CC11"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0C61ACBA" w14:textId="77777777" w:rsidR="002231A9" w:rsidRPr="0011583F" w:rsidRDefault="002231A9" w:rsidP="00E40073">
            <w:pPr>
              <w:widowControl/>
              <w:rPr>
                <w:rFonts w:ascii="Garamond" w:hAnsi="Garamond" w:cs="Arial"/>
                <w:color w:val="000000"/>
                <w:szCs w:val="24"/>
              </w:rPr>
            </w:pPr>
          </w:p>
        </w:tc>
      </w:tr>
      <w:tr w:rsidR="002231A9" w:rsidRPr="0011583F" w14:paraId="0C2612C0" w14:textId="77777777" w:rsidTr="00441FEB">
        <w:trPr>
          <w:trHeight w:val="510"/>
        </w:trPr>
        <w:tc>
          <w:tcPr>
            <w:tcW w:w="2040" w:type="dxa"/>
            <w:shd w:val="clear" w:color="auto" w:fill="auto"/>
            <w:hideMark/>
          </w:tcPr>
          <w:p w14:paraId="29273B91"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 xml:space="preserve">Implementation </w:t>
            </w:r>
          </w:p>
        </w:tc>
        <w:tc>
          <w:tcPr>
            <w:tcW w:w="236" w:type="dxa"/>
            <w:shd w:val="clear" w:color="auto" w:fill="auto"/>
            <w:hideMark/>
          </w:tcPr>
          <w:p w14:paraId="6124E325"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5F2AE87E" w14:textId="77777777" w:rsidR="002231A9" w:rsidRPr="0011583F" w:rsidRDefault="002231A9" w:rsidP="002231A9">
            <w:pPr>
              <w:widowControl/>
              <w:rPr>
                <w:rFonts w:ascii="Garamond" w:hAnsi="Garamond" w:cs="Arial"/>
                <w:color w:val="000000"/>
                <w:szCs w:val="24"/>
              </w:rPr>
            </w:pPr>
            <w:r w:rsidRPr="0011583F">
              <w:rPr>
                <w:rFonts w:ascii="Garamond" w:hAnsi="Garamond" w:cs="Calibri"/>
                <w:szCs w:val="24"/>
              </w:rPr>
              <w:t>The successful implementation of</w:t>
            </w:r>
            <w:r>
              <w:rPr>
                <w:rFonts w:ascii="Garamond" w:hAnsi="Garamond" w:cs="Calibri"/>
                <w:szCs w:val="24"/>
              </w:rPr>
              <w:t xml:space="preserve"> </w:t>
            </w:r>
            <w:r w:rsidR="00333E7F">
              <w:rPr>
                <w:rFonts w:ascii="Garamond" w:hAnsi="Garamond" w:cs="Calibri"/>
                <w:szCs w:val="24"/>
              </w:rPr>
              <w:t>Healthy Family Administrative Services</w:t>
            </w:r>
            <w:r w:rsidR="00333E7F" w:rsidRPr="0011583F">
              <w:rPr>
                <w:rFonts w:ascii="Garamond" w:hAnsi="Garamond" w:cs="Calibri"/>
                <w:szCs w:val="24"/>
              </w:rPr>
              <w:t xml:space="preserve"> </w:t>
            </w:r>
            <w:r w:rsidRPr="0011583F">
              <w:rPr>
                <w:rFonts w:ascii="Garamond" w:hAnsi="Garamond" w:cs="Calibri"/>
                <w:szCs w:val="24"/>
              </w:rPr>
              <w:t>at the Indiana Government Center as specified in the contract resulting from this RFP</w:t>
            </w:r>
          </w:p>
        </w:tc>
      </w:tr>
      <w:tr w:rsidR="002231A9" w:rsidRPr="0011583F" w14:paraId="0BDB5D6A" w14:textId="77777777" w:rsidTr="00441FEB">
        <w:trPr>
          <w:trHeight w:val="300"/>
        </w:trPr>
        <w:tc>
          <w:tcPr>
            <w:tcW w:w="2040" w:type="dxa"/>
            <w:shd w:val="clear" w:color="auto" w:fill="auto"/>
            <w:hideMark/>
          </w:tcPr>
          <w:p w14:paraId="2BAA1596"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370ADA0F"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365C3EA0" w14:textId="77777777" w:rsidR="002231A9" w:rsidRPr="0011583F" w:rsidRDefault="002231A9" w:rsidP="00E40073">
            <w:pPr>
              <w:widowControl/>
              <w:rPr>
                <w:rFonts w:ascii="Garamond" w:hAnsi="Garamond" w:cs="Arial"/>
                <w:color w:val="000000"/>
                <w:szCs w:val="24"/>
              </w:rPr>
            </w:pPr>
          </w:p>
        </w:tc>
      </w:tr>
      <w:tr w:rsidR="002231A9" w:rsidRPr="0011583F" w14:paraId="22E4B532" w14:textId="77777777" w:rsidTr="00441FEB">
        <w:trPr>
          <w:trHeight w:val="300"/>
        </w:trPr>
        <w:tc>
          <w:tcPr>
            <w:tcW w:w="2040" w:type="dxa"/>
            <w:shd w:val="clear" w:color="auto" w:fill="auto"/>
            <w:hideMark/>
          </w:tcPr>
          <w:p w14:paraId="799B6473"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Installation</w:t>
            </w:r>
          </w:p>
        </w:tc>
        <w:tc>
          <w:tcPr>
            <w:tcW w:w="236" w:type="dxa"/>
            <w:shd w:val="clear" w:color="auto" w:fill="auto"/>
            <w:hideMark/>
          </w:tcPr>
          <w:p w14:paraId="596991C7"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420A5ED4"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The delivery and physical setup of products or services requested in this RFP</w:t>
            </w:r>
          </w:p>
        </w:tc>
      </w:tr>
      <w:tr w:rsidR="002231A9" w:rsidRPr="0011583F" w14:paraId="4FDD4E5F" w14:textId="77777777" w:rsidTr="00441FEB">
        <w:trPr>
          <w:trHeight w:val="300"/>
        </w:trPr>
        <w:tc>
          <w:tcPr>
            <w:tcW w:w="2040" w:type="dxa"/>
            <w:shd w:val="clear" w:color="auto" w:fill="auto"/>
            <w:hideMark/>
          </w:tcPr>
          <w:p w14:paraId="3B081243"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3FB158AD"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11A3B181" w14:textId="77777777" w:rsidR="002231A9" w:rsidRPr="0011583F" w:rsidRDefault="002231A9" w:rsidP="00E40073">
            <w:pPr>
              <w:widowControl/>
              <w:rPr>
                <w:rFonts w:ascii="Garamond" w:hAnsi="Garamond" w:cs="Arial"/>
                <w:color w:val="000000"/>
                <w:szCs w:val="24"/>
              </w:rPr>
            </w:pPr>
          </w:p>
        </w:tc>
      </w:tr>
      <w:tr w:rsidR="00BE1DC4" w:rsidRPr="0011583F" w14:paraId="1B19A2B7" w14:textId="77777777" w:rsidTr="00441FEB">
        <w:trPr>
          <w:trHeight w:val="300"/>
        </w:trPr>
        <w:tc>
          <w:tcPr>
            <w:tcW w:w="2040" w:type="dxa"/>
            <w:shd w:val="clear" w:color="auto" w:fill="auto"/>
          </w:tcPr>
          <w:p w14:paraId="5F48696C" w14:textId="78014167" w:rsidR="00BE1DC4" w:rsidRDefault="00BE1DC4" w:rsidP="00E40073">
            <w:pPr>
              <w:widowControl/>
              <w:rPr>
                <w:rFonts w:ascii="Garamond" w:hAnsi="Garamond" w:cs="Arial"/>
                <w:color w:val="000000"/>
                <w:szCs w:val="24"/>
              </w:rPr>
            </w:pPr>
            <w:r>
              <w:rPr>
                <w:rFonts w:ascii="Garamond" w:hAnsi="Garamond" w:cs="Arial"/>
                <w:color w:val="000000"/>
                <w:szCs w:val="24"/>
              </w:rPr>
              <w:t>National Youth in Transition Database (NYTD)</w:t>
            </w:r>
          </w:p>
          <w:p w14:paraId="6F77A50F" w14:textId="7EDF8042" w:rsidR="00BE1DC4" w:rsidRPr="0011583F" w:rsidRDefault="00BE1DC4" w:rsidP="00E40073">
            <w:pPr>
              <w:widowControl/>
              <w:rPr>
                <w:rFonts w:ascii="Garamond" w:hAnsi="Garamond" w:cs="Arial"/>
                <w:color w:val="000000"/>
                <w:szCs w:val="24"/>
              </w:rPr>
            </w:pPr>
          </w:p>
        </w:tc>
        <w:tc>
          <w:tcPr>
            <w:tcW w:w="236" w:type="dxa"/>
            <w:shd w:val="clear" w:color="auto" w:fill="auto"/>
          </w:tcPr>
          <w:p w14:paraId="5C04337F" w14:textId="77777777" w:rsidR="00BE1DC4" w:rsidRPr="0011583F" w:rsidRDefault="00BE1DC4" w:rsidP="00E40073">
            <w:pPr>
              <w:widowControl/>
              <w:rPr>
                <w:rFonts w:ascii="Garamond" w:hAnsi="Garamond" w:cs="Arial"/>
                <w:color w:val="000000"/>
                <w:szCs w:val="24"/>
              </w:rPr>
            </w:pPr>
          </w:p>
        </w:tc>
        <w:tc>
          <w:tcPr>
            <w:tcW w:w="7084" w:type="dxa"/>
            <w:shd w:val="clear" w:color="auto" w:fill="auto"/>
          </w:tcPr>
          <w:p w14:paraId="17A05087" w14:textId="2AA4CB80" w:rsidR="00BE1DC4" w:rsidRDefault="00E213F1" w:rsidP="00E40073">
            <w:pPr>
              <w:widowControl/>
              <w:rPr>
                <w:rFonts w:ascii="Garamond" w:hAnsi="Garamond" w:cs="Arial"/>
                <w:color w:val="000000"/>
                <w:szCs w:val="24"/>
              </w:rPr>
            </w:pPr>
            <w:r w:rsidRPr="00BE1DC4">
              <w:rPr>
                <w:rFonts w:ascii="Garamond" w:hAnsi="Garamond" w:cs="Arial"/>
                <w:color w:val="000000"/>
                <w:szCs w:val="24"/>
              </w:rPr>
              <w:t>A</w:t>
            </w:r>
            <w:r>
              <w:rPr>
                <w:rFonts w:ascii="Garamond" w:hAnsi="Garamond" w:cs="Arial"/>
                <w:color w:val="000000"/>
                <w:szCs w:val="24"/>
              </w:rPr>
              <w:t xml:space="preserve"> required federal child welfare reporting system which is administered by Chafee Foster Care Independence Program (CFCIP) agencies.  Data collection requirements include the collection of information surrounding the outcomes of those youth who have aged out of foster care.  It also</w:t>
            </w:r>
            <w:r w:rsidRPr="00BE1DC4">
              <w:rPr>
                <w:rFonts w:ascii="Garamond" w:hAnsi="Garamond" w:cs="Arial"/>
                <w:color w:val="000000"/>
                <w:szCs w:val="24"/>
              </w:rPr>
              <w:t xml:space="preserve"> track</w:t>
            </w:r>
            <w:r>
              <w:rPr>
                <w:rFonts w:ascii="Garamond" w:hAnsi="Garamond" w:cs="Arial"/>
                <w:color w:val="000000"/>
                <w:szCs w:val="24"/>
              </w:rPr>
              <w:t>s</w:t>
            </w:r>
            <w:r w:rsidRPr="00BE1DC4">
              <w:rPr>
                <w:rFonts w:ascii="Garamond" w:hAnsi="Garamond" w:cs="Arial"/>
                <w:color w:val="000000"/>
                <w:szCs w:val="24"/>
              </w:rPr>
              <w:t xml:space="preserve"> Chafee-funded older youth services (independent living services) provided to foster youth </w:t>
            </w:r>
            <w:r>
              <w:rPr>
                <w:rFonts w:ascii="Garamond" w:hAnsi="Garamond" w:cs="Arial"/>
                <w:color w:val="000000"/>
                <w:szCs w:val="24"/>
              </w:rPr>
              <w:t xml:space="preserve">and the </w:t>
            </w:r>
            <w:r w:rsidRPr="00BE1DC4">
              <w:rPr>
                <w:rFonts w:ascii="Garamond" w:hAnsi="Garamond" w:cs="Arial"/>
                <w:color w:val="000000"/>
                <w:szCs w:val="24"/>
              </w:rPr>
              <w:t>characteristics of the youth who receive those services and to assess outcome performance as measured by foster youth</w:t>
            </w:r>
            <w:r>
              <w:rPr>
                <w:rFonts w:ascii="Garamond" w:hAnsi="Garamond" w:cs="Arial"/>
                <w:color w:val="000000"/>
                <w:szCs w:val="24"/>
              </w:rPr>
              <w:t>.</w:t>
            </w:r>
          </w:p>
          <w:p w14:paraId="28388381" w14:textId="1775A74F" w:rsidR="00BE1DC4" w:rsidRPr="0011583F" w:rsidRDefault="00BE1DC4" w:rsidP="00E40073">
            <w:pPr>
              <w:widowControl/>
              <w:rPr>
                <w:rFonts w:ascii="Garamond" w:hAnsi="Garamond" w:cs="Arial"/>
                <w:color w:val="000000"/>
                <w:szCs w:val="24"/>
              </w:rPr>
            </w:pPr>
          </w:p>
        </w:tc>
      </w:tr>
      <w:tr w:rsidR="001A1777" w:rsidRPr="0011583F" w14:paraId="01B9A5AB" w14:textId="77777777" w:rsidTr="00441FEB">
        <w:trPr>
          <w:trHeight w:val="300"/>
        </w:trPr>
        <w:tc>
          <w:tcPr>
            <w:tcW w:w="2040" w:type="dxa"/>
            <w:shd w:val="clear" w:color="auto" w:fill="auto"/>
          </w:tcPr>
          <w:p w14:paraId="432452E8" w14:textId="222577E9" w:rsidR="001A1777" w:rsidRDefault="00202FE6" w:rsidP="00E40073">
            <w:pPr>
              <w:widowControl/>
              <w:rPr>
                <w:rFonts w:ascii="Garamond" w:hAnsi="Garamond" w:cs="Arial"/>
                <w:color w:val="000000"/>
                <w:szCs w:val="24"/>
              </w:rPr>
            </w:pPr>
            <w:r>
              <w:rPr>
                <w:rFonts w:ascii="Garamond" w:hAnsi="Garamond" w:cs="Arial"/>
                <w:color w:val="000000"/>
                <w:szCs w:val="24"/>
              </w:rPr>
              <w:t>NYTD Coordinator</w:t>
            </w:r>
          </w:p>
          <w:p w14:paraId="71DA8353" w14:textId="77777777" w:rsidR="00202FE6" w:rsidRPr="0011583F" w:rsidRDefault="00202FE6" w:rsidP="00E40073">
            <w:pPr>
              <w:widowControl/>
              <w:rPr>
                <w:rFonts w:ascii="Garamond" w:hAnsi="Garamond" w:cs="Arial"/>
                <w:color w:val="000000"/>
                <w:szCs w:val="24"/>
              </w:rPr>
            </w:pPr>
          </w:p>
        </w:tc>
        <w:tc>
          <w:tcPr>
            <w:tcW w:w="236" w:type="dxa"/>
            <w:shd w:val="clear" w:color="auto" w:fill="auto"/>
          </w:tcPr>
          <w:p w14:paraId="66ED0D32" w14:textId="77777777" w:rsidR="001A1777" w:rsidRPr="0011583F" w:rsidRDefault="001A1777" w:rsidP="00E40073">
            <w:pPr>
              <w:widowControl/>
              <w:rPr>
                <w:rFonts w:ascii="Garamond" w:hAnsi="Garamond" w:cs="Arial"/>
                <w:color w:val="000000"/>
                <w:szCs w:val="24"/>
              </w:rPr>
            </w:pPr>
          </w:p>
        </w:tc>
        <w:tc>
          <w:tcPr>
            <w:tcW w:w="7084" w:type="dxa"/>
            <w:shd w:val="clear" w:color="auto" w:fill="auto"/>
          </w:tcPr>
          <w:p w14:paraId="13B9556A" w14:textId="61B27CEE" w:rsidR="001A1777" w:rsidRDefault="00202FE6" w:rsidP="00202FE6">
            <w:pPr>
              <w:widowControl/>
              <w:rPr>
                <w:rFonts w:ascii="Garamond" w:hAnsi="Garamond" w:cs="Arial"/>
                <w:color w:val="000000"/>
                <w:szCs w:val="24"/>
              </w:rPr>
            </w:pPr>
            <w:r>
              <w:rPr>
                <w:rFonts w:ascii="Garamond" w:hAnsi="Garamond" w:cs="Arial"/>
                <w:color w:val="000000"/>
                <w:szCs w:val="24"/>
              </w:rPr>
              <w:t xml:space="preserve">DCS employee who is responsible for the </w:t>
            </w:r>
            <w:r w:rsidR="00A718EE">
              <w:rPr>
                <w:rFonts w:ascii="Garamond" w:hAnsi="Garamond" w:cs="Arial"/>
                <w:color w:val="000000"/>
                <w:szCs w:val="24"/>
              </w:rPr>
              <w:t>day-to-day</w:t>
            </w:r>
            <w:r>
              <w:rPr>
                <w:rFonts w:ascii="Garamond" w:hAnsi="Garamond" w:cs="Arial"/>
                <w:color w:val="000000"/>
                <w:szCs w:val="24"/>
              </w:rPr>
              <w:t xml:space="preserve"> contract oversight, including contract deliverables and scope of work.</w:t>
            </w:r>
          </w:p>
          <w:p w14:paraId="2F2035B8" w14:textId="4EF9AF26" w:rsidR="00B37E66" w:rsidRPr="0011583F" w:rsidRDefault="00B37E66" w:rsidP="00202FE6">
            <w:pPr>
              <w:widowControl/>
              <w:rPr>
                <w:rFonts w:ascii="Garamond" w:hAnsi="Garamond" w:cs="Arial"/>
                <w:color w:val="000000"/>
                <w:szCs w:val="24"/>
              </w:rPr>
            </w:pPr>
          </w:p>
        </w:tc>
      </w:tr>
      <w:tr w:rsidR="00B37E66" w:rsidRPr="0011583F" w14:paraId="7D0C480B" w14:textId="77777777" w:rsidTr="00441FEB">
        <w:trPr>
          <w:trHeight w:val="300"/>
        </w:trPr>
        <w:tc>
          <w:tcPr>
            <w:tcW w:w="2040" w:type="dxa"/>
            <w:shd w:val="clear" w:color="auto" w:fill="auto"/>
          </w:tcPr>
          <w:p w14:paraId="5B34D8FD" w14:textId="157539A7" w:rsidR="00B37E66" w:rsidRDefault="00B37E66" w:rsidP="00E40073">
            <w:pPr>
              <w:widowControl/>
              <w:rPr>
                <w:rFonts w:ascii="Garamond" w:hAnsi="Garamond" w:cs="Arial"/>
                <w:color w:val="000000"/>
                <w:szCs w:val="24"/>
              </w:rPr>
            </w:pPr>
            <w:r>
              <w:rPr>
                <w:rFonts w:ascii="Garamond" w:hAnsi="Garamond" w:cs="Arial"/>
                <w:color w:val="000000"/>
                <w:szCs w:val="24"/>
              </w:rPr>
              <w:t>NYTD Survey Tool</w:t>
            </w:r>
          </w:p>
          <w:p w14:paraId="57E8E4E6" w14:textId="77777777" w:rsidR="00B37E66" w:rsidRDefault="00B37E66" w:rsidP="00E40073">
            <w:pPr>
              <w:widowControl/>
              <w:rPr>
                <w:rFonts w:ascii="Garamond" w:hAnsi="Garamond" w:cs="Arial"/>
                <w:color w:val="000000"/>
                <w:szCs w:val="24"/>
              </w:rPr>
            </w:pPr>
          </w:p>
        </w:tc>
        <w:tc>
          <w:tcPr>
            <w:tcW w:w="236" w:type="dxa"/>
            <w:shd w:val="clear" w:color="auto" w:fill="auto"/>
          </w:tcPr>
          <w:p w14:paraId="1CA240E5" w14:textId="77777777" w:rsidR="00B37E66" w:rsidRPr="0011583F" w:rsidRDefault="00B37E66" w:rsidP="00E40073">
            <w:pPr>
              <w:widowControl/>
              <w:rPr>
                <w:rFonts w:ascii="Garamond" w:hAnsi="Garamond" w:cs="Arial"/>
                <w:color w:val="000000"/>
                <w:szCs w:val="24"/>
              </w:rPr>
            </w:pPr>
          </w:p>
        </w:tc>
        <w:tc>
          <w:tcPr>
            <w:tcW w:w="7084" w:type="dxa"/>
            <w:shd w:val="clear" w:color="auto" w:fill="auto"/>
          </w:tcPr>
          <w:p w14:paraId="3430EBD5" w14:textId="77777777" w:rsidR="00B37E66" w:rsidRDefault="00B37E66" w:rsidP="00202FE6">
            <w:pPr>
              <w:widowControl/>
              <w:rPr>
                <w:rFonts w:ascii="Garamond" w:hAnsi="Garamond" w:cs="Arial"/>
                <w:color w:val="000000"/>
                <w:szCs w:val="24"/>
              </w:rPr>
            </w:pPr>
            <w:r w:rsidRPr="00B37E66">
              <w:rPr>
                <w:rFonts w:ascii="Garamond" w:hAnsi="Garamond" w:cs="Arial"/>
                <w:color w:val="000000"/>
                <w:szCs w:val="24"/>
              </w:rPr>
              <w:t>A web based “outcomes survey” data collection instrument that shall remain in compliance with the NYTD polices published by the Administration for Children and Families</w:t>
            </w:r>
          </w:p>
          <w:p w14:paraId="17A055E7" w14:textId="2D912478" w:rsidR="00B37E66" w:rsidRDefault="00B37E66" w:rsidP="00202FE6">
            <w:pPr>
              <w:widowControl/>
              <w:rPr>
                <w:rFonts w:ascii="Garamond" w:hAnsi="Garamond" w:cs="Arial"/>
                <w:color w:val="000000"/>
                <w:szCs w:val="24"/>
              </w:rPr>
            </w:pPr>
          </w:p>
        </w:tc>
      </w:tr>
      <w:tr w:rsidR="0075549D" w:rsidRPr="0011583F" w14:paraId="4736F634" w14:textId="77777777" w:rsidTr="00441FEB">
        <w:trPr>
          <w:trHeight w:val="300"/>
        </w:trPr>
        <w:tc>
          <w:tcPr>
            <w:tcW w:w="2040" w:type="dxa"/>
            <w:shd w:val="clear" w:color="auto" w:fill="auto"/>
          </w:tcPr>
          <w:p w14:paraId="6446BE25" w14:textId="71EFC177" w:rsidR="0075549D" w:rsidRPr="0011583F" w:rsidRDefault="0075549D" w:rsidP="00E40073">
            <w:pPr>
              <w:widowControl/>
              <w:rPr>
                <w:rFonts w:ascii="Garamond" w:hAnsi="Garamond" w:cs="Arial"/>
                <w:color w:val="000000"/>
                <w:szCs w:val="24"/>
              </w:rPr>
            </w:pPr>
            <w:r>
              <w:rPr>
                <w:rFonts w:ascii="Garamond" w:hAnsi="Garamond" w:cs="Arial"/>
                <w:color w:val="000000"/>
                <w:szCs w:val="24"/>
              </w:rPr>
              <w:t>Older Youth Initiatives Manager</w:t>
            </w:r>
          </w:p>
        </w:tc>
        <w:tc>
          <w:tcPr>
            <w:tcW w:w="236" w:type="dxa"/>
            <w:shd w:val="clear" w:color="auto" w:fill="auto"/>
          </w:tcPr>
          <w:p w14:paraId="08F970E7" w14:textId="77777777" w:rsidR="0075549D" w:rsidRPr="0011583F" w:rsidRDefault="0075549D" w:rsidP="00E40073">
            <w:pPr>
              <w:widowControl/>
              <w:rPr>
                <w:rFonts w:ascii="Garamond" w:hAnsi="Garamond" w:cs="Arial"/>
                <w:color w:val="000000"/>
                <w:szCs w:val="24"/>
              </w:rPr>
            </w:pPr>
          </w:p>
        </w:tc>
        <w:tc>
          <w:tcPr>
            <w:tcW w:w="7084" w:type="dxa"/>
            <w:shd w:val="clear" w:color="auto" w:fill="auto"/>
          </w:tcPr>
          <w:p w14:paraId="79A878B8" w14:textId="31890A50" w:rsidR="0075549D" w:rsidRDefault="00202FE6" w:rsidP="0075549D">
            <w:pPr>
              <w:widowControl/>
              <w:rPr>
                <w:rFonts w:ascii="Garamond" w:hAnsi="Garamond" w:cs="Arial"/>
                <w:color w:val="000000"/>
                <w:szCs w:val="24"/>
              </w:rPr>
            </w:pPr>
            <w:r>
              <w:rPr>
                <w:rFonts w:ascii="Garamond" w:hAnsi="Garamond" w:cs="Arial"/>
                <w:color w:val="000000"/>
                <w:szCs w:val="24"/>
              </w:rPr>
              <w:t>DCS</w:t>
            </w:r>
            <w:r w:rsidR="0075549D">
              <w:rPr>
                <w:rFonts w:ascii="Garamond" w:hAnsi="Garamond" w:cs="Arial"/>
                <w:color w:val="000000"/>
                <w:szCs w:val="24"/>
              </w:rPr>
              <w:t xml:space="preserve"> employee who is responsible for enforcing the compliance with administrative and programmatic terms and conditions of the contract.  Primary point of contact with awarded respondent.</w:t>
            </w:r>
          </w:p>
          <w:p w14:paraId="646D1120" w14:textId="2C31481E" w:rsidR="0075549D" w:rsidRPr="0011583F" w:rsidRDefault="0075549D" w:rsidP="0075549D">
            <w:pPr>
              <w:widowControl/>
              <w:rPr>
                <w:rFonts w:ascii="Garamond" w:hAnsi="Garamond" w:cs="Arial"/>
                <w:color w:val="000000"/>
                <w:szCs w:val="24"/>
              </w:rPr>
            </w:pPr>
            <w:r>
              <w:rPr>
                <w:rFonts w:ascii="Garamond" w:hAnsi="Garamond" w:cs="Arial"/>
                <w:color w:val="000000"/>
                <w:szCs w:val="24"/>
              </w:rPr>
              <w:t xml:space="preserve"> </w:t>
            </w:r>
          </w:p>
        </w:tc>
      </w:tr>
      <w:tr w:rsidR="002231A9" w:rsidRPr="0011583F" w14:paraId="3104C6D5" w14:textId="77777777" w:rsidTr="00441FEB">
        <w:trPr>
          <w:trHeight w:val="260"/>
        </w:trPr>
        <w:tc>
          <w:tcPr>
            <w:tcW w:w="2040" w:type="dxa"/>
            <w:shd w:val="clear" w:color="auto" w:fill="auto"/>
            <w:hideMark/>
          </w:tcPr>
          <w:p w14:paraId="7814684D" w14:textId="4F2C122B"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Other Governmental Body</w:t>
            </w:r>
          </w:p>
        </w:tc>
        <w:tc>
          <w:tcPr>
            <w:tcW w:w="236" w:type="dxa"/>
            <w:shd w:val="clear" w:color="auto" w:fill="auto"/>
            <w:hideMark/>
          </w:tcPr>
          <w:p w14:paraId="41F2515A"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0827BB72"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 xml:space="preserve">An agency, a board, a branch, a bureau, a commission, a council, a department, an institution, an office, or another establishment of any of the following: </w:t>
            </w:r>
          </w:p>
          <w:p w14:paraId="774EBE68" w14:textId="77777777" w:rsidR="002231A9" w:rsidRPr="0011583F" w:rsidRDefault="002231A9" w:rsidP="002231A9">
            <w:pPr>
              <w:pStyle w:val="ListParagraph"/>
              <w:widowControl/>
              <w:numPr>
                <w:ilvl w:val="0"/>
                <w:numId w:val="20"/>
              </w:numPr>
              <w:ind w:left="279" w:hanging="270"/>
              <w:rPr>
                <w:rFonts w:ascii="Garamond" w:hAnsi="Garamond" w:cs="Arial"/>
                <w:color w:val="000000"/>
                <w:szCs w:val="24"/>
              </w:rPr>
            </w:pPr>
            <w:r w:rsidRPr="0011583F">
              <w:rPr>
                <w:rFonts w:ascii="Garamond" w:hAnsi="Garamond" w:cs="Arial"/>
                <w:color w:val="000000"/>
                <w:szCs w:val="24"/>
              </w:rPr>
              <w:t xml:space="preserve">The judicial branch </w:t>
            </w:r>
          </w:p>
          <w:p w14:paraId="22EB8C40" w14:textId="77777777" w:rsidR="002231A9" w:rsidRPr="0011583F" w:rsidRDefault="002231A9" w:rsidP="002231A9">
            <w:pPr>
              <w:pStyle w:val="ListParagraph"/>
              <w:widowControl/>
              <w:numPr>
                <w:ilvl w:val="0"/>
                <w:numId w:val="20"/>
              </w:numPr>
              <w:ind w:left="279" w:hanging="270"/>
              <w:rPr>
                <w:rFonts w:ascii="Garamond" w:hAnsi="Garamond" w:cs="Arial"/>
                <w:color w:val="000000"/>
                <w:szCs w:val="24"/>
              </w:rPr>
            </w:pPr>
            <w:r w:rsidRPr="0011583F">
              <w:rPr>
                <w:rFonts w:ascii="Garamond" w:hAnsi="Garamond" w:cs="Arial"/>
                <w:color w:val="000000"/>
                <w:szCs w:val="24"/>
              </w:rPr>
              <w:t xml:space="preserve">The legislative branch </w:t>
            </w:r>
          </w:p>
          <w:p w14:paraId="41703F74" w14:textId="77777777" w:rsidR="002231A9" w:rsidRPr="0011583F" w:rsidRDefault="002231A9" w:rsidP="002231A9">
            <w:pPr>
              <w:pStyle w:val="ListParagraph"/>
              <w:widowControl/>
              <w:numPr>
                <w:ilvl w:val="0"/>
                <w:numId w:val="20"/>
              </w:numPr>
              <w:ind w:left="279" w:hanging="270"/>
              <w:rPr>
                <w:rFonts w:ascii="Garamond" w:hAnsi="Garamond" w:cs="Arial"/>
                <w:color w:val="000000"/>
                <w:szCs w:val="24"/>
              </w:rPr>
            </w:pPr>
            <w:r w:rsidRPr="0011583F">
              <w:rPr>
                <w:rFonts w:ascii="Garamond" w:hAnsi="Garamond" w:cs="Arial"/>
                <w:color w:val="000000"/>
                <w:szCs w:val="24"/>
              </w:rPr>
              <w:t>A political subdivision (includes towns, cities, local governments, etc.)</w:t>
            </w:r>
          </w:p>
          <w:p w14:paraId="6FA3158E" w14:textId="77777777" w:rsidR="00105183" w:rsidRDefault="002231A9" w:rsidP="00105183">
            <w:pPr>
              <w:pStyle w:val="ListParagraph"/>
              <w:widowControl/>
              <w:numPr>
                <w:ilvl w:val="0"/>
                <w:numId w:val="20"/>
              </w:numPr>
              <w:ind w:left="279" w:hanging="270"/>
              <w:rPr>
                <w:rFonts w:ascii="Garamond" w:hAnsi="Garamond" w:cs="Arial"/>
                <w:color w:val="000000"/>
                <w:szCs w:val="24"/>
              </w:rPr>
            </w:pPr>
            <w:r w:rsidRPr="0011583F">
              <w:rPr>
                <w:rFonts w:ascii="Garamond" w:hAnsi="Garamond" w:cs="Arial"/>
                <w:color w:val="000000"/>
                <w:szCs w:val="24"/>
              </w:rPr>
              <w:t>A state educational institution</w:t>
            </w:r>
          </w:p>
          <w:p w14:paraId="0A3F1491" w14:textId="3BF2E0B3" w:rsidR="00105183" w:rsidRPr="00105183" w:rsidRDefault="00105183" w:rsidP="00105183">
            <w:pPr>
              <w:widowControl/>
              <w:ind w:left="9"/>
              <w:rPr>
                <w:rFonts w:ascii="Garamond" w:hAnsi="Garamond" w:cs="Arial"/>
                <w:color w:val="000000"/>
                <w:szCs w:val="24"/>
              </w:rPr>
            </w:pPr>
          </w:p>
        </w:tc>
      </w:tr>
      <w:tr w:rsidR="00105183" w:rsidRPr="0011583F" w14:paraId="4B39CA13" w14:textId="77777777" w:rsidTr="00441FEB">
        <w:trPr>
          <w:trHeight w:val="260"/>
        </w:trPr>
        <w:tc>
          <w:tcPr>
            <w:tcW w:w="2040" w:type="dxa"/>
            <w:shd w:val="clear" w:color="auto" w:fill="auto"/>
          </w:tcPr>
          <w:p w14:paraId="0EB0C25E" w14:textId="77777777" w:rsidR="00105183" w:rsidRPr="0011583F" w:rsidRDefault="00105183" w:rsidP="00E40073">
            <w:pPr>
              <w:widowControl/>
              <w:rPr>
                <w:rFonts w:ascii="Garamond" w:hAnsi="Garamond" w:cs="Arial"/>
                <w:color w:val="000000"/>
                <w:szCs w:val="24"/>
              </w:rPr>
            </w:pPr>
          </w:p>
        </w:tc>
        <w:tc>
          <w:tcPr>
            <w:tcW w:w="236" w:type="dxa"/>
            <w:shd w:val="clear" w:color="auto" w:fill="auto"/>
          </w:tcPr>
          <w:p w14:paraId="2E1D5BE7" w14:textId="77777777" w:rsidR="00105183" w:rsidRPr="0011583F" w:rsidRDefault="00105183" w:rsidP="00E40073">
            <w:pPr>
              <w:widowControl/>
              <w:rPr>
                <w:rFonts w:ascii="Garamond" w:hAnsi="Garamond" w:cs="Arial"/>
                <w:color w:val="000000"/>
                <w:szCs w:val="24"/>
              </w:rPr>
            </w:pPr>
          </w:p>
        </w:tc>
        <w:tc>
          <w:tcPr>
            <w:tcW w:w="7084" w:type="dxa"/>
            <w:shd w:val="clear" w:color="auto" w:fill="auto"/>
          </w:tcPr>
          <w:p w14:paraId="375B78E5" w14:textId="77777777" w:rsidR="00105183" w:rsidRPr="0011583F" w:rsidRDefault="00105183" w:rsidP="00E40073">
            <w:pPr>
              <w:widowControl/>
              <w:rPr>
                <w:rFonts w:ascii="Garamond" w:hAnsi="Garamond" w:cs="Arial"/>
                <w:color w:val="000000"/>
                <w:szCs w:val="24"/>
              </w:rPr>
            </w:pPr>
          </w:p>
        </w:tc>
      </w:tr>
      <w:tr w:rsidR="002231A9" w:rsidRPr="0011583F" w14:paraId="2E9FA362" w14:textId="77777777" w:rsidTr="00441FEB">
        <w:trPr>
          <w:trHeight w:val="300"/>
        </w:trPr>
        <w:tc>
          <w:tcPr>
            <w:tcW w:w="2040" w:type="dxa"/>
            <w:shd w:val="clear" w:color="auto" w:fill="auto"/>
            <w:hideMark/>
          </w:tcPr>
          <w:p w14:paraId="1F4CB026" w14:textId="72E2A7B5" w:rsidR="002231A9" w:rsidRPr="0011583F" w:rsidRDefault="00105183" w:rsidP="00E40073">
            <w:pPr>
              <w:widowControl/>
              <w:rPr>
                <w:rFonts w:ascii="Garamond" w:hAnsi="Garamond" w:cs="Arial"/>
                <w:color w:val="000000"/>
                <w:szCs w:val="24"/>
              </w:rPr>
            </w:pPr>
            <w:r>
              <w:rPr>
                <w:rFonts w:ascii="Garamond" w:hAnsi="Garamond" w:cs="Arial"/>
                <w:color w:val="000000"/>
                <w:szCs w:val="24"/>
              </w:rPr>
              <w:t>Outcomes Participation Rate</w:t>
            </w:r>
          </w:p>
        </w:tc>
        <w:tc>
          <w:tcPr>
            <w:tcW w:w="236" w:type="dxa"/>
            <w:shd w:val="clear" w:color="auto" w:fill="auto"/>
            <w:hideMark/>
          </w:tcPr>
          <w:p w14:paraId="5C0E6251"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2EDEA654" w14:textId="562C3380" w:rsidR="002231A9" w:rsidRPr="0011583F" w:rsidRDefault="00CA720B" w:rsidP="00E40073">
            <w:pPr>
              <w:widowControl/>
              <w:rPr>
                <w:rFonts w:ascii="Garamond" w:hAnsi="Garamond" w:cs="Arial"/>
                <w:color w:val="000000"/>
                <w:szCs w:val="24"/>
              </w:rPr>
            </w:pPr>
            <w:r>
              <w:rPr>
                <w:rFonts w:ascii="Garamond" w:hAnsi="Garamond" w:cs="Arial"/>
                <w:color w:val="000000"/>
                <w:szCs w:val="24"/>
              </w:rPr>
              <w:t xml:space="preserve">The outcomes response rate of youth who participated in the follow up population </w:t>
            </w:r>
            <w:r w:rsidR="003E5188">
              <w:rPr>
                <w:rFonts w:ascii="Garamond" w:hAnsi="Garamond" w:cs="Arial"/>
                <w:color w:val="000000"/>
                <w:szCs w:val="24"/>
              </w:rPr>
              <w:t xml:space="preserve"> </w:t>
            </w:r>
          </w:p>
        </w:tc>
      </w:tr>
      <w:tr w:rsidR="002231A9" w:rsidRPr="0011583F" w14:paraId="25067728" w14:textId="77777777" w:rsidTr="00441FEB">
        <w:trPr>
          <w:trHeight w:val="300"/>
        </w:trPr>
        <w:tc>
          <w:tcPr>
            <w:tcW w:w="2040" w:type="dxa"/>
            <w:shd w:val="clear" w:color="auto" w:fill="auto"/>
            <w:hideMark/>
          </w:tcPr>
          <w:p w14:paraId="3D4BA94A"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Products</w:t>
            </w:r>
          </w:p>
        </w:tc>
        <w:tc>
          <w:tcPr>
            <w:tcW w:w="236" w:type="dxa"/>
            <w:shd w:val="clear" w:color="auto" w:fill="auto"/>
            <w:hideMark/>
          </w:tcPr>
          <w:p w14:paraId="1AAA48B0"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11B34262"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Tangible goods or manufactured items as specified in this RFP</w:t>
            </w:r>
          </w:p>
        </w:tc>
      </w:tr>
      <w:tr w:rsidR="002231A9" w:rsidRPr="0011583F" w14:paraId="791E1C6F" w14:textId="77777777" w:rsidTr="00441FEB">
        <w:trPr>
          <w:trHeight w:val="300"/>
        </w:trPr>
        <w:tc>
          <w:tcPr>
            <w:tcW w:w="2040" w:type="dxa"/>
            <w:shd w:val="clear" w:color="auto" w:fill="auto"/>
            <w:hideMark/>
          </w:tcPr>
          <w:p w14:paraId="0415ECF0"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582F5787"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2B3DB38E" w14:textId="77777777" w:rsidR="002231A9" w:rsidRPr="0011583F" w:rsidRDefault="002231A9" w:rsidP="00E40073">
            <w:pPr>
              <w:widowControl/>
              <w:rPr>
                <w:rFonts w:ascii="Garamond" w:hAnsi="Garamond" w:cs="Arial"/>
                <w:color w:val="000000"/>
                <w:szCs w:val="24"/>
              </w:rPr>
            </w:pPr>
          </w:p>
        </w:tc>
      </w:tr>
      <w:tr w:rsidR="002231A9" w:rsidRPr="0011583F" w14:paraId="585D636D" w14:textId="77777777" w:rsidTr="00441FEB">
        <w:trPr>
          <w:trHeight w:val="300"/>
        </w:trPr>
        <w:tc>
          <w:tcPr>
            <w:tcW w:w="2040" w:type="dxa"/>
            <w:shd w:val="clear" w:color="auto" w:fill="auto"/>
            <w:hideMark/>
          </w:tcPr>
          <w:p w14:paraId="1335C3F7"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Proposal</w:t>
            </w:r>
          </w:p>
        </w:tc>
        <w:tc>
          <w:tcPr>
            <w:tcW w:w="236" w:type="dxa"/>
            <w:shd w:val="clear" w:color="auto" w:fill="auto"/>
            <w:hideMark/>
          </w:tcPr>
          <w:p w14:paraId="10AB951A"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2183CD08"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An offer as defined in IC 5-22-2-17</w:t>
            </w:r>
          </w:p>
        </w:tc>
      </w:tr>
      <w:tr w:rsidR="002231A9" w:rsidRPr="0011583F" w14:paraId="091D09C9" w14:textId="77777777" w:rsidTr="00441FEB">
        <w:trPr>
          <w:trHeight w:val="300"/>
        </w:trPr>
        <w:tc>
          <w:tcPr>
            <w:tcW w:w="2040" w:type="dxa"/>
            <w:shd w:val="clear" w:color="auto" w:fill="auto"/>
            <w:hideMark/>
          </w:tcPr>
          <w:p w14:paraId="11BC3D4B"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7D8820E9"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6A639376" w14:textId="77777777" w:rsidR="002231A9" w:rsidRPr="0011583F" w:rsidRDefault="002231A9" w:rsidP="00E40073">
            <w:pPr>
              <w:widowControl/>
              <w:rPr>
                <w:rFonts w:ascii="Garamond" w:hAnsi="Garamond" w:cs="Arial"/>
                <w:color w:val="000000"/>
                <w:szCs w:val="24"/>
              </w:rPr>
            </w:pPr>
          </w:p>
        </w:tc>
      </w:tr>
      <w:tr w:rsidR="00202FE6" w:rsidRPr="0011583F" w14:paraId="465B63CC" w14:textId="77777777" w:rsidTr="00441FEB">
        <w:trPr>
          <w:trHeight w:val="300"/>
        </w:trPr>
        <w:tc>
          <w:tcPr>
            <w:tcW w:w="2040" w:type="dxa"/>
            <w:shd w:val="clear" w:color="auto" w:fill="auto"/>
          </w:tcPr>
          <w:p w14:paraId="3B106040" w14:textId="7E495A9A" w:rsidR="00202FE6" w:rsidRDefault="00202FE6" w:rsidP="00E40073">
            <w:pPr>
              <w:widowControl/>
              <w:rPr>
                <w:rFonts w:ascii="Garamond" w:hAnsi="Garamond" w:cs="Arial"/>
                <w:color w:val="000000"/>
                <w:szCs w:val="24"/>
              </w:rPr>
            </w:pPr>
            <w:r>
              <w:rPr>
                <w:rFonts w:ascii="Garamond" w:hAnsi="Garamond" w:cs="Arial"/>
                <w:color w:val="000000"/>
                <w:szCs w:val="24"/>
              </w:rPr>
              <w:t>Provider Representative</w:t>
            </w:r>
          </w:p>
          <w:p w14:paraId="1DD1FE77" w14:textId="77777777" w:rsidR="00202FE6" w:rsidRPr="0011583F" w:rsidRDefault="00202FE6" w:rsidP="00E40073">
            <w:pPr>
              <w:widowControl/>
              <w:rPr>
                <w:rFonts w:ascii="Garamond" w:hAnsi="Garamond" w:cs="Arial"/>
                <w:color w:val="000000"/>
                <w:szCs w:val="24"/>
              </w:rPr>
            </w:pPr>
          </w:p>
        </w:tc>
        <w:tc>
          <w:tcPr>
            <w:tcW w:w="236" w:type="dxa"/>
            <w:shd w:val="clear" w:color="auto" w:fill="auto"/>
          </w:tcPr>
          <w:p w14:paraId="1C1BE783" w14:textId="77777777" w:rsidR="00202FE6" w:rsidRPr="0011583F" w:rsidRDefault="00202FE6" w:rsidP="00E40073">
            <w:pPr>
              <w:widowControl/>
              <w:rPr>
                <w:rFonts w:ascii="Garamond" w:hAnsi="Garamond" w:cs="Arial"/>
                <w:color w:val="000000"/>
                <w:szCs w:val="24"/>
              </w:rPr>
            </w:pPr>
          </w:p>
        </w:tc>
        <w:tc>
          <w:tcPr>
            <w:tcW w:w="7084" w:type="dxa"/>
            <w:shd w:val="clear" w:color="auto" w:fill="auto"/>
          </w:tcPr>
          <w:p w14:paraId="420C222C" w14:textId="12CB7DEB" w:rsidR="00202FE6" w:rsidRDefault="00202FE6" w:rsidP="00E40073">
            <w:pPr>
              <w:widowControl/>
              <w:rPr>
                <w:rFonts w:ascii="Garamond" w:hAnsi="Garamond" w:cs="Arial"/>
                <w:color w:val="000000"/>
                <w:szCs w:val="24"/>
              </w:rPr>
            </w:pPr>
            <w:r>
              <w:rPr>
                <w:rFonts w:ascii="Garamond" w:hAnsi="Garamond" w:cs="Arial"/>
                <w:color w:val="000000"/>
                <w:szCs w:val="24"/>
              </w:rPr>
              <w:t>Respondent’s point of contact for awarded contract from this RFP.  The identified staff member should have responsibilities that include but are not limited to submission of timely and accurate deliverables and reports, submission of invoices, management of project to ensure all specified tasks and activities are completed in an accurate and timely manner.</w:t>
            </w:r>
            <w:r w:rsidR="007655B2">
              <w:rPr>
                <w:rFonts w:ascii="Garamond" w:hAnsi="Garamond" w:cs="Arial"/>
                <w:color w:val="000000"/>
                <w:szCs w:val="24"/>
              </w:rPr>
              <w:t xml:space="preserve">  </w:t>
            </w:r>
            <w:r w:rsidR="00A718EE">
              <w:rPr>
                <w:rFonts w:ascii="Garamond" w:hAnsi="Garamond" w:cs="Arial"/>
                <w:color w:val="000000"/>
                <w:szCs w:val="24"/>
              </w:rPr>
              <w:t>Also,</w:t>
            </w:r>
            <w:r w:rsidR="007655B2">
              <w:rPr>
                <w:rFonts w:ascii="Garamond" w:hAnsi="Garamond" w:cs="Arial"/>
                <w:color w:val="000000"/>
                <w:szCs w:val="24"/>
              </w:rPr>
              <w:t xml:space="preserve"> the assignment and supervision of staff participation in all conference calls on and off site.  This employee will meet with NYTD Coordinator.</w:t>
            </w:r>
          </w:p>
          <w:p w14:paraId="758D3C9E" w14:textId="0941F2CC" w:rsidR="007655B2" w:rsidRPr="0011583F" w:rsidRDefault="007655B2" w:rsidP="00E40073">
            <w:pPr>
              <w:widowControl/>
              <w:rPr>
                <w:rFonts w:ascii="Garamond" w:hAnsi="Garamond" w:cs="Arial"/>
                <w:color w:val="000000"/>
                <w:szCs w:val="24"/>
              </w:rPr>
            </w:pPr>
          </w:p>
        </w:tc>
      </w:tr>
      <w:tr w:rsidR="002231A9" w:rsidRPr="0011583F" w14:paraId="012A98E2" w14:textId="77777777" w:rsidTr="00441FEB">
        <w:trPr>
          <w:trHeight w:val="765"/>
        </w:trPr>
        <w:tc>
          <w:tcPr>
            <w:tcW w:w="2040" w:type="dxa"/>
            <w:shd w:val="clear" w:color="auto" w:fill="auto"/>
            <w:hideMark/>
          </w:tcPr>
          <w:p w14:paraId="3A0D176C" w14:textId="6687D650"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Respondent</w:t>
            </w:r>
          </w:p>
        </w:tc>
        <w:tc>
          <w:tcPr>
            <w:tcW w:w="236" w:type="dxa"/>
            <w:shd w:val="clear" w:color="auto" w:fill="auto"/>
            <w:hideMark/>
          </w:tcPr>
          <w:p w14:paraId="234854F1"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28EF58B3"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An offeror as defined in IC 5-22-2-18.  The State will not consider a proposal responsive if two or more offerors submit a joint or combined proposal.  One entity or individual must be clearly identified as the respondent who will be ultimately responsible for performance of the contract</w:t>
            </w:r>
          </w:p>
        </w:tc>
      </w:tr>
      <w:tr w:rsidR="002231A9" w:rsidRPr="0011583F" w14:paraId="746B6B1C" w14:textId="77777777" w:rsidTr="00441FEB">
        <w:trPr>
          <w:trHeight w:val="300"/>
        </w:trPr>
        <w:tc>
          <w:tcPr>
            <w:tcW w:w="2040" w:type="dxa"/>
            <w:shd w:val="clear" w:color="auto" w:fill="auto"/>
            <w:hideMark/>
          </w:tcPr>
          <w:p w14:paraId="5A37BF03"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27A7B6AD"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6817CEF5" w14:textId="77777777" w:rsidR="002231A9" w:rsidRPr="0011583F" w:rsidRDefault="002231A9" w:rsidP="00E40073">
            <w:pPr>
              <w:widowControl/>
              <w:rPr>
                <w:rFonts w:ascii="Garamond" w:hAnsi="Garamond" w:cs="Arial"/>
                <w:color w:val="000000"/>
                <w:szCs w:val="24"/>
              </w:rPr>
            </w:pPr>
          </w:p>
        </w:tc>
      </w:tr>
      <w:tr w:rsidR="002231A9" w:rsidRPr="0011583F" w14:paraId="517A8AF7" w14:textId="77777777" w:rsidTr="00441FEB">
        <w:trPr>
          <w:trHeight w:val="300"/>
        </w:trPr>
        <w:tc>
          <w:tcPr>
            <w:tcW w:w="2040" w:type="dxa"/>
            <w:shd w:val="clear" w:color="auto" w:fill="auto"/>
            <w:hideMark/>
          </w:tcPr>
          <w:p w14:paraId="57F916C5"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Services</w:t>
            </w:r>
          </w:p>
        </w:tc>
        <w:tc>
          <w:tcPr>
            <w:tcW w:w="236" w:type="dxa"/>
            <w:shd w:val="clear" w:color="auto" w:fill="auto"/>
            <w:hideMark/>
          </w:tcPr>
          <w:p w14:paraId="09EB5850"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24A7B940"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Work to be performed as specified in this RFP</w:t>
            </w:r>
          </w:p>
        </w:tc>
      </w:tr>
      <w:tr w:rsidR="002231A9" w:rsidRPr="0011583F" w14:paraId="15389CE7" w14:textId="77777777" w:rsidTr="00441FEB">
        <w:trPr>
          <w:trHeight w:val="300"/>
        </w:trPr>
        <w:tc>
          <w:tcPr>
            <w:tcW w:w="2040" w:type="dxa"/>
            <w:shd w:val="clear" w:color="auto" w:fill="auto"/>
            <w:hideMark/>
          </w:tcPr>
          <w:p w14:paraId="653200D7"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4A573383"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0E6008A7" w14:textId="77777777" w:rsidR="002231A9" w:rsidRPr="0011583F" w:rsidRDefault="002231A9" w:rsidP="00E40073">
            <w:pPr>
              <w:widowControl/>
              <w:rPr>
                <w:rFonts w:ascii="Garamond" w:hAnsi="Garamond" w:cs="Arial"/>
                <w:color w:val="000000"/>
                <w:szCs w:val="24"/>
              </w:rPr>
            </w:pPr>
          </w:p>
        </w:tc>
      </w:tr>
      <w:tr w:rsidR="002231A9" w:rsidRPr="0011583F" w14:paraId="3BF2AE13" w14:textId="77777777" w:rsidTr="00441FEB">
        <w:trPr>
          <w:trHeight w:val="300"/>
        </w:trPr>
        <w:tc>
          <w:tcPr>
            <w:tcW w:w="2040" w:type="dxa"/>
            <w:shd w:val="clear" w:color="auto" w:fill="auto"/>
            <w:hideMark/>
          </w:tcPr>
          <w:p w14:paraId="37E8002B"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 xml:space="preserve">State </w:t>
            </w:r>
          </w:p>
        </w:tc>
        <w:tc>
          <w:tcPr>
            <w:tcW w:w="236" w:type="dxa"/>
            <w:shd w:val="clear" w:color="auto" w:fill="auto"/>
            <w:hideMark/>
          </w:tcPr>
          <w:p w14:paraId="5A5B3894"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78966020"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The State of Indiana</w:t>
            </w:r>
          </w:p>
        </w:tc>
      </w:tr>
      <w:tr w:rsidR="002231A9" w:rsidRPr="0011583F" w14:paraId="433A700C" w14:textId="77777777" w:rsidTr="00441FEB">
        <w:trPr>
          <w:trHeight w:val="300"/>
        </w:trPr>
        <w:tc>
          <w:tcPr>
            <w:tcW w:w="2040" w:type="dxa"/>
            <w:shd w:val="clear" w:color="auto" w:fill="auto"/>
            <w:hideMark/>
          </w:tcPr>
          <w:p w14:paraId="680CF1E1"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53A842EB"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791C06B6" w14:textId="77777777" w:rsidR="002231A9" w:rsidRPr="0011583F" w:rsidRDefault="002231A9" w:rsidP="00E40073">
            <w:pPr>
              <w:widowControl/>
              <w:rPr>
                <w:rFonts w:ascii="Garamond" w:hAnsi="Garamond" w:cs="Arial"/>
                <w:color w:val="000000"/>
                <w:szCs w:val="24"/>
              </w:rPr>
            </w:pPr>
          </w:p>
        </w:tc>
      </w:tr>
      <w:tr w:rsidR="002231A9" w:rsidRPr="0011583F" w14:paraId="77E2F003" w14:textId="77777777" w:rsidTr="00441FEB">
        <w:trPr>
          <w:trHeight w:val="765"/>
        </w:trPr>
        <w:tc>
          <w:tcPr>
            <w:tcW w:w="2040" w:type="dxa"/>
            <w:shd w:val="clear" w:color="auto" w:fill="auto"/>
            <w:hideMark/>
          </w:tcPr>
          <w:p w14:paraId="33E966FC"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State Agency</w:t>
            </w:r>
          </w:p>
        </w:tc>
        <w:tc>
          <w:tcPr>
            <w:tcW w:w="236" w:type="dxa"/>
            <w:shd w:val="clear" w:color="auto" w:fill="auto"/>
            <w:hideMark/>
          </w:tcPr>
          <w:p w14:paraId="1C20973C"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2956896D"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As defined in IC 4-13-1, “state agency” means an authority, board, branch, commission, committee, department, division, or other instrumentality of the executive, including the administrative, department of state government</w:t>
            </w:r>
          </w:p>
        </w:tc>
      </w:tr>
      <w:tr w:rsidR="002231A9" w:rsidRPr="0011583F" w14:paraId="7E2BB540" w14:textId="77777777" w:rsidTr="00441FEB">
        <w:trPr>
          <w:trHeight w:val="300"/>
        </w:trPr>
        <w:tc>
          <w:tcPr>
            <w:tcW w:w="2040" w:type="dxa"/>
            <w:shd w:val="clear" w:color="auto" w:fill="auto"/>
            <w:hideMark/>
          </w:tcPr>
          <w:p w14:paraId="581EA5FD"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2AD2C157"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724FE5B1" w14:textId="77777777" w:rsidR="002231A9" w:rsidRPr="0011583F" w:rsidRDefault="002231A9" w:rsidP="00E40073">
            <w:pPr>
              <w:widowControl/>
              <w:rPr>
                <w:rFonts w:ascii="Garamond" w:hAnsi="Garamond" w:cs="Arial"/>
                <w:color w:val="000000"/>
                <w:szCs w:val="24"/>
              </w:rPr>
            </w:pPr>
          </w:p>
        </w:tc>
      </w:tr>
      <w:tr w:rsidR="002231A9" w:rsidRPr="0011583F" w14:paraId="2C3662E9" w14:textId="77777777" w:rsidTr="00441FEB">
        <w:trPr>
          <w:trHeight w:val="510"/>
        </w:trPr>
        <w:tc>
          <w:tcPr>
            <w:tcW w:w="2040" w:type="dxa"/>
            <w:shd w:val="clear" w:color="auto" w:fill="auto"/>
            <w:hideMark/>
          </w:tcPr>
          <w:p w14:paraId="6DD5657D"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Total Bid Amount</w:t>
            </w:r>
          </w:p>
        </w:tc>
        <w:tc>
          <w:tcPr>
            <w:tcW w:w="236" w:type="dxa"/>
            <w:shd w:val="clear" w:color="auto" w:fill="auto"/>
            <w:hideMark/>
          </w:tcPr>
          <w:p w14:paraId="2EA35563"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4B0F7CDF" w14:textId="4FC982E2"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The amount that the res</w:t>
            </w:r>
            <w:r w:rsidR="001F7CB4">
              <w:rPr>
                <w:rFonts w:ascii="Garamond" w:hAnsi="Garamond" w:cs="Arial"/>
                <w:color w:val="000000"/>
                <w:szCs w:val="24"/>
              </w:rPr>
              <w:t>pondent proposes on Attachment B</w:t>
            </w:r>
            <w:r w:rsidRPr="0011583F">
              <w:rPr>
                <w:rFonts w:ascii="Garamond" w:hAnsi="Garamond" w:cs="Arial"/>
                <w:color w:val="000000"/>
                <w:szCs w:val="24"/>
              </w:rPr>
              <w:t xml:space="preserve"> that represents their total, all-inclusive price.</w:t>
            </w:r>
          </w:p>
        </w:tc>
      </w:tr>
      <w:tr w:rsidR="002231A9" w:rsidRPr="0011583F" w14:paraId="48DEC69A" w14:textId="77777777" w:rsidTr="00441FEB">
        <w:trPr>
          <w:trHeight w:val="404"/>
        </w:trPr>
        <w:tc>
          <w:tcPr>
            <w:tcW w:w="2040" w:type="dxa"/>
            <w:shd w:val="clear" w:color="auto" w:fill="auto"/>
            <w:hideMark/>
          </w:tcPr>
          <w:p w14:paraId="3D7D4DB3"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0B1AA9B1"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18ECA0BA" w14:textId="77777777" w:rsidR="002231A9" w:rsidRPr="0011583F" w:rsidRDefault="002231A9" w:rsidP="00E40073">
            <w:pPr>
              <w:widowControl/>
              <w:rPr>
                <w:rFonts w:ascii="Garamond" w:hAnsi="Garamond" w:cs="Arial"/>
                <w:color w:val="000000"/>
                <w:szCs w:val="24"/>
              </w:rPr>
            </w:pPr>
          </w:p>
        </w:tc>
      </w:tr>
      <w:tr w:rsidR="002231A9" w:rsidRPr="0011583F" w14:paraId="01A9E2CF" w14:textId="77777777" w:rsidTr="00441FEB">
        <w:trPr>
          <w:trHeight w:val="510"/>
        </w:trPr>
        <w:tc>
          <w:tcPr>
            <w:tcW w:w="2040" w:type="dxa"/>
            <w:shd w:val="clear" w:color="auto" w:fill="auto"/>
            <w:hideMark/>
          </w:tcPr>
          <w:p w14:paraId="2C2BA42B" w14:textId="77777777" w:rsidR="002231A9" w:rsidRDefault="002231A9" w:rsidP="00E40073">
            <w:pPr>
              <w:widowControl/>
              <w:rPr>
                <w:rFonts w:ascii="Garamond" w:hAnsi="Garamond" w:cs="Arial"/>
                <w:color w:val="000000"/>
                <w:szCs w:val="24"/>
              </w:rPr>
            </w:pPr>
            <w:r w:rsidRPr="0011583F">
              <w:rPr>
                <w:rFonts w:ascii="Garamond" w:hAnsi="Garamond" w:cs="Arial"/>
                <w:color w:val="000000"/>
                <w:szCs w:val="24"/>
              </w:rPr>
              <w:t>Vendor</w:t>
            </w:r>
          </w:p>
          <w:p w14:paraId="2145D2CD" w14:textId="77777777" w:rsidR="00C821E3" w:rsidRDefault="00C821E3" w:rsidP="00E40073">
            <w:pPr>
              <w:widowControl/>
              <w:rPr>
                <w:rFonts w:ascii="Garamond" w:hAnsi="Garamond" w:cs="Arial"/>
                <w:color w:val="000000"/>
                <w:szCs w:val="24"/>
              </w:rPr>
            </w:pPr>
          </w:p>
          <w:p w14:paraId="2575E347" w14:textId="77777777" w:rsidR="00C821E3" w:rsidRPr="0011583F" w:rsidRDefault="00C821E3" w:rsidP="00E40073">
            <w:pPr>
              <w:widowControl/>
              <w:rPr>
                <w:rFonts w:ascii="Garamond" w:hAnsi="Garamond" w:cs="Arial"/>
                <w:color w:val="000000"/>
                <w:szCs w:val="24"/>
              </w:rPr>
            </w:pPr>
          </w:p>
        </w:tc>
        <w:tc>
          <w:tcPr>
            <w:tcW w:w="236" w:type="dxa"/>
            <w:shd w:val="clear" w:color="auto" w:fill="auto"/>
            <w:hideMark/>
          </w:tcPr>
          <w:p w14:paraId="369CF2C2"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264630EB" w14:textId="288FAE35" w:rsidR="002231A9" w:rsidRDefault="002231A9" w:rsidP="00E40073">
            <w:pPr>
              <w:widowControl/>
              <w:rPr>
                <w:rFonts w:ascii="Garamond" w:hAnsi="Garamond" w:cs="Arial"/>
                <w:color w:val="000000"/>
                <w:szCs w:val="24"/>
              </w:rPr>
            </w:pPr>
            <w:r w:rsidRPr="0011583F">
              <w:rPr>
                <w:rFonts w:ascii="Garamond" w:hAnsi="Garamond" w:cs="Arial"/>
                <w:color w:val="000000"/>
                <w:szCs w:val="24"/>
              </w:rPr>
              <w:t xml:space="preserve">Any successful respondent selected </w:t>
            </w:r>
            <w:r w:rsidR="00247CC0" w:rsidRPr="0011583F">
              <w:rPr>
                <w:rFonts w:ascii="Garamond" w:hAnsi="Garamond" w:cs="Arial"/>
                <w:color w:val="000000"/>
                <w:szCs w:val="24"/>
              </w:rPr>
              <w:t>because of</w:t>
            </w:r>
            <w:r w:rsidRPr="0011583F">
              <w:rPr>
                <w:rFonts w:ascii="Garamond" w:hAnsi="Garamond" w:cs="Arial"/>
                <w:color w:val="000000"/>
                <w:szCs w:val="24"/>
              </w:rPr>
              <w:t xml:space="preserve"> the procurement process to deliver the products or services requested by this RFP</w:t>
            </w:r>
          </w:p>
          <w:p w14:paraId="3E19DFC2" w14:textId="77777777" w:rsidR="00C821E3" w:rsidRPr="0011583F" w:rsidRDefault="00C821E3" w:rsidP="00E40073">
            <w:pPr>
              <w:widowControl/>
              <w:rPr>
                <w:rFonts w:ascii="Garamond" w:hAnsi="Garamond" w:cs="Arial"/>
                <w:color w:val="000000"/>
                <w:szCs w:val="24"/>
              </w:rPr>
            </w:pPr>
          </w:p>
        </w:tc>
      </w:tr>
      <w:bookmarkEnd w:id="1"/>
      <w:tr w:rsidR="00C821E3" w:rsidRPr="0011583F" w14:paraId="70A4C6CC" w14:textId="77777777" w:rsidTr="00441FEB">
        <w:trPr>
          <w:trHeight w:val="510"/>
        </w:trPr>
        <w:tc>
          <w:tcPr>
            <w:tcW w:w="2040" w:type="dxa"/>
            <w:shd w:val="clear" w:color="auto" w:fill="auto"/>
            <w:hideMark/>
          </w:tcPr>
          <w:p w14:paraId="603829F8" w14:textId="45123C8B" w:rsidR="00C821E3" w:rsidRDefault="00C821E3" w:rsidP="00FF0B5E">
            <w:pPr>
              <w:widowControl/>
              <w:rPr>
                <w:rFonts w:ascii="Garamond" w:hAnsi="Garamond" w:cs="Arial"/>
                <w:color w:val="000000"/>
                <w:szCs w:val="24"/>
              </w:rPr>
            </w:pPr>
            <w:r>
              <w:rPr>
                <w:rFonts w:ascii="Garamond" w:hAnsi="Garamond" w:cs="Arial"/>
                <w:color w:val="000000"/>
                <w:szCs w:val="24"/>
              </w:rPr>
              <w:t>DCS</w:t>
            </w:r>
          </w:p>
          <w:p w14:paraId="4751AA25" w14:textId="77777777" w:rsidR="00C821E3" w:rsidRPr="0011583F" w:rsidRDefault="00C821E3" w:rsidP="00FF0B5E">
            <w:pPr>
              <w:widowControl/>
              <w:rPr>
                <w:rFonts w:ascii="Garamond" w:hAnsi="Garamond" w:cs="Arial"/>
                <w:color w:val="000000"/>
                <w:szCs w:val="24"/>
              </w:rPr>
            </w:pPr>
          </w:p>
        </w:tc>
        <w:tc>
          <w:tcPr>
            <w:tcW w:w="236" w:type="dxa"/>
            <w:shd w:val="clear" w:color="auto" w:fill="auto"/>
            <w:hideMark/>
          </w:tcPr>
          <w:p w14:paraId="22F9153A" w14:textId="77777777" w:rsidR="00C821E3" w:rsidRPr="0011583F" w:rsidRDefault="00C821E3" w:rsidP="00FF0B5E">
            <w:pPr>
              <w:widowControl/>
              <w:rPr>
                <w:rFonts w:ascii="Garamond" w:hAnsi="Garamond" w:cs="Arial"/>
                <w:color w:val="000000"/>
                <w:szCs w:val="24"/>
              </w:rPr>
            </w:pPr>
          </w:p>
        </w:tc>
        <w:tc>
          <w:tcPr>
            <w:tcW w:w="7084" w:type="dxa"/>
            <w:shd w:val="clear" w:color="auto" w:fill="auto"/>
            <w:hideMark/>
          </w:tcPr>
          <w:p w14:paraId="48B01D00" w14:textId="06DC4FE7" w:rsidR="00C821E3" w:rsidRDefault="00C821E3" w:rsidP="00FF0B5E">
            <w:pPr>
              <w:widowControl/>
              <w:rPr>
                <w:rFonts w:ascii="Garamond" w:hAnsi="Garamond" w:cs="Arial"/>
                <w:color w:val="000000"/>
                <w:szCs w:val="24"/>
              </w:rPr>
            </w:pPr>
            <w:r>
              <w:rPr>
                <w:rFonts w:ascii="Garamond" w:hAnsi="Garamond" w:cs="Arial"/>
                <w:color w:val="000000"/>
                <w:szCs w:val="24"/>
              </w:rPr>
              <w:t>Department of Child Service</w:t>
            </w:r>
          </w:p>
          <w:p w14:paraId="2755550E" w14:textId="77777777" w:rsidR="00C821E3" w:rsidRDefault="00C821E3" w:rsidP="00FF0B5E">
            <w:pPr>
              <w:widowControl/>
              <w:rPr>
                <w:rFonts w:ascii="Garamond" w:hAnsi="Garamond" w:cs="Arial"/>
                <w:color w:val="000000"/>
                <w:szCs w:val="24"/>
              </w:rPr>
            </w:pPr>
          </w:p>
          <w:p w14:paraId="0FACBB94" w14:textId="77777777" w:rsidR="00C821E3" w:rsidRPr="0011583F" w:rsidRDefault="00C821E3" w:rsidP="00FF0B5E">
            <w:pPr>
              <w:widowControl/>
              <w:rPr>
                <w:rFonts w:ascii="Garamond" w:hAnsi="Garamond" w:cs="Arial"/>
                <w:color w:val="000000"/>
                <w:szCs w:val="24"/>
              </w:rPr>
            </w:pPr>
          </w:p>
        </w:tc>
      </w:tr>
    </w:tbl>
    <w:p w14:paraId="6D6EBDB1" w14:textId="77777777" w:rsidR="00B136D9" w:rsidRPr="00B16BE3" w:rsidRDefault="00B136D9" w:rsidP="00B136D9">
      <w:pPr>
        <w:widowControl/>
        <w:rPr>
          <w:rFonts w:ascii="Garamond" w:hAnsi="Garamond" w:cs="Calibri"/>
          <w:szCs w:val="24"/>
        </w:rPr>
      </w:pPr>
    </w:p>
    <w:p w14:paraId="4C702CBB" w14:textId="77777777" w:rsidR="00B136D9" w:rsidRPr="00B16BE3" w:rsidRDefault="00B136D9" w:rsidP="00B136D9">
      <w:pPr>
        <w:widowControl/>
        <w:rPr>
          <w:rFonts w:ascii="Garamond" w:hAnsi="Garamond" w:cs="Calibri"/>
          <w:szCs w:val="24"/>
        </w:rPr>
      </w:pPr>
      <w:r w:rsidRPr="00B16BE3">
        <w:rPr>
          <w:rFonts w:ascii="Garamond" w:hAnsi="Garamond" w:cs="Calibri"/>
          <w:szCs w:val="24"/>
        </w:rPr>
        <w:t>1.3</w:t>
      </w:r>
      <w:r w:rsidRPr="00B16BE3">
        <w:rPr>
          <w:rFonts w:ascii="Garamond" w:hAnsi="Garamond" w:cs="Calibri"/>
          <w:szCs w:val="24"/>
        </w:rPr>
        <w:tab/>
        <w:t>PURPOSE OF THE RFP</w:t>
      </w:r>
    </w:p>
    <w:p w14:paraId="0670E9DD" w14:textId="77777777" w:rsidR="00B136D9" w:rsidRPr="00B16BE3" w:rsidRDefault="00B136D9" w:rsidP="00B136D9">
      <w:pPr>
        <w:widowControl/>
        <w:rPr>
          <w:rFonts w:ascii="Garamond" w:hAnsi="Garamond" w:cs="Calibri"/>
          <w:szCs w:val="24"/>
        </w:rPr>
      </w:pPr>
    </w:p>
    <w:p w14:paraId="14BA8ED2" w14:textId="085C992C" w:rsidR="000C5CB6" w:rsidRDefault="000C5CB6" w:rsidP="00FF0B5E">
      <w:pPr>
        <w:widowControl/>
        <w:rPr>
          <w:rFonts w:ascii="Garamond" w:hAnsi="Garamond" w:cs="Calibri"/>
          <w:szCs w:val="24"/>
        </w:rPr>
      </w:pPr>
      <w:bookmarkStart w:id="2" w:name="_Toc118220291"/>
      <w:r w:rsidRPr="000C5CB6">
        <w:rPr>
          <w:rFonts w:ascii="Garamond" w:hAnsi="Garamond" w:cs="Calibri"/>
          <w:szCs w:val="24"/>
        </w:rPr>
        <w:t>The purpose of this RFP is to select one vendor that can satisfy the State’s need</w:t>
      </w:r>
      <w:r w:rsidR="009B5767">
        <w:rPr>
          <w:rFonts w:ascii="Garamond" w:hAnsi="Garamond" w:cs="Calibri"/>
          <w:szCs w:val="24"/>
        </w:rPr>
        <w:t xml:space="preserve"> in meeting the </w:t>
      </w:r>
      <w:r w:rsidR="00616D57">
        <w:rPr>
          <w:rFonts w:ascii="Garamond" w:hAnsi="Garamond" w:cs="Calibri"/>
          <w:szCs w:val="24"/>
        </w:rPr>
        <w:t>NYTD Outcome</w:t>
      </w:r>
      <w:r w:rsidR="00D669BF">
        <w:rPr>
          <w:rFonts w:ascii="Garamond" w:hAnsi="Garamond" w:cs="Calibri"/>
          <w:szCs w:val="24"/>
        </w:rPr>
        <w:t xml:space="preserve"> Survey </w:t>
      </w:r>
      <w:r w:rsidR="0090701B">
        <w:rPr>
          <w:rFonts w:ascii="Garamond" w:hAnsi="Garamond" w:cs="Calibri"/>
          <w:szCs w:val="24"/>
        </w:rPr>
        <w:t xml:space="preserve">19- and </w:t>
      </w:r>
      <w:r w:rsidR="000C2D37">
        <w:rPr>
          <w:rFonts w:ascii="Garamond" w:hAnsi="Garamond" w:cs="Calibri"/>
          <w:szCs w:val="24"/>
        </w:rPr>
        <w:t>21</w:t>
      </w:r>
      <w:r w:rsidR="0090701B">
        <w:rPr>
          <w:rFonts w:ascii="Garamond" w:hAnsi="Garamond" w:cs="Calibri"/>
          <w:szCs w:val="24"/>
        </w:rPr>
        <w:t>-year-old</w:t>
      </w:r>
      <w:r w:rsidR="00D669BF">
        <w:rPr>
          <w:rFonts w:ascii="Garamond" w:hAnsi="Garamond" w:cs="Calibri"/>
          <w:szCs w:val="24"/>
        </w:rPr>
        <w:t xml:space="preserve"> follow up population discharged youth participation </w:t>
      </w:r>
      <w:r w:rsidR="00CE2C84">
        <w:rPr>
          <w:rFonts w:ascii="Garamond" w:hAnsi="Garamond" w:cs="Calibri"/>
          <w:szCs w:val="24"/>
        </w:rPr>
        <w:t xml:space="preserve">rate. The respondent must report outcomes information on at least </w:t>
      </w:r>
      <w:r w:rsidR="00CE2C84" w:rsidRPr="00416F13">
        <w:rPr>
          <w:rFonts w:ascii="Garamond" w:hAnsi="Garamond" w:cs="Calibri"/>
          <w:b/>
          <w:bCs/>
          <w:szCs w:val="24"/>
          <w:u w:val="single"/>
        </w:rPr>
        <w:t>60 percent</w:t>
      </w:r>
      <w:r w:rsidR="00CE2C84">
        <w:rPr>
          <w:rFonts w:ascii="Garamond" w:hAnsi="Garamond" w:cs="Calibri"/>
          <w:szCs w:val="24"/>
        </w:rPr>
        <w:t xml:space="preserve"> of youth </w:t>
      </w:r>
      <w:r w:rsidR="00214A8C">
        <w:rPr>
          <w:rFonts w:ascii="Garamond" w:hAnsi="Garamond" w:cs="Calibri"/>
          <w:szCs w:val="24"/>
        </w:rPr>
        <w:t>in the f</w:t>
      </w:r>
      <w:r w:rsidR="00CE2C84">
        <w:rPr>
          <w:rFonts w:ascii="Garamond" w:hAnsi="Garamond" w:cs="Calibri"/>
          <w:szCs w:val="24"/>
        </w:rPr>
        <w:t>ollow up population who are no longer in foster care.</w:t>
      </w:r>
      <w:r w:rsidR="00242873">
        <w:rPr>
          <w:rFonts w:ascii="Garamond" w:hAnsi="Garamond" w:cs="Calibri"/>
          <w:szCs w:val="24"/>
        </w:rPr>
        <w:t xml:space="preserve"> The respondent must provide </w:t>
      </w:r>
      <w:r>
        <w:rPr>
          <w:rFonts w:ascii="Garamond" w:hAnsi="Garamond" w:cs="Calibri"/>
          <w:szCs w:val="24"/>
        </w:rPr>
        <w:t xml:space="preserve">provision of </w:t>
      </w:r>
      <w:r w:rsidR="00242873">
        <w:rPr>
          <w:rFonts w:ascii="Garamond" w:hAnsi="Garamond" w:cs="Calibri"/>
          <w:szCs w:val="24"/>
        </w:rPr>
        <w:t>outreach s</w:t>
      </w:r>
      <w:r>
        <w:rPr>
          <w:rFonts w:ascii="Garamond" w:hAnsi="Garamond" w:cs="Calibri"/>
          <w:szCs w:val="24"/>
        </w:rPr>
        <w:t>ervices</w:t>
      </w:r>
      <w:r w:rsidR="00505562">
        <w:rPr>
          <w:rFonts w:ascii="Garamond" w:hAnsi="Garamond" w:cs="Calibri"/>
          <w:szCs w:val="24"/>
        </w:rPr>
        <w:t xml:space="preserve"> and engagement activities </w:t>
      </w:r>
      <w:r w:rsidR="002C3E8A">
        <w:rPr>
          <w:rFonts w:ascii="Garamond" w:hAnsi="Garamond" w:cs="Calibri"/>
          <w:szCs w:val="24"/>
        </w:rPr>
        <w:t xml:space="preserve">to cohort members of the baseline and follow up population </w:t>
      </w:r>
      <w:r w:rsidR="00FD718D">
        <w:rPr>
          <w:rFonts w:ascii="Garamond" w:hAnsi="Garamond" w:cs="Calibri"/>
          <w:szCs w:val="24"/>
        </w:rPr>
        <w:t xml:space="preserve">during and </w:t>
      </w:r>
      <w:r w:rsidR="002C3E8A">
        <w:rPr>
          <w:rFonts w:ascii="Garamond" w:hAnsi="Garamond" w:cs="Calibri"/>
          <w:szCs w:val="24"/>
        </w:rPr>
        <w:t>between survey periods</w:t>
      </w:r>
      <w:r w:rsidR="00FD718D">
        <w:rPr>
          <w:rFonts w:ascii="Garamond" w:hAnsi="Garamond" w:cs="Calibri"/>
          <w:szCs w:val="24"/>
        </w:rPr>
        <w:t xml:space="preserve"> to assist youth with survey completion, maintain youth contact information,</w:t>
      </w:r>
      <w:r w:rsidR="00FA4429">
        <w:rPr>
          <w:rFonts w:ascii="Garamond" w:hAnsi="Garamond" w:cs="Calibri"/>
          <w:szCs w:val="24"/>
        </w:rPr>
        <w:t xml:space="preserve"> </w:t>
      </w:r>
      <w:r w:rsidR="00C57DFF">
        <w:rPr>
          <w:rFonts w:ascii="Garamond" w:hAnsi="Garamond" w:cs="Calibri"/>
          <w:szCs w:val="24"/>
        </w:rPr>
        <w:t>provide resources</w:t>
      </w:r>
      <w:r w:rsidR="00F5378C">
        <w:rPr>
          <w:rFonts w:ascii="Garamond" w:hAnsi="Garamond" w:cs="Calibri"/>
          <w:szCs w:val="24"/>
        </w:rPr>
        <w:t xml:space="preserve">, </w:t>
      </w:r>
      <w:r w:rsidR="00CD5556">
        <w:rPr>
          <w:rFonts w:ascii="Garamond" w:hAnsi="Garamond" w:cs="Calibri"/>
          <w:szCs w:val="24"/>
        </w:rPr>
        <w:t>oversee the NYTD Youth Ambassador’s</w:t>
      </w:r>
      <w:r w:rsidR="005A636D">
        <w:rPr>
          <w:rFonts w:ascii="Garamond" w:hAnsi="Garamond" w:cs="Calibri"/>
          <w:szCs w:val="24"/>
        </w:rPr>
        <w:t xml:space="preserve">, and other engagement activities. </w:t>
      </w:r>
      <w:r>
        <w:rPr>
          <w:rFonts w:ascii="Garamond" w:hAnsi="Garamond" w:cs="Calibri"/>
          <w:szCs w:val="24"/>
        </w:rPr>
        <w:t xml:space="preserve">  </w:t>
      </w:r>
    </w:p>
    <w:p w14:paraId="7F6DE543" w14:textId="77777777" w:rsidR="000C5CB6" w:rsidRDefault="000C5CB6" w:rsidP="00FF0B5E">
      <w:pPr>
        <w:widowControl/>
        <w:rPr>
          <w:rFonts w:ascii="Garamond" w:hAnsi="Garamond" w:cs="Calibri"/>
          <w:szCs w:val="24"/>
        </w:rPr>
      </w:pPr>
    </w:p>
    <w:p w14:paraId="630F7FB5" w14:textId="67DCABAB" w:rsidR="000C5CB6" w:rsidRDefault="000C5CB6" w:rsidP="00FF0B5E">
      <w:pPr>
        <w:widowControl/>
        <w:rPr>
          <w:rFonts w:ascii="Garamond" w:hAnsi="Garamond" w:cs="Calibri"/>
          <w:szCs w:val="24"/>
        </w:rPr>
      </w:pPr>
      <w:r>
        <w:rPr>
          <w:rFonts w:ascii="Garamond" w:hAnsi="Garamond" w:cs="Calibri"/>
          <w:szCs w:val="24"/>
        </w:rPr>
        <w:t xml:space="preserve">It is the intent of </w:t>
      </w:r>
      <w:r w:rsidRPr="000C5CB6">
        <w:rPr>
          <w:rFonts w:ascii="Garamond" w:hAnsi="Garamond" w:cs="Calibri"/>
          <w:szCs w:val="24"/>
        </w:rPr>
        <w:t xml:space="preserve">DCS to contract with a vendor that is competent </w:t>
      </w:r>
      <w:r w:rsidR="00503FC2" w:rsidRPr="000C5CB6">
        <w:rPr>
          <w:rFonts w:ascii="Garamond" w:hAnsi="Garamond" w:cs="Calibri"/>
          <w:szCs w:val="24"/>
        </w:rPr>
        <w:t>in</w:t>
      </w:r>
      <w:r w:rsidRPr="000C5CB6">
        <w:rPr>
          <w:rFonts w:ascii="Garamond" w:hAnsi="Garamond" w:cs="Calibri"/>
          <w:szCs w:val="24"/>
        </w:rPr>
        <w:t xml:space="preserve"> </w:t>
      </w:r>
      <w:r w:rsidR="005A636D">
        <w:rPr>
          <w:rFonts w:ascii="Garamond" w:hAnsi="Garamond" w:cs="Calibri"/>
          <w:szCs w:val="24"/>
        </w:rPr>
        <w:t xml:space="preserve">research and evaluation, </w:t>
      </w:r>
      <w:r w:rsidRPr="000C5CB6">
        <w:rPr>
          <w:rFonts w:ascii="Garamond" w:hAnsi="Garamond" w:cs="Calibri"/>
          <w:szCs w:val="24"/>
        </w:rPr>
        <w:t>data collection,</w:t>
      </w:r>
      <w:r>
        <w:rPr>
          <w:rFonts w:ascii="Garamond" w:hAnsi="Garamond" w:cs="Calibri"/>
          <w:szCs w:val="24"/>
        </w:rPr>
        <w:t xml:space="preserve"> </w:t>
      </w:r>
      <w:r w:rsidR="00503FC2">
        <w:rPr>
          <w:rFonts w:ascii="Garamond" w:hAnsi="Garamond" w:cs="Calibri"/>
          <w:szCs w:val="24"/>
        </w:rPr>
        <w:t xml:space="preserve">administration &amp; disbursement of incentives, </w:t>
      </w:r>
      <w:r>
        <w:rPr>
          <w:rFonts w:ascii="Garamond" w:hAnsi="Garamond" w:cs="Calibri"/>
          <w:szCs w:val="24"/>
        </w:rPr>
        <w:t>survey development and administration,</w:t>
      </w:r>
      <w:r w:rsidRPr="000C5CB6">
        <w:rPr>
          <w:rFonts w:ascii="Garamond" w:hAnsi="Garamond" w:cs="Calibri"/>
          <w:szCs w:val="24"/>
        </w:rPr>
        <w:t xml:space="preserve"> youth engagement, child welfare systems and Indiana’</w:t>
      </w:r>
      <w:r>
        <w:rPr>
          <w:rFonts w:ascii="Garamond" w:hAnsi="Garamond" w:cs="Calibri"/>
          <w:szCs w:val="24"/>
        </w:rPr>
        <w:t xml:space="preserve">s older youth services program.  </w:t>
      </w:r>
    </w:p>
    <w:p w14:paraId="5257A914" w14:textId="77777777" w:rsidR="000C5CB6" w:rsidRDefault="000C5CB6" w:rsidP="00FF0B5E">
      <w:pPr>
        <w:widowControl/>
        <w:rPr>
          <w:rFonts w:ascii="Garamond" w:hAnsi="Garamond" w:cs="Calibri"/>
          <w:szCs w:val="24"/>
        </w:rPr>
      </w:pPr>
    </w:p>
    <w:p w14:paraId="06B201BB" w14:textId="7D26430A" w:rsidR="00B136D9" w:rsidRPr="00B16BE3" w:rsidRDefault="00FF0B5E" w:rsidP="00FF0B5E">
      <w:pPr>
        <w:widowControl/>
        <w:rPr>
          <w:rFonts w:ascii="Garamond" w:hAnsi="Garamond" w:cs="Calibri"/>
          <w:color w:val="000000"/>
          <w:szCs w:val="24"/>
          <w:lang w:val="fr-FR"/>
        </w:rPr>
      </w:pPr>
      <w:r>
        <w:rPr>
          <w:rFonts w:ascii="Garamond" w:hAnsi="Garamond" w:cs="Calibri"/>
          <w:szCs w:val="24"/>
        </w:rPr>
        <w:t>1.4</w:t>
      </w:r>
      <w:r>
        <w:rPr>
          <w:rFonts w:ascii="Garamond" w:hAnsi="Garamond" w:cs="Calibri"/>
          <w:szCs w:val="24"/>
        </w:rPr>
        <w:tab/>
      </w:r>
      <w:r w:rsidR="00B136D9" w:rsidRPr="00B16BE3">
        <w:rPr>
          <w:rFonts w:ascii="Garamond" w:hAnsi="Garamond" w:cs="Calibri"/>
          <w:szCs w:val="24"/>
        </w:rPr>
        <w:t>SUMMARY SCOPE OF WORK</w:t>
      </w:r>
      <w:bookmarkEnd w:id="2"/>
    </w:p>
    <w:p w14:paraId="75F905EC" w14:textId="77777777" w:rsidR="00B136D9" w:rsidRDefault="00B136D9" w:rsidP="00B136D9">
      <w:pPr>
        <w:widowControl/>
        <w:rPr>
          <w:rFonts w:ascii="Garamond" w:hAnsi="Garamond" w:cs="Calibri"/>
          <w:color w:val="FF0000"/>
          <w:szCs w:val="24"/>
        </w:rPr>
      </w:pPr>
    </w:p>
    <w:p w14:paraId="514B9830" w14:textId="75B3E6E7" w:rsidR="00CC3B8D" w:rsidRDefault="00CC3B8D" w:rsidP="00522B32">
      <w:pPr>
        <w:widowControl/>
        <w:rPr>
          <w:rFonts w:ascii="Garamond" w:hAnsi="Garamond" w:cs="Calibri"/>
          <w:szCs w:val="24"/>
        </w:rPr>
      </w:pPr>
      <w:r>
        <w:rPr>
          <w:rFonts w:ascii="Garamond" w:hAnsi="Garamond" w:cs="Calibri"/>
          <w:szCs w:val="24"/>
        </w:rPr>
        <w:t xml:space="preserve">DCS </w:t>
      </w:r>
      <w:r w:rsidR="00F67D19">
        <w:rPr>
          <w:rFonts w:ascii="Garamond" w:hAnsi="Garamond" w:cs="Calibri"/>
          <w:szCs w:val="24"/>
        </w:rPr>
        <w:t xml:space="preserve">is currently required </w:t>
      </w:r>
      <w:r w:rsidR="008D4272">
        <w:rPr>
          <w:rFonts w:ascii="Garamond" w:hAnsi="Garamond" w:cs="Calibri"/>
          <w:szCs w:val="24"/>
        </w:rPr>
        <w:t xml:space="preserve">under the </w:t>
      </w:r>
      <w:r w:rsidR="005F1D84">
        <w:rPr>
          <w:rFonts w:ascii="Garamond" w:hAnsi="Garamond" w:cs="Calibri"/>
          <w:szCs w:val="24"/>
        </w:rPr>
        <w:t xml:space="preserve">John H. Chafee Foster Care Program for Successful Transition to Adulthood (The Chafee Program) </w:t>
      </w:r>
      <w:r w:rsidR="008D4272">
        <w:rPr>
          <w:rFonts w:ascii="Garamond" w:hAnsi="Garamond" w:cs="Calibri"/>
          <w:szCs w:val="24"/>
        </w:rPr>
        <w:t xml:space="preserve">to </w:t>
      </w:r>
      <w:r w:rsidR="00E87BFB">
        <w:rPr>
          <w:rFonts w:ascii="Garamond" w:hAnsi="Garamond" w:cs="Calibri"/>
          <w:szCs w:val="24"/>
        </w:rPr>
        <w:t xml:space="preserve">collect demographic and outcome information on certain youth in </w:t>
      </w:r>
      <w:r w:rsidR="00EA5A85">
        <w:rPr>
          <w:rFonts w:ascii="Garamond" w:hAnsi="Garamond" w:cs="Calibri"/>
          <w:szCs w:val="24"/>
        </w:rPr>
        <w:t xml:space="preserve">foster care whom DCS will follow over a time to collect additional outcome information. </w:t>
      </w:r>
      <w:r w:rsidR="008D4272">
        <w:rPr>
          <w:rFonts w:ascii="Garamond" w:hAnsi="Garamond" w:cs="Calibri"/>
          <w:szCs w:val="24"/>
        </w:rPr>
        <w:t xml:space="preserve">  </w:t>
      </w:r>
      <w:r w:rsidR="00247CC0">
        <w:rPr>
          <w:rFonts w:ascii="Garamond" w:hAnsi="Garamond" w:cs="Calibri"/>
          <w:szCs w:val="24"/>
        </w:rPr>
        <w:t>To</w:t>
      </w:r>
      <w:r w:rsidR="008D4272">
        <w:rPr>
          <w:rFonts w:ascii="Garamond" w:hAnsi="Garamond" w:cs="Calibri"/>
          <w:szCs w:val="24"/>
        </w:rPr>
        <w:t xml:space="preserve"> meet the required Federal reporting requirements </w:t>
      </w:r>
      <w:r w:rsidR="00522B32" w:rsidRPr="00522B32">
        <w:rPr>
          <w:rFonts w:ascii="Garamond" w:hAnsi="Garamond" w:cs="Calibri"/>
          <w:szCs w:val="24"/>
        </w:rPr>
        <w:t>DCS</w:t>
      </w:r>
      <w:r w:rsidR="008D4272">
        <w:rPr>
          <w:rFonts w:ascii="Garamond" w:hAnsi="Garamond" w:cs="Calibri"/>
          <w:szCs w:val="24"/>
        </w:rPr>
        <w:t xml:space="preserve"> has chosen </w:t>
      </w:r>
      <w:r w:rsidR="00522B32" w:rsidRPr="00522B32">
        <w:rPr>
          <w:rFonts w:ascii="Garamond" w:hAnsi="Garamond" w:cs="Calibri"/>
          <w:szCs w:val="24"/>
        </w:rPr>
        <w:t xml:space="preserve">to contract with a vendor </w:t>
      </w:r>
      <w:r w:rsidR="00DD19BC">
        <w:rPr>
          <w:rFonts w:ascii="Garamond" w:hAnsi="Garamond" w:cs="Calibri"/>
          <w:szCs w:val="24"/>
        </w:rPr>
        <w:t xml:space="preserve">who </w:t>
      </w:r>
      <w:r w:rsidR="00247CC0" w:rsidRPr="00522B32">
        <w:rPr>
          <w:rFonts w:ascii="Garamond" w:hAnsi="Garamond" w:cs="Calibri"/>
          <w:szCs w:val="24"/>
        </w:rPr>
        <w:t>can</w:t>
      </w:r>
      <w:r w:rsidR="00522B32" w:rsidRPr="00522B32">
        <w:rPr>
          <w:rFonts w:ascii="Garamond" w:hAnsi="Garamond" w:cs="Calibri"/>
          <w:szCs w:val="24"/>
        </w:rPr>
        <w:t xml:space="preserve"> administer </w:t>
      </w:r>
      <w:r w:rsidR="00F67D19">
        <w:rPr>
          <w:rFonts w:ascii="Garamond" w:hAnsi="Garamond" w:cs="Calibri"/>
          <w:szCs w:val="24"/>
        </w:rPr>
        <w:t xml:space="preserve">the </w:t>
      </w:r>
      <w:r w:rsidR="00522B32" w:rsidRPr="00522B32">
        <w:rPr>
          <w:rFonts w:ascii="Garamond" w:hAnsi="Garamond" w:cs="Calibri"/>
          <w:szCs w:val="24"/>
        </w:rPr>
        <w:t>NYTD outcomes surveys to youth</w:t>
      </w:r>
      <w:r w:rsidR="001E2B64">
        <w:rPr>
          <w:rFonts w:ascii="Garamond" w:hAnsi="Garamond" w:cs="Calibri"/>
          <w:szCs w:val="24"/>
        </w:rPr>
        <w:t xml:space="preserve"> / young adults </w:t>
      </w:r>
      <w:r w:rsidR="00522B32" w:rsidRPr="00522B32">
        <w:rPr>
          <w:rFonts w:ascii="Garamond" w:hAnsi="Garamond" w:cs="Calibri"/>
          <w:szCs w:val="24"/>
        </w:rPr>
        <w:t>in the</w:t>
      </w:r>
      <w:r w:rsidR="0013085B">
        <w:rPr>
          <w:rFonts w:ascii="Garamond" w:hAnsi="Garamond" w:cs="Calibri"/>
          <w:szCs w:val="24"/>
        </w:rPr>
        <w:t xml:space="preserve"> 19- and 21-year-old </w:t>
      </w:r>
      <w:r w:rsidR="00522B32" w:rsidRPr="00522B32">
        <w:rPr>
          <w:rFonts w:ascii="Garamond" w:hAnsi="Garamond" w:cs="Calibri"/>
          <w:szCs w:val="24"/>
        </w:rPr>
        <w:t>follow up population</w:t>
      </w:r>
      <w:r w:rsidR="00EF728A">
        <w:rPr>
          <w:rFonts w:ascii="Garamond" w:hAnsi="Garamond" w:cs="Calibri"/>
          <w:szCs w:val="24"/>
        </w:rPr>
        <w:t xml:space="preserve">, maintain on-going contact with </w:t>
      </w:r>
      <w:r w:rsidR="00702C0F">
        <w:rPr>
          <w:rFonts w:ascii="Garamond" w:hAnsi="Garamond" w:cs="Calibri"/>
          <w:szCs w:val="24"/>
        </w:rPr>
        <w:t>members of the NYTD survey population</w:t>
      </w:r>
      <w:r w:rsidR="002262A8">
        <w:rPr>
          <w:rFonts w:ascii="Garamond" w:hAnsi="Garamond" w:cs="Calibri"/>
          <w:szCs w:val="24"/>
        </w:rPr>
        <w:t>, locate and maintain contact information of members of the NYTD survey population</w:t>
      </w:r>
      <w:r w:rsidR="00702C0F">
        <w:rPr>
          <w:rFonts w:ascii="Garamond" w:hAnsi="Garamond" w:cs="Calibri"/>
          <w:szCs w:val="24"/>
        </w:rPr>
        <w:t xml:space="preserve"> </w:t>
      </w:r>
      <w:r w:rsidR="00522B32" w:rsidRPr="00522B32">
        <w:rPr>
          <w:rFonts w:ascii="Garamond" w:hAnsi="Garamond" w:cs="Calibri"/>
          <w:szCs w:val="24"/>
        </w:rPr>
        <w:t>and engage youth in outreach services</w:t>
      </w:r>
      <w:r w:rsidR="002262A8">
        <w:rPr>
          <w:rFonts w:ascii="Garamond" w:hAnsi="Garamond" w:cs="Calibri"/>
          <w:szCs w:val="24"/>
        </w:rPr>
        <w:t xml:space="preserve"> and activities </w:t>
      </w:r>
      <w:r w:rsidR="008D4272">
        <w:rPr>
          <w:rFonts w:ascii="Garamond" w:hAnsi="Garamond" w:cs="Calibri"/>
          <w:szCs w:val="24"/>
        </w:rPr>
        <w:t xml:space="preserve">to </w:t>
      </w:r>
      <w:r w:rsidR="002262A8">
        <w:rPr>
          <w:rFonts w:ascii="Garamond" w:hAnsi="Garamond" w:cs="Calibri"/>
          <w:szCs w:val="24"/>
        </w:rPr>
        <w:t xml:space="preserve">ensure DCS </w:t>
      </w:r>
      <w:r w:rsidR="008D4272">
        <w:rPr>
          <w:rFonts w:ascii="Garamond" w:hAnsi="Garamond" w:cs="Calibri"/>
          <w:szCs w:val="24"/>
        </w:rPr>
        <w:t>meet</w:t>
      </w:r>
      <w:r w:rsidR="002262A8">
        <w:rPr>
          <w:rFonts w:ascii="Garamond" w:hAnsi="Garamond" w:cs="Calibri"/>
          <w:szCs w:val="24"/>
        </w:rPr>
        <w:t xml:space="preserve">s the NYTD </w:t>
      </w:r>
      <w:r w:rsidR="008D4272">
        <w:rPr>
          <w:rFonts w:ascii="Garamond" w:hAnsi="Garamond" w:cs="Calibri"/>
          <w:szCs w:val="24"/>
        </w:rPr>
        <w:t>reporting requirements.</w:t>
      </w:r>
    </w:p>
    <w:p w14:paraId="23BED04E" w14:textId="77777777" w:rsidR="008D4272" w:rsidRDefault="008D4272" w:rsidP="00522B32">
      <w:pPr>
        <w:widowControl/>
        <w:rPr>
          <w:rFonts w:ascii="Garamond" w:hAnsi="Garamond" w:cs="Calibri"/>
          <w:szCs w:val="24"/>
        </w:rPr>
      </w:pPr>
    </w:p>
    <w:p w14:paraId="42CAAADD" w14:textId="47F19B3F" w:rsidR="00516021" w:rsidRDefault="008D4272" w:rsidP="00166FBE">
      <w:pPr>
        <w:widowControl/>
        <w:rPr>
          <w:rFonts w:ascii="Garamond" w:hAnsi="Garamond" w:cs="Calibri"/>
          <w:szCs w:val="24"/>
        </w:rPr>
      </w:pPr>
      <w:r>
        <w:rPr>
          <w:rFonts w:ascii="Garamond" w:hAnsi="Garamond" w:cs="Calibri"/>
          <w:szCs w:val="24"/>
        </w:rPr>
        <w:t xml:space="preserve">DCS’s need is to award to a qualified respondent of this RFP </w:t>
      </w:r>
      <w:r w:rsidR="00BA4598">
        <w:rPr>
          <w:rFonts w:ascii="Garamond" w:hAnsi="Garamond" w:cs="Calibri"/>
          <w:szCs w:val="24"/>
        </w:rPr>
        <w:t xml:space="preserve">the services for the </w:t>
      </w:r>
      <w:r w:rsidRPr="008D4272">
        <w:rPr>
          <w:rFonts w:ascii="Garamond" w:hAnsi="Garamond" w:cs="Calibri"/>
          <w:szCs w:val="24"/>
        </w:rPr>
        <w:t xml:space="preserve">administration </w:t>
      </w:r>
      <w:r w:rsidR="00BA4598">
        <w:rPr>
          <w:rFonts w:ascii="Garamond" w:hAnsi="Garamond" w:cs="Calibri"/>
          <w:szCs w:val="24"/>
        </w:rPr>
        <w:t xml:space="preserve">of the Indiana specific NYTD survey </w:t>
      </w:r>
      <w:r w:rsidRPr="008D4272">
        <w:rPr>
          <w:rFonts w:ascii="Garamond" w:hAnsi="Garamond" w:cs="Calibri"/>
          <w:szCs w:val="24"/>
        </w:rPr>
        <w:t xml:space="preserve">for </w:t>
      </w:r>
      <w:r w:rsidR="00A718EE" w:rsidRPr="008D4272">
        <w:rPr>
          <w:rFonts w:ascii="Garamond" w:hAnsi="Garamond" w:cs="Calibri"/>
          <w:szCs w:val="24"/>
        </w:rPr>
        <w:t>19- and 21-year-old</w:t>
      </w:r>
      <w:r w:rsidRPr="008D4272">
        <w:rPr>
          <w:rFonts w:ascii="Garamond" w:hAnsi="Garamond" w:cs="Calibri"/>
          <w:szCs w:val="24"/>
        </w:rPr>
        <w:t xml:space="preserve"> youth who are in the follow up population and actively engage youth 17 through 21 years of age </w:t>
      </w:r>
      <w:r w:rsidR="000F7281">
        <w:rPr>
          <w:rFonts w:ascii="Garamond" w:hAnsi="Garamond" w:cs="Calibri"/>
          <w:szCs w:val="24"/>
        </w:rPr>
        <w:t>who</w:t>
      </w:r>
      <w:r w:rsidR="00BA4598">
        <w:rPr>
          <w:rFonts w:ascii="Garamond" w:hAnsi="Garamond" w:cs="Calibri"/>
          <w:szCs w:val="24"/>
        </w:rPr>
        <w:t xml:space="preserve"> are </w:t>
      </w:r>
      <w:r w:rsidRPr="008D4272">
        <w:rPr>
          <w:rFonts w:ascii="Garamond" w:hAnsi="Garamond" w:cs="Calibri"/>
          <w:szCs w:val="24"/>
        </w:rPr>
        <w:t xml:space="preserve">in the survey </w:t>
      </w:r>
      <w:r w:rsidR="00140DAF">
        <w:rPr>
          <w:rFonts w:ascii="Garamond" w:hAnsi="Garamond" w:cs="Calibri"/>
          <w:szCs w:val="24"/>
        </w:rPr>
        <w:t xml:space="preserve">baseline </w:t>
      </w:r>
      <w:r w:rsidRPr="008D4272">
        <w:rPr>
          <w:rFonts w:ascii="Garamond" w:hAnsi="Garamond" w:cs="Calibri"/>
          <w:szCs w:val="24"/>
        </w:rPr>
        <w:t>and follow up population through outreach services</w:t>
      </w:r>
      <w:r w:rsidR="00CB1E98">
        <w:rPr>
          <w:rFonts w:ascii="Garamond" w:hAnsi="Garamond" w:cs="Calibri"/>
          <w:szCs w:val="24"/>
        </w:rPr>
        <w:t xml:space="preserve"> and engagement activities. </w:t>
      </w:r>
      <w:r w:rsidR="00166FBE">
        <w:rPr>
          <w:rFonts w:ascii="Garamond" w:hAnsi="Garamond" w:cs="Calibri"/>
          <w:szCs w:val="24"/>
        </w:rPr>
        <w:t xml:space="preserve">DCS also requires the provision of </w:t>
      </w:r>
      <w:r w:rsidR="00166FBE" w:rsidRPr="00166FBE">
        <w:rPr>
          <w:rFonts w:ascii="Garamond" w:hAnsi="Garamond" w:cs="Calibri"/>
          <w:szCs w:val="24"/>
        </w:rPr>
        <w:t>Outreach Services</w:t>
      </w:r>
      <w:r w:rsidR="00166FBE">
        <w:rPr>
          <w:rFonts w:ascii="Garamond" w:hAnsi="Garamond" w:cs="Calibri"/>
          <w:szCs w:val="24"/>
        </w:rPr>
        <w:t xml:space="preserve"> </w:t>
      </w:r>
      <w:r w:rsidR="008145F2">
        <w:rPr>
          <w:rFonts w:ascii="Garamond" w:hAnsi="Garamond" w:cs="Calibri"/>
          <w:szCs w:val="24"/>
        </w:rPr>
        <w:t xml:space="preserve">and engagement activities </w:t>
      </w:r>
      <w:r w:rsidR="00166FBE">
        <w:rPr>
          <w:rFonts w:ascii="Garamond" w:hAnsi="Garamond" w:cs="Calibri"/>
          <w:szCs w:val="24"/>
        </w:rPr>
        <w:t>to the youth as needed. Outreach Services</w:t>
      </w:r>
      <w:r w:rsidR="008145F2">
        <w:rPr>
          <w:rFonts w:ascii="Garamond" w:hAnsi="Garamond" w:cs="Calibri"/>
          <w:szCs w:val="24"/>
        </w:rPr>
        <w:t xml:space="preserve"> and engagement activities </w:t>
      </w:r>
      <w:r w:rsidR="00166FBE">
        <w:rPr>
          <w:rFonts w:ascii="Garamond" w:hAnsi="Garamond" w:cs="Calibri"/>
          <w:szCs w:val="24"/>
        </w:rPr>
        <w:t>are described as a</w:t>
      </w:r>
      <w:r w:rsidR="00166FBE" w:rsidRPr="00166FBE">
        <w:rPr>
          <w:rFonts w:ascii="Garamond" w:hAnsi="Garamond" w:cs="Calibri"/>
          <w:szCs w:val="24"/>
        </w:rPr>
        <w:t xml:space="preserve">ctivities designed by the </w:t>
      </w:r>
      <w:r w:rsidR="00166FBE">
        <w:rPr>
          <w:rFonts w:ascii="Garamond" w:hAnsi="Garamond" w:cs="Calibri"/>
          <w:szCs w:val="24"/>
        </w:rPr>
        <w:t xml:space="preserve">contractor </w:t>
      </w:r>
      <w:r w:rsidR="00166FBE" w:rsidRPr="00166FBE">
        <w:rPr>
          <w:rFonts w:ascii="Garamond" w:hAnsi="Garamond" w:cs="Calibri"/>
          <w:szCs w:val="24"/>
        </w:rPr>
        <w:t>to maintain contact with youth and young adults utilizing:</w:t>
      </w:r>
    </w:p>
    <w:p w14:paraId="3C5E233F" w14:textId="77777777" w:rsidR="003B5DAA" w:rsidRDefault="007972FA" w:rsidP="003B5DAA">
      <w:pPr>
        <w:pStyle w:val="ListParagraph"/>
        <w:widowControl/>
        <w:numPr>
          <w:ilvl w:val="0"/>
          <w:numId w:val="46"/>
        </w:numPr>
        <w:rPr>
          <w:rFonts w:ascii="Garamond" w:hAnsi="Garamond" w:cs="Calibri"/>
          <w:szCs w:val="24"/>
        </w:rPr>
      </w:pPr>
      <w:r>
        <w:rPr>
          <w:rFonts w:ascii="Garamond" w:hAnsi="Garamond" w:cs="Calibri"/>
          <w:szCs w:val="24"/>
        </w:rPr>
        <w:t xml:space="preserve">NYTD Youth Ambassador’s Program </w:t>
      </w:r>
    </w:p>
    <w:p w14:paraId="1AE97A00" w14:textId="77777777" w:rsidR="003B5DAA" w:rsidRDefault="00166FBE" w:rsidP="003B5DAA">
      <w:pPr>
        <w:pStyle w:val="ListParagraph"/>
        <w:widowControl/>
        <w:numPr>
          <w:ilvl w:val="0"/>
          <w:numId w:val="46"/>
        </w:numPr>
        <w:rPr>
          <w:rFonts w:ascii="Garamond" w:hAnsi="Garamond" w:cs="Calibri"/>
          <w:szCs w:val="24"/>
        </w:rPr>
      </w:pPr>
      <w:r w:rsidRPr="003B5DAA">
        <w:rPr>
          <w:rFonts w:ascii="Garamond" w:hAnsi="Garamond" w:cs="Calibri"/>
          <w:szCs w:val="24"/>
        </w:rPr>
        <w:t>Social Media: Twitter, Face Book, and Instagram</w:t>
      </w:r>
    </w:p>
    <w:p w14:paraId="6FD5DBF3" w14:textId="77777777" w:rsidR="003B5DAA" w:rsidRDefault="00166FBE" w:rsidP="00166FBE">
      <w:pPr>
        <w:pStyle w:val="ListParagraph"/>
        <w:widowControl/>
        <w:numPr>
          <w:ilvl w:val="0"/>
          <w:numId w:val="46"/>
        </w:numPr>
        <w:rPr>
          <w:rFonts w:ascii="Garamond" w:hAnsi="Garamond" w:cs="Calibri"/>
          <w:szCs w:val="24"/>
        </w:rPr>
      </w:pPr>
      <w:r w:rsidRPr="003B5DAA">
        <w:rPr>
          <w:rFonts w:ascii="Garamond" w:hAnsi="Garamond" w:cs="Calibri"/>
          <w:szCs w:val="24"/>
        </w:rPr>
        <w:t xml:space="preserve">Monthly Contact with youth via email, mail and to maintain accurate address and contact information and keep youth engaged in the NYTD process. </w:t>
      </w:r>
    </w:p>
    <w:p w14:paraId="08DB1E79" w14:textId="77777777" w:rsidR="003B5DAA" w:rsidRDefault="00166FBE" w:rsidP="00166FBE">
      <w:pPr>
        <w:pStyle w:val="ListParagraph"/>
        <w:widowControl/>
        <w:numPr>
          <w:ilvl w:val="0"/>
          <w:numId w:val="46"/>
        </w:numPr>
        <w:rPr>
          <w:rFonts w:ascii="Garamond" w:hAnsi="Garamond" w:cs="Calibri"/>
          <w:szCs w:val="24"/>
        </w:rPr>
      </w:pPr>
      <w:r w:rsidRPr="003B5DAA">
        <w:rPr>
          <w:rFonts w:ascii="Garamond" w:hAnsi="Garamond" w:cs="Calibri"/>
          <w:szCs w:val="24"/>
        </w:rPr>
        <w:t xml:space="preserve">Face to Face Contact with youth to promote NYTD participation and engagement. </w:t>
      </w:r>
    </w:p>
    <w:p w14:paraId="7885128A" w14:textId="77777777" w:rsidR="003B5DAA" w:rsidRDefault="00166FBE" w:rsidP="00166FBE">
      <w:pPr>
        <w:pStyle w:val="ListParagraph"/>
        <w:widowControl/>
        <w:numPr>
          <w:ilvl w:val="0"/>
          <w:numId w:val="46"/>
        </w:numPr>
        <w:rPr>
          <w:rFonts w:ascii="Garamond" w:hAnsi="Garamond" w:cs="Calibri"/>
          <w:szCs w:val="24"/>
        </w:rPr>
      </w:pPr>
      <w:r w:rsidRPr="003B5DAA">
        <w:rPr>
          <w:rFonts w:ascii="Garamond" w:hAnsi="Garamond" w:cs="Calibri"/>
          <w:szCs w:val="24"/>
        </w:rPr>
        <w:t>NYTD webpage development and updates</w:t>
      </w:r>
    </w:p>
    <w:p w14:paraId="1472BC08" w14:textId="77777777" w:rsidR="003B5DAA" w:rsidRDefault="00166FBE" w:rsidP="00166FBE">
      <w:pPr>
        <w:pStyle w:val="ListParagraph"/>
        <w:widowControl/>
        <w:numPr>
          <w:ilvl w:val="0"/>
          <w:numId w:val="46"/>
        </w:numPr>
        <w:rPr>
          <w:rFonts w:ascii="Garamond" w:hAnsi="Garamond" w:cs="Calibri"/>
          <w:szCs w:val="24"/>
        </w:rPr>
      </w:pPr>
      <w:r w:rsidRPr="003B5DAA">
        <w:rPr>
          <w:rFonts w:ascii="Garamond" w:hAnsi="Garamond" w:cs="Calibri"/>
          <w:szCs w:val="24"/>
        </w:rPr>
        <w:t>NYTD app development and update</w:t>
      </w:r>
    </w:p>
    <w:p w14:paraId="35378069" w14:textId="23627D6E" w:rsidR="008D4272" w:rsidRPr="003B5DAA" w:rsidRDefault="00166FBE" w:rsidP="00166FBE">
      <w:pPr>
        <w:pStyle w:val="ListParagraph"/>
        <w:widowControl/>
        <w:numPr>
          <w:ilvl w:val="0"/>
          <w:numId w:val="46"/>
        </w:numPr>
        <w:rPr>
          <w:rFonts w:ascii="Garamond" w:hAnsi="Garamond" w:cs="Calibri"/>
          <w:szCs w:val="24"/>
        </w:rPr>
      </w:pPr>
      <w:r w:rsidRPr="003B5DAA">
        <w:rPr>
          <w:rFonts w:ascii="Garamond" w:hAnsi="Garamond" w:cs="Calibri"/>
          <w:szCs w:val="24"/>
        </w:rPr>
        <w:t xml:space="preserve">Incentives </w:t>
      </w:r>
    </w:p>
    <w:p w14:paraId="66F478F9" w14:textId="77777777" w:rsidR="00CC3B8D" w:rsidRPr="00B16BE3" w:rsidRDefault="00CC3B8D" w:rsidP="00B136D9">
      <w:pPr>
        <w:widowControl/>
        <w:rPr>
          <w:rFonts w:ascii="Garamond" w:hAnsi="Garamond" w:cs="Calibri"/>
          <w:color w:val="FF0000"/>
          <w:szCs w:val="24"/>
        </w:rPr>
      </w:pPr>
    </w:p>
    <w:p w14:paraId="4C8886DC" w14:textId="3A744108" w:rsidR="00B136D9" w:rsidRPr="00B16BE3" w:rsidRDefault="0048594F" w:rsidP="00B136D9">
      <w:pPr>
        <w:widowControl/>
        <w:rPr>
          <w:rFonts w:ascii="Garamond" w:hAnsi="Garamond" w:cs="Calibri"/>
          <w:szCs w:val="24"/>
        </w:rPr>
      </w:pPr>
      <w:r>
        <w:rPr>
          <w:rFonts w:ascii="Garamond" w:hAnsi="Garamond" w:cs="Calibri"/>
          <w:szCs w:val="24"/>
        </w:rPr>
        <w:t>1.</w:t>
      </w:r>
      <w:r w:rsidR="00A14809">
        <w:rPr>
          <w:rFonts w:ascii="Garamond" w:hAnsi="Garamond" w:cs="Calibri"/>
          <w:szCs w:val="24"/>
        </w:rPr>
        <w:t>5</w:t>
      </w:r>
      <w:r>
        <w:rPr>
          <w:rFonts w:ascii="Garamond" w:hAnsi="Garamond" w:cs="Calibri"/>
          <w:szCs w:val="24"/>
        </w:rPr>
        <w:tab/>
      </w:r>
      <w:r w:rsidR="00B136D9" w:rsidRPr="00B16BE3">
        <w:rPr>
          <w:rFonts w:ascii="Garamond" w:hAnsi="Garamond" w:cs="Calibri"/>
          <w:szCs w:val="24"/>
        </w:rPr>
        <w:t>RFP OUTLINE</w:t>
      </w:r>
    </w:p>
    <w:p w14:paraId="2CAA77E5" w14:textId="77777777" w:rsidR="00B136D9" w:rsidRPr="00B16BE3" w:rsidRDefault="00B136D9" w:rsidP="00B136D9">
      <w:pPr>
        <w:widowControl/>
        <w:rPr>
          <w:rFonts w:ascii="Garamond" w:hAnsi="Garamond" w:cs="Calibri"/>
          <w:szCs w:val="24"/>
        </w:rPr>
      </w:pPr>
    </w:p>
    <w:p w14:paraId="22C65B18" w14:textId="77777777" w:rsidR="00B136D9" w:rsidRPr="00B16BE3" w:rsidRDefault="00B136D9" w:rsidP="00B136D9">
      <w:pPr>
        <w:widowControl/>
        <w:rPr>
          <w:rFonts w:ascii="Garamond" w:hAnsi="Garamond" w:cs="Calibri"/>
          <w:szCs w:val="24"/>
        </w:rPr>
      </w:pPr>
      <w:r w:rsidRPr="00B16BE3">
        <w:rPr>
          <w:rFonts w:ascii="Garamond" w:hAnsi="Garamond" w:cs="Calibri"/>
          <w:szCs w:val="24"/>
        </w:rPr>
        <w:t>The outline of this RFP document is described below:</w:t>
      </w:r>
    </w:p>
    <w:p w14:paraId="00BE2D1F" w14:textId="77777777" w:rsidR="00B136D9" w:rsidRPr="00B16BE3" w:rsidRDefault="00B136D9" w:rsidP="00B136D9">
      <w:pPr>
        <w:widowControl/>
        <w:rPr>
          <w:rFonts w:ascii="Garamond" w:hAnsi="Garamond" w:cs="Calibri"/>
          <w:szCs w:val="24"/>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80"/>
        <w:gridCol w:w="5880"/>
      </w:tblGrid>
      <w:tr w:rsidR="00B136D9" w:rsidRPr="00B16BE3" w14:paraId="59142D92" w14:textId="77777777" w:rsidTr="00063C26">
        <w:trPr>
          <w:trHeight w:val="23"/>
        </w:trPr>
        <w:tc>
          <w:tcPr>
            <w:tcW w:w="3480" w:type="dxa"/>
            <w:shd w:val="clear" w:color="auto" w:fill="D9D9D9"/>
          </w:tcPr>
          <w:p w14:paraId="1AD5BC28" w14:textId="77777777" w:rsidR="00B136D9" w:rsidRPr="00B16BE3" w:rsidRDefault="00B136D9" w:rsidP="00B136D9">
            <w:pPr>
              <w:jc w:val="center"/>
              <w:rPr>
                <w:rFonts w:ascii="Garamond" w:hAnsi="Garamond" w:cs="Calibri"/>
                <w:b/>
                <w:bCs/>
                <w:szCs w:val="24"/>
              </w:rPr>
            </w:pPr>
            <w:r w:rsidRPr="00B16BE3">
              <w:rPr>
                <w:rFonts w:ascii="Garamond" w:hAnsi="Garamond" w:cs="Calibri"/>
                <w:b/>
                <w:bCs/>
                <w:szCs w:val="24"/>
              </w:rPr>
              <w:t>Section</w:t>
            </w:r>
          </w:p>
        </w:tc>
        <w:tc>
          <w:tcPr>
            <w:tcW w:w="5880" w:type="dxa"/>
            <w:shd w:val="clear" w:color="auto" w:fill="D9D9D9"/>
          </w:tcPr>
          <w:p w14:paraId="149FFF5C" w14:textId="77777777" w:rsidR="00B136D9" w:rsidRPr="00B16BE3" w:rsidRDefault="00B136D9" w:rsidP="00B136D9">
            <w:pPr>
              <w:jc w:val="center"/>
              <w:rPr>
                <w:rFonts w:ascii="Garamond" w:hAnsi="Garamond" w:cs="Calibri"/>
                <w:b/>
                <w:bCs/>
                <w:szCs w:val="24"/>
              </w:rPr>
            </w:pPr>
            <w:r w:rsidRPr="00B16BE3">
              <w:rPr>
                <w:rFonts w:ascii="Garamond" w:hAnsi="Garamond" w:cs="Calibri"/>
                <w:b/>
                <w:bCs/>
                <w:szCs w:val="24"/>
              </w:rPr>
              <w:t>Description</w:t>
            </w:r>
          </w:p>
        </w:tc>
      </w:tr>
      <w:tr w:rsidR="00B136D9" w:rsidRPr="00B16BE3" w14:paraId="78F82808" w14:textId="77777777" w:rsidTr="00063C26">
        <w:trPr>
          <w:trHeight w:val="44"/>
        </w:trPr>
        <w:tc>
          <w:tcPr>
            <w:tcW w:w="3480" w:type="dxa"/>
          </w:tcPr>
          <w:p w14:paraId="7625249F" w14:textId="77777777" w:rsidR="00B136D9" w:rsidRPr="00B16BE3" w:rsidRDefault="00B136D9" w:rsidP="00B136D9">
            <w:pPr>
              <w:rPr>
                <w:rFonts w:ascii="Garamond" w:hAnsi="Garamond" w:cs="Calibri"/>
                <w:szCs w:val="24"/>
              </w:rPr>
            </w:pPr>
            <w:r w:rsidRPr="00B16BE3">
              <w:rPr>
                <w:rFonts w:ascii="Garamond" w:hAnsi="Garamond" w:cs="Calibri"/>
                <w:spacing w:val="-2"/>
                <w:szCs w:val="24"/>
              </w:rPr>
              <w:t>Section 1 – General Information and Requested Products or Services</w:t>
            </w:r>
          </w:p>
        </w:tc>
        <w:tc>
          <w:tcPr>
            <w:tcW w:w="5880" w:type="dxa"/>
          </w:tcPr>
          <w:p w14:paraId="09FAE38C" w14:textId="77777777" w:rsidR="00B136D9" w:rsidRPr="00B16BE3" w:rsidRDefault="00B136D9" w:rsidP="00B136D9">
            <w:pPr>
              <w:rPr>
                <w:rFonts w:ascii="Garamond" w:hAnsi="Garamond" w:cs="Calibri"/>
                <w:noProof/>
                <w:szCs w:val="24"/>
              </w:rPr>
            </w:pPr>
            <w:r w:rsidRPr="00B16BE3">
              <w:rPr>
                <w:rFonts w:ascii="Garamond" w:hAnsi="Garamond" w:cs="Calibri"/>
                <w:noProof/>
                <w:szCs w:val="24"/>
              </w:rPr>
              <w:t>This section provides an overview of the RFP, general timelines for the process, and a summary of the products/services being solicited by the State/Agency via this RFP</w:t>
            </w:r>
          </w:p>
        </w:tc>
      </w:tr>
      <w:tr w:rsidR="00B136D9" w:rsidRPr="00B16BE3" w14:paraId="54D42D52" w14:textId="77777777" w:rsidTr="00063C26">
        <w:trPr>
          <w:trHeight w:val="386"/>
        </w:trPr>
        <w:tc>
          <w:tcPr>
            <w:tcW w:w="3480" w:type="dxa"/>
          </w:tcPr>
          <w:p w14:paraId="6324A142" w14:textId="77777777" w:rsidR="00B136D9" w:rsidRPr="00B16BE3" w:rsidRDefault="00B136D9" w:rsidP="00B136D9">
            <w:pPr>
              <w:rPr>
                <w:rFonts w:ascii="Garamond" w:hAnsi="Garamond" w:cs="Calibri"/>
                <w:szCs w:val="24"/>
              </w:rPr>
            </w:pPr>
            <w:r w:rsidRPr="00B16BE3">
              <w:rPr>
                <w:rFonts w:ascii="Garamond" w:hAnsi="Garamond" w:cs="Calibri"/>
                <w:szCs w:val="24"/>
              </w:rPr>
              <w:t>Section 2 – Proposal Preparation Instruction</w:t>
            </w:r>
          </w:p>
        </w:tc>
        <w:tc>
          <w:tcPr>
            <w:tcW w:w="5880" w:type="dxa"/>
          </w:tcPr>
          <w:p w14:paraId="0F4B3F9D" w14:textId="77777777" w:rsidR="00B136D9" w:rsidRPr="00B16BE3" w:rsidRDefault="00B136D9" w:rsidP="00B136D9">
            <w:pPr>
              <w:rPr>
                <w:rFonts w:ascii="Garamond" w:hAnsi="Garamond" w:cs="Calibri"/>
                <w:szCs w:val="24"/>
              </w:rPr>
            </w:pPr>
            <w:r w:rsidRPr="00B16BE3">
              <w:rPr>
                <w:rFonts w:ascii="Garamond" w:hAnsi="Garamond" w:cs="Calibri"/>
                <w:szCs w:val="24"/>
              </w:rPr>
              <w:t>This section provides instructions on the format and content of the RFP including a Letter of Transmittal, Business Proposal, Technical Proposal, and a Cost Proposal</w:t>
            </w:r>
          </w:p>
        </w:tc>
      </w:tr>
      <w:tr w:rsidR="00B136D9" w:rsidRPr="00B16BE3" w14:paraId="643F41F1" w14:textId="77777777" w:rsidTr="00063C26">
        <w:trPr>
          <w:trHeight w:val="125"/>
        </w:trPr>
        <w:tc>
          <w:tcPr>
            <w:tcW w:w="3480" w:type="dxa"/>
          </w:tcPr>
          <w:p w14:paraId="6ADB80F9" w14:textId="77777777" w:rsidR="00B136D9" w:rsidRPr="00B16BE3" w:rsidRDefault="00B136D9" w:rsidP="00B136D9">
            <w:pPr>
              <w:rPr>
                <w:rFonts w:ascii="Garamond" w:hAnsi="Garamond" w:cs="Calibri"/>
                <w:szCs w:val="24"/>
              </w:rPr>
            </w:pPr>
            <w:r w:rsidRPr="00B16BE3">
              <w:rPr>
                <w:rFonts w:ascii="Garamond" w:hAnsi="Garamond" w:cs="Calibri"/>
                <w:szCs w:val="24"/>
              </w:rPr>
              <w:t>Section 3 – Proposal Evaluation Criteria</w:t>
            </w:r>
          </w:p>
        </w:tc>
        <w:tc>
          <w:tcPr>
            <w:tcW w:w="5880" w:type="dxa"/>
          </w:tcPr>
          <w:p w14:paraId="01EFB6AA" w14:textId="0DCC6CE4" w:rsidR="00B136D9" w:rsidRPr="00B16BE3" w:rsidRDefault="00B136D9" w:rsidP="00B136D9">
            <w:pPr>
              <w:rPr>
                <w:rFonts w:ascii="Garamond" w:hAnsi="Garamond" w:cs="Calibri"/>
                <w:noProof/>
                <w:szCs w:val="24"/>
              </w:rPr>
            </w:pPr>
            <w:r w:rsidRPr="00B16BE3">
              <w:rPr>
                <w:rFonts w:ascii="Garamond" w:hAnsi="Garamond" w:cs="Calibri"/>
                <w:noProof/>
                <w:szCs w:val="24"/>
              </w:rPr>
              <w:t xml:space="preserve">This sections </w:t>
            </w:r>
            <w:r w:rsidR="000A4867">
              <w:rPr>
                <w:rFonts w:ascii="Garamond" w:hAnsi="Garamond" w:cs="Calibri"/>
                <w:noProof/>
                <w:szCs w:val="24"/>
              </w:rPr>
              <w:t xml:space="preserve">provides </w:t>
            </w:r>
            <w:r w:rsidRPr="00B16BE3">
              <w:rPr>
                <w:rFonts w:ascii="Garamond" w:hAnsi="Garamond" w:cs="Calibri"/>
                <w:noProof/>
                <w:szCs w:val="24"/>
              </w:rPr>
              <w:t>the evaluation criteria to be used to evaluate respondents’ proposals</w:t>
            </w:r>
          </w:p>
        </w:tc>
      </w:tr>
      <w:tr w:rsidR="000A4867" w:rsidRPr="00B16BE3" w14:paraId="3276FA94" w14:textId="77777777" w:rsidTr="00063C26">
        <w:trPr>
          <w:trHeight w:val="125"/>
        </w:trPr>
        <w:tc>
          <w:tcPr>
            <w:tcW w:w="3480" w:type="dxa"/>
          </w:tcPr>
          <w:p w14:paraId="46CC4A4D" w14:textId="28DCB7AD" w:rsidR="000A4867" w:rsidRPr="00B16BE3" w:rsidRDefault="000A4867" w:rsidP="00B136D9">
            <w:pPr>
              <w:rPr>
                <w:rFonts w:ascii="Garamond" w:hAnsi="Garamond" w:cs="Calibri"/>
                <w:szCs w:val="24"/>
              </w:rPr>
            </w:pPr>
            <w:r>
              <w:rPr>
                <w:rFonts w:ascii="Garamond" w:hAnsi="Garamond" w:cs="Calibri"/>
                <w:szCs w:val="24"/>
              </w:rPr>
              <w:t xml:space="preserve">Section 4 – </w:t>
            </w:r>
            <w:r w:rsidR="00672390">
              <w:rPr>
                <w:rFonts w:ascii="Garamond" w:hAnsi="Garamond" w:cs="Calibri"/>
                <w:szCs w:val="24"/>
              </w:rPr>
              <w:t>Attachment</w:t>
            </w:r>
            <w:r>
              <w:rPr>
                <w:rFonts w:ascii="Garamond" w:hAnsi="Garamond" w:cs="Calibri"/>
                <w:szCs w:val="24"/>
              </w:rPr>
              <w:t xml:space="preserve"> </w:t>
            </w:r>
          </w:p>
        </w:tc>
        <w:tc>
          <w:tcPr>
            <w:tcW w:w="5880" w:type="dxa"/>
          </w:tcPr>
          <w:p w14:paraId="264B5134" w14:textId="7B13AA54" w:rsidR="000A4867" w:rsidRPr="00B16BE3" w:rsidRDefault="000A4867" w:rsidP="00B136D9">
            <w:pPr>
              <w:rPr>
                <w:rFonts w:ascii="Garamond" w:hAnsi="Garamond" w:cs="Calibri"/>
                <w:noProof/>
                <w:szCs w:val="24"/>
              </w:rPr>
            </w:pPr>
            <w:r>
              <w:rPr>
                <w:rFonts w:ascii="Garamond" w:hAnsi="Garamond" w:cs="Calibri"/>
                <w:noProof/>
                <w:szCs w:val="24"/>
              </w:rPr>
              <w:t>This sec</w:t>
            </w:r>
            <w:r w:rsidR="00ED2E80">
              <w:rPr>
                <w:rFonts w:ascii="Garamond" w:hAnsi="Garamond" w:cs="Calibri"/>
                <w:noProof/>
                <w:szCs w:val="24"/>
              </w:rPr>
              <w:t>t</w:t>
            </w:r>
            <w:r>
              <w:rPr>
                <w:rFonts w:ascii="Garamond" w:hAnsi="Garamond" w:cs="Calibri"/>
                <w:noProof/>
                <w:szCs w:val="24"/>
              </w:rPr>
              <w:t xml:space="preserve">ion provides </w:t>
            </w:r>
            <w:r w:rsidR="00672390">
              <w:rPr>
                <w:rFonts w:ascii="Garamond" w:hAnsi="Garamond" w:cs="Calibri"/>
                <w:noProof/>
                <w:szCs w:val="24"/>
              </w:rPr>
              <w:t xml:space="preserve">a description of the attachments. </w:t>
            </w:r>
          </w:p>
        </w:tc>
      </w:tr>
    </w:tbl>
    <w:p w14:paraId="6EDFA2CC" w14:textId="77777777" w:rsidR="0065100D" w:rsidRPr="00DD274D" w:rsidRDefault="0065100D" w:rsidP="0065100D">
      <w:pPr>
        <w:pStyle w:val="NoSpacing"/>
        <w:rPr>
          <w:rFonts w:ascii="Garamond" w:hAnsi="Garamond"/>
        </w:rPr>
      </w:pPr>
    </w:p>
    <w:p w14:paraId="48864D3B" w14:textId="3C448216" w:rsidR="00F3469F" w:rsidRPr="00FC3B71" w:rsidRDefault="00B136D9" w:rsidP="00F3469F">
      <w:pPr>
        <w:pStyle w:val="NoSpacing"/>
        <w:rPr>
          <w:rFonts w:ascii="Garamond" w:hAnsi="Garamond"/>
          <w:highlight w:val="yellow"/>
        </w:rPr>
      </w:pPr>
      <w:r w:rsidRPr="00DD274D">
        <w:rPr>
          <w:rFonts w:ascii="Garamond" w:hAnsi="Garamond"/>
        </w:rPr>
        <w:t>1.</w:t>
      </w:r>
      <w:r w:rsidR="00A14809">
        <w:rPr>
          <w:rFonts w:ascii="Garamond" w:hAnsi="Garamond"/>
        </w:rPr>
        <w:t>6</w:t>
      </w:r>
      <w:r w:rsidRPr="00DD274D">
        <w:rPr>
          <w:rFonts w:ascii="Garamond" w:hAnsi="Garamond"/>
        </w:rPr>
        <w:tab/>
      </w:r>
      <w:r w:rsidR="00B661B1" w:rsidRPr="00E3489B">
        <w:rPr>
          <w:rFonts w:ascii="Garamond" w:hAnsi="Garamond"/>
        </w:rPr>
        <w:t>PRE-PROPOSAL CONFERENCE</w:t>
      </w:r>
    </w:p>
    <w:p w14:paraId="3EFCA809" w14:textId="77777777" w:rsidR="00F3469F" w:rsidRPr="00FC3B71" w:rsidRDefault="00F3469F" w:rsidP="00B661B1">
      <w:pPr>
        <w:keepNext/>
        <w:keepLines/>
        <w:widowControl/>
        <w:rPr>
          <w:rFonts w:ascii="Garamond" w:hAnsi="Garamond" w:cs="Calibri"/>
          <w:szCs w:val="24"/>
          <w:highlight w:val="yellow"/>
        </w:rPr>
      </w:pPr>
    </w:p>
    <w:p w14:paraId="530DE120" w14:textId="496EB8A2" w:rsidR="00B661B1" w:rsidRPr="00E3489B" w:rsidRDefault="00B661B1" w:rsidP="00F3469F">
      <w:pPr>
        <w:pStyle w:val="NoSpacing"/>
        <w:rPr>
          <w:rStyle w:val="Hyperlink"/>
          <w:rFonts w:ascii="Garamond" w:hAnsi="Garamond" w:cs="Calibri"/>
          <w:szCs w:val="24"/>
        </w:rPr>
      </w:pPr>
      <w:r w:rsidRPr="00E3489B">
        <w:rPr>
          <w:rFonts w:ascii="Garamond" w:hAnsi="Garamond"/>
        </w:rPr>
        <w:t xml:space="preserve">DCS will host a </w:t>
      </w:r>
      <w:r w:rsidR="00F46B49" w:rsidRPr="00E3489B">
        <w:rPr>
          <w:rFonts w:ascii="Garamond" w:hAnsi="Garamond"/>
        </w:rPr>
        <w:t xml:space="preserve">hybrid </w:t>
      </w:r>
      <w:r w:rsidRPr="00E3489B">
        <w:rPr>
          <w:rFonts w:ascii="Garamond" w:hAnsi="Garamond"/>
        </w:rPr>
        <w:t xml:space="preserve">pre-proposal conference on </w:t>
      </w:r>
      <w:r w:rsidR="00AB0367" w:rsidRPr="00E3489B">
        <w:rPr>
          <w:rFonts w:ascii="Garamond" w:hAnsi="Garamond"/>
          <w:b/>
          <w:bCs/>
          <w:u w:val="single"/>
        </w:rPr>
        <w:t xml:space="preserve">October </w:t>
      </w:r>
      <w:r w:rsidR="0031123D" w:rsidRPr="00E3489B">
        <w:rPr>
          <w:rFonts w:ascii="Garamond" w:hAnsi="Garamond"/>
          <w:b/>
          <w:bCs/>
          <w:u w:val="single"/>
        </w:rPr>
        <w:t>6</w:t>
      </w:r>
      <w:r w:rsidRPr="00E3489B">
        <w:rPr>
          <w:rFonts w:ascii="Garamond" w:hAnsi="Garamond"/>
          <w:b/>
          <w:bCs/>
          <w:u w:val="single"/>
        </w:rPr>
        <w:t xml:space="preserve">, </w:t>
      </w:r>
      <w:r w:rsidR="00A718EE" w:rsidRPr="00E3489B">
        <w:rPr>
          <w:rFonts w:ascii="Garamond" w:hAnsi="Garamond"/>
          <w:b/>
          <w:bCs/>
          <w:u w:val="single"/>
        </w:rPr>
        <w:t>20</w:t>
      </w:r>
      <w:r w:rsidR="0031123D" w:rsidRPr="00E3489B">
        <w:rPr>
          <w:rFonts w:ascii="Garamond" w:hAnsi="Garamond"/>
          <w:b/>
          <w:bCs/>
          <w:u w:val="single"/>
        </w:rPr>
        <w:t>21</w:t>
      </w:r>
      <w:r w:rsidR="00A718EE" w:rsidRPr="00E3489B">
        <w:rPr>
          <w:rFonts w:ascii="Garamond" w:hAnsi="Garamond"/>
          <w:b/>
        </w:rPr>
        <w:t>,</w:t>
      </w:r>
      <w:r w:rsidRPr="00E3489B">
        <w:rPr>
          <w:rFonts w:ascii="Garamond" w:hAnsi="Garamond"/>
          <w:b/>
        </w:rPr>
        <w:t xml:space="preserve"> at 1</w:t>
      </w:r>
      <w:r w:rsidR="0031123D" w:rsidRPr="00E3489B">
        <w:rPr>
          <w:rFonts w:ascii="Garamond" w:hAnsi="Garamond"/>
          <w:b/>
        </w:rPr>
        <w:t>0</w:t>
      </w:r>
      <w:r w:rsidRPr="00E3489B">
        <w:rPr>
          <w:rFonts w:ascii="Garamond" w:hAnsi="Garamond"/>
          <w:b/>
        </w:rPr>
        <w:t>:00</w:t>
      </w:r>
      <w:r w:rsidR="0031123D" w:rsidRPr="00E3489B">
        <w:rPr>
          <w:rFonts w:ascii="Garamond" w:hAnsi="Garamond"/>
          <w:b/>
        </w:rPr>
        <w:t>am</w:t>
      </w:r>
      <w:r w:rsidR="00B55F25" w:rsidRPr="00E3489B">
        <w:rPr>
          <w:rFonts w:ascii="Garamond" w:hAnsi="Garamond"/>
        </w:rPr>
        <w:t>. Respondents will have the option to attend virtually</w:t>
      </w:r>
      <w:r w:rsidR="007D5B91" w:rsidRPr="00E3489B">
        <w:rPr>
          <w:rFonts w:ascii="Garamond" w:hAnsi="Garamond"/>
        </w:rPr>
        <w:t xml:space="preserve"> or face to face</w:t>
      </w:r>
      <w:r w:rsidR="00B55F25" w:rsidRPr="00E3489B">
        <w:rPr>
          <w:rFonts w:ascii="Garamond" w:hAnsi="Garamond"/>
        </w:rPr>
        <w:t xml:space="preserve"> </w:t>
      </w:r>
      <w:r w:rsidRPr="00E3489B">
        <w:rPr>
          <w:rFonts w:ascii="Garamond" w:hAnsi="Garamond"/>
        </w:rPr>
        <w:t xml:space="preserve">at the Indiana Government Center South, </w:t>
      </w:r>
      <w:r w:rsidR="00D51093" w:rsidRPr="00E3489B">
        <w:rPr>
          <w:rFonts w:ascii="Garamond" w:hAnsi="Garamond"/>
          <w:b/>
          <w:bCs/>
        </w:rPr>
        <w:t xml:space="preserve">Conference </w:t>
      </w:r>
      <w:r w:rsidRPr="00E3489B">
        <w:rPr>
          <w:rFonts w:ascii="Garamond" w:hAnsi="Garamond"/>
          <w:b/>
          <w:bCs/>
        </w:rPr>
        <w:t>Room</w:t>
      </w:r>
      <w:r w:rsidR="00D51093" w:rsidRPr="00E3489B">
        <w:rPr>
          <w:rFonts w:ascii="Garamond" w:hAnsi="Garamond"/>
          <w:b/>
          <w:bCs/>
        </w:rPr>
        <w:t xml:space="preserve"> </w:t>
      </w:r>
      <w:r w:rsidR="00421AB9" w:rsidRPr="00E3489B">
        <w:rPr>
          <w:rFonts w:ascii="Garamond" w:hAnsi="Garamond"/>
          <w:b/>
          <w:bCs/>
          <w:u w:val="single"/>
        </w:rPr>
        <w:t>17</w:t>
      </w:r>
      <w:r w:rsidR="00E3489B" w:rsidRPr="00E3489B">
        <w:rPr>
          <w:rFonts w:ascii="Garamond" w:hAnsi="Garamond"/>
        </w:rPr>
        <w:t>.</w:t>
      </w:r>
      <w:r w:rsidR="00DB4CDB" w:rsidRPr="00E3489B">
        <w:rPr>
          <w:rFonts w:ascii="Garamond" w:hAnsi="Garamond"/>
        </w:rPr>
        <w:t xml:space="preserve"> </w:t>
      </w:r>
      <w:r w:rsidR="00C07D91" w:rsidRPr="00E3489B">
        <w:rPr>
          <w:rFonts w:ascii="Garamond" w:hAnsi="Garamond"/>
        </w:rPr>
        <w:t xml:space="preserve"> The </w:t>
      </w:r>
      <w:r w:rsidR="00F86ED3" w:rsidRPr="00E3489B">
        <w:rPr>
          <w:rFonts w:ascii="Garamond" w:hAnsi="Garamond"/>
        </w:rPr>
        <w:t>virtually</w:t>
      </w:r>
      <w:r w:rsidR="00947369" w:rsidRPr="00E3489B">
        <w:rPr>
          <w:rFonts w:ascii="Garamond" w:hAnsi="Garamond"/>
        </w:rPr>
        <w:t xml:space="preserve"> </w:t>
      </w:r>
      <w:r w:rsidR="00C07D91" w:rsidRPr="00E3489B">
        <w:rPr>
          <w:rFonts w:ascii="Garamond" w:hAnsi="Garamond"/>
        </w:rPr>
        <w:t>link and a</w:t>
      </w:r>
      <w:r w:rsidRPr="00E3489B">
        <w:rPr>
          <w:rFonts w:ascii="Garamond" w:hAnsi="Garamond"/>
        </w:rPr>
        <w:t>nnouncement</w:t>
      </w:r>
      <w:r w:rsidR="00947369" w:rsidRPr="00E3489B">
        <w:rPr>
          <w:rFonts w:ascii="Garamond" w:hAnsi="Garamond"/>
        </w:rPr>
        <w:t>s</w:t>
      </w:r>
      <w:r w:rsidRPr="00E3489B">
        <w:rPr>
          <w:rFonts w:ascii="Garamond" w:hAnsi="Garamond"/>
        </w:rPr>
        <w:t xml:space="preserve"> of any changes to the pre-proposal conference location, date or time will be posted on the DCS website:</w:t>
      </w:r>
      <w:r w:rsidR="004675DF" w:rsidRPr="00E3489B">
        <w:rPr>
          <w:rFonts w:ascii="Garamond" w:hAnsi="Garamond"/>
        </w:rPr>
        <w:t xml:space="preserve"> </w:t>
      </w:r>
      <w:hyperlink r:id="rId10" w:history="1">
        <w:r w:rsidR="00166D88" w:rsidRPr="008E0719">
          <w:rPr>
            <w:rStyle w:val="Hyperlink"/>
            <w:rFonts w:ascii="Garamond" w:hAnsi="Garamond"/>
          </w:rPr>
          <w:t>https://www.in.gov/dcs/current-requests-for-proposals/</w:t>
        </w:r>
      </w:hyperlink>
    </w:p>
    <w:p w14:paraId="5D2D0A8B" w14:textId="77777777" w:rsidR="00DD274D" w:rsidRPr="00FC3B71" w:rsidRDefault="00DD274D" w:rsidP="00DD274D">
      <w:pPr>
        <w:pStyle w:val="NoSpacing"/>
        <w:rPr>
          <w:highlight w:val="yellow"/>
        </w:rPr>
      </w:pPr>
    </w:p>
    <w:p w14:paraId="0316E988" w14:textId="392CA179" w:rsidR="00B136D9" w:rsidRPr="00A11DE4" w:rsidRDefault="00B661B1" w:rsidP="00DD274D">
      <w:pPr>
        <w:pStyle w:val="NoSpacing"/>
        <w:rPr>
          <w:rFonts w:ascii="Garamond" w:hAnsi="Garamond"/>
        </w:rPr>
      </w:pPr>
      <w:r w:rsidRPr="00A11DE4">
        <w:rPr>
          <w:rFonts w:ascii="Garamond" w:hAnsi="Garamond"/>
        </w:rPr>
        <w:t>1.</w:t>
      </w:r>
      <w:r w:rsidR="00A14809" w:rsidRPr="00A11DE4">
        <w:rPr>
          <w:rFonts w:ascii="Garamond" w:hAnsi="Garamond"/>
        </w:rPr>
        <w:t>7</w:t>
      </w:r>
      <w:r w:rsidRPr="00A11DE4">
        <w:rPr>
          <w:rFonts w:ascii="Garamond" w:hAnsi="Garamond"/>
        </w:rPr>
        <w:tab/>
      </w:r>
      <w:r w:rsidR="00B136D9" w:rsidRPr="00A11DE4">
        <w:rPr>
          <w:rFonts w:ascii="Garamond" w:hAnsi="Garamond"/>
        </w:rPr>
        <w:t>QUESTION/INQUIRY PROCESS</w:t>
      </w:r>
    </w:p>
    <w:p w14:paraId="3B187E36" w14:textId="77777777" w:rsidR="00DD274D" w:rsidRPr="00FC3B71" w:rsidRDefault="00DD274D" w:rsidP="00DD274D">
      <w:pPr>
        <w:pStyle w:val="NoSpacing"/>
        <w:rPr>
          <w:rFonts w:ascii="Garamond" w:hAnsi="Garamond"/>
          <w:highlight w:val="yellow"/>
        </w:rPr>
      </w:pPr>
    </w:p>
    <w:p w14:paraId="0C948BA2" w14:textId="20DA1754" w:rsidR="00B136D9" w:rsidRDefault="00B136D9" w:rsidP="00DD274D">
      <w:pPr>
        <w:pStyle w:val="NoSpacing"/>
        <w:rPr>
          <w:rFonts w:ascii="Garamond" w:hAnsi="Garamond"/>
        </w:rPr>
      </w:pPr>
      <w:r w:rsidRPr="00A11DE4">
        <w:rPr>
          <w:rFonts w:ascii="Garamond" w:hAnsi="Garamond"/>
        </w:rPr>
        <w:t xml:space="preserve">All questions/inquiries regarding this RFP must be submitted in writing by the deadline of </w:t>
      </w:r>
      <w:r w:rsidRPr="00A11DE4">
        <w:rPr>
          <w:rFonts w:ascii="Garamond" w:hAnsi="Garamond"/>
          <w:b/>
        </w:rPr>
        <w:t>3:00 p.m. Eastern Time</w:t>
      </w:r>
      <w:r w:rsidR="00BE08EF" w:rsidRPr="00A11DE4">
        <w:rPr>
          <w:rFonts w:ascii="Garamond" w:hAnsi="Garamond"/>
        </w:rPr>
        <w:t xml:space="preserve"> on </w:t>
      </w:r>
      <w:r w:rsidR="00A55FB0" w:rsidRPr="00A11DE4">
        <w:rPr>
          <w:rFonts w:ascii="Garamond" w:hAnsi="Garamond"/>
          <w:b/>
        </w:rPr>
        <w:t>October 8</w:t>
      </w:r>
      <w:r w:rsidR="00A55FB0" w:rsidRPr="00A11DE4">
        <w:rPr>
          <w:rFonts w:ascii="Garamond" w:hAnsi="Garamond"/>
          <w:b/>
          <w:vertAlign w:val="superscript"/>
        </w:rPr>
        <w:t>th</w:t>
      </w:r>
      <w:r w:rsidR="00BE08EF" w:rsidRPr="00A11DE4">
        <w:rPr>
          <w:rFonts w:ascii="Garamond" w:hAnsi="Garamond"/>
          <w:b/>
        </w:rPr>
        <w:t>, 20</w:t>
      </w:r>
      <w:r w:rsidR="00A11DE4" w:rsidRPr="00A11DE4">
        <w:rPr>
          <w:rFonts w:ascii="Garamond" w:hAnsi="Garamond"/>
          <w:b/>
        </w:rPr>
        <w:t>21</w:t>
      </w:r>
      <w:r w:rsidR="00A11DE4">
        <w:rPr>
          <w:rFonts w:ascii="Garamond" w:hAnsi="Garamond"/>
          <w:b/>
        </w:rPr>
        <w:t>.</w:t>
      </w:r>
      <w:r w:rsidR="00BE08EF" w:rsidRPr="00A11DE4">
        <w:rPr>
          <w:rFonts w:ascii="Garamond" w:hAnsi="Garamond"/>
        </w:rPr>
        <w:t xml:space="preserve"> </w:t>
      </w:r>
      <w:r w:rsidRPr="00A11DE4">
        <w:rPr>
          <w:rFonts w:ascii="Garamond" w:hAnsi="Garamond"/>
        </w:rPr>
        <w:t xml:space="preserve">Questions/Inquiries may be submitted in Attachment </w:t>
      </w:r>
      <w:r w:rsidR="00A11DE4" w:rsidRPr="00A11DE4">
        <w:rPr>
          <w:rFonts w:ascii="Garamond" w:hAnsi="Garamond"/>
        </w:rPr>
        <w:t>I</w:t>
      </w:r>
      <w:r w:rsidRPr="00A11DE4">
        <w:rPr>
          <w:rFonts w:ascii="Garamond" w:hAnsi="Garamond"/>
        </w:rPr>
        <w:t>, Q&amp;A Template, via email to</w:t>
      </w:r>
      <w:r w:rsidRPr="00A11DE4">
        <w:rPr>
          <w:rFonts w:ascii="Garamond" w:hAnsi="Garamond"/>
          <w:b/>
        </w:rPr>
        <w:t xml:space="preserve"> </w:t>
      </w:r>
      <w:r w:rsidR="00B35F2C" w:rsidRPr="00A11DE4">
        <w:rPr>
          <w:rFonts w:ascii="Garamond" w:hAnsi="Garamond"/>
          <w:b/>
        </w:rPr>
        <w:t>Michael.Sturm@dcs.in.gov</w:t>
      </w:r>
      <w:hyperlink r:id="rId11" w:history="1"/>
      <w:r w:rsidRPr="00A11DE4">
        <w:rPr>
          <w:rFonts w:ascii="Garamond" w:hAnsi="Garamond"/>
        </w:rPr>
        <w:t xml:space="preserve"> and must be received by the time and date indicated above.</w:t>
      </w:r>
      <w:r w:rsidRPr="00DD274D">
        <w:rPr>
          <w:rFonts w:ascii="Garamond" w:hAnsi="Garamond"/>
        </w:rPr>
        <w:t xml:space="preserve">  </w:t>
      </w:r>
    </w:p>
    <w:p w14:paraId="7293589B" w14:textId="77777777" w:rsidR="00A14809" w:rsidRPr="00DD274D" w:rsidRDefault="00A14809" w:rsidP="00DD274D">
      <w:pPr>
        <w:pStyle w:val="NoSpacing"/>
        <w:rPr>
          <w:rFonts w:ascii="Garamond" w:hAnsi="Garamond"/>
        </w:rPr>
      </w:pPr>
    </w:p>
    <w:p w14:paraId="36824A91" w14:textId="4E5AC690" w:rsidR="00B136D9" w:rsidRPr="00B16BE3" w:rsidRDefault="00B136D9" w:rsidP="00B136D9">
      <w:pPr>
        <w:pStyle w:val="BodyText"/>
        <w:widowControl/>
        <w:rPr>
          <w:rFonts w:ascii="Garamond" w:hAnsi="Garamond" w:cs="Calibri"/>
          <w:szCs w:val="24"/>
        </w:rPr>
      </w:pPr>
      <w:r w:rsidRPr="00B16BE3">
        <w:rPr>
          <w:rFonts w:ascii="Garamond" w:hAnsi="Garamond" w:cs="Calibri"/>
          <w:szCs w:val="24"/>
        </w:rPr>
        <w:t>Following the question/inquiry due date, Procurement Division personnel will compile a list of the questions/inquiries submitted by all Respondents.  The r</w:t>
      </w:r>
      <w:r w:rsidR="00B35F2C">
        <w:rPr>
          <w:rFonts w:ascii="Garamond" w:hAnsi="Garamond" w:cs="Calibri"/>
          <w:szCs w:val="24"/>
        </w:rPr>
        <w:t>esponses will be posted to the DCS</w:t>
      </w:r>
      <w:r w:rsidRPr="00B16BE3">
        <w:rPr>
          <w:rFonts w:ascii="Garamond" w:hAnsi="Garamond" w:cs="Calibri"/>
          <w:szCs w:val="24"/>
        </w:rPr>
        <w:t xml:space="preserve"> website according to the RFP timetable established in Section 1.2</w:t>
      </w:r>
      <w:r w:rsidR="00A14809">
        <w:rPr>
          <w:rFonts w:ascii="Garamond" w:hAnsi="Garamond" w:cs="Calibri"/>
          <w:szCs w:val="24"/>
        </w:rPr>
        <w:t>1</w:t>
      </w:r>
      <w:r w:rsidRPr="00B16BE3">
        <w:rPr>
          <w:rFonts w:ascii="Garamond" w:hAnsi="Garamond" w:cs="Calibri"/>
          <w:szCs w:val="24"/>
        </w:rPr>
        <w:t xml:space="preserve">.  The question/inquiry and answer link will become active after responses to all questions have been compiled. </w:t>
      </w:r>
      <w:r w:rsidR="00B35F2C">
        <w:rPr>
          <w:rFonts w:ascii="Garamond" w:hAnsi="Garamond" w:cs="Calibri"/>
          <w:szCs w:val="24"/>
        </w:rPr>
        <w:t xml:space="preserve"> Only answers posted on the DCS</w:t>
      </w:r>
      <w:r w:rsidRPr="00B16BE3">
        <w:rPr>
          <w:rFonts w:ascii="Garamond" w:hAnsi="Garamond" w:cs="Calibri"/>
          <w:szCs w:val="24"/>
        </w:rPr>
        <w:t xml:space="preserve"> website will be considered official and valid by the State.  No Respondent shall rely upon, take any action, or make any decision based upon any verbal communication with any State employee.</w:t>
      </w:r>
    </w:p>
    <w:p w14:paraId="3F736415" w14:textId="77777777" w:rsidR="00B136D9" w:rsidRPr="00B16BE3" w:rsidRDefault="00B136D9" w:rsidP="00B136D9">
      <w:pPr>
        <w:widowControl/>
        <w:rPr>
          <w:rFonts w:ascii="Garamond" w:hAnsi="Garamond" w:cs="Calibri"/>
          <w:szCs w:val="24"/>
        </w:rPr>
      </w:pPr>
    </w:p>
    <w:p w14:paraId="48D35770" w14:textId="4BE5B8F0" w:rsidR="00B136D9" w:rsidRPr="00B16BE3" w:rsidRDefault="00B136D9" w:rsidP="00B136D9">
      <w:pPr>
        <w:widowControl/>
        <w:rPr>
          <w:rFonts w:ascii="Garamond" w:hAnsi="Garamond" w:cs="Calibri"/>
          <w:szCs w:val="24"/>
        </w:rPr>
      </w:pPr>
      <w:r w:rsidRPr="00B16BE3">
        <w:rPr>
          <w:rFonts w:ascii="Garamond" w:hAnsi="Garamond" w:cs="Calibri"/>
          <w:szCs w:val="24"/>
        </w:rPr>
        <w:t xml:space="preserve">Inquiries are not to be </w:t>
      </w:r>
      <w:r w:rsidR="00553697">
        <w:rPr>
          <w:rFonts w:ascii="Garamond" w:hAnsi="Garamond" w:cs="Calibri"/>
          <w:szCs w:val="24"/>
        </w:rPr>
        <w:t>directed to any staff member of Department of Child Services</w:t>
      </w:r>
      <w:r w:rsidRPr="00B16BE3">
        <w:rPr>
          <w:rFonts w:ascii="Garamond" w:hAnsi="Garamond" w:cs="Calibri"/>
          <w:szCs w:val="24"/>
        </w:rPr>
        <w:t xml:space="preserve"> Such action may disqualify Respondent from further consideration for a contract resulting from this RFP.</w:t>
      </w:r>
    </w:p>
    <w:p w14:paraId="6ECE4D69" w14:textId="77777777" w:rsidR="00B136D9" w:rsidRPr="00B16BE3" w:rsidRDefault="00B136D9" w:rsidP="00B136D9">
      <w:pPr>
        <w:widowControl/>
        <w:rPr>
          <w:rFonts w:ascii="Garamond" w:hAnsi="Garamond" w:cs="Calibri"/>
          <w:szCs w:val="24"/>
        </w:rPr>
      </w:pPr>
    </w:p>
    <w:p w14:paraId="7B7C9A4B" w14:textId="17A1AE6A" w:rsidR="00B136D9" w:rsidRDefault="00B136D9" w:rsidP="00B136D9">
      <w:pPr>
        <w:widowControl/>
        <w:rPr>
          <w:rFonts w:ascii="Garamond" w:hAnsi="Garamond" w:cs="Calibri"/>
          <w:szCs w:val="24"/>
        </w:rPr>
      </w:pPr>
      <w:r w:rsidRPr="00B16BE3">
        <w:rPr>
          <w:rFonts w:ascii="Garamond" w:hAnsi="Garamond" w:cs="Calibri"/>
          <w:szCs w:val="24"/>
        </w:rPr>
        <w:t xml:space="preserve">If it becomes necessary to revise any part of this RFP, or if additional information is necessary for a clearer interpretation of provisions of this RFP prior to the due date for proposals, an addendum </w:t>
      </w:r>
      <w:r w:rsidR="00B35F2C">
        <w:rPr>
          <w:rFonts w:ascii="Garamond" w:hAnsi="Garamond" w:cs="Calibri"/>
          <w:szCs w:val="24"/>
        </w:rPr>
        <w:t>will be posted on the DCS</w:t>
      </w:r>
      <w:r w:rsidRPr="00B16BE3">
        <w:rPr>
          <w:rFonts w:ascii="Garamond" w:hAnsi="Garamond" w:cs="Calibri"/>
          <w:szCs w:val="24"/>
        </w:rPr>
        <w:t xml:space="preserve"> website. If such addenda issuance is necessary, the Procurement Division may extend the due date and time of proposals to accommodate such additional information requirements, if required.</w:t>
      </w:r>
    </w:p>
    <w:p w14:paraId="0C1016EE" w14:textId="77777777" w:rsidR="00D3588C" w:rsidRDefault="00D3588C" w:rsidP="00B136D9">
      <w:pPr>
        <w:widowControl/>
        <w:rPr>
          <w:rFonts w:ascii="Garamond" w:hAnsi="Garamond" w:cs="Calibri"/>
          <w:szCs w:val="24"/>
        </w:rPr>
      </w:pPr>
    </w:p>
    <w:p w14:paraId="65C3120A" w14:textId="05901089" w:rsidR="00B136D9" w:rsidRPr="00B16BE3" w:rsidRDefault="00CF37B1" w:rsidP="00CF37B1">
      <w:pPr>
        <w:widowControl/>
        <w:rPr>
          <w:rFonts w:ascii="Garamond" w:hAnsi="Garamond" w:cs="Calibri"/>
          <w:szCs w:val="24"/>
        </w:rPr>
      </w:pPr>
      <w:r>
        <w:rPr>
          <w:rFonts w:ascii="Garamond" w:hAnsi="Garamond" w:cs="Calibri"/>
          <w:szCs w:val="24"/>
        </w:rPr>
        <w:t>1.</w:t>
      </w:r>
      <w:r w:rsidR="00A14809">
        <w:rPr>
          <w:rFonts w:ascii="Garamond" w:hAnsi="Garamond" w:cs="Calibri"/>
          <w:szCs w:val="24"/>
        </w:rPr>
        <w:t>8</w:t>
      </w:r>
      <w:r>
        <w:rPr>
          <w:rFonts w:ascii="Garamond" w:hAnsi="Garamond" w:cs="Calibri"/>
          <w:szCs w:val="24"/>
        </w:rPr>
        <w:tab/>
      </w:r>
      <w:r w:rsidR="00B136D9" w:rsidRPr="00B16BE3">
        <w:rPr>
          <w:rFonts w:ascii="Garamond" w:hAnsi="Garamond" w:cs="Calibri"/>
          <w:szCs w:val="24"/>
        </w:rPr>
        <w:t xml:space="preserve">DUE DATE FOR PROPOSALS </w:t>
      </w:r>
    </w:p>
    <w:p w14:paraId="0797E8DF" w14:textId="77777777" w:rsidR="00B136D9" w:rsidRPr="00B16BE3" w:rsidRDefault="00B136D9" w:rsidP="00B136D9">
      <w:pPr>
        <w:widowControl/>
        <w:rPr>
          <w:rFonts w:ascii="Garamond" w:hAnsi="Garamond" w:cs="Calibri"/>
          <w:szCs w:val="24"/>
        </w:rPr>
      </w:pPr>
    </w:p>
    <w:p w14:paraId="69CD6151" w14:textId="7E6A0D39" w:rsidR="00707C92" w:rsidRPr="00707C92" w:rsidRDefault="00707C92" w:rsidP="00486951">
      <w:pPr>
        <w:widowControl/>
        <w:rPr>
          <w:rFonts w:ascii="Garamond" w:hAnsi="Garamond" w:cs="Calibri"/>
          <w:szCs w:val="24"/>
        </w:rPr>
      </w:pPr>
      <w:r w:rsidRPr="00486951">
        <w:rPr>
          <w:rFonts w:ascii="Garamond" w:hAnsi="Garamond" w:cs="Calibri"/>
          <w:szCs w:val="24"/>
        </w:rPr>
        <w:t xml:space="preserve">All proposals must be received at the address below by the Procurement Division no later than </w:t>
      </w:r>
      <w:r w:rsidR="0093382D">
        <w:rPr>
          <w:rFonts w:ascii="Garamond" w:hAnsi="Garamond" w:cs="Calibri"/>
          <w:b/>
          <w:bCs/>
          <w:szCs w:val="24"/>
        </w:rPr>
        <w:t>3:00</w:t>
      </w:r>
      <w:r w:rsidRPr="00486951">
        <w:rPr>
          <w:rFonts w:ascii="Garamond" w:hAnsi="Garamond" w:cs="Calibri"/>
          <w:b/>
          <w:bCs/>
          <w:szCs w:val="24"/>
        </w:rPr>
        <w:t xml:space="preserve"> p.m. Eastern Time</w:t>
      </w:r>
      <w:r w:rsidR="00BE08EF" w:rsidRPr="00486951">
        <w:rPr>
          <w:rFonts w:ascii="Garamond" w:hAnsi="Garamond" w:cs="Calibri"/>
          <w:szCs w:val="24"/>
        </w:rPr>
        <w:t xml:space="preserve"> on </w:t>
      </w:r>
      <w:r w:rsidR="007F145C" w:rsidRPr="00486951">
        <w:rPr>
          <w:rFonts w:ascii="Garamond" w:hAnsi="Garamond" w:cs="Calibri"/>
          <w:b/>
          <w:szCs w:val="24"/>
        </w:rPr>
        <w:t>October 29, 2021</w:t>
      </w:r>
      <w:r w:rsidRPr="00486951">
        <w:rPr>
          <w:rFonts w:ascii="Garamond" w:hAnsi="Garamond" w:cs="Calibri"/>
          <w:szCs w:val="24"/>
        </w:rPr>
        <w:t xml:space="preserve">. Each Respondent must submit </w:t>
      </w:r>
      <w:r w:rsidRPr="00486951">
        <w:rPr>
          <w:rFonts w:ascii="Garamond" w:hAnsi="Garamond" w:cs="Calibri"/>
          <w:b/>
          <w:bCs/>
          <w:szCs w:val="24"/>
        </w:rPr>
        <w:t>one original</w:t>
      </w:r>
      <w:r w:rsidR="00553697" w:rsidRPr="00486951">
        <w:rPr>
          <w:rFonts w:ascii="Garamond" w:hAnsi="Garamond" w:cs="Calibri"/>
          <w:b/>
          <w:bCs/>
          <w:szCs w:val="24"/>
        </w:rPr>
        <w:t xml:space="preserve"> CD-R</w:t>
      </w:r>
      <w:r w:rsidR="00D3588C" w:rsidRPr="00486951">
        <w:rPr>
          <w:rFonts w:ascii="Garamond" w:hAnsi="Garamond" w:cs="Calibri"/>
          <w:b/>
          <w:bCs/>
          <w:szCs w:val="24"/>
        </w:rPr>
        <w:t xml:space="preserve">OM </w:t>
      </w:r>
      <w:r w:rsidR="00A02816">
        <w:rPr>
          <w:rFonts w:ascii="Garamond" w:hAnsi="Garamond" w:cs="Calibri"/>
          <w:b/>
          <w:bCs/>
          <w:szCs w:val="24"/>
        </w:rPr>
        <w:t xml:space="preserve">or USB </w:t>
      </w:r>
      <w:r w:rsidR="00D3588C" w:rsidRPr="00486951">
        <w:rPr>
          <w:rFonts w:ascii="Garamond" w:hAnsi="Garamond" w:cs="Calibri"/>
          <w:b/>
          <w:bCs/>
          <w:szCs w:val="24"/>
        </w:rPr>
        <w:t>(marked "Original") and six</w:t>
      </w:r>
      <w:r w:rsidR="00063C26" w:rsidRPr="00486951">
        <w:rPr>
          <w:rFonts w:ascii="Garamond" w:hAnsi="Garamond" w:cs="Calibri"/>
          <w:b/>
          <w:bCs/>
          <w:szCs w:val="24"/>
        </w:rPr>
        <w:t xml:space="preserve"> (</w:t>
      </w:r>
      <w:r w:rsidR="00D3588C" w:rsidRPr="00486951">
        <w:rPr>
          <w:rFonts w:ascii="Garamond" w:hAnsi="Garamond" w:cs="Calibri"/>
          <w:b/>
          <w:bCs/>
          <w:szCs w:val="24"/>
        </w:rPr>
        <w:t>6</w:t>
      </w:r>
      <w:r w:rsidR="00063C26" w:rsidRPr="00486951">
        <w:rPr>
          <w:rFonts w:ascii="Garamond" w:hAnsi="Garamond" w:cs="Calibri"/>
          <w:b/>
          <w:bCs/>
          <w:szCs w:val="24"/>
        </w:rPr>
        <w:t>)</w:t>
      </w:r>
      <w:r w:rsidRPr="00486951">
        <w:rPr>
          <w:rFonts w:ascii="Garamond" w:hAnsi="Garamond" w:cs="Calibri"/>
          <w:szCs w:val="24"/>
        </w:rPr>
        <w:t xml:space="preserve"> complete copies</w:t>
      </w:r>
      <w:r w:rsidRPr="00486951">
        <w:rPr>
          <w:rFonts w:ascii="Garamond" w:hAnsi="Garamond" w:cs="Calibri"/>
          <w:b/>
          <w:bCs/>
          <w:szCs w:val="24"/>
        </w:rPr>
        <w:t xml:space="preserve"> on CD-ROM </w:t>
      </w:r>
      <w:r w:rsidR="00A02816">
        <w:rPr>
          <w:rFonts w:ascii="Garamond" w:hAnsi="Garamond" w:cs="Calibri"/>
          <w:b/>
          <w:bCs/>
          <w:szCs w:val="24"/>
        </w:rPr>
        <w:t xml:space="preserve">or USB </w:t>
      </w:r>
      <w:r w:rsidRPr="00486951">
        <w:rPr>
          <w:rFonts w:ascii="Garamond" w:hAnsi="Garamond" w:cs="Calibri"/>
          <w:szCs w:val="24"/>
        </w:rPr>
        <w:t xml:space="preserve">of the proposal, including the </w:t>
      </w:r>
      <w:r w:rsidR="00D223B8" w:rsidRPr="00486951">
        <w:rPr>
          <w:rFonts w:ascii="Garamond" w:hAnsi="Garamond" w:cs="Calibri"/>
          <w:szCs w:val="24"/>
        </w:rPr>
        <w:t xml:space="preserve">Request for Proposal Application </w:t>
      </w:r>
      <w:r w:rsidRPr="00486951">
        <w:rPr>
          <w:rFonts w:ascii="Garamond" w:hAnsi="Garamond" w:cs="Calibri"/>
          <w:szCs w:val="24"/>
        </w:rPr>
        <w:t xml:space="preserve">and other related documentation as required in this RFP. The </w:t>
      </w:r>
      <w:r w:rsidRPr="00486951">
        <w:rPr>
          <w:rFonts w:ascii="Garamond" w:hAnsi="Garamond" w:cs="Calibri"/>
          <w:b/>
          <w:bCs/>
          <w:szCs w:val="24"/>
        </w:rPr>
        <w:t xml:space="preserve">original </w:t>
      </w:r>
      <w:r w:rsidRPr="00486951">
        <w:rPr>
          <w:rFonts w:ascii="Garamond" w:hAnsi="Garamond" w:cs="Calibri"/>
          <w:szCs w:val="24"/>
        </w:rPr>
        <w:t xml:space="preserve">CD-ROM will be considered the official response in evaluating responses for scoring and protest resolution. </w:t>
      </w:r>
      <w:r w:rsidRPr="00486951">
        <w:rPr>
          <w:rFonts w:ascii="Garamond" w:hAnsi="Garamond" w:cs="Calibri"/>
          <w:b/>
          <w:bCs/>
          <w:szCs w:val="24"/>
        </w:rPr>
        <w:t xml:space="preserve">The respondent's proposal response on this CD </w:t>
      </w:r>
      <w:r w:rsidR="00A02816">
        <w:rPr>
          <w:rFonts w:ascii="Garamond" w:hAnsi="Garamond" w:cs="Calibri"/>
          <w:b/>
          <w:bCs/>
          <w:szCs w:val="24"/>
        </w:rPr>
        <w:t xml:space="preserve">or USB </w:t>
      </w:r>
      <w:r w:rsidRPr="00486951">
        <w:rPr>
          <w:rFonts w:ascii="Garamond" w:hAnsi="Garamond" w:cs="Calibri"/>
          <w:b/>
          <w:bCs/>
          <w:szCs w:val="24"/>
        </w:rPr>
        <w:t xml:space="preserve">may be posted on the IDOA website, </w:t>
      </w:r>
      <w:r w:rsidRPr="00C766CF">
        <w:rPr>
          <w:rFonts w:ascii="Garamond" w:hAnsi="Garamond" w:cs="Calibri"/>
          <w:b/>
          <w:bCs/>
          <w:szCs w:val="24"/>
        </w:rPr>
        <w:t>(</w:t>
      </w:r>
      <w:hyperlink r:id="rId12" w:history="1">
        <w:r w:rsidR="002B68D2" w:rsidRPr="008E0719">
          <w:rPr>
            <w:rStyle w:val="Hyperlink"/>
            <w:rFonts w:ascii="Garamond" w:hAnsi="Garamond"/>
          </w:rPr>
          <w:t>https://www.in.gov/dcs/current-requests-for-proposals/</w:t>
        </w:r>
      </w:hyperlink>
      <w:r w:rsidRPr="00486951">
        <w:rPr>
          <w:rFonts w:ascii="Garamond" w:hAnsi="Garamond" w:cs="Calibri"/>
          <w:b/>
          <w:bCs/>
          <w:szCs w:val="24"/>
        </w:rPr>
        <w:t xml:space="preserve">) if recommended for selection. </w:t>
      </w:r>
      <w:r w:rsidRPr="00486951">
        <w:rPr>
          <w:rFonts w:ascii="Garamond" w:hAnsi="Garamond" w:cs="Calibri"/>
          <w:szCs w:val="24"/>
        </w:rPr>
        <w:t>Each copy of the proposal must follow the format indicated in Section Two of this document.  Unnecessarily elaborate brochures or other presentations, beyond those necessary to present a complete and effective proposal, are not desired. All proposals must be addressed to:</w:t>
      </w:r>
    </w:p>
    <w:p w14:paraId="071B4402" w14:textId="77777777" w:rsidR="00707C92" w:rsidRPr="00707C92" w:rsidRDefault="00707C92" w:rsidP="00707C92">
      <w:pPr>
        <w:widowControl/>
        <w:rPr>
          <w:rFonts w:ascii="Garamond" w:hAnsi="Garamond" w:cs="Calibri"/>
          <w:szCs w:val="24"/>
        </w:rPr>
      </w:pPr>
    </w:p>
    <w:p w14:paraId="3C0CC390" w14:textId="479DCC1F" w:rsidR="00707C92" w:rsidRPr="00707C92" w:rsidRDefault="00707C92" w:rsidP="00707C92">
      <w:pPr>
        <w:widowControl/>
        <w:rPr>
          <w:rFonts w:ascii="Garamond" w:hAnsi="Garamond" w:cs="Calibri"/>
          <w:szCs w:val="24"/>
        </w:rPr>
      </w:pPr>
      <w:r w:rsidRPr="00707C92">
        <w:rPr>
          <w:rFonts w:ascii="Garamond" w:hAnsi="Garamond" w:cs="Calibri"/>
          <w:szCs w:val="24"/>
        </w:rPr>
        <w:t xml:space="preserve">Indiana Department of </w:t>
      </w:r>
      <w:r w:rsidR="00B35F2C">
        <w:rPr>
          <w:rFonts w:ascii="Garamond" w:hAnsi="Garamond" w:cs="Calibri"/>
          <w:szCs w:val="24"/>
        </w:rPr>
        <w:t>Child Services</w:t>
      </w:r>
    </w:p>
    <w:p w14:paraId="50B7460D" w14:textId="77777777" w:rsidR="00707C92" w:rsidRDefault="00707C92" w:rsidP="00707C92">
      <w:pPr>
        <w:widowControl/>
        <w:rPr>
          <w:rFonts w:ascii="Garamond" w:hAnsi="Garamond" w:cs="Calibri"/>
          <w:szCs w:val="24"/>
        </w:rPr>
      </w:pPr>
      <w:r w:rsidRPr="00707C92">
        <w:rPr>
          <w:rFonts w:ascii="Garamond" w:hAnsi="Garamond" w:cs="Calibri"/>
          <w:szCs w:val="24"/>
        </w:rPr>
        <w:t>Procurement Division</w:t>
      </w:r>
    </w:p>
    <w:p w14:paraId="036D6146" w14:textId="163968BD" w:rsidR="004A155A" w:rsidRPr="00707C92" w:rsidRDefault="004A155A" w:rsidP="00707C92">
      <w:pPr>
        <w:widowControl/>
        <w:rPr>
          <w:rFonts w:ascii="Garamond" w:hAnsi="Garamond" w:cs="Calibri"/>
          <w:szCs w:val="24"/>
        </w:rPr>
      </w:pPr>
      <w:r>
        <w:rPr>
          <w:rFonts w:ascii="Garamond" w:hAnsi="Garamond" w:cs="Calibri"/>
          <w:szCs w:val="24"/>
        </w:rPr>
        <w:t>Attn: Michael Sturm</w:t>
      </w:r>
    </w:p>
    <w:p w14:paraId="2207394A" w14:textId="6987379D" w:rsidR="00707C92" w:rsidRPr="00707C92" w:rsidRDefault="004A155A" w:rsidP="00707C92">
      <w:pPr>
        <w:widowControl/>
        <w:rPr>
          <w:rFonts w:ascii="Garamond" w:hAnsi="Garamond" w:cs="Calibri"/>
          <w:szCs w:val="24"/>
        </w:rPr>
      </w:pPr>
      <w:r>
        <w:rPr>
          <w:rFonts w:ascii="Garamond" w:hAnsi="Garamond" w:cs="Calibri"/>
          <w:szCs w:val="24"/>
        </w:rPr>
        <w:t>3</w:t>
      </w:r>
      <w:r w:rsidR="00707C92" w:rsidRPr="00707C92">
        <w:rPr>
          <w:rFonts w:ascii="Garamond" w:hAnsi="Garamond" w:cs="Calibri"/>
          <w:szCs w:val="24"/>
        </w:rPr>
        <w:t>02</w:t>
      </w:r>
      <w:r>
        <w:rPr>
          <w:rFonts w:ascii="Garamond" w:hAnsi="Garamond" w:cs="Calibri"/>
          <w:szCs w:val="24"/>
        </w:rPr>
        <w:t xml:space="preserve"> West Washington Street, Room E</w:t>
      </w:r>
      <w:r w:rsidR="00B35F2C">
        <w:rPr>
          <w:rFonts w:ascii="Garamond" w:hAnsi="Garamond" w:cs="Calibri"/>
          <w:szCs w:val="24"/>
        </w:rPr>
        <w:t>3</w:t>
      </w:r>
      <w:r>
        <w:rPr>
          <w:rFonts w:ascii="Garamond" w:hAnsi="Garamond" w:cs="Calibri"/>
          <w:szCs w:val="24"/>
        </w:rPr>
        <w:t>06</w:t>
      </w:r>
    </w:p>
    <w:p w14:paraId="0A2D9A30" w14:textId="77777777" w:rsidR="00707C92" w:rsidRPr="00707C92" w:rsidRDefault="00707C92" w:rsidP="00707C92">
      <w:pPr>
        <w:widowControl/>
        <w:rPr>
          <w:rFonts w:ascii="Garamond" w:hAnsi="Garamond" w:cs="Calibri"/>
          <w:szCs w:val="24"/>
        </w:rPr>
      </w:pPr>
      <w:smartTag w:uri="urn:schemas-microsoft-com:office:smarttags" w:element="place">
        <w:smartTag w:uri="urn:schemas-microsoft-com:office:smarttags" w:element="City">
          <w:r w:rsidRPr="00707C92">
            <w:rPr>
              <w:rFonts w:ascii="Garamond" w:hAnsi="Garamond" w:cs="Calibri"/>
              <w:szCs w:val="24"/>
            </w:rPr>
            <w:t>Indianapolis</w:t>
          </w:r>
        </w:smartTag>
        <w:r w:rsidRPr="00707C92">
          <w:rPr>
            <w:rFonts w:ascii="Garamond" w:hAnsi="Garamond" w:cs="Calibri"/>
            <w:szCs w:val="24"/>
          </w:rPr>
          <w:t xml:space="preserve">, </w:t>
        </w:r>
        <w:smartTag w:uri="urn:schemas-microsoft-com:office:smarttags" w:element="State">
          <w:r w:rsidRPr="00707C92">
            <w:rPr>
              <w:rFonts w:ascii="Garamond" w:hAnsi="Garamond" w:cs="Calibri"/>
              <w:szCs w:val="24"/>
            </w:rPr>
            <w:t>IN</w:t>
          </w:r>
        </w:smartTag>
        <w:r w:rsidRPr="00707C92">
          <w:rPr>
            <w:rFonts w:ascii="Garamond" w:hAnsi="Garamond" w:cs="Calibri"/>
            <w:szCs w:val="24"/>
          </w:rPr>
          <w:t xml:space="preserve"> </w:t>
        </w:r>
        <w:smartTag w:uri="urn:schemas-microsoft-com:office:smarttags" w:element="PostalCode">
          <w:r w:rsidRPr="00707C92">
            <w:rPr>
              <w:rFonts w:ascii="Garamond" w:hAnsi="Garamond" w:cs="Calibri"/>
              <w:szCs w:val="24"/>
            </w:rPr>
            <w:t>46204</w:t>
          </w:r>
        </w:smartTag>
      </w:smartTag>
    </w:p>
    <w:p w14:paraId="1280CFCC" w14:textId="77777777" w:rsidR="00707C92" w:rsidRPr="00707C92" w:rsidRDefault="00707C92" w:rsidP="00707C92">
      <w:pPr>
        <w:widowControl/>
        <w:rPr>
          <w:rFonts w:ascii="Garamond" w:hAnsi="Garamond" w:cs="Calibri"/>
          <w:szCs w:val="24"/>
        </w:rPr>
      </w:pPr>
    </w:p>
    <w:p w14:paraId="72B08CF6" w14:textId="77777777" w:rsidR="00707C92" w:rsidRPr="00707C92" w:rsidRDefault="00707C92" w:rsidP="007614B0">
      <w:pPr>
        <w:widowControl/>
        <w:rPr>
          <w:rFonts w:ascii="Garamond" w:hAnsi="Garamond" w:cs="Calibri"/>
          <w:szCs w:val="24"/>
        </w:rPr>
      </w:pPr>
      <w:r w:rsidRPr="00707C92">
        <w:rPr>
          <w:rFonts w:ascii="Garamond" w:hAnsi="Garamond" w:cs="Calibri"/>
          <w:b/>
          <w:bCs/>
          <w:szCs w:val="24"/>
        </w:rPr>
        <w:t xml:space="preserve">If you hand-deliver solicitation responses: </w:t>
      </w:r>
      <w:r w:rsidRPr="00707C92">
        <w:rPr>
          <w:rFonts w:ascii="Garamond" w:hAnsi="Garamond" w:cs="Calibri"/>
          <w:b/>
          <w:bCs/>
          <w:szCs w:val="24"/>
        </w:rPr>
        <w:br/>
      </w:r>
      <w:r w:rsidRPr="00707C92">
        <w:rPr>
          <w:rFonts w:ascii="Garamond" w:hAnsi="Garamond" w:cs="Calibri"/>
          <w:szCs w:val="24"/>
        </w:rPr>
        <w:t xml:space="preserve">To facilitate weapons restrictions at Indiana Government Center North and Indiana Government Center South, as of </w:t>
      </w:r>
      <w:r w:rsidRPr="00707C92">
        <w:rPr>
          <w:rFonts w:ascii="Garamond" w:hAnsi="Garamond" w:cs="Calibri"/>
          <w:b/>
          <w:bCs/>
          <w:szCs w:val="24"/>
        </w:rPr>
        <w:t>July 21, 2008</w:t>
      </w:r>
      <w:r w:rsidRPr="00707C92">
        <w:rPr>
          <w:rFonts w:ascii="Garamond" w:hAnsi="Garamond" w:cs="Calibri"/>
          <w:szCs w:val="24"/>
        </w:rPr>
        <w:t>, the public must enter IGC buildings through a designated public entrance. The public entrance to Indiana Government Center South is located at 302 W. Washington St. (the eastern-most Washington St. entrance). This entrance will be equipped with metal detectors and screening devices monitored by Indiana State Police Capitol Police.  </w:t>
      </w:r>
    </w:p>
    <w:p w14:paraId="7A1CC0FC" w14:textId="77777777" w:rsidR="00707C92" w:rsidRPr="00707C92" w:rsidRDefault="00707C92" w:rsidP="007614B0">
      <w:pPr>
        <w:widowControl/>
        <w:rPr>
          <w:rFonts w:ascii="Garamond" w:hAnsi="Garamond" w:cs="Calibri"/>
          <w:szCs w:val="24"/>
        </w:rPr>
      </w:pPr>
      <w:r w:rsidRPr="00707C92">
        <w:rPr>
          <w:rFonts w:ascii="Garamond" w:hAnsi="Garamond" w:cs="Calibri"/>
          <w:szCs w:val="24"/>
        </w:rPr>
        <w:t>Passing through the public entrance may take some time. Please be sure to take this information into consideration if your company plans to submit a solicitation response in person.  </w:t>
      </w:r>
    </w:p>
    <w:p w14:paraId="3C247B0F" w14:textId="2637A0CE" w:rsidR="00707C92" w:rsidRPr="00707C92" w:rsidRDefault="00707C92" w:rsidP="007614B0">
      <w:pPr>
        <w:widowControl/>
        <w:rPr>
          <w:rFonts w:ascii="Garamond" w:hAnsi="Garamond" w:cs="Calibri"/>
          <w:szCs w:val="24"/>
        </w:rPr>
      </w:pPr>
      <w:r w:rsidRPr="00707C92">
        <w:rPr>
          <w:rFonts w:ascii="Garamond" w:hAnsi="Garamond" w:cs="Calibri"/>
          <w:b/>
          <w:szCs w:val="24"/>
        </w:rPr>
        <w:t>If you ship or mail solicitation responses:</w:t>
      </w:r>
      <w:r w:rsidRPr="00707C92">
        <w:rPr>
          <w:rFonts w:ascii="Garamond" w:hAnsi="Garamond" w:cs="Calibri"/>
          <w:szCs w:val="24"/>
        </w:rPr>
        <w:t xml:space="preserve"> United States Postal Express and Certified Mail are both delivered to the Government Center Central Mailroom, and not directly to the Procurement Division.  It is the responsibility of the Respondent to make sure that solicitation responses are received by the Procurement Division at </w:t>
      </w:r>
      <w:r w:rsidR="00B35F2C">
        <w:rPr>
          <w:rFonts w:ascii="Garamond" w:hAnsi="Garamond" w:cs="Calibri"/>
          <w:szCs w:val="24"/>
        </w:rPr>
        <w:t>DCS</w:t>
      </w:r>
      <w:r w:rsidRPr="00707C92">
        <w:rPr>
          <w:rFonts w:ascii="Garamond" w:hAnsi="Garamond" w:cs="Calibri"/>
          <w:szCs w:val="24"/>
        </w:rPr>
        <w:t xml:space="preserve">’s reception desk on or before the designated time and date.  Late submissions will not be accepted.  The </w:t>
      </w:r>
      <w:r w:rsidR="00B35F2C">
        <w:rPr>
          <w:rFonts w:ascii="Garamond" w:hAnsi="Garamond" w:cs="Calibri"/>
          <w:szCs w:val="24"/>
        </w:rPr>
        <w:t>DCS</w:t>
      </w:r>
      <w:r w:rsidRPr="00707C92">
        <w:rPr>
          <w:rFonts w:ascii="Garamond" w:hAnsi="Garamond" w:cs="Calibri"/>
          <w:szCs w:val="24"/>
        </w:rPr>
        <w:t>, Procurement Division clock is the official time for all solicitation submissions.</w:t>
      </w:r>
    </w:p>
    <w:p w14:paraId="5E91BD7F" w14:textId="77777777" w:rsidR="00707C92" w:rsidRPr="00707C92" w:rsidRDefault="00707C92" w:rsidP="007614B0">
      <w:pPr>
        <w:widowControl/>
        <w:rPr>
          <w:rFonts w:ascii="Garamond" w:hAnsi="Garamond" w:cs="Calibri"/>
          <w:szCs w:val="24"/>
        </w:rPr>
      </w:pPr>
    </w:p>
    <w:p w14:paraId="181FA32E" w14:textId="2EAD4A17" w:rsidR="00707C92" w:rsidRPr="00707C92" w:rsidRDefault="00707C92" w:rsidP="00707C92">
      <w:pPr>
        <w:widowControl/>
        <w:rPr>
          <w:rFonts w:ascii="Garamond" w:hAnsi="Garamond" w:cs="Calibri"/>
          <w:szCs w:val="24"/>
        </w:rPr>
      </w:pPr>
      <w:r w:rsidRPr="00707C92">
        <w:rPr>
          <w:rFonts w:ascii="Garamond" w:hAnsi="Garamond" w:cs="Calibri"/>
          <w:szCs w:val="24"/>
        </w:rPr>
        <w:t xml:space="preserve">Regardless of delivery method, all proposal packages must be </w:t>
      </w:r>
      <w:r w:rsidRPr="00707C92">
        <w:rPr>
          <w:rFonts w:ascii="Garamond" w:hAnsi="Garamond" w:cs="Calibri"/>
          <w:b/>
          <w:szCs w:val="24"/>
          <w:u w:val="single"/>
        </w:rPr>
        <w:t xml:space="preserve">sealed </w:t>
      </w:r>
      <w:r w:rsidRPr="00707C92">
        <w:rPr>
          <w:rFonts w:ascii="Garamond" w:hAnsi="Garamond" w:cs="Calibri"/>
          <w:szCs w:val="24"/>
        </w:rPr>
        <w:t>and clearly marked with the RFP numbe</w:t>
      </w:r>
      <w:r w:rsidR="00B35F2C">
        <w:rPr>
          <w:rFonts w:ascii="Garamond" w:hAnsi="Garamond" w:cs="Calibri"/>
          <w:szCs w:val="24"/>
        </w:rPr>
        <w:t>r, due date, and time due.  DCS</w:t>
      </w:r>
      <w:r w:rsidRPr="00707C92">
        <w:rPr>
          <w:rFonts w:ascii="Garamond" w:hAnsi="Garamond" w:cs="Calibri"/>
          <w:szCs w:val="24"/>
        </w:rPr>
        <w:t xml:space="preserve"> will not accept any unsealed bids. Any proposal received by the </w:t>
      </w:r>
      <w:r w:rsidR="00B35F2C">
        <w:rPr>
          <w:rFonts w:ascii="Garamond" w:hAnsi="Garamond" w:cs="Calibri"/>
          <w:szCs w:val="24"/>
        </w:rPr>
        <w:t>DCS</w:t>
      </w:r>
      <w:r w:rsidRPr="00707C92">
        <w:rPr>
          <w:rFonts w:ascii="Garamond" w:hAnsi="Garamond" w:cs="Calibri"/>
          <w:szCs w:val="24"/>
        </w:rPr>
        <w:t>, Procurement Division after the due date and time will not be considered. Any late proposals will be returned, unopened, to the Respondent upon request. All rejected proposals not claimed within 30 days of the proposal due date will be destroyed.</w:t>
      </w:r>
    </w:p>
    <w:p w14:paraId="10C3E0B9" w14:textId="77777777" w:rsidR="00707C92" w:rsidRPr="00707C92" w:rsidRDefault="00707C92" w:rsidP="00707C92">
      <w:pPr>
        <w:widowControl/>
        <w:rPr>
          <w:rFonts w:ascii="Garamond" w:hAnsi="Garamond" w:cs="Calibri"/>
          <w:szCs w:val="24"/>
        </w:rPr>
      </w:pPr>
    </w:p>
    <w:p w14:paraId="4590D7D9" w14:textId="77777777" w:rsidR="00707C92" w:rsidRPr="00707C92" w:rsidRDefault="00707C92" w:rsidP="00707C92">
      <w:pPr>
        <w:widowControl/>
        <w:rPr>
          <w:rFonts w:ascii="Garamond" w:hAnsi="Garamond" w:cs="Calibri"/>
          <w:szCs w:val="24"/>
        </w:rPr>
      </w:pPr>
      <w:r w:rsidRPr="00707C92">
        <w:rPr>
          <w:rFonts w:ascii="Garamond" w:hAnsi="Garamond" w:cs="Calibri"/>
          <w:szCs w:val="24"/>
        </w:rPr>
        <w:t xml:space="preserve">No more than one proposal per Respondent may be submitted. </w:t>
      </w:r>
    </w:p>
    <w:p w14:paraId="60B573FA" w14:textId="77777777" w:rsidR="00707C92" w:rsidRPr="00707C92" w:rsidRDefault="00707C92" w:rsidP="00707C92">
      <w:pPr>
        <w:widowControl/>
        <w:rPr>
          <w:rFonts w:ascii="Garamond" w:hAnsi="Garamond" w:cs="Calibri"/>
          <w:szCs w:val="24"/>
        </w:rPr>
      </w:pPr>
    </w:p>
    <w:p w14:paraId="2C2F16FD" w14:textId="77777777" w:rsidR="00B136D9" w:rsidRPr="00B16BE3" w:rsidRDefault="00707C92" w:rsidP="00707C92">
      <w:pPr>
        <w:widowControl/>
        <w:rPr>
          <w:rFonts w:ascii="Garamond" w:hAnsi="Garamond" w:cs="Calibri"/>
          <w:b/>
          <w:szCs w:val="24"/>
        </w:rPr>
      </w:pPr>
      <w:r w:rsidRPr="00707C92">
        <w:rPr>
          <w:rFonts w:ascii="Garamond" w:hAnsi="Garamond" w:cs="Calibri"/>
          <w:szCs w:val="24"/>
        </w:rPr>
        <w:t>The State accepts no obligations for costs incurred by Respondents in anticipation of being awarded a contract.</w:t>
      </w:r>
    </w:p>
    <w:p w14:paraId="2591A13B" w14:textId="77777777" w:rsidR="00B136D9" w:rsidRPr="00B16BE3" w:rsidRDefault="00B136D9" w:rsidP="00B136D9">
      <w:pPr>
        <w:widowControl/>
        <w:rPr>
          <w:rFonts w:ascii="Garamond" w:hAnsi="Garamond" w:cs="Calibri"/>
          <w:b/>
          <w:szCs w:val="24"/>
        </w:rPr>
      </w:pPr>
    </w:p>
    <w:p w14:paraId="62B7E65C" w14:textId="20CC8F8C" w:rsidR="00B136D9" w:rsidRPr="00B16BE3" w:rsidRDefault="00B136D9" w:rsidP="00B136D9">
      <w:pPr>
        <w:widowControl/>
        <w:rPr>
          <w:rFonts w:ascii="Garamond" w:hAnsi="Garamond" w:cs="Calibri"/>
          <w:szCs w:val="24"/>
        </w:rPr>
      </w:pPr>
      <w:r w:rsidRPr="00B16BE3">
        <w:rPr>
          <w:rFonts w:ascii="Garamond" w:hAnsi="Garamond" w:cs="Calibri"/>
          <w:szCs w:val="24"/>
        </w:rPr>
        <w:t>1.</w:t>
      </w:r>
      <w:r w:rsidR="00A14809">
        <w:rPr>
          <w:rFonts w:ascii="Garamond" w:hAnsi="Garamond" w:cs="Calibri"/>
          <w:szCs w:val="24"/>
        </w:rPr>
        <w:t>9</w:t>
      </w:r>
      <w:r w:rsidRPr="00B16BE3">
        <w:rPr>
          <w:rFonts w:ascii="Garamond" w:hAnsi="Garamond" w:cs="Calibri"/>
          <w:szCs w:val="24"/>
        </w:rPr>
        <w:tab/>
        <w:t>MODIFICATION OR WITHDRAWAL OF OFFERS</w:t>
      </w:r>
    </w:p>
    <w:p w14:paraId="440D30F6" w14:textId="77777777" w:rsidR="00B136D9" w:rsidRPr="00B16BE3" w:rsidRDefault="00B136D9" w:rsidP="00B136D9">
      <w:pPr>
        <w:widowControl/>
        <w:rPr>
          <w:rFonts w:ascii="Garamond" w:hAnsi="Garamond" w:cs="Calibri"/>
          <w:szCs w:val="24"/>
        </w:rPr>
      </w:pPr>
    </w:p>
    <w:p w14:paraId="491C2987" w14:textId="7E4BAD01" w:rsidR="00B136D9" w:rsidRPr="00B16BE3" w:rsidRDefault="00B136D9" w:rsidP="00B136D9">
      <w:pPr>
        <w:widowControl/>
        <w:rPr>
          <w:rFonts w:ascii="Garamond" w:hAnsi="Garamond" w:cs="Calibri"/>
          <w:szCs w:val="24"/>
        </w:rPr>
      </w:pPr>
      <w:r w:rsidRPr="00B16BE3">
        <w:rPr>
          <w:rFonts w:ascii="Garamond" w:hAnsi="Garamond" w:cs="Calibri"/>
          <w:szCs w:val="24"/>
        </w:rPr>
        <w:t>Modifications to responses to this RFP may only be made in the manner and format consistent with the submittal of the origi</w:t>
      </w:r>
      <w:r w:rsidR="00171DFD">
        <w:rPr>
          <w:rFonts w:ascii="Garamond" w:hAnsi="Garamond" w:cs="Calibri"/>
          <w:szCs w:val="24"/>
        </w:rPr>
        <w:t>nal response, acceptable to DCS</w:t>
      </w:r>
      <w:r w:rsidRPr="00B16BE3">
        <w:rPr>
          <w:rFonts w:ascii="Garamond" w:hAnsi="Garamond" w:cs="Calibri"/>
          <w:szCs w:val="24"/>
        </w:rPr>
        <w:t xml:space="preserve"> and clearly identified as a modification.  </w:t>
      </w:r>
    </w:p>
    <w:p w14:paraId="587209EA" w14:textId="77777777" w:rsidR="00B136D9" w:rsidRPr="00B16BE3" w:rsidRDefault="00B136D9" w:rsidP="00B136D9">
      <w:pPr>
        <w:widowControl/>
        <w:rPr>
          <w:rFonts w:ascii="Garamond" w:hAnsi="Garamond" w:cs="Calibri"/>
          <w:szCs w:val="24"/>
        </w:rPr>
      </w:pPr>
    </w:p>
    <w:p w14:paraId="29F34919" w14:textId="77777777" w:rsidR="00B136D9" w:rsidRPr="00B16BE3" w:rsidRDefault="00B136D9" w:rsidP="00B136D9">
      <w:pPr>
        <w:widowControl/>
        <w:rPr>
          <w:rFonts w:ascii="Garamond" w:hAnsi="Garamond" w:cs="Calibri"/>
          <w:szCs w:val="24"/>
        </w:rPr>
      </w:pPr>
      <w:r w:rsidRPr="00B16BE3">
        <w:rPr>
          <w:rFonts w:ascii="Garamond" w:hAnsi="Garamond" w:cs="Calibri"/>
          <w:szCs w:val="24"/>
        </w:rPr>
        <w:t>The Respondent’s authorized representative may withdraw the proposal, in person, prior to the due date.  Proper documentation and identification will be required before the Procurement Division will release the withdrawn proposal.  The authorized representative will be required to sign a receipt for the withdrawn proposal.</w:t>
      </w:r>
    </w:p>
    <w:p w14:paraId="75481DEB" w14:textId="77777777" w:rsidR="00B136D9" w:rsidRPr="00B16BE3" w:rsidRDefault="00B136D9" w:rsidP="00B136D9">
      <w:pPr>
        <w:widowControl/>
        <w:rPr>
          <w:rFonts w:ascii="Garamond" w:hAnsi="Garamond" w:cs="Calibri"/>
          <w:szCs w:val="24"/>
        </w:rPr>
      </w:pPr>
    </w:p>
    <w:p w14:paraId="6AB0B867" w14:textId="77777777" w:rsidR="00B136D9" w:rsidRPr="00B16BE3" w:rsidRDefault="00B136D9" w:rsidP="00B136D9">
      <w:pPr>
        <w:widowControl/>
        <w:rPr>
          <w:rFonts w:ascii="Garamond" w:hAnsi="Garamond" w:cs="Calibri"/>
          <w:szCs w:val="24"/>
        </w:rPr>
      </w:pPr>
      <w:r w:rsidRPr="00B16BE3">
        <w:rPr>
          <w:rFonts w:ascii="Garamond" w:hAnsi="Garamond" w:cs="Calibri"/>
          <w:szCs w:val="24"/>
        </w:rPr>
        <w:t xml:space="preserve">Modification to, or withdrawal of, a proposal received by the Procurement Division after the exact hour and date specified for receipt of proposals will not be considered. </w:t>
      </w:r>
    </w:p>
    <w:p w14:paraId="189F4753" w14:textId="77777777" w:rsidR="00B136D9" w:rsidRPr="00B16BE3" w:rsidRDefault="00B136D9" w:rsidP="00B136D9">
      <w:pPr>
        <w:widowControl/>
        <w:rPr>
          <w:rFonts w:ascii="Garamond" w:hAnsi="Garamond" w:cs="Calibri"/>
          <w:szCs w:val="24"/>
        </w:rPr>
      </w:pPr>
    </w:p>
    <w:p w14:paraId="317FF0F4" w14:textId="6DE103C8" w:rsidR="00B136D9" w:rsidRPr="00B16BE3" w:rsidRDefault="00D3588C" w:rsidP="00B136D9">
      <w:pPr>
        <w:widowControl/>
        <w:rPr>
          <w:rFonts w:ascii="Garamond" w:hAnsi="Garamond" w:cs="Calibri"/>
          <w:szCs w:val="24"/>
        </w:rPr>
      </w:pPr>
      <w:r>
        <w:rPr>
          <w:rFonts w:ascii="Garamond" w:hAnsi="Garamond" w:cs="Calibri"/>
          <w:szCs w:val="24"/>
        </w:rPr>
        <w:t>1.1</w:t>
      </w:r>
      <w:r w:rsidR="00A14809">
        <w:rPr>
          <w:rFonts w:ascii="Garamond" w:hAnsi="Garamond" w:cs="Calibri"/>
          <w:szCs w:val="24"/>
        </w:rPr>
        <w:t>0</w:t>
      </w:r>
      <w:r w:rsidR="00B136D9" w:rsidRPr="00B16BE3">
        <w:rPr>
          <w:rFonts w:ascii="Garamond" w:hAnsi="Garamond" w:cs="Calibri"/>
          <w:szCs w:val="24"/>
        </w:rPr>
        <w:tab/>
        <w:t>PRICING</w:t>
      </w:r>
    </w:p>
    <w:p w14:paraId="144B8427" w14:textId="77777777" w:rsidR="00B136D9" w:rsidRPr="00B16BE3" w:rsidRDefault="00B136D9" w:rsidP="00B136D9">
      <w:pPr>
        <w:widowControl/>
        <w:rPr>
          <w:rFonts w:ascii="Garamond" w:hAnsi="Garamond" w:cs="Calibri"/>
          <w:szCs w:val="24"/>
        </w:rPr>
      </w:pPr>
    </w:p>
    <w:p w14:paraId="301998E5" w14:textId="77777777" w:rsidR="00B136D9" w:rsidRPr="00B16BE3" w:rsidRDefault="00B136D9" w:rsidP="00B136D9">
      <w:pPr>
        <w:widowControl/>
        <w:rPr>
          <w:rFonts w:ascii="Garamond" w:hAnsi="Garamond" w:cs="Calibri"/>
          <w:szCs w:val="24"/>
        </w:rPr>
      </w:pPr>
      <w:r w:rsidRPr="00B16BE3">
        <w:rPr>
          <w:rFonts w:ascii="Garamond" w:hAnsi="Garamond" w:cs="Calibri"/>
          <w:szCs w:val="24"/>
        </w:rPr>
        <w:t xml:space="preserve">Pricing on this RFP must be firm and remain open for a period of not less than 180 days from the proposal due date.  </w:t>
      </w:r>
      <w:r w:rsidRPr="00B16BE3">
        <w:rPr>
          <w:rFonts w:ascii="Garamond" w:hAnsi="Garamond"/>
          <w:iCs/>
        </w:rPr>
        <w:t>Any attempt to manipulate the format of the document, attach caveats to pricing, or submit pricing that deviates from the current format will put your proposal at risk.</w:t>
      </w:r>
    </w:p>
    <w:p w14:paraId="610B6307" w14:textId="77777777" w:rsidR="00B136D9" w:rsidRPr="00B16BE3" w:rsidRDefault="00B136D9" w:rsidP="00B136D9">
      <w:pPr>
        <w:widowControl/>
        <w:rPr>
          <w:rFonts w:ascii="Garamond" w:hAnsi="Garamond" w:cs="Calibri"/>
          <w:szCs w:val="24"/>
        </w:rPr>
      </w:pPr>
    </w:p>
    <w:p w14:paraId="0CE2FB95" w14:textId="77777777" w:rsidR="00B136D9" w:rsidRPr="00B16BE3" w:rsidRDefault="00B136D9" w:rsidP="00B136D9">
      <w:pPr>
        <w:widowControl/>
        <w:rPr>
          <w:rFonts w:ascii="Garamond" w:hAnsi="Garamond" w:cs="Calibri"/>
          <w:szCs w:val="24"/>
        </w:rPr>
      </w:pPr>
      <w:r w:rsidRPr="00B16BE3">
        <w:rPr>
          <w:rFonts w:ascii="Garamond" w:hAnsi="Garamond" w:cs="Calibri"/>
          <w:szCs w:val="24"/>
        </w:rPr>
        <w:t>Please refer to the Cost Proposal sub-section under Section 2 for a detailed discussion of the proposal pricing format and requirements.</w:t>
      </w:r>
    </w:p>
    <w:p w14:paraId="7ADA3627" w14:textId="77777777" w:rsidR="00B136D9" w:rsidRPr="00B16BE3" w:rsidRDefault="00B136D9" w:rsidP="00B136D9">
      <w:pPr>
        <w:widowControl/>
        <w:rPr>
          <w:rFonts w:ascii="Garamond" w:hAnsi="Garamond" w:cs="Calibri"/>
          <w:szCs w:val="24"/>
        </w:rPr>
      </w:pPr>
    </w:p>
    <w:p w14:paraId="205C6AC2" w14:textId="7BB8C576" w:rsidR="00B136D9" w:rsidRPr="00B16BE3" w:rsidRDefault="00B136D9" w:rsidP="00B136D9">
      <w:pPr>
        <w:keepNext/>
        <w:keepLines/>
        <w:widowControl/>
        <w:rPr>
          <w:rFonts w:ascii="Garamond" w:hAnsi="Garamond" w:cs="Calibri"/>
          <w:szCs w:val="24"/>
        </w:rPr>
      </w:pPr>
      <w:r w:rsidRPr="00B16BE3">
        <w:rPr>
          <w:rFonts w:ascii="Garamond" w:hAnsi="Garamond" w:cs="Calibri"/>
          <w:szCs w:val="24"/>
        </w:rPr>
        <w:t>1.1</w:t>
      </w:r>
      <w:r w:rsidR="00A14809">
        <w:rPr>
          <w:rFonts w:ascii="Garamond" w:hAnsi="Garamond" w:cs="Calibri"/>
          <w:szCs w:val="24"/>
        </w:rPr>
        <w:t>1</w:t>
      </w:r>
      <w:r w:rsidRPr="00B16BE3">
        <w:rPr>
          <w:rFonts w:ascii="Garamond" w:hAnsi="Garamond" w:cs="Calibri"/>
          <w:szCs w:val="24"/>
        </w:rPr>
        <w:tab/>
        <w:t>PROPOSAL CLARIFICATIONS AND DISCUSSIONS, AND CONTRACT DISCUSSIONS</w:t>
      </w:r>
    </w:p>
    <w:p w14:paraId="1478603B" w14:textId="77777777" w:rsidR="00B136D9" w:rsidRPr="00B16BE3" w:rsidRDefault="00B136D9" w:rsidP="00B136D9">
      <w:pPr>
        <w:keepNext/>
        <w:keepLines/>
        <w:widowControl/>
        <w:rPr>
          <w:rFonts w:ascii="Garamond" w:hAnsi="Garamond" w:cs="Calibri"/>
          <w:szCs w:val="24"/>
        </w:rPr>
      </w:pPr>
    </w:p>
    <w:p w14:paraId="69108369" w14:textId="77777777" w:rsidR="00B136D9" w:rsidRPr="00B16BE3" w:rsidRDefault="00B136D9" w:rsidP="00B136D9">
      <w:pPr>
        <w:widowControl/>
        <w:rPr>
          <w:rFonts w:ascii="Garamond" w:hAnsi="Garamond" w:cs="Calibri"/>
          <w:szCs w:val="24"/>
        </w:rPr>
      </w:pPr>
      <w:r w:rsidRPr="00B16BE3">
        <w:rPr>
          <w:rFonts w:ascii="Garamond" w:hAnsi="Garamond" w:cs="Calibri"/>
          <w:szCs w:val="24"/>
        </w:rPr>
        <w:t>The State reserves the right to request clarifications on proposals submitted to the State.  The State also reserves the right to conduct proposal discussions, either oral or written, with Respondents.  These discussions could include request for additional information, request for cost or technical proposal revision, etc. Additionally, in conducting discussions, the State may use information derived from proposals submitted by competing respondents only if the identity of the respondent providing the information is not disclosed to others.  The State will provide equivalent information to all respondents which have been chosen for discussions.  Discussions, along with negotiations with responsible respondents may be conducted for any appropriate purpose.</w:t>
      </w:r>
    </w:p>
    <w:p w14:paraId="398E3407" w14:textId="77777777" w:rsidR="00B136D9" w:rsidRPr="00B16BE3" w:rsidRDefault="00B136D9" w:rsidP="00B136D9">
      <w:pPr>
        <w:widowControl/>
        <w:rPr>
          <w:rFonts w:ascii="Garamond" w:hAnsi="Garamond" w:cs="Calibri"/>
          <w:szCs w:val="24"/>
        </w:rPr>
      </w:pPr>
    </w:p>
    <w:p w14:paraId="1F6EC510" w14:textId="77777777" w:rsidR="00B136D9" w:rsidRPr="00B16BE3" w:rsidRDefault="00B136D9" w:rsidP="00B136D9">
      <w:pPr>
        <w:widowControl/>
        <w:rPr>
          <w:rFonts w:ascii="Garamond" w:hAnsi="Garamond" w:cs="Calibri"/>
          <w:szCs w:val="24"/>
        </w:rPr>
      </w:pPr>
      <w:r w:rsidRPr="00B16BE3">
        <w:rPr>
          <w:rFonts w:ascii="Garamond" w:hAnsi="Garamond" w:cs="Calibri"/>
          <w:szCs w:val="24"/>
        </w:rPr>
        <w:t xml:space="preserve">The Procurement Division will schedule all discussions.  Any information gathered through oral discussions must be confirmed in writing.  </w:t>
      </w:r>
    </w:p>
    <w:p w14:paraId="778ACC74" w14:textId="77777777" w:rsidR="00B136D9" w:rsidRPr="00B16BE3" w:rsidRDefault="00B136D9" w:rsidP="00B136D9">
      <w:pPr>
        <w:widowControl/>
        <w:rPr>
          <w:rFonts w:ascii="Garamond" w:hAnsi="Garamond" w:cs="Calibri"/>
          <w:szCs w:val="24"/>
        </w:rPr>
      </w:pPr>
    </w:p>
    <w:p w14:paraId="22D26F96" w14:textId="18E2A8B9" w:rsidR="00B136D9" w:rsidRPr="00B16BE3" w:rsidRDefault="00B136D9" w:rsidP="00B136D9">
      <w:pPr>
        <w:widowControl/>
        <w:rPr>
          <w:rFonts w:ascii="Garamond" w:hAnsi="Garamond" w:cs="Calibri"/>
          <w:szCs w:val="24"/>
        </w:rPr>
      </w:pPr>
      <w:r w:rsidRPr="00556D7B">
        <w:rPr>
          <w:rFonts w:ascii="Garamond" w:hAnsi="Garamond" w:cs="Calibri"/>
          <w:szCs w:val="24"/>
        </w:rPr>
        <w:t>A sample cont</w:t>
      </w:r>
      <w:r w:rsidR="001F7CB4" w:rsidRPr="00556D7B">
        <w:rPr>
          <w:rFonts w:ascii="Garamond" w:hAnsi="Garamond" w:cs="Calibri"/>
          <w:szCs w:val="24"/>
        </w:rPr>
        <w:t xml:space="preserve">ract is provided in Attachment </w:t>
      </w:r>
      <w:r w:rsidR="00556D7B" w:rsidRPr="00556D7B">
        <w:rPr>
          <w:rFonts w:ascii="Garamond" w:hAnsi="Garamond" w:cs="Calibri"/>
          <w:szCs w:val="24"/>
        </w:rPr>
        <w:t>F</w:t>
      </w:r>
      <w:r w:rsidRPr="00556D7B">
        <w:rPr>
          <w:rFonts w:ascii="Garamond" w:hAnsi="Garamond" w:cs="Calibri"/>
          <w:szCs w:val="24"/>
        </w:rPr>
        <w:t>.</w:t>
      </w:r>
      <w:r w:rsidRPr="00B16BE3">
        <w:rPr>
          <w:rFonts w:ascii="Garamond" w:hAnsi="Garamond" w:cs="Calibri"/>
          <w:szCs w:val="24"/>
        </w:rPr>
        <w:t xml:space="preserve">  Any requested changes to the sample contract must be submitted with your response (See Section 2.3.5 for details).  The State reserves the right to reject any of these requested changes.  It is the State’s expectation that any material elements of the contract will be substantially finalized prior to contract award. </w:t>
      </w:r>
    </w:p>
    <w:p w14:paraId="7E0F8144" w14:textId="77777777" w:rsidR="00B136D9" w:rsidRPr="00B16BE3" w:rsidRDefault="00B136D9" w:rsidP="00B136D9">
      <w:pPr>
        <w:widowControl/>
        <w:rPr>
          <w:rFonts w:ascii="Garamond" w:hAnsi="Garamond" w:cs="Calibri"/>
          <w:szCs w:val="24"/>
        </w:rPr>
      </w:pPr>
    </w:p>
    <w:p w14:paraId="33DEFB40" w14:textId="08B066F3" w:rsidR="00B136D9" w:rsidRPr="00B16BE3" w:rsidRDefault="00D3588C" w:rsidP="00B136D9">
      <w:pPr>
        <w:widowControl/>
        <w:rPr>
          <w:rFonts w:ascii="Garamond" w:hAnsi="Garamond" w:cs="Calibri"/>
          <w:szCs w:val="24"/>
        </w:rPr>
      </w:pPr>
      <w:r>
        <w:rPr>
          <w:rFonts w:ascii="Garamond" w:hAnsi="Garamond" w:cs="Calibri"/>
          <w:szCs w:val="24"/>
        </w:rPr>
        <w:t>1.1</w:t>
      </w:r>
      <w:r w:rsidR="00A14809">
        <w:rPr>
          <w:rFonts w:ascii="Garamond" w:hAnsi="Garamond" w:cs="Calibri"/>
          <w:szCs w:val="24"/>
        </w:rPr>
        <w:t>2</w:t>
      </w:r>
      <w:r w:rsidR="00B136D9" w:rsidRPr="00B16BE3">
        <w:rPr>
          <w:rFonts w:ascii="Garamond" w:hAnsi="Garamond" w:cs="Calibri"/>
          <w:szCs w:val="24"/>
        </w:rPr>
        <w:tab/>
        <w:t xml:space="preserve">BEST AND FINAL OFFER </w:t>
      </w:r>
    </w:p>
    <w:p w14:paraId="0C598F4F" w14:textId="77777777" w:rsidR="00B136D9" w:rsidRPr="00B16BE3" w:rsidRDefault="00B136D9" w:rsidP="00B136D9">
      <w:pPr>
        <w:widowControl/>
        <w:rPr>
          <w:rFonts w:ascii="Garamond" w:hAnsi="Garamond" w:cs="Calibri"/>
          <w:szCs w:val="24"/>
        </w:rPr>
      </w:pPr>
    </w:p>
    <w:p w14:paraId="62DB80FF" w14:textId="44B414F9" w:rsidR="00B136D9" w:rsidRPr="00B16BE3" w:rsidRDefault="00B136D9" w:rsidP="00B136D9">
      <w:pPr>
        <w:widowControl/>
        <w:rPr>
          <w:rFonts w:ascii="Garamond" w:hAnsi="Garamond" w:cs="Calibri"/>
          <w:szCs w:val="24"/>
        </w:rPr>
      </w:pPr>
      <w:r w:rsidRPr="00B16BE3">
        <w:rPr>
          <w:rFonts w:ascii="Garamond" w:hAnsi="Garamond" w:cs="Calibri"/>
          <w:szCs w:val="24"/>
        </w:rPr>
        <w:t xml:space="preserve">The State may request best and final offers from those Respondents determined by the State to be reasonably viable for contract award.  However, the State reserves the right to award a contract </w:t>
      </w:r>
      <w:r w:rsidR="000F7281" w:rsidRPr="00B16BE3">
        <w:rPr>
          <w:rFonts w:ascii="Garamond" w:hAnsi="Garamond" w:cs="Calibri"/>
          <w:szCs w:val="24"/>
        </w:rPr>
        <w:t>based on</w:t>
      </w:r>
      <w:r w:rsidRPr="00B16BE3">
        <w:rPr>
          <w:rFonts w:ascii="Garamond" w:hAnsi="Garamond" w:cs="Calibri"/>
          <w:szCs w:val="24"/>
        </w:rPr>
        <w:t xml:space="preserve"> initial proposals received. Therefore, each proposal should contain the Respondent’s best terms from a price and technical standpoint. </w:t>
      </w:r>
    </w:p>
    <w:p w14:paraId="19F0926D" w14:textId="77777777" w:rsidR="00B136D9" w:rsidRPr="00B16BE3" w:rsidRDefault="00B136D9" w:rsidP="00B136D9">
      <w:pPr>
        <w:widowControl/>
        <w:rPr>
          <w:rFonts w:ascii="Garamond" w:hAnsi="Garamond" w:cs="Calibri"/>
          <w:szCs w:val="24"/>
        </w:rPr>
      </w:pPr>
    </w:p>
    <w:p w14:paraId="3D2E26A1" w14:textId="77777777" w:rsidR="00B136D9" w:rsidRPr="00B16BE3" w:rsidRDefault="00B136D9" w:rsidP="00B136D9">
      <w:pPr>
        <w:widowControl/>
        <w:rPr>
          <w:rFonts w:ascii="Garamond" w:hAnsi="Garamond" w:cs="Calibri"/>
          <w:szCs w:val="24"/>
        </w:rPr>
      </w:pPr>
      <w:r w:rsidRPr="00B16BE3">
        <w:rPr>
          <w:rFonts w:ascii="Garamond" w:hAnsi="Garamond" w:cs="Calibri"/>
          <w:szCs w:val="24"/>
        </w:rPr>
        <w:t>Following evaluation of the best and final offers, the State may select for final contract negotiations/execution the offers that are most advantageous to the State, considering cost and the evaluation criteria in this RFP.</w:t>
      </w:r>
    </w:p>
    <w:p w14:paraId="2E8CCFD2" w14:textId="77777777" w:rsidR="00B136D9" w:rsidRPr="00B16BE3" w:rsidRDefault="00B136D9" w:rsidP="00B136D9">
      <w:pPr>
        <w:widowControl/>
        <w:rPr>
          <w:rFonts w:ascii="Garamond" w:hAnsi="Garamond" w:cs="Calibri"/>
          <w:szCs w:val="24"/>
        </w:rPr>
      </w:pPr>
    </w:p>
    <w:p w14:paraId="6B0D8341" w14:textId="6DE3DF5F" w:rsidR="00B136D9" w:rsidRPr="00B16BE3" w:rsidRDefault="00D3588C" w:rsidP="00B136D9">
      <w:pPr>
        <w:keepNext/>
        <w:keepLines/>
        <w:widowControl/>
        <w:rPr>
          <w:rFonts w:ascii="Garamond" w:hAnsi="Garamond" w:cs="Calibri"/>
          <w:szCs w:val="24"/>
        </w:rPr>
      </w:pPr>
      <w:r>
        <w:rPr>
          <w:rFonts w:ascii="Garamond" w:hAnsi="Garamond" w:cs="Calibri"/>
          <w:szCs w:val="24"/>
        </w:rPr>
        <w:t>1.1</w:t>
      </w:r>
      <w:r w:rsidR="00A14809">
        <w:rPr>
          <w:rFonts w:ascii="Garamond" w:hAnsi="Garamond" w:cs="Calibri"/>
          <w:szCs w:val="24"/>
        </w:rPr>
        <w:t>3</w:t>
      </w:r>
      <w:r w:rsidR="00B136D9" w:rsidRPr="00B16BE3">
        <w:rPr>
          <w:rFonts w:ascii="Garamond" w:hAnsi="Garamond" w:cs="Calibri"/>
          <w:szCs w:val="24"/>
        </w:rPr>
        <w:tab/>
        <w:t>REFERENCE SITE VISITS</w:t>
      </w:r>
    </w:p>
    <w:p w14:paraId="007137E6" w14:textId="77777777" w:rsidR="00B136D9" w:rsidRPr="00B16BE3" w:rsidRDefault="00B136D9" w:rsidP="00B136D9">
      <w:pPr>
        <w:keepNext/>
        <w:keepLines/>
        <w:widowControl/>
        <w:rPr>
          <w:rFonts w:ascii="Garamond" w:hAnsi="Garamond" w:cs="Calibri"/>
          <w:szCs w:val="24"/>
        </w:rPr>
      </w:pPr>
    </w:p>
    <w:p w14:paraId="127A1998" w14:textId="77777777" w:rsidR="00B136D9" w:rsidRPr="00B16BE3" w:rsidRDefault="00B136D9" w:rsidP="00B136D9">
      <w:pPr>
        <w:keepNext/>
        <w:keepLines/>
        <w:widowControl/>
        <w:rPr>
          <w:rFonts w:ascii="Garamond" w:hAnsi="Garamond" w:cs="Calibri"/>
          <w:szCs w:val="24"/>
        </w:rPr>
      </w:pPr>
      <w:r w:rsidRPr="00B16BE3">
        <w:rPr>
          <w:rFonts w:ascii="Garamond" w:hAnsi="Garamond" w:cs="Calibri"/>
          <w:szCs w:val="24"/>
        </w:rPr>
        <w:t>The State may request a site visit to a Respondent’s working support center to aid in the evaluation of the Respondent’s proposal.  Site visits, if required will be discussed in the technical proposal.</w:t>
      </w:r>
    </w:p>
    <w:p w14:paraId="7134A80B" w14:textId="77777777" w:rsidR="00B136D9" w:rsidRPr="00B16BE3" w:rsidRDefault="00B136D9" w:rsidP="00B136D9">
      <w:pPr>
        <w:widowControl/>
        <w:rPr>
          <w:rFonts w:ascii="Garamond" w:hAnsi="Garamond" w:cs="Calibri"/>
          <w:szCs w:val="24"/>
        </w:rPr>
      </w:pPr>
    </w:p>
    <w:p w14:paraId="0C1FB2CF" w14:textId="5E915A21" w:rsidR="00B136D9" w:rsidRPr="00B16BE3" w:rsidRDefault="00627C88" w:rsidP="00B136D9">
      <w:pPr>
        <w:keepNext/>
        <w:keepLines/>
        <w:widowControl/>
        <w:rPr>
          <w:rFonts w:ascii="Garamond" w:hAnsi="Garamond" w:cs="Calibri"/>
          <w:szCs w:val="24"/>
        </w:rPr>
      </w:pPr>
      <w:r>
        <w:rPr>
          <w:rFonts w:ascii="Garamond" w:hAnsi="Garamond" w:cs="Calibri"/>
          <w:szCs w:val="24"/>
        </w:rPr>
        <w:t>1.1</w:t>
      </w:r>
      <w:r w:rsidR="00A14809">
        <w:rPr>
          <w:rFonts w:ascii="Garamond" w:hAnsi="Garamond" w:cs="Calibri"/>
          <w:szCs w:val="24"/>
        </w:rPr>
        <w:t>4</w:t>
      </w:r>
      <w:r w:rsidR="00B136D9" w:rsidRPr="00B16BE3">
        <w:rPr>
          <w:rFonts w:ascii="Garamond" w:hAnsi="Garamond" w:cs="Calibri"/>
          <w:szCs w:val="24"/>
        </w:rPr>
        <w:tab/>
        <w:t xml:space="preserve">TYPE AND TERM OF CONTRACT </w:t>
      </w:r>
    </w:p>
    <w:p w14:paraId="371B745C" w14:textId="77777777" w:rsidR="00B136D9" w:rsidRPr="00B16BE3" w:rsidRDefault="00B136D9" w:rsidP="00B136D9">
      <w:pPr>
        <w:keepNext/>
        <w:keepLines/>
        <w:widowControl/>
        <w:rPr>
          <w:rFonts w:ascii="Garamond" w:hAnsi="Garamond" w:cs="Calibri"/>
          <w:szCs w:val="24"/>
        </w:rPr>
      </w:pPr>
    </w:p>
    <w:p w14:paraId="334BBA00" w14:textId="77777777" w:rsidR="00B136D9" w:rsidRPr="00B16BE3" w:rsidRDefault="00B136D9" w:rsidP="00B136D9">
      <w:pPr>
        <w:keepNext/>
        <w:keepLines/>
        <w:widowControl/>
        <w:rPr>
          <w:rFonts w:ascii="Garamond" w:hAnsi="Garamond" w:cs="Calibri"/>
          <w:szCs w:val="24"/>
        </w:rPr>
      </w:pPr>
      <w:r w:rsidRPr="00B16BE3">
        <w:rPr>
          <w:rFonts w:ascii="Garamond" w:hAnsi="Garamond" w:cs="Calibri"/>
          <w:szCs w:val="24"/>
        </w:rPr>
        <w:t>The State intends to sign a contract with one or more Respondent(s) to fulfill the requirements in this RFP.</w:t>
      </w:r>
      <w:r w:rsidRPr="00B16BE3" w:rsidDel="009067F7">
        <w:rPr>
          <w:rFonts w:ascii="Garamond" w:hAnsi="Garamond" w:cs="Calibri"/>
          <w:szCs w:val="24"/>
        </w:rPr>
        <w:t xml:space="preserve"> </w:t>
      </w:r>
    </w:p>
    <w:p w14:paraId="7B2B5DE6" w14:textId="77777777" w:rsidR="00B136D9" w:rsidRPr="00B16BE3" w:rsidRDefault="00B136D9" w:rsidP="00B136D9">
      <w:pPr>
        <w:widowControl/>
        <w:rPr>
          <w:rFonts w:ascii="Garamond" w:hAnsi="Garamond" w:cs="Calibri"/>
          <w:szCs w:val="24"/>
        </w:rPr>
      </w:pPr>
    </w:p>
    <w:p w14:paraId="49BE40D5" w14:textId="732EC02B" w:rsidR="00B136D9" w:rsidRPr="00B16BE3" w:rsidRDefault="00B136D9" w:rsidP="00B136D9">
      <w:pPr>
        <w:widowControl/>
        <w:rPr>
          <w:rFonts w:ascii="Garamond" w:hAnsi="Garamond" w:cs="Calibri"/>
          <w:szCs w:val="24"/>
        </w:rPr>
      </w:pPr>
      <w:r w:rsidRPr="00B16BE3">
        <w:rPr>
          <w:rFonts w:ascii="Garamond" w:hAnsi="Garamond" w:cs="Calibri"/>
          <w:szCs w:val="24"/>
        </w:rPr>
        <w:t>The term of the co</w:t>
      </w:r>
      <w:r w:rsidR="00090CB5">
        <w:rPr>
          <w:rFonts w:ascii="Garamond" w:hAnsi="Garamond" w:cs="Calibri"/>
          <w:szCs w:val="24"/>
        </w:rPr>
        <w:t xml:space="preserve">ntract shall be for a period of two (2) </w:t>
      </w:r>
      <w:r w:rsidRPr="00B16BE3">
        <w:rPr>
          <w:rFonts w:ascii="Garamond" w:hAnsi="Garamond" w:cs="Calibri"/>
          <w:szCs w:val="24"/>
        </w:rPr>
        <w:t>years from the date of contract execution.  Ther</w:t>
      </w:r>
      <w:r w:rsidR="00090CB5">
        <w:rPr>
          <w:rFonts w:ascii="Garamond" w:hAnsi="Garamond" w:cs="Calibri"/>
          <w:szCs w:val="24"/>
        </w:rPr>
        <w:t xml:space="preserve">e may be two (2) </w:t>
      </w:r>
      <w:r w:rsidRPr="00B16BE3">
        <w:rPr>
          <w:rFonts w:ascii="Garamond" w:hAnsi="Garamond" w:cs="Calibri"/>
          <w:szCs w:val="24"/>
        </w:rPr>
        <w:t xml:space="preserve">one-year renewals for a total of four (4) years at the State’s option. </w:t>
      </w:r>
    </w:p>
    <w:p w14:paraId="22CA0405" w14:textId="77777777" w:rsidR="00B136D9" w:rsidRPr="00B16BE3" w:rsidRDefault="00B136D9" w:rsidP="00B136D9">
      <w:pPr>
        <w:widowControl/>
        <w:rPr>
          <w:rFonts w:ascii="Garamond" w:hAnsi="Garamond" w:cs="Calibri"/>
          <w:szCs w:val="24"/>
        </w:rPr>
      </w:pPr>
    </w:p>
    <w:p w14:paraId="3B090916" w14:textId="4CD802D9" w:rsidR="00B136D9" w:rsidRPr="00B16BE3" w:rsidRDefault="00D3588C" w:rsidP="00B136D9">
      <w:pPr>
        <w:widowControl/>
        <w:rPr>
          <w:rFonts w:ascii="Garamond" w:hAnsi="Garamond" w:cs="Calibri"/>
          <w:szCs w:val="24"/>
        </w:rPr>
      </w:pPr>
      <w:r>
        <w:rPr>
          <w:rFonts w:ascii="Garamond" w:hAnsi="Garamond" w:cs="Calibri"/>
          <w:szCs w:val="24"/>
        </w:rPr>
        <w:t>1.1</w:t>
      </w:r>
      <w:r w:rsidR="00A14809">
        <w:rPr>
          <w:rFonts w:ascii="Garamond" w:hAnsi="Garamond" w:cs="Calibri"/>
          <w:szCs w:val="24"/>
        </w:rPr>
        <w:t>5</w:t>
      </w:r>
      <w:r w:rsidR="00B136D9" w:rsidRPr="00B16BE3">
        <w:rPr>
          <w:rFonts w:ascii="Garamond" w:hAnsi="Garamond" w:cs="Calibri"/>
          <w:szCs w:val="24"/>
        </w:rPr>
        <w:tab/>
        <w:t>CONFIDENTIAL INFORMATION</w:t>
      </w:r>
    </w:p>
    <w:p w14:paraId="64AE5F97" w14:textId="77777777" w:rsidR="00B136D9" w:rsidRPr="00B16BE3" w:rsidRDefault="00B136D9" w:rsidP="00B136D9">
      <w:pPr>
        <w:widowControl/>
        <w:rPr>
          <w:rFonts w:ascii="Garamond" w:hAnsi="Garamond" w:cs="Calibri"/>
          <w:szCs w:val="24"/>
        </w:rPr>
      </w:pPr>
    </w:p>
    <w:p w14:paraId="10961274" w14:textId="77777777" w:rsidR="00B136D9" w:rsidRPr="00B16BE3" w:rsidRDefault="00707C92" w:rsidP="00B136D9">
      <w:pPr>
        <w:widowControl/>
        <w:rPr>
          <w:rFonts w:ascii="Garamond" w:hAnsi="Garamond" w:cs="Calibri"/>
          <w:szCs w:val="24"/>
        </w:rPr>
      </w:pPr>
      <w:r w:rsidRPr="00707C92">
        <w:rPr>
          <w:rFonts w:ascii="Garamond" w:hAnsi="Garamond" w:cs="Calibri"/>
          <w:szCs w:val="24"/>
        </w:rPr>
        <w:t xml:space="preserve">Respondents are advised that materials contained in proposals are subject to the Access to Public Records Act (APRA), IC 5-14-3 </w:t>
      </w:r>
      <w:r w:rsidRPr="00707C92">
        <w:rPr>
          <w:rFonts w:ascii="Garamond" w:hAnsi="Garamond" w:cs="Calibri"/>
          <w:i/>
          <w:szCs w:val="24"/>
        </w:rPr>
        <w:t>et seq</w:t>
      </w:r>
      <w:r w:rsidRPr="00707C92">
        <w:rPr>
          <w:rFonts w:ascii="Garamond" w:hAnsi="Garamond" w:cs="Calibri"/>
          <w:szCs w:val="24"/>
        </w:rPr>
        <w:t>., and, after the contract award, the entire RFP file may be viewed and copied by any member of the public, including news agencies and competitors. Respondents claiming a statutory exception to the APRA must indicate so in the Transmittal Letter. Confidential Information must also be clearly marked in a separate folder on any included CD-ROM.  The Respondent must also specify which statutory exception of APRA that applies. The State reserves the right to make determinations of confidentiality. If the Respondent does not identify the statutory exception, the Procurement Division will not consider the submission confidential.  If the State does not agree that the information designated is confidential under one of the disclosure exceptions to APRA, it may seek the opinion of the Public Access Counselor.  Prices are not confidential information.</w:t>
      </w:r>
    </w:p>
    <w:p w14:paraId="684EA383" w14:textId="77777777" w:rsidR="00B136D9" w:rsidRPr="00B16BE3" w:rsidRDefault="00B136D9" w:rsidP="00B136D9">
      <w:pPr>
        <w:widowControl/>
        <w:rPr>
          <w:rFonts w:ascii="Garamond" w:hAnsi="Garamond" w:cs="Calibri"/>
          <w:szCs w:val="24"/>
        </w:rPr>
      </w:pPr>
    </w:p>
    <w:p w14:paraId="2BE3BB59" w14:textId="03DA2DF6" w:rsidR="00B136D9" w:rsidRPr="00B16BE3" w:rsidRDefault="00627C88" w:rsidP="00B136D9">
      <w:pPr>
        <w:widowControl/>
        <w:rPr>
          <w:rFonts w:ascii="Garamond" w:hAnsi="Garamond" w:cs="Calibri"/>
          <w:szCs w:val="24"/>
        </w:rPr>
      </w:pPr>
      <w:r>
        <w:rPr>
          <w:rFonts w:ascii="Garamond" w:hAnsi="Garamond" w:cs="Calibri"/>
          <w:szCs w:val="24"/>
        </w:rPr>
        <w:t>1.1</w:t>
      </w:r>
      <w:r w:rsidR="00A14809">
        <w:rPr>
          <w:rFonts w:ascii="Garamond" w:hAnsi="Garamond" w:cs="Calibri"/>
          <w:szCs w:val="24"/>
        </w:rPr>
        <w:t>6</w:t>
      </w:r>
      <w:r w:rsidR="00B136D9" w:rsidRPr="00B16BE3">
        <w:rPr>
          <w:rFonts w:ascii="Garamond" w:hAnsi="Garamond" w:cs="Calibri"/>
          <w:szCs w:val="24"/>
        </w:rPr>
        <w:tab/>
        <w:t>TAXES</w:t>
      </w:r>
    </w:p>
    <w:p w14:paraId="5A97083E" w14:textId="77777777" w:rsidR="00B136D9" w:rsidRPr="00B16BE3" w:rsidRDefault="00B136D9" w:rsidP="00B136D9">
      <w:pPr>
        <w:widowControl/>
        <w:rPr>
          <w:rFonts w:ascii="Garamond" w:hAnsi="Garamond" w:cs="Calibri"/>
          <w:szCs w:val="24"/>
        </w:rPr>
      </w:pPr>
    </w:p>
    <w:p w14:paraId="6F24143A" w14:textId="77777777" w:rsidR="00B136D9" w:rsidRPr="00B16BE3" w:rsidRDefault="00B136D9" w:rsidP="00B136D9">
      <w:pPr>
        <w:widowControl/>
        <w:rPr>
          <w:rFonts w:ascii="Garamond" w:hAnsi="Garamond" w:cs="Calibri"/>
          <w:szCs w:val="24"/>
        </w:rPr>
      </w:pPr>
      <w:r w:rsidRPr="00B16BE3">
        <w:rPr>
          <w:rFonts w:ascii="Garamond" w:hAnsi="Garamond" w:cs="Calibri"/>
          <w:szCs w:val="24"/>
        </w:rPr>
        <w:t>Proposals should not include any tax from which the State is exempt.</w:t>
      </w:r>
      <w:r w:rsidRPr="00B16BE3" w:rsidDel="00784B6E">
        <w:rPr>
          <w:rFonts w:ascii="Garamond" w:hAnsi="Garamond" w:cs="Calibri"/>
          <w:szCs w:val="24"/>
        </w:rPr>
        <w:t xml:space="preserve"> </w:t>
      </w:r>
    </w:p>
    <w:p w14:paraId="5628EFE0" w14:textId="77777777" w:rsidR="00B136D9" w:rsidRPr="00B16BE3" w:rsidRDefault="00B136D9" w:rsidP="00B136D9">
      <w:pPr>
        <w:widowControl/>
        <w:rPr>
          <w:rFonts w:ascii="Garamond" w:hAnsi="Garamond" w:cs="Calibri"/>
          <w:szCs w:val="24"/>
        </w:rPr>
      </w:pPr>
    </w:p>
    <w:p w14:paraId="7B87597C" w14:textId="05036A69" w:rsidR="00B136D9" w:rsidRPr="00B16BE3" w:rsidRDefault="00627C88" w:rsidP="00B136D9">
      <w:pPr>
        <w:widowControl/>
        <w:rPr>
          <w:rFonts w:ascii="Garamond" w:hAnsi="Garamond" w:cs="Calibri"/>
          <w:szCs w:val="24"/>
        </w:rPr>
      </w:pPr>
      <w:r>
        <w:rPr>
          <w:rFonts w:ascii="Garamond" w:hAnsi="Garamond" w:cs="Calibri"/>
          <w:szCs w:val="24"/>
        </w:rPr>
        <w:t>1.1</w:t>
      </w:r>
      <w:r w:rsidR="00A14809">
        <w:rPr>
          <w:rFonts w:ascii="Garamond" w:hAnsi="Garamond" w:cs="Calibri"/>
          <w:szCs w:val="24"/>
        </w:rPr>
        <w:t>7</w:t>
      </w:r>
      <w:r w:rsidR="00B136D9" w:rsidRPr="00B16BE3">
        <w:rPr>
          <w:rFonts w:ascii="Garamond" w:hAnsi="Garamond" w:cs="Calibri"/>
          <w:szCs w:val="24"/>
        </w:rPr>
        <w:tab/>
        <w:t>PROCUREMENT DIVISION REGISTRATION</w:t>
      </w:r>
    </w:p>
    <w:p w14:paraId="1280E695" w14:textId="77777777" w:rsidR="00B136D9" w:rsidRPr="00B16BE3" w:rsidRDefault="00B136D9" w:rsidP="00B136D9">
      <w:pPr>
        <w:widowControl/>
        <w:rPr>
          <w:rFonts w:ascii="Garamond" w:hAnsi="Garamond" w:cs="Calibri"/>
          <w:szCs w:val="24"/>
        </w:rPr>
      </w:pPr>
    </w:p>
    <w:p w14:paraId="761A9168" w14:textId="402ADA78" w:rsidR="00B136D9" w:rsidRPr="00B16BE3" w:rsidRDefault="000F7281" w:rsidP="00B136D9">
      <w:pPr>
        <w:widowControl/>
        <w:rPr>
          <w:rFonts w:ascii="Garamond" w:hAnsi="Garamond" w:cs="Calibri"/>
          <w:szCs w:val="24"/>
        </w:rPr>
      </w:pPr>
      <w:r w:rsidRPr="00B16BE3">
        <w:rPr>
          <w:rFonts w:ascii="Garamond" w:hAnsi="Garamond" w:cs="Calibri"/>
          <w:szCs w:val="24"/>
        </w:rPr>
        <w:t>To</w:t>
      </w:r>
      <w:r w:rsidR="00B136D9" w:rsidRPr="00B16BE3">
        <w:rPr>
          <w:rFonts w:ascii="Garamond" w:hAnsi="Garamond" w:cs="Calibri"/>
          <w:szCs w:val="24"/>
        </w:rPr>
        <w:t xml:space="preserve"> receive an award, you must be registered as a bidder with the Department of Administration, Procurement Division.  Therefore, to ensure there is no delay in the award all Respondents are strongly encouraged to register prior to submission of their response.  Respondents should go to </w:t>
      </w:r>
      <w:hyperlink r:id="rId13" w:history="1">
        <w:r w:rsidR="00B136D9" w:rsidRPr="00B16BE3">
          <w:rPr>
            <w:rStyle w:val="Hyperlink"/>
            <w:rFonts w:ascii="Garamond" w:hAnsi="Garamond" w:cs="Calibri"/>
            <w:szCs w:val="24"/>
          </w:rPr>
          <w:t>www.in.gov/idoa/2464.htm</w:t>
        </w:r>
      </w:hyperlink>
      <w:r w:rsidR="00B136D9" w:rsidRPr="00B16BE3">
        <w:rPr>
          <w:rFonts w:ascii="Garamond" w:hAnsi="Garamond" w:cs="Calibri"/>
          <w:szCs w:val="24"/>
        </w:rPr>
        <w:t xml:space="preserve"> .</w:t>
      </w:r>
    </w:p>
    <w:p w14:paraId="74493438" w14:textId="77777777" w:rsidR="00B136D9" w:rsidRPr="00B16BE3" w:rsidRDefault="00B136D9" w:rsidP="00B136D9">
      <w:pPr>
        <w:widowControl/>
        <w:rPr>
          <w:rFonts w:ascii="Garamond" w:hAnsi="Garamond" w:cs="Calibri"/>
          <w:szCs w:val="24"/>
        </w:rPr>
      </w:pPr>
    </w:p>
    <w:p w14:paraId="376548D9" w14:textId="384D8DA6" w:rsidR="00B136D9" w:rsidRPr="00B16BE3" w:rsidRDefault="00B136D9" w:rsidP="00B136D9">
      <w:pPr>
        <w:widowControl/>
        <w:rPr>
          <w:rFonts w:ascii="Garamond" w:hAnsi="Garamond" w:cs="Calibri"/>
          <w:szCs w:val="24"/>
        </w:rPr>
      </w:pPr>
      <w:r w:rsidRPr="00B16BE3">
        <w:rPr>
          <w:rFonts w:ascii="Garamond" w:hAnsi="Garamond" w:cs="Calibri"/>
          <w:szCs w:val="24"/>
        </w:rPr>
        <w:t>1.1</w:t>
      </w:r>
      <w:r w:rsidR="00A14809">
        <w:rPr>
          <w:rFonts w:ascii="Garamond" w:hAnsi="Garamond" w:cs="Calibri"/>
          <w:szCs w:val="24"/>
        </w:rPr>
        <w:t>8</w:t>
      </w:r>
      <w:r w:rsidRPr="00B16BE3">
        <w:rPr>
          <w:rFonts w:ascii="Garamond" w:hAnsi="Garamond" w:cs="Calibri"/>
          <w:szCs w:val="24"/>
        </w:rPr>
        <w:tab/>
        <w:t>SECRETARY OF STATE REGISTRATION</w:t>
      </w:r>
      <w:r w:rsidRPr="00B16BE3">
        <w:rPr>
          <w:rFonts w:ascii="Garamond" w:hAnsi="Garamond" w:cs="Calibri"/>
          <w:szCs w:val="24"/>
        </w:rPr>
        <w:tab/>
      </w:r>
      <w:r w:rsidRPr="00B16BE3">
        <w:rPr>
          <w:rFonts w:ascii="Garamond" w:hAnsi="Garamond" w:cs="Calibri"/>
          <w:szCs w:val="24"/>
        </w:rPr>
        <w:tab/>
      </w:r>
    </w:p>
    <w:p w14:paraId="43A87417" w14:textId="77777777" w:rsidR="00B136D9" w:rsidRPr="00B16BE3" w:rsidRDefault="00B136D9" w:rsidP="00B136D9">
      <w:pPr>
        <w:widowControl/>
        <w:rPr>
          <w:rFonts w:ascii="Garamond" w:hAnsi="Garamond" w:cs="Calibri"/>
          <w:szCs w:val="24"/>
        </w:rPr>
      </w:pPr>
    </w:p>
    <w:p w14:paraId="307A663B" w14:textId="61E14CB6" w:rsidR="00B136D9" w:rsidRPr="00B16BE3" w:rsidRDefault="00B136D9" w:rsidP="00B136D9">
      <w:pPr>
        <w:rPr>
          <w:rFonts w:ascii="Garamond" w:hAnsi="Garamond" w:cs="Calibri"/>
          <w:szCs w:val="24"/>
        </w:rPr>
      </w:pPr>
      <w:r w:rsidRPr="00B16BE3">
        <w:rPr>
          <w:rFonts w:ascii="Garamond" w:hAnsi="Garamond" w:cs="Calibri"/>
          <w:szCs w:val="24"/>
        </w:rPr>
        <w:t xml:space="preserve">If awarded the contract, the Respondent will be required to register, and be in good standing, with the Secretary of State.  The registration requirement is applicable to all limited liability partnerships, limited partnerships, corporations, S-corporations, nonprofit </w:t>
      </w:r>
      <w:r w:rsidR="000F7281" w:rsidRPr="00B16BE3">
        <w:rPr>
          <w:rFonts w:ascii="Garamond" w:hAnsi="Garamond" w:cs="Calibri"/>
          <w:szCs w:val="24"/>
        </w:rPr>
        <w:t>corporations,</w:t>
      </w:r>
      <w:r w:rsidRPr="00B16BE3">
        <w:rPr>
          <w:rFonts w:ascii="Garamond" w:hAnsi="Garamond" w:cs="Calibri"/>
          <w:szCs w:val="24"/>
        </w:rPr>
        <w:t xml:space="preserve"> and limited liability companies.  Information concerning registration with the Secretary of State may be obtained by contacting:</w:t>
      </w:r>
    </w:p>
    <w:p w14:paraId="62B0B109" w14:textId="77777777" w:rsidR="00B136D9" w:rsidRDefault="00B136D9" w:rsidP="00B136D9">
      <w:pPr>
        <w:jc w:val="center"/>
        <w:rPr>
          <w:rFonts w:ascii="Garamond" w:hAnsi="Garamond" w:cs="Calibri"/>
          <w:szCs w:val="24"/>
        </w:rPr>
      </w:pPr>
    </w:p>
    <w:p w14:paraId="215E6AF0" w14:textId="77777777" w:rsidR="009B54C1" w:rsidRPr="00B16BE3" w:rsidRDefault="009B54C1" w:rsidP="00B136D9">
      <w:pPr>
        <w:jc w:val="center"/>
        <w:rPr>
          <w:rFonts w:ascii="Garamond" w:hAnsi="Garamond" w:cs="Calibri"/>
          <w:szCs w:val="24"/>
        </w:rPr>
      </w:pPr>
    </w:p>
    <w:p w14:paraId="2F848AAD" w14:textId="77777777" w:rsidR="00B136D9" w:rsidRPr="00B16BE3" w:rsidRDefault="00B136D9" w:rsidP="00B136D9">
      <w:pPr>
        <w:jc w:val="center"/>
        <w:rPr>
          <w:rFonts w:ascii="Garamond" w:hAnsi="Garamond" w:cs="Calibri"/>
          <w:szCs w:val="24"/>
        </w:rPr>
      </w:pPr>
      <w:r w:rsidRPr="00B16BE3">
        <w:rPr>
          <w:rFonts w:ascii="Garamond" w:hAnsi="Garamond" w:cs="Calibri"/>
          <w:szCs w:val="24"/>
        </w:rPr>
        <w:t>Secretary of State of Indiana</w:t>
      </w:r>
    </w:p>
    <w:p w14:paraId="0AC8D19D" w14:textId="77777777" w:rsidR="00B136D9" w:rsidRPr="00B16BE3" w:rsidRDefault="00B136D9" w:rsidP="00B136D9">
      <w:pPr>
        <w:jc w:val="center"/>
        <w:rPr>
          <w:rFonts w:ascii="Garamond" w:hAnsi="Garamond" w:cs="Calibri"/>
          <w:szCs w:val="24"/>
        </w:rPr>
      </w:pPr>
      <w:r w:rsidRPr="00B16BE3">
        <w:rPr>
          <w:rFonts w:ascii="Garamond" w:hAnsi="Garamond" w:cs="Calibri"/>
          <w:szCs w:val="24"/>
        </w:rPr>
        <w:t>Corporation Division</w:t>
      </w:r>
    </w:p>
    <w:p w14:paraId="551E2171" w14:textId="77777777" w:rsidR="00B136D9" w:rsidRPr="00B16BE3" w:rsidRDefault="00B136D9" w:rsidP="00B136D9">
      <w:pPr>
        <w:jc w:val="center"/>
        <w:rPr>
          <w:rFonts w:ascii="Garamond" w:hAnsi="Garamond" w:cs="Calibri"/>
          <w:szCs w:val="24"/>
        </w:rPr>
      </w:pPr>
      <w:r w:rsidRPr="00B16BE3">
        <w:rPr>
          <w:rFonts w:ascii="Garamond" w:hAnsi="Garamond" w:cs="Calibri"/>
          <w:szCs w:val="24"/>
        </w:rPr>
        <w:t>402 West Washington Street, E018</w:t>
      </w:r>
    </w:p>
    <w:p w14:paraId="7FF5C8BC" w14:textId="77777777" w:rsidR="00B136D9" w:rsidRPr="00B16BE3" w:rsidRDefault="00B136D9" w:rsidP="00B136D9">
      <w:pPr>
        <w:jc w:val="center"/>
        <w:rPr>
          <w:rFonts w:ascii="Garamond" w:hAnsi="Garamond" w:cs="Calibri"/>
          <w:szCs w:val="24"/>
        </w:rPr>
      </w:pPr>
      <w:r w:rsidRPr="00B16BE3">
        <w:rPr>
          <w:rFonts w:ascii="Garamond" w:hAnsi="Garamond" w:cs="Calibri"/>
          <w:szCs w:val="24"/>
        </w:rPr>
        <w:t>Indianapolis, IN 46204</w:t>
      </w:r>
    </w:p>
    <w:p w14:paraId="1322C897" w14:textId="77777777" w:rsidR="00B136D9" w:rsidRPr="00B16BE3" w:rsidRDefault="00B136D9" w:rsidP="00B136D9">
      <w:pPr>
        <w:jc w:val="center"/>
        <w:rPr>
          <w:rFonts w:ascii="Garamond" w:hAnsi="Garamond" w:cs="Calibri"/>
          <w:szCs w:val="24"/>
          <w:lang w:val="fr-FR"/>
        </w:rPr>
      </w:pPr>
      <w:r w:rsidRPr="00B16BE3">
        <w:rPr>
          <w:rFonts w:ascii="Garamond" w:hAnsi="Garamond" w:cs="Calibri"/>
          <w:szCs w:val="24"/>
          <w:lang w:val="fr-FR"/>
        </w:rPr>
        <w:t>(317) 232-6576</w:t>
      </w:r>
    </w:p>
    <w:p w14:paraId="3875F8BC" w14:textId="77777777" w:rsidR="00B136D9" w:rsidRPr="00B16BE3" w:rsidRDefault="00031799" w:rsidP="00B136D9">
      <w:pPr>
        <w:jc w:val="center"/>
        <w:rPr>
          <w:rFonts w:ascii="Garamond" w:hAnsi="Garamond" w:cs="Calibri"/>
          <w:szCs w:val="24"/>
          <w:lang w:val="fr-FR"/>
        </w:rPr>
      </w:pPr>
      <w:hyperlink r:id="rId14" w:history="1">
        <w:r w:rsidR="00B136D9" w:rsidRPr="00B16BE3">
          <w:rPr>
            <w:rStyle w:val="Hyperlink"/>
            <w:rFonts w:ascii="Garamond" w:hAnsi="Garamond" w:cs="Calibri"/>
            <w:szCs w:val="24"/>
            <w:lang w:val="fr-FR"/>
          </w:rPr>
          <w:t>www.in.gov/sos</w:t>
        </w:r>
      </w:hyperlink>
    </w:p>
    <w:p w14:paraId="20D420C3" w14:textId="77777777" w:rsidR="00B136D9" w:rsidRPr="00B16BE3" w:rsidRDefault="00B136D9" w:rsidP="00B136D9">
      <w:pPr>
        <w:jc w:val="center"/>
        <w:rPr>
          <w:rFonts w:ascii="Garamond" w:hAnsi="Garamond" w:cs="Calibri"/>
          <w:szCs w:val="24"/>
          <w:lang w:val="fr-FR"/>
        </w:rPr>
      </w:pPr>
    </w:p>
    <w:p w14:paraId="04F991DD" w14:textId="24775183" w:rsidR="00B136D9" w:rsidRPr="00B16BE3" w:rsidRDefault="00B136D9" w:rsidP="00B136D9">
      <w:pPr>
        <w:widowControl/>
        <w:autoSpaceDE w:val="0"/>
        <w:autoSpaceDN w:val="0"/>
        <w:adjustRightInd w:val="0"/>
        <w:spacing w:before="100" w:after="100"/>
        <w:rPr>
          <w:rFonts w:ascii="Garamond" w:hAnsi="Garamond" w:cs="Calibri"/>
          <w:szCs w:val="24"/>
          <w:lang w:val="fr-FR"/>
        </w:rPr>
      </w:pPr>
      <w:r w:rsidRPr="00B16BE3">
        <w:rPr>
          <w:rFonts w:ascii="Garamond" w:hAnsi="Garamond" w:cs="Calibri"/>
          <w:szCs w:val="24"/>
          <w:lang w:val="fr-FR"/>
        </w:rPr>
        <w:t>1.</w:t>
      </w:r>
      <w:r w:rsidR="00A14809">
        <w:rPr>
          <w:rFonts w:ascii="Garamond" w:hAnsi="Garamond" w:cs="Calibri"/>
          <w:szCs w:val="24"/>
          <w:lang w:val="fr-FR"/>
        </w:rPr>
        <w:t>19</w:t>
      </w:r>
      <w:r w:rsidRPr="00B16BE3">
        <w:rPr>
          <w:rFonts w:ascii="Garamond" w:hAnsi="Garamond" w:cs="Calibri"/>
          <w:szCs w:val="24"/>
          <w:lang w:val="fr-FR"/>
        </w:rPr>
        <w:tab/>
        <w:t>COMPLIANCE CERTIFICATION</w:t>
      </w:r>
    </w:p>
    <w:p w14:paraId="755D8786" w14:textId="1A317DA5" w:rsidR="00B136D9" w:rsidRPr="00B16BE3" w:rsidRDefault="00B136D9" w:rsidP="00B136D9">
      <w:pPr>
        <w:widowControl/>
        <w:autoSpaceDE w:val="0"/>
        <w:autoSpaceDN w:val="0"/>
        <w:adjustRightInd w:val="0"/>
        <w:spacing w:before="100" w:after="100"/>
        <w:rPr>
          <w:rFonts w:ascii="Garamond" w:hAnsi="Garamond" w:cs="Calibri"/>
          <w:szCs w:val="24"/>
        </w:rPr>
      </w:pPr>
      <w:r w:rsidRPr="00B16BE3">
        <w:rPr>
          <w:rFonts w:ascii="Garamond" w:hAnsi="Garamond" w:cs="Calibri"/>
          <w:szCs w:val="24"/>
        </w:rPr>
        <w:t xml:space="preserve">Responses to this RFP serve as a representation that it has no current or outstanding criminal, civil, or enforcement actions initiated by the State, and it agrees that it will immediately notify the State of any such actions. The Respondent also certifies that neither it nor its principals are presently in arrears in payment of its taxes, permit fees or other statutory, </w:t>
      </w:r>
      <w:r w:rsidR="000F7281" w:rsidRPr="00B16BE3">
        <w:rPr>
          <w:rFonts w:ascii="Garamond" w:hAnsi="Garamond" w:cs="Calibri"/>
          <w:szCs w:val="24"/>
        </w:rPr>
        <w:t>regulatory,</w:t>
      </w:r>
      <w:r w:rsidRPr="00B16BE3">
        <w:rPr>
          <w:rFonts w:ascii="Garamond" w:hAnsi="Garamond" w:cs="Calibri"/>
          <w:szCs w:val="24"/>
        </w:rPr>
        <w:t xml:space="preserve"> or judicially required payments to the State.  The Respondent agrees that the State may confirm, at any time, that no such liabilities exist, and, if such liabilities are discovered, that State may bar the Respondent from contracting with the State, cancel existing contracts, withhold payments to setoff such obligations, and withhold further payments or purchases until the entity is current in its payments on its liability to the State and has submitted proof of such payment to the State. </w:t>
      </w:r>
    </w:p>
    <w:p w14:paraId="20252162" w14:textId="77777777" w:rsidR="00B136D9" w:rsidRPr="00B16BE3" w:rsidRDefault="00B136D9" w:rsidP="00B136D9">
      <w:pPr>
        <w:widowControl/>
        <w:rPr>
          <w:rFonts w:ascii="Garamond" w:hAnsi="Garamond" w:cs="Calibri"/>
          <w:szCs w:val="24"/>
        </w:rPr>
      </w:pPr>
    </w:p>
    <w:p w14:paraId="73B6BC90" w14:textId="6D34F1D3" w:rsidR="00B136D9" w:rsidRPr="00B16BE3" w:rsidRDefault="00D3588C" w:rsidP="00B136D9">
      <w:pPr>
        <w:widowControl/>
        <w:rPr>
          <w:rFonts w:ascii="Garamond" w:hAnsi="Garamond" w:cs="Calibri"/>
          <w:szCs w:val="24"/>
        </w:rPr>
      </w:pPr>
      <w:r>
        <w:rPr>
          <w:rFonts w:ascii="Garamond" w:hAnsi="Garamond" w:cs="Calibri"/>
          <w:szCs w:val="24"/>
        </w:rPr>
        <w:t>1.2</w:t>
      </w:r>
      <w:r w:rsidR="00A14809">
        <w:rPr>
          <w:rFonts w:ascii="Garamond" w:hAnsi="Garamond" w:cs="Calibri"/>
          <w:szCs w:val="24"/>
        </w:rPr>
        <w:t>0</w:t>
      </w:r>
      <w:r w:rsidR="00B136D9" w:rsidRPr="00B16BE3">
        <w:rPr>
          <w:rFonts w:ascii="Garamond" w:hAnsi="Garamond" w:cs="Calibri"/>
          <w:szCs w:val="24"/>
        </w:rPr>
        <w:tab/>
        <w:t>AMERICANS WITH DISABILITIES ACT</w:t>
      </w:r>
    </w:p>
    <w:p w14:paraId="446CCF95" w14:textId="77777777" w:rsidR="00B136D9" w:rsidRPr="00B16BE3" w:rsidRDefault="00B136D9" w:rsidP="00B136D9">
      <w:pPr>
        <w:widowControl/>
        <w:rPr>
          <w:rFonts w:ascii="Garamond" w:hAnsi="Garamond" w:cs="Calibri"/>
          <w:szCs w:val="24"/>
        </w:rPr>
      </w:pPr>
    </w:p>
    <w:p w14:paraId="1D6456EE" w14:textId="77777777" w:rsidR="00B136D9" w:rsidRDefault="00B136D9" w:rsidP="00B136D9">
      <w:pPr>
        <w:widowControl/>
        <w:rPr>
          <w:rFonts w:ascii="Garamond" w:hAnsi="Garamond" w:cs="Calibri"/>
          <w:szCs w:val="24"/>
        </w:rPr>
      </w:pPr>
      <w:r w:rsidRPr="00B16BE3">
        <w:rPr>
          <w:rFonts w:ascii="Garamond" w:hAnsi="Garamond" w:cs="Calibri"/>
          <w:szCs w:val="24"/>
        </w:rPr>
        <w:t xml:space="preserve">The Respondent specifically agrees to comply with the provisions of the Americans with Disabilities Act of 1990 (42 U.S.C. 12101 </w:t>
      </w:r>
      <w:r w:rsidRPr="00B16BE3">
        <w:rPr>
          <w:rFonts w:ascii="Garamond" w:hAnsi="Garamond" w:cs="Calibri"/>
          <w:i/>
          <w:szCs w:val="24"/>
        </w:rPr>
        <w:t>et seq</w:t>
      </w:r>
      <w:r w:rsidRPr="00B16BE3">
        <w:rPr>
          <w:rFonts w:ascii="Garamond" w:hAnsi="Garamond" w:cs="Calibri"/>
          <w:szCs w:val="24"/>
        </w:rPr>
        <w:t>. and 47 U.S.C. 225).</w:t>
      </w:r>
    </w:p>
    <w:p w14:paraId="407C687A" w14:textId="77777777" w:rsidR="003B4989" w:rsidRPr="00B16BE3" w:rsidRDefault="003B4989" w:rsidP="00B136D9">
      <w:pPr>
        <w:widowControl/>
        <w:rPr>
          <w:rFonts w:ascii="Garamond" w:hAnsi="Garamond" w:cs="Calibri"/>
          <w:szCs w:val="24"/>
        </w:rPr>
      </w:pPr>
    </w:p>
    <w:p w14:paraId="2D67AD19" w14:textId="77777777" w:rsidR="00B136D9" w:rsidRPr="00B16BE3" w:rsidRDefault="00B136D9" w:rsidP="00B136D9">
      <w:pPr>
        <w:widowControl/>
        <w:rPr>
          <w:rFonts w:ascii="Garamond" w:hAnsi="Garamond" w:cs="Calibri"/>
          <w:szCs w:val="24"/>
        </w:rPr>
      </w:pPr>
    </w:p>
    <w:p w14:paraId="7D685A3E" w14:textId="39EB699F" w:rsidR="00B136D9" w:rsidRPr="00B16BE3" w:rsidRDefault="00B136D9" w:rsidP="00B136D9">
      <w:pPr>
        <w:widowControl/>
        <w:rPr>
          <w:rFonts w:ascii="Garamond" w:hAnsi="Garamond" w:cs="Calibri"/>
          <w:szCs w:val="24"/>
        </w:rPr>
      </w:pPr>
      <w:r w:rsidRPr="00B16BE3">
        <w:rPr>
          <w:rFonts w:ascii="Garamond" w:hAnsi="Garamond" w:cs="Calibri"/>
          <w:szCs w:val="24"/>
        </w:rPr>
        <w:t>1.2</w:t>
      </w:r>
      <w:r w:rsidR="00A14809">
        <w:rPr>
          <w:rFonts w:ascii="Garamond" w:hAnsi="Garamond" w:cs="Calibri"/>
          <w:szCs w:val="24"/>
        </w:rPr>
        <w:t>1</w:t>
      </w:r>
      <w:r w:rsidRPr="00B16BE3">
        <w:rPr>
          <w:rFonts w:ascii="Garamond" w:hAnsi="Garamond" w:cs="Calibri"/>
          <w:szCs w:val="24"/>
        </w:rPr>
        <w:tab/>
        <w:t>SUMMARY OF MILESTONES</w:t>
      </w:r>
    </w:p>
    <w:p w14:paraId="275AE546" w14:textId="77777777" w:rsidR="00B136D9" w:rsidRPr="00B16BE3" w:rsidRDefault="00B136D9" w:rsidP="00B136D9">
      <w:pPr>
        <w:widowControl/>
        <w:rPr>
          <w:rFonts w:ascii="Garamond" w:hAnsi="Garamond" w:cs="Calibri"/>
          <w:szCs w:val="24"/>
        </w:rPr>
      </w:pPr>
    </w:p>
    <w:p w14:paraId="651A85DE" w14:textId="77777777" w:rsidR="00B136D9" w:rsidRPr="00B16BE3" w:rsidRDefault="00B136D9" w:rsidP="00B136D9">
      <w:pPr>
        <w:widowControl/>
        <w:rPr>
          <w:rFonts w:ascii="Garamond" w:hAnsi="Garamond" w:cs="Calibri"/>
          <w:szCs w:val="24"/>
        </w:rPr>
      </w:pPr>
      <w:r w:rsidRPr="00B16BE3">
        <w:rPr>
          <w:rFonts w:ascii="Garamond" w:hAnsi="Garamond" w:cs="Calibri"/>
          <w:szCs w:val="24"/>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458E94E0" w14:textId="77777777" w:rsidR="00B136D9" w:rsidRPr="00B16BE3" w:rsidRDefault="00B136D9" w:rsidP="00B136D9">
      <w:pPr>
        <w:widowControl/>
        <w:rPr>
          <w:rFonts w:ascii="Garamond" w:hAnsi="Garamond" w:cs="Calibri"/>
          <w:szCs w:val="24"/>
        </w:rPr>
      </w:pPr>
    </w:p>
    <w:p w14:paraId="09F23F8D" w14:textId="77777777" w:rsidR="00B136D9" w:rsidRPr="00B16BE3" w:rsidRDefault="00B136D9" w:rsidP="00B136D9">
      <w:pPr>
        <w:jc w:val="center"/>
        <w:rPr>
          <w:rFonts w:ascii="Garamond" w:hAnsi="Garamond" w:cs="Calibri"/>
          <w:b/>
          <w:bCs/>
          <w:i/>
          <w:iCs/>
          <w:color w:val="FF0000"/>
          <w:szCs w:val="24"/>
        </w:rPr>
      </w:pPr>
      <w:r w:rsidRPr="00B16BE3">
        <w:rPr>
          <w:rFonts w:ascii="Garamond" w:hAnsi="Garamond" w:cs="Calibri"/>
          <w:b/>
          <w:bCs/>
          <w:i/>
          <w:iCs/>
          <w:szCs w:val="24"/>
        </w:rPr>
        <w:t xml:space="preserve">Key RFP Dates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92"/>
        <w:gridCol w:w="4368"/>
      </w:tblGrid>
      <w:tr w:rsidR="00B136D9" w:rsidRPr="00B16BE3" w14:paraId="0A1C6BE2" w14:textId="77777777" w:rsidTr="00FA2409">
        <w:trPr>
          <w:trHeight w:val="23"/>
        </w:trPr>
        <w:tc>
          <w:tcPr>
            <w:tcW w:w="4992" w:type="dxa"/>
            <w:shd w:val="clear" w:color="auto" w:fill="D9D9D9"/>
            <w:vAlign w:val="center"/>
          </w:tcPr>
          <w:p w14:paraId="2D7CC676" w14:textId="77777777" w:rsidR="00B136D9" w:rsidRPr="00B16BE3" w:rsidRDefault="00B136D9" w:rsidP="00B136D9">
            <w:pPr>
              <w:jc w:val="center"/>
              <w:rPr>
                <w:rFonts w:ascii="Garamond" w:hAnsi="Garamond" w:cs="Calibri"/>
                <w:b/>
                <w:bCs/>
                <w:szCs w:val="24"/>
              </w:rPr>
            </w:pPr>
            <w:r w:rsidRPr="00B16BE3">
              <w:rPr>
                <w:rFonts w:ascii="Garamond" w:hAnsi="Garamond" w:cs="Calibri"/>
                <w:b/>
                <w:bCs/>
                <w:szCs w:val="24"/>
              </w:rPr>
              <w:t>Activity</w:t>
            </w:r>
          </w:p>
        </w:tc>
        <w:tc>
          <w:tcPr>
            <w:tcW w:w="4368" w:type="dxa"/>
            <w:shd w:val="clear" w:color="auto" w:fill="D9D9D9"/>
            <w:vAlign w:val="center"/>
          </w:tcPr>
          <w:p w14:paraId="26D66639" w14:textId="77777777" w:rsidR="00B136D9" w:rsidRPr="00B16BE3" w:rsidRDefault="00B136D9" w:rsidP="00B136D9">
            <w:pPr>
              <w:jc w:val="center"/>
              <w:rPr>
                <w:rFonts w:ascii="Garamond" w:hAnsi="Garamond" w:cs="Calibri"/>
                <w:b/>
                <w:bCs/>
                <w:szCs w:val="24"/>
              </w:rPr>
            </w:pPr>
            <w:r w:rsidRPr="00B16BE3">
              <w:rPr>
                <w:rFonts w:ascii="Garamond" w:hAnsi="Garamond" w:cs="Calibri"/>
                <w:b/>
                <w:bCs/>
                <w:szCs w:val="24"/>
              </w:rPr>
              <w:t>Date</w:t>
            </w:r>
          </w:p>
        </w:tc>
      </w:tr>
      <w:tr w:rsidR="00B136D9" w:rsidRPr="00B16BE3" w14:paraId="1614F64B" w14:textId="77777777" w:rsidTr="00FA2409">
        <w:trPr>
          <w:trHeight w:val="44"/>
        </w:trPr>
        <w:tc>
          <w:tcPr>
            <w:tcW w:w="4992" w:type="dxa"/>
            <w:vAlign w:val="center"/>
          </w:tcPr>
          <w:p w14:paraId="7F63620A" w14:textId="77777777" w:rsidR="00B136D9" w:rsidRPr="00B16BE3" w:rsidRDefault="00B136D9" w:rsidP="00FA2409">
            <w:pPr>
              <w:rPr>
                <w:rFonts w:ascii="Garamond" w:hAnsi="Garamond" w:cs="Calibri"/>
                <w:szCs w:val="24"/>
              </w:rPr>
            </w:pPr>
            <w:r w:rsidRPr="00B16BE3">
              <w:rPr>
                <w:rFonts w:ascii="Garamond" w:hAnsi="Garamond" w:cs="Calibri"/>
                <w:spacing w:val="-2"/>
                <w:szCs w:val="24"/>
              </w:rPr>
              <w:t>Issue of RFP</w:t>
            </w:r>
          </w:p>
        </w:tc>
        <w:tc>
          <w:tcPr>
            <w:tcW w:w="4368" w:type="dxa"/>
            <w:vAlign w:val="center"/>
          </w:tcPr>
          <w:p w14:paraId="22B50887" w14:textId="05C7C6BD" w:rsidR="00B136D9" w:rsidRPr="00882E5A" w:rsidRDefault="00147D61" w:rsidP="00B136D9">
            <w:pPr>
              <w:jc w:val="center"/>
              <w:rPr>
                <w:rFonts w:ascii="Garamond" w:hAnsi="Garamond" w:cs="Calibri"/>
                <w:noProof/>
                <w:color w:val="548DD4" w:themeColor="text2" w:themeTint="99"/>
                <w:szCs w:val="24"/>
              </w:rPr>
            </w:pPr>
            <w:r w:rsidRPr="00CB558D">
              <w:rPr>
                <w:rFonts w:ascii="Garamond" w:hAnsi="Garamond" w:cs="Calibri"/>
                <w:noProof/>
                <w:szCs w:val="24"/>
              </w:rPr>
              <w:t xml:space="preserve">September </w:t>
            </w:r>
            <w:r w:rsidR="003D2705">
              <w:rPr>
                <w:rFonts w:ascii="Garamond" w:hAnsi="Garamond" w:cs="Calibri"/>
                <w:noProof/>
                <w:szCs w:val="24"/>
              </w:rPr>
              <w:t>10</w:t>
            </w:r>
            <w:r w:rsidR="00564D09" w:rsidRPr="00CB558D">
              <w:rPr>
                <w:rFonts w:ascii="Garamond" w:hAnsi="Garamond" w:cs="Calibri"/>
                <w:noProof/>
                <w:szCs w:val="24"/>
              </w:rPr>
              <w:t>, 2021</w:t>
            </w:r>
          </w:p>
        </w:tc>
      </w:tr>
      <w:tr w:rsidR="002D6D2B" w:rsidRPr="00B16BE3" w14:paraId="38227AE4" w14:textId="77777777" w:rsidTr="00FA2409">
        <w:trPr>
          <w:trHeight w:val="125"/>
        </w:trPr>
        <w:tc>
          <w:tcPr>
            <w:tcW w:w="4992" w:type="dxa"/>
            <w:vAlign w:val="center"/>
          </w:tcPr>
          <w:p w14:paraId="05D34F6A" w14:textId="1DD158C4" w:rsidR="002D6D2B" w:rsidRPr="00B16BE3" w:rsidRDefault="002D6D2B" w:rsidP="00FA2409">
            <w:pPr>
              <w:rPr>
                <w:rFonts w:ascii="Garamond" w:hAnsi="Garamond" w:cs="Calibri"/>
                <w:szCs w:val="24"/>
              </w:rPr>
            </w:pPr>
            <w:r>
              <w:rPr>
                <w:rFonts w:ascii="Garamond" w:hAnsi="Garamond" w:cs="Calibri"/>
                <w:szCs w:val="24"/>
              </w:rPr>
              <w:t>Pre-Proposal Conference</w:t>
            </w:r>
          </w:p>
        </w:tc>
        <w:tc>
          <w:tcPr>
            <w:tcW w:w="4368" w:type="dxa"/>
            <w:vAlign w:val="center"/>
          </w:tcPr>
          <w:p w14:paraId="169A4A56" w14:textId="07CDAB30" w:rsidR="002D6D2B" w:rsidRPr="00ED6199" w:rsidRDefault="00D4298E" w:rsidP="00B136D9">
            <w:pPr>
              <w:jc w:val="center"/>
              <w:rPr>
                <w:rFonts w:ascii="Garamond" w:hAnsi="Garamond" w:cs="Calibri"/>
                <w:noProof/>
                <w:szCs w:val="24"/>
              </w:rPr>
            </w:pPr>
            <w:r>
              <w:rPr>
                <w:rFonts w:ascii="Garamond" w:hAnsi="Garamond" w:cs="Calibri"/>
                <w:noProof/>
                <w:szCs w:val="24"/>
              </w:rPr>
              <w:t xml:space="preserve">October </w:t>
            </w:r>
            <w:r w:rsidR="00280DFC">
              <w:rPr>
                <w:rFonts w:ascii="Garamond" w:hAnsi="Garamond" w:cs="Calibri"/>
                <w:noProof/>
                <w:szCs w:val="24"/>
              </w:rPr>
              <w:t>6</w:t>
            </w:r>
            <w:r>
              <w:rPr>
                <w:rFonts w:ascii="Garamond" w:hAnsi="Garamond" w:cs="Calibri"/>
                <w:noProof/>
                <w:szCs w:val="24"/>
              </w:rPr>
              <w:t>, 2021</w:t>
            </w:r>
          </w:p>
        </w:tc>
      </w:tr>
      <w:tr w:rsidR="00B136D9" w:rsidRPr="00B16BE3" w14:paraId="0B9F4CBA" w14:textId="77777777" w:rsidTr="00FA2409">
        <w:trPr>
          <w:trHeight w:val="125"/>
        </w:trPr>
        <w:tc>
          <w:tcPr>
            <w:tcW w:w="4992" w:type="dxa"/>
            <w:vAlign w:val="center"/>
          </w:tcPr>
          <w:p w14:paraId="0F2BA8BD" w14:textId="77777777" w:rsidR="00B136D9" w:rsidRPr="00B16BE3" w:rsidRDefault="00B136D9" w:rsidP="00FA2409">
            <w:pPr>
              <w:rPr>
                <w:rFonts w:ascii="Garamond" w:hAnsi="Garamond" w:cs="Calibri"/>
                <w:szCs w:val="24"/>
              </w:rPr>
            </w:pPr>
            <w:r w:rsidRPr="00B16BE3">
              <w:rPr>
                <w:rFonts w:ascii="Garamond" w:hAnsi="Garamond" w:cs="Calibri"/>
                <w:szCs w:val="24"/>
              </w:rPr>
              <w:t>Deadline to Submit Written Questions</w:t>
            </w:r>
          </w:p>
        </w:tc>
        <w:tc>
          <w:tcPr>
            <w:tcW w:w="4368" w:type="dxa"/>
            <w:vAlign w:val="center"/>
          </w:tcPr>
          <w:p w14:paraId="18F50A78" w14:textId="20B76A59" w:rsidR="00B136D9" w:rsidRPr="00ED6199" w:rsidRDefault="0068058F" w:rsidP="002D6D2B">
            <w:pPr>
              <w:jc w:val="center"/>
              <w:rPr>
                <w:rFonts w:ascii="Garamond" w:hAnsi="Garamond" w:cs="Calibri"/>
                <w:noProof/>
                <w:szCs w:val="24"/>
              </w:rPr>
            </w:pPr>
            <w:r>
              <w:rPr>
                <w:rFonts w:ascii="Garamond" w:hAnsi="Garamond" w:cs="Calibri"/>
                <w:noProof/>
                <w:szCs w:val="24"/>
              </w:rPr>
              <w:t xml:space="preserve">October </w:t>
            </w:r>
            <w:r w:rsidR="00280DFC">
              <w:rPr>
                <w:rFonts w:ascii="Garamond" w:hAnsi="Garamond" w:cs="Calibri"/>
                <w:noProof/>
                <w:szCs w:val="24"/>
              </w:rPr>
              <w:t>8,</w:t>
            </w:r>
            <w:r>
              <w:rPr>
                <w:rFonts w:ascii="Garamond" w:hAnsi="Garamond" w:cs="Calibri"/>
                <w:noProof/>
                <w:szCs w:val="24"/>
              </w:rPr>
              <w:t xml:space="preserve"> 2021</w:t>
            </w:r>
          </w:p>
        </w:tc>
      </w:tr>
      <w:tr w:rsidR="00B136D9" w:rsidRPr="00B16BE3" w14:paraId="722BB543" w14:textId="77777777" w:rsidTr="00FA2409">
        <w:trPr>
          <w:trHeight w:val="107"/>
        </w:trPr>
        <w:tc>
          <w:tcPr>
            <w:tcW w:w="4992" w:type="dxa"/>
            <w:vAlign w:val="center"/>
          </w:tcPr>
          <w:p w14:paraId="794F38B5" w14:textId="77777777" w:rsidR="00B136D9" w:rsidRPr="00B16BE3" w:rsidRDefault="00B136D9" w:rsidP="00FA2409">
            <w:pPr>
              <w:rPr>
                <w:rFonts w:ascii="Garamond" w:hAnsi="Garamond" w:cs="Calibri"/>
                <w:szCs w:val="24"/>
              </w:rPr>
            </w:pPr>
            <w:r w:rsidRPr="00B16BE3">
              <w:rPr>
                <w:rFonts w:ascii="Garamond" w:hAnsi="Garamond" w:cs="Calibri"/>
                <w:szCs w:val="24"/>
              </w:rPr>
              <w:t>Response to Written Questions/RFP Amendments</w:t>
            </w:r>
          </w:p>
        </w:tc>
        <w:tc>
          <w:tcPr>
            <w:tcW w:w="4368" w:type="dxa"/>
            <w:vAlign w:val="center"/>
          </w:tcPr>
          <w:p w14:paraId="6F3F8058" w14:textId="32FD352C" w:rsidR="00B136D9" w:rsidRPr="00ED6199" w:rsidRDefault="004E21FE" w:rsidP="00B136D9">
            <w:pPr>
              <w:jc w:val="center"/>
              <w:rPr>
                <w:rFonts w:ascii="Garamond" w:hAnsi="Garamond" w:cs="Calibri"/>
                <w:szCs w:val="24"/>
              </w:rPr>
            </w:pPr>
            <w:r>
              <w:rPr>
                <w:rFonts w:ascii="Garamond" w:hAnsi="Garamond" w:cs="Calibri"/>
                <w:noProof/>
                <w:szCs w:val="24"/>
              </w:rPr>
              <w:t xml:space="preserve">October </w:t>
            </w:r>
            <w:r w:rsidR="00280DFC">
              <w:rPr>
                <w:rFonts w:ascii="Garamond" w:hAnsi="Garamond" w:cs="Calibri"/>
                <w:noProof/>
                <w:szCs w:val="24"/>
              </w:rPr>
              <w:t>15</w:t>
            </w:r>
            <w:r>
              <w:rPr>
                <w:rFonts w:ascii="Garamond" w:hAnsi="Garamond" w:cs="Calibri"/>
                <w:noProof/>
                <w:szCs w:val="24"/>
              </w:rPr>
              <w:t>, 2021</w:t>
            </w:r>
          </w:p>
        </w:tc>
      </w:tr>
      <w:tr w:rsidR="00B136D9" w:rsidRPr="00B16BE3" w14:paraId="457CA402" w14:textId="77777777" w:rsidTr="00FA2409">
        <w:trPr>
          <w:trHeight w:val="251"/>
        </w:trPr>
        <w:tc>
          <w:tcPr>
            <w:tcW w:w="4992" w:type="dxa"/>
            <w:vAlign w:val="center"/>
          </w:tcPr>
          <w:p w14:paraId="11D5D0F1" w14:textId="77777777" w:rsidR="00B136D9" w:rsidRPr="00B16BE3" w:rsidRDefault="00B136D9" w:rsidP="00FA2409">
            <w:pPr>
              <w:rPr>
                <w:rFonts w:ascii="Garamond" w:hAnsi="Garamond" w:cs="Calibri"/>
                <w:szCs w:val="24"/>
              </w:rPr>
            </w:pPr>
            <w:r w:rsidRPr="00B16BE3">
              <w:rPr>
                <w:rFonts w:ascii="Garamond" w:hAnsi="Garamond" w:cs="Calibri"/>
                <w:szCs w:val="24"/>
              </w:rPr>
              <w:t>Submission of Proposals</w:t>
            </w:r>
          </w:p>
        </w:tc>
        <w:tc>
          <w:tcPr>
            <w:tcW w:w="4368" w:type="dxa"/>
            <w:vAlign w:val="center"/>
          </w:tcPr>
          <w:p w14:paraId="52BD5BEE" w14:textId="36F5D9F3" w:rsidR="00B136D9" w:rsidRPr="00882E5A" w:rsidRDefault="00280DFC" w:rsidP="00B136D9">
            <w:pPr>
              <w:jc w:val="center"/>
              <w:rPr>
                <w:rFonts w:ascii="Garamond" w:hAnsi="Garamond" w:cs="Calibri"/>
                <w:color w:val="548DD4" w:themeColor="text2" w:themeTint="99"/>
                <w:szCs w:val="24"/>
              </w:rPr>
            </w:pPr>
            <w:r>
              <w:rPr>
                <w:rFonts w:ascii="Garamond" w:hAnsi="Garamond" w:cs="Calibri"/>
                <w:noProof/>
                <w:szCs w:val="24"/>
              </w:rPr>
              <w:t>October 29</w:t>
            </w:r>
            <w:r w:rsidR="00242840">
              <w:rPr>
                <w:rFonts w:ascii="Garamond" w:hAnsi="Garamond" w:cs="Calibri"/>
                <w:noProof/>
                <w:szCs w:val="24"/>
              </w:rPr>
              <w:t xml:space="preserve">, </w:t>
            </w:r>
            <w:r w:rsidR="004E21FE">
              <w:rPr>
                <w:rFonts w:ascii="Garamond" w:hAnsi="Garamond" w:cs="Calibri"/>
                <w:noProof/>
                <w:szCs w:val="24"/>
              </w:rPr>
              <w:t>2021</w:t>
            </w:r>
            <w:r w:rsidR="00031799">
              <w:rPr>
                <w:rFonts w:ascii="Garamond" w:hAnsi="Garamond" w:cs="Calibri"/>
                <w:noProof/>
                <w:szCs w:val="24"/>
              </w:rPr>
              <w:t xml:space="preserve"> @ 3:00pm EST.</w:t>
            </w:r>
          </w:p>
        </w:tc>
      </w:tr>
      <w:tr w:rsidR="00B136D9" w:rsidRPr="00B16BE3" w14:paraId="542D4AF3" w14:textId="77777777" w:rsidTr="00FA2409">
        <w:trPr>
          <w:cantSplit/>
          <w:trHeight w:val="134"/>
        </w:trPr>
        <w:tc>
          <w:tcPr>
            <w:tcW w:w="9360" w:type="dxa"/>
            <w:gridSpan w:val="2"/>
            <w:shd w:val="clear" w:color="auto" w:fill="C0C0C0"/>
          </w:tcPr>
          <w:p w14:paraId="59ACC5CE" w14:textId="77777777" w:rsidR="00B136D9" w:rsidRPr="00B16BE3" w:rsidRDefault="00B136D9" w:rsidP="00B136D9">
            <w:pPr>
              <w:keepNext/>
              <w:jc w:val="center"/>
              <w:rPr>
                <w:rFonts w:ascii="Garamond" w:hAnsi="Garamond" w:cs="Calibri"/>
                <w:b/>
                <w:bCs/>
                <w:i/>
                <w:iCs/>
                <w:szCs w:val="24"/>
              </w:rPr>
            </w:pPr>
            <w:r w:rsidRPr="00B16BE3">
              <w:rPr>
                <w:rFonts w:ascii="Garamond" w:hAnsi="Garamond" w:cs="Calibri"/>
                <w:b/>
                <w:bCs/>
                <w:i/>
                <w:iCs/>
                <w:szCs w:val="24"/>
              </w:rPr>
              <w:t>The dates for the following activities are target dates only.  These activities may be completed earlier or later than the date shown.</w:t>
            </w:r>
          </w:p>
        </w:tc>
      </w:tr>
      <w:tr w:rsidR="00B136D9" w:rsidRPr="00B16BE3" w14:paraId="6A47276C" w14:textId="77777777" w:rsidTr="00FA2409">
        <w:trPr>
          <w:trHeight w:val="134"/>
        </w:trPr>
        <w:tc>
          <w:tcPr>
            <w:tcW w:w="4992" w:type="dxa"/>
          </w:tcPr>
          <w:p w14:paraId="68A12152" w14:textId="77777777" w:rsidR="00B136D9" w:rsidRPr="00B16BE3" w:rsidRDefault="00B136D9" w:rsidP="00B136D9">
            <w:pPr>
              <w:keepNext/>
              <w:rPr>
                <w:rFonts w:ascii="Garamond" w:hAnsi="Garamond" w:cs="Calibri"/>
                <w:szCs w:val="24"/>
              </w:rPr>
            </w:pPr>
            <w:r w:rsidRPr="00B16BE3">
              <w:rPr>
                <w:rFonts w:ascii="Garamond" w:hAnsi="Garamond" w:cs="Calibri"/>
                <w:szCs w:val="24"/>
              </w:rPr>
              <w:t>Proposal Evaluation</w:t>
            </w:r>
          </w:p>
        </w:tc>
        <w:tc>
          <w:tcPr>
            <w:tcW w:w="4368" w:type="dxa"/>
            <w:vAlign w:val="bottom"/>
          </w:tcPr>
          <w:p w14:paraId="088826DA" w14:textId="77777777" w:rsidR="00B136D9" w:rsidRPr="00B16BE3" w:rsidRDefault="00B136D9" w:rsidP="00FA2409">
            <w:pPr>
              <w:keepNext/>
              <w:jc w:val="center"/>
              <w:rPr>
                <w:rFonts w:ascii="Garamond" w:hAnsi="Garamond" w:cs="Calibri"/>
                <w:szCs w:val="24"/>
              </w:rPr>
            </w:pPr>
            <w:r w:rsidRPr="00B16BE3">
              <w:rPr>
                <w:rFonts w:ascii="Garamond" w:hAnsi="Garamond" w:cs="Calibri"/>
                <w:szCs w:val="24"/>
              </w:rPr>
              <w:t>TBD</w:t>
            </w:r>
          </w:p>
        </w:tc>
      </w:tr>
      <w:tr w:rsidR="00B136D9" w:rsidRPr="00B16BE3" w14:paraId="7F5D8CC3" w14:textId="77777777" w:rsidTr="00FA2409">
        <w:tc>
          <w:tcPr>
            <w:tcW w:w="4992" w:type="dxa"/>
          </w:tcPr>
          <w:p w14:paraId="46C05D35" w14:textId="77777777" w:rsidR="00B136D9" w:rsidRPr="00B16BE3" w:rsidRDefault="00B136D9" w:rsidP="00B136D9">
            <w:pPr>
              <w:keepNext/>
              <w:rPr>
                <w:rFonts w:ascii="Garamond" w:hAnsi="Garamond" w:cs="Calibri"/>
                <w:szCs w:val="24"/>
              </w:rPr>
            </w:pPr>
            <w:r w:rsidRPr="00B16BE3">
              <w:rPr>
                <w:rFonts w:ascii="Garamond" w:hAnsi="Garamond" w:cs="Calibri"/>
                <w:szCs w:val="24"/>
              </w:rPr>
              <w:t>Proposal Discussions/Clarifications (if necessary)</w:t>
            </w:r>
          </w:p>
        </w:tc>
        <w:tc>
          <w:tcPr>
            <w:tcW w:w="4368" w:type="dxa"/>
            <w:vAlign w:val="bottom"/>
          </w:tcPr>
          <w:p w14:paraId="5CC4A793" w14:textId="77777777" w:rsidR="00B136D9" w:rsidRPr="00B16BE3" w:rsidRDefault="00B136D9" w:rsidP="00FA2409">
            <w:pPr>
              <w:keepNext/>
              <w:jc w:val="center"/>
              <w:rPr>
                <w:rFonts w:ascii="Garamond" w:hAnsi="Garamond" w:cs="Calibri"/>
                <w:szCs w:val="24"/>
              </w:rPr>
            </w:pPr>
            <w:r w:rsidRPr="00B16BE3">
              <w:rPr>
                <w:rFonts w:ascii="Garamond" w:hAnsi="Garamond" w:cs="Calibri"/>
                <w:szCs w:val="24"/>
              </w:rPr>
              <w:t>TBD</w:t>
            </w:r>
          </w:p>
        </w:tc>
      </w:tr>
      <w:tr w:rsidR="00B136D9" w:rsidRPr="00B16BE3" w14:paraId="7EC47A19" w14:textId="77777777" w:rsidTr="00FA2409">
        <w:tc>
          <w:tcPr>
            <w:tcW w:w="4992" w:type="dxa"/>
          </w:tcPr>
          <w:p w14:paraId="42EE174A" w14:textId="77777777" w:rsidR="00B136D9" w:rsidRPr="00B16BE3" w:rsidRDefault="00B136D9" w:rsidP="00B136D9">
            <w:pPr>
              <w:keepNext/>
              <w:rPr>
                <w:rFonts w:ascii="Garamond" w:hAnsi="Garamond" w:cs="Calibri"/>
                <w:szCs w:val="24"/>
              </w:rPr>
            </w:pPr>
            <w:r w:rsidRPr="00B16BE3">
              <w:rPr>
                <w:rFonts w:ascii="Garamond" w:hAnsi="Garamond" w:cs="Calibri"/>
                <w:szCs w:val="24"/>
              </w:rPr>
              <w:t>Oral Presentations (if necessary)</w:t>
            </w:r>
          </w:p>
        </w:tc>
        <w:tc>
          <w:tcPr>
            <w:tcW w:w="4368" w:type="dxa"/>
            <w:vAlign w:val="bottom"/>
          </w:tcPr>
          <w:p w14:paraId="430054DD" w14:textId="77777777" w:rsidR="00B136D9" w:rsidRPr="00B16BE3" w:rsidRDefault="00B136D9" w:rsidP="00FA2409">
            <w:pPr>
              <w:keepNext/>
              <w:jc w:val="center"/>
              <w:rPr>
                <w:rFonts w:ascii="Garamond" w:hAnsi="Garamond" w:cs="Calibri"/>
                <w:szCs w:val="24"/>
              </w:rPr>
            </w:pPr>
            <w:r w:rsidRPr="00B16BE3">
              <w:rPr>
                <w:rFonts w:ascii="Garamond" w:hAnsi="Garamond" w:cs="Calibri"/>
                <w:szCs w:val="24"/>
              </w:rPr>
              <w:t>TBD</w:t>
            </w:r>
          </w:p>
        </w:tc>
      </w:tr>
      <w:tr w:rsidR="00B136D9" w:rsidRPr="00B16BE3" w14:paraId="4653129F" w14:textId="77777777" w:rsidTr="00FA2409">
        <w:tc>
          <w:tcPr>
            <w:tcW w:w="4992" w:type="dxa"/>
          </w:tcPr>
          <w:p w14:paraId="528D0CCA" w14:textId="77777777" w:rsidR="00B136D9" w:rsidRPr="00B16BE3" w:rsidRDefault="00B136D9" w:rsidP="00B136D9">
            <w:pPr>
              <w:keepNext/>
              <w:rPr>
                <w:rFonts w:ascii="Garamond" w:hAnsi="Garamond" w:cs="Calibri"/>
                <w:szCs w:val="24"/>
              </w:rPr>
            </w:pPr>
            <w:r w:rsidRPr="00B16BE3">
              <w:rPr>
                <w:rFonts w:ascii="Garamond" w:hAnsi="Garamond" w:cs="Calibri"/>
                <w:szCs w:val="24"/>
              </w:rPr>
              <w:t>Best and Final Offers (if necessary)</w:t>
            </w:r>
          </w:p>
        </w:tc>
        <w:tc>
          <w:tcPr>
            <w:tcW w:w="4368" w:type="dxa"/>
            <w:vAlign w:val="bottom"/>
          </w:tcPr>
          <w:p w14:paraId="08307708" w14:textId="77777777" w:rsidR="00B136D9" w:rsidRPr="00B16BE3" w:rsidRDefault="00B136D9" w:rsidP="00FA2409">
            <w:pPr>
              <w:keepNext/>
              <w:jc w:val="center"/>
              <w:rPr>
                <w:rFonts w:ascii="Garamond" w:hAnsi="Garamond" w:cs="Calibri"/>
                <w:szCs w:val="24"/>
              </w:rPr>
            </w:pPr>
            <w:r w:rsidRPr="00B16BE3">
              <w:rPr>
                <w:rFonts w:ascii="Garamond" w:hAnsi="Garamond" w:cs="Calibri"/>
                <w:szCs w:val="24"/>
              </w:rPr>
              <w:t>TBD</w:t>
            </w:r>
          </w:p>
        </w:tc>
      </w:tr>
      <w:tr w:rsidR="00B136D9" w:rsidRPr="00B16BE3" w14:paraId="39EDBA92" w14:textId="77777777" w:rsidTr="00FA2409">
        <w:tc>
          <w:tcPr>
            <w:tcW w:w="4992" w:type="dxa"/>
          </w:tcPr>
          <w:p w14:paraId="7BFE37BF" w14:textId="77777777" w:rsidR="00B136D9" w:rsidRPr="00B16BE3" w:rsidRDefault="00B136D9" w:rsidP="00B136D9">
            <w:pPr>
              <w:keepNext/>
              <w:rPr>
                <w:rFonts w:ascii="Garamond" w:hAnsi="Garamond" w:cs="Calibri"/>
                <w:szCs w:val="24"/>
              </w:rPr>
            </w:pPr>
            <w:r w:rsidRPr="00B16BE3">
              <w:rPr>
                <w:rFonts w:ascii="Garamond" w:hAnsi="Garamond" w:cs="Calibri"/>
                <w:szCs w:val="24"/>
              </w:rPr>
              <w:t>RFP Award Recommendation</w:t>
            </w:r>
          </w:p>
        </w:tc>
        <w:tc>
          <w:tcPr>
            <w:tcW w:w="4368" w:type="dxa"/>
            <w:vAlign w:val="bottom"/>
          </w:tcPr>
          <w:p w14:paraId="62ADA05B" w14:textId="2888AB4C" w:rsidR="00B136D9" w:rsidRPr="00B16BE3" w:rsidRDefault="00CB2CF8" w:rsidP="00B136D9">
            <w:pPr>
              <w:keepNext/>
              <w:jc w:val="center"/>
              <w:rPr>
                <w:rFonts w:ascii="Garamond" w:hAnsi="Garamond" w:cs="Calibri"/>
                <w:color w:val="FF0000"/>
                <w:szCs w:val="24"/>
              </w:rPr>
            </w:pPr>
            <w:r>
              <w:rPr>
                <w:rFonts w:ascii="Garamond" w:hAnsi="Garamond" w:cs="Calibri"/>
                <w:szCs w:val="24"/>
              </w:rPr>
              <w:t>December 10, 2021</w:t>
            </w:r>
          </w:p>
        </w:tc>
      </w:tr>
    </w:tbl>
    <w:p w14:paraId="701B4203" w14:textId="77777777" w:rsidR="00B136D9" w:rsidRPr="00B16BE3" w:rsidRDefault="00B136D9" w:rsidP="00B136D9">
      <w:pPr>
        <w:widowControl/>
        <w:rPr>
          <w:rFonts w:ascii="Garamond" w:hAnsi="Garamond" w:cs="Calibri"/>
          <w:szCs w:val="24"/>
        </w:rPr>
      </w:pPr>
    </w:p>
    <w:p w14:paraId="7C50612D" w14:textId="77777777" w:rsidR="00707C92" w:rsidRPr="00707C92" w:rsidRDefault="00707C92" w:rsidP="00B136D9">
      <w:pPr>
        <w:widowControl/>
        <w:rPr>
          <w:rFonts w:ascii="Garamond" w:hAnsi="Garamond" w:cs="Calibri"/>
          <w:szCs w:val="24"/>
        </w:rPr>
      </w:pPr>
    </w:p>
    <w:p w14:paraId="32ACF2EF" w14:textId="057F5B22" w:rsidR="00707C92" w:rsidRPr="00707C92" w:rsidRDefault="00707C92" w:rsidP="00707C92">
      <w:pPr>
        <w:widowControl/>
        <w:rPr>
          <w:rFonts w:ascii="Garamond" w:hAnsi="Garamond" w:cs="Calibri"/>
          <w:szCs w:val="24"/>
        </w:rPr>
      </w:pPr>
      <w:r w:rsidRPr="00707C92">
        <w:rPr>
          <w:rFonts w:ascii="Garamond" w:hAnsi="Garamond" w:cs="Calibri"/>
          <w:szCs w:val="24"/>
        </w:rPr>
        <w:t>1.2</w:t>
      </w:r>
      <w:r w:rsidR="00A14809">
        <w:rPr>
          <w:rFonts w:ascii="Garamond" w:hAnsi="Garamond" w:cs="Calibri"/>
          <w:szCs w:val="24"/>
        </w:rPr>
        <w:t>2</w:t>
      </w:r>
      <w:r w:rsidRPr="00707C92">
        <w:rPr>
          <w:rFonts w:ascii="Garamond" w:hAnsi="Garamond" w:cs="Calibri"/>
          <w:szCs w:val="24"/>
        </w:rPr>
        <w:t xml:space="preserve"> </w:t>
      </w:r>
      <w:r>
        <w:rPr>
          <w:rFonts w:ascii="Garamond" w:hAnsi="Garamond" w:cs="Calibri"/>
          <w:szCs w:val="24"/>
        </w:rPr>
        <w:tab/>
      </w:r>
      <w:r w:rsidRPr="00707C92">
        <w:rPr>
          <w:rFonts w:ascii="Garamond" w:hAnsi="Garamond" w:cs="Calibri"/>
          <w:szCs w:val="24"/>
        </w:rPr>
        <w:t>CONFLICT OF INTEREST</w:t>
      </w:r>
    </w:p>
    <w:p w14:paraId="2FF090C5" w14:textId="77777777" w:rsidR="00707C92" w:rsidRPr="00707C92" w:rsidRDefault="00707C92" w:rsidP="00707C92">
      <w:pPr>
        <w:widowControl/>
        <w:rPr>
          <w:rFonts w:ascii="Garamond" w:hAnsi="Garamond" w:cs="Calibri"/>
          <w:szCs w:val="24"/>
        </w:rPr>
      </w:pPr>
    </w:p>
    <w:p w14:paraId="3AEE9628" w14:textId="77777777" w:rsidR="00B136D9" w:rsidRPr="0055459D" w:rsidRDefault="00707C92" w:rsidP="00707C92">
      <w:pPr>
        <w:widowControl/>
        <w:rPr>
          <w:rFonts w:ascii="Garamond" w:hAnsi="Garamond" w:cs="Calibri"/>
          <w:color w:val="FF0000"/>
          <w:szCs w:val="24"/>
        </w:rPr>
      </w:pPr>
      <w:r w:rsidRPr="00707C92">
        <w:rPr>
          <w:rFonts w:ascii="Garamond" w:hAnsi="Garamond" w:cs="Calibri"/>
          <w:szCs w:val="24"/>
        </w:rPr>
        <w:t xml:space="preserve">Any person, firm or entity that assisted with and/or participated in the preparation of this RFP document is prohibited from submitting a proposal to this specific RFP. For the purposes of this RFP “person” means a state officer, employee, special state appointee, or any individual or entity working with or advising the State or involved in the preparation of this </w:t>
      </w:r>
      <w:r w:rsidR="000B71E7">
        <w:rPr>
          <w:rFonts w:ascii="Garamond" w:hAnsi="Garamond" w:cs="Calibri"/>
          <w:szCs w:val="24"/>
        </w:rPr>
        <w:t>RFP</w:t>
      </w:r>
      <w:r w:rsidRPr="00707C92">
        <w:rPr>
          <w:rFonts w:ascii="Garamond" w:hAnsi="Garamond" w:cs="Calibri"/>
          <w:szCs w:val="24"/>
        </w:rPr>
        <w:t xml:space="preserve"> proposal.  This prohibition would also apply to an entity who hires, within a one-year period prior to the publication of this RFP, a person that assisted with and/or participated in the preparation of this RFP.</w:t>
      </w:r>
      <w:r w:rsidR="00B136D9" w:rsidRPr="0055459D">
        <w:rPr>
          <w:rFonts w:ascii="Garamond" w:hAnsi="Garamond" w:cs="Calibri"/>
          <w:color w:val="FF0000"/>
          <w:szCs w:val="24"/>
        </w:rPr>
        <w:br w:type="page"/>
      </w:r>
    </w:p>
    <w:p w14:paraId="6E034609" w14:textId="77777777" w:rsidR="00B136D9" w:rsidRPr="00B16BE3" w:rsidRDefault="00B136D9" w:rsidP="00B136D9">
      <w:pPr>
        <w:widowControl/>
        <w:jc w:val="center"/>
        <w:rPr>
          <w:rFonts w:ascii="Garamond" w:hAnsi="Garamond" w:cs="Calibri"/>
          <w:szCs w:val="24"/>
        </w:rPr>
      </w:pPr>
      <w:r w:rsidRPr="00B16BE3">
        <w:rPr>
          <w:rFonts w:ascii="Garamond" w:hAnsi="Garamond" w:cs="Calibri"/>
          <w:b/>
          <w:szCs w:val="24"/>
        </w:rPr>
        <w:t>SECTION TWO</w:t>
      </w:r>
    </w:p>
    <w:p w14:paraId="0EA2A861" w14:textId="77777777" w:rsidR="00B136D9" w:rsidRPr="00B16BE3" w:rsidRDefault="00B136D9" w:rsidP="00B136D9">
      <w:pPr>
        <w:widowControl/>
        <w:jc w:val="center"/>
        <w:rPr>
          <w:rFonts w:ascii="Garamond" w:hAnsi="Garamond" w:cs="Calibri"/>
          <w:szCs w:val="24"/>
        </w:rPr>
      </w:pPr>
      <w:r w:rsidRPr="00B16BE3">
        <w:rPr>
          <w:rFonts w:ascii="Garamond" w:hAnsi="Garamond" w:cs="Calibri"/>
          <w:b/>
          <w:szCs w:val="24"/>
        </w:rPr>
        <w:t>PROPOSAL PREPARATION INSTRUCTIONS</w:t>
      </w:r>
    </w:p>
    <w:p w14:paraId="1122544D" w14:textId="77777777" w:rsidR="00B136D9" w:rsidRPr="00B16BE3" w:rsidRDefault="00B136D9" w:rsidP="00B136D9">
      <w:pPr>
        <w:widowControl/>
        <w:rPr>
          <w:rFonts w:ascii="Garamond" w:hAnsi="Garamond" w:cs="Calibri"/>
          <w:szCs w:val="24"/>
        </w:rPr>
      </w:pPr>
    </w:p>
    <w:p w14:paraId="6D08D740" w14:textId="77777777" w:rsidR="00B136D9" w:rsidRPr="00B16BE3" w:rsidRDefault="00B136D9" w:rsidP="00B136D9">
      <w:pPr>
        <w:widowControl/>
        <w:rPr>
          <w:rFonts w:ascii="Garamond" w:hAnsi="Garamond" w:cs="Calibri"/>
          <w:szCs w:val="24"/>
        </w:rPr>
      </w:pPr>
      <w:r w:rsidRPr="00B16BE3">
        <w:rPr>
          <w:rFonts w:ascii="Garamond" w:hAnsi="Garamond" w:cs="Calibri"/>
          <w:szCs w:val="24"/>
        </w:rPr>
        <w:t>2.1</w:t>
      </w:r>
      <w:r w:rsidRPr="00B16BE3">
        <w:rPr>
          <w:rFonts w:ascii="Garamond" w:hAnsi="Garamond" w:cs="Calibri"/>
          <w:szCs w:val="24"/>
        </w:rPr>
        <w:tab/>
        <w:t>GENERAL</w:t>
      </w:r>
    </w:p>
    <w:p w14:paraId="0736A4D2" w14:textId="77777777" w:rsidR="00B136D9" w:rsidRPr="00B16BE3" w:rsidRDefault="00B136D9" w:rsidP="00B136D9">
      <w:pPr>
        <w:widowControl/>
        <w:rPr>
          <w:rFonts w:ascii="Garamond" w:hAnsi="Garamond" w:cs="Calibri"/>
          <w:szCs w:val="24"/>
        </w:rPr>
      </w:pPr>
    </w:p>
    <w:p w14:paraId="565DB56C" w14:textId="77777777" w:rsidR="00B136D9" w:rsidRPr="00B16BE3" w:rsidRDefault="00B136D9" w:rsidP="00B136D9">
      <w:pPr>
        <w:widowControl/>
        <w:rPr>
          <w:rFonts w:ascii="Garamond" w:hAnsi="Garamond" w:cs="Calibri"/>
          <w:szCs w:val="24"/>
        </w:rPr>
      </w:pPr>
      <w:r w:rsidRPr="00B16BE3">
        <w:rPr>
          <w:rFonts w:ascii="Garamond" w:hAnsi="Garamond" w:cs="Calibri"/>
          <w:szCs w:val="24"/>
        </w:rPr>
        <w:t>To facilitate the timely evaluation of proposals, a standard format for proposal submission has been developed and is described in this section. All Respondents are required to format their proposals in a manner consistent with the guidelines described below:</w:t>
      </w:r>
    </w:p>
    <w:p w14:paraId="6405E5B8" w14:textId="77777777" w:rsidR="00B136D9" w:rsidRPr="00B16BE3" w:rsidRDefault="00B136D9" w:rsidP="00B136D9">
      <w:pPr>
        <w:widowControl/>
        <w:numPr>
          <w:ilvl w:val="0"/>
          <w:numId w:val="1"/>
        </w:numPr>
        <w:rPr>
          <w:rFonts w:ascii="Garamond" w:hAnsi="Garamond" w:cs="Calibri"/>
          <w:szCs w:val="24"/>
        </w:rPr>
      </w:pPr>
      <w:r w:rsidRPr="00B16BE3">
        <w:rPr>
          <w:rFonts w:ascii="Garamond" w:hAnsi="Garamond" w:cs="Calibri"/>
          <w:szCs w:val="24"/>
        </w:rPr>
        <w:t xml:space="preserve">Each item must be addressed in the Respondent’s proposal. </w:t>
      </w:r>
    </w:p>
    <w:p w14:paraId="514ABCDA" w14:textId="708327A7" w:rsidR="00B136D9" w:rsidRPr="00B16BE3" w:rsidRDefault="00B136D9" w:rsidP="00B136D9">
      <w:pPr>
        <w:widowControl/>
        <w:numPr>
          <w:ilvl w:val="0"/>
          <w:numId w:val="1"/>
        </w:numPr>
        <w:rPr>
          <w:rFonts w:ascii="Garamond" w:hAnsi="Garamond" w:cs="Calibri"/>
          <w:szCs w:val="24"/>
        </w:rPr>
      </w:pPr>
      <w:r w:rsidRPr="00B16BE3">
        <w:rPr>
          <w:rFonts w:ascii="Garamond" w:hAnsi="Garamond" w:cs="Calibri"/>
          <w:szCs w:val="24"/>
        </w:rPr>
        <w:t xml:space="preserve">The </w:t>
      </w:r>
      <w:r w:rsidR="009247EB">
        <w:rPr>
          <w:rFonts w:ascii="Garamond" w:hAnsi="Garamond" w:cs="Calibri"/>
          <w:szCs w:val="24"/>
        </w:rPr>
        <w:t xml:space="preserve">Request for Proposal Application </w:t>
      </w:r>
      <w:r w:rsidRPr="00B16BE3">
        <w:rPr>
          <w:rFonts w:ascii="Garamond" w:hAnsi="Garamond" w:cs="Calibri"/>
          <w:szCs w:val="24"/>
        </w:rPr>
        <w:t xml:space="preserve">must be </w:t>
      </w:r>
      <w:r w:rsidR="0065106E">
        <w:rPr>
          <w:rFonts w:ascii="Garamond" w:hAnsi="Garamond" w:cs="Calibri"/>
          <w:szCs w:val="24"/>
        </w:rPr>
        <w:t xml:space="preserve">completed and signed. </w:t>
      </w:r>
      <w:r w:rsidRPr="00B16BE3">
        <w:rPr>
          <w:rFonts w:ascii="Garamond" w:hAnsi="Garamond" w:cs="Calibri"/>
          <w:szCs w:val="24"/>
        </w:rPr>
        <w:t>The business and technical proposals must be organized under the specific section titles as listed below.</w:t>
      </w:r>
    </w:p>
    <w:p w14:paraId="3B3BDE72" w14:textId="47646A40" w:rsidR="00B136D9" w:rsidRPr="00B16BE3" w:rsidRDefault="00B136D9" w:rsidP="00B136D9">
      <w:pPr>
        <w:widowControl/>
        <w:numPr>
          <w:ilvl w:val="0"/>
          <w:numId w:val="1"/>
        </w:numPr>
        <w:rPr>
          <w:rFonts w:ascii="Garamond" w:hAnsi="Garamond" w:cs="Calibri"/>
          <w:szCs w:val="24"/>
        </w:rPr>
      </w:pPr>
      <w:r w:rsidRPr="00B16BE3">
        <w:rPr>
          <w:rFonts w:ascii="Garamond" w:hAnsi="Garamond" w:cs="Calibri"/>
          <w:szCs w:val="24"/>
        </w:rPr>
        <w:t xml:space="preserve">The electronic copies of the proposal submitted via </w:t>
      </w:r>
      <w:r w:rsidR="0065048C">
        <w:rPr>
          <w:rFonts w:ascii="Garamond" w:hAnsi="Garamond" w:cs="Calibri"/>
          <w:szCs w:val="24"/>
        </w:rPr>
        <w:t xml:space="preserve">USB </w:t>
      </w:r>
      <w:r w:rsidR="00E606F0">
        <w:rPr>
          <w:rFonts w:ascii="Garamond" w:hAnsi="Garamond" w:cs="Calibri"/>
          <w:szCs w:val="24"/>
        </w:rPr>
        <w:t xml:space="preserve">drive </w:t>
      </w:r>
      <w:r w:rsidRPr="00B16BE3">
        <w:rPr>
          <w:rFonts w:ascii="Garamond" w:hAnsi="Garamond" w:cs="Calibri"/>
          <w:szCs w:val="24"/>
        </w:rPr>
        <w:t xml:space="preserve">should be organized to mirror the sections below and the attachments.  </w:t>
      </w:r>
    </w:p>
    <w:p w14:paraId="02D1A0CC" w14:textId="088CDC14" w:rsidR="00B136D9" w:rsidRPr="00B16BE3" w:rsidRDefault="00B136D9" w:rsidP="00B136D9">
      <w:pPr>
        <w:widowControl/>
        <w:numPr>
          <w:ilvl w:val="0"/>
          <w:numId w:val="1"/>
        </w:numPr>
        <w:rPr>
          <w:rFonts w:ascii="Garamond" w:hAnsi="Garamond" w:cs="Calibri"/>
          <w:szCs w:val="24"/>
        </w:rPr>
      </w:pPr>
      <w:r w:rsidRPr="00B16BE3">
        <w:rPr>
          <w:rFonts w:ascii="Garamond" w:hAnsi="Garamond" w:cs="Calibri"/>
          <w:szCs w:val="24"/>
        </w:rPr>
        <w:t xml:space="preserve">Each item, </w:t>
      </w:r>
      <w:r w:rsidR="00A718EE" w:rsidRPr="00B16BE3">
        <w:rPr>
          <w:rFonts w:ascii="Garamond" w:hAnsi="Garamond" w:cs="Calibri"/>
          <w:szCs w:val="24"/>
        </w:rPr>
        <w:t>i.e.,</w:t>
      </w:r>
      <w:r w:rsidRPr="00B16BE3">
        <w:rPr>
          <w:rFonts w:ascii="Garamond" w:hAnsi="Garamond" w:cs="Calibri"/>
          <w:szCs w:val="24"/>
        </w:rPr>
        <w:t xml:space="preserve"> </w:t>
      </w:r>
      <w:r w:rsidR="00F01AB1">
        <w:rPr>
          <w:rFonts w:ascii="Garamond" w:hAnsi="Garamond" w:cs="Calibri"/>
          <w:szCs w:val="24"/>
        </w:rPr>
        <w:t>Request for Proposal Application</w:t>
      </w:r>
      <w:r w:rsidRPr="00B16BE3">
        <w:rPr>
          <w:rFonts w:ascii="Garamond" w:hAnsi="Garamond" w:cs="Calibri"/>
          <w:szCs w:val="24"/>
        </w:rPr>
        <w:t>, Business Proposal, Technical Proposal, Cost Propos</w:t>
      </w:r>
      <w:r w:rsidR="00517415">
        <w:rPr>
          <w:rFonts w:ascii="Garamond" w:hAnsi="Garamond" w:cs="Calibri"/>
          <w:szCs w:val="24"/>
        </w:rPr>
        <w:t xml:space="preserve">al, </w:t>
      </w:r>
      <w:r w:rsidR="00244F2E">
        <w:rPr>
          <w:rFonts w:ascii="Garamond" w:hAnsi="Garamond" w:cs="Calibri"/>
          <w:szCs w:val="24"/>
        </w:rPr>
        <w:t>etc.</w:t>
      </w:r>
      <w:r w:rsidR="00517415">
        <w:rPr>
          <w:rFonts w:ascii="Garamond" w:hAnsi="Garamond" w:cs="Calibri"/>
          <w:szCs w:val="24"/>
        </w:rPr>
        <w:t>, must be separate stand-</w:t>
      </w:r>
      <w:r w:rsidRPr="00B16BE3">
        <w:rPr>
          <w:rFonts w:ascii="Garamond" w:hAnsi="Garamond" w:cs="Calibri"/>
          <w:szCs w:val="24"/>
        </w:rPr>
        <w:t xml:space="preserve">alone electronic files on the </w:t>
      </w:r>
      <w:r w:rsidR="00FD021E">
        <w:rPr>
          <w:rFonts w:ascii="Garamond" w:hAnsi="Garamond" w:cs="Calibri"/>
          <w:szCs w:val="24"/>
        </w:rPr>
        <w:t>USB</w:t>
      </w:r>
      <w:r w:rsidR="00E606F0">
        <w:rPr>
          <w:rFonts w:ascii="Garamond" w:hAnsi="Garamond" w:cs="Calibri"/>
          <w:szCs w:val="24"/>
        </w:rPr>
        <w:t xml:space="preserve"> drive. </w:t>
      </w:r>
      <w:r w:rsidRPr="00B16BE3">
        <w:rPr>
          <w:rFonts w:ascii="Garamond" w:hAnsi="Garamond" w:cs="Calibri"/>
          <w:szCs w:val="24"/>
        </w:rPr>
        <w:t>Please do not submit your proposal as one large file.</w:t>
      </w:r>
    </w:p>
    <w:p w14:paraId="3F125C5F" w14:textId="77777777" w:rsidR="00B136D9" w:rsidRPr="00B16BE3" w:rsidRDefault="00B136D9" w:rsidP="00B136D9">
      <w:pPr>
        <w:widowControl/>
        <w:numPr>
          <w:ilvl w:val="0"/>
          <w:numId w:val="1"/>
        </w:numPr>
        <w:rPr>
          <w:rFonts w:ascii="Garamond" w:hAnsi="Garamond" w:cs="Calibri"/>
          <w:szCs w:val="24"/>
        </w:rPr>
      </w:pPr>
      <w:r w:rsidRPr="00B16BE3">
        <w:rPr>
          <w:rFonts w:ascii="Garamond" w:hAnsi="Garamond" w:cs="Calibri"/>
          <w:szCs w:val="24"/>
        </w:rPr>
        <w:t>Whenever possible, please submit all attachments in their original format.</w:t>
      </w:r>
    </w:p>
    <w:p w14:paraId="3E6E6D13" w14:textId="341DE265" w:rsidR="00B136D9" w:rsidRPr="00B16BE3" w:rsidRDefault="00B136D9" w:rsidP="00B136D9">
      <w:pPr>
        <w:widowControl/>
        <w:numPr>
          <w:ilvl w:val="0"/>
          <w:numId w:val="1"/>
        </w:numPr>
        <w:rPr>
          <w:rFonts w:ascii="Garamond" w:hAnsi="Garamond" w:cs="Calibri"/>
          <w:szCs w:val="24"/>
        </w:rPr>
      </w:pPr>
      <w:r w:rsidRPr="00B16BE3">
        <w:rPr>
          <w:rFonts w:ascii="Garamond" w:hAnsi="Garamond" w:cs="Calibri"/>
          <w:szCs w:val="24"/>
        </w:rPr>
        <w:t xml:space="preserve">Confidential Information must also be clearly marked in a separate folder/file </w:t>
      </w:r>
      <w:r w:rsidR="00D73D81">
        <w:rPr>
          <w:rFonts w:ascii="Garamond" w:hAnsi="Garamond" w:cs="Calibri"/>
          <w:szCs w:val="24"/>
        </w:rPr>
        <w:t>save on the CD-ROM or</w:t>
      </w:r>
      <w:r w:rsidRPr="00B16BE3">
        <w:rPr>
          <w:rFonts w:ascii="Garamond" w:hAnsi="Garamond" w:cs="Calibri"/>
          <w:szCs w:val="24"/>
        </w:rPr>
        <w:t xml:space="preserve"> </w:t>
      </w:r>
      <w:r w:rsidR="006F3B1C">
        <w:rPr>
          <w:rFonts w:ascii="Garamond" w:hAnsi="Garamond" w:cs="Calibri"/>
          <w:szCs w:val="24"/>
        </w:rPr>
        <w:t>USB</w:t>
      </w:r>
      <w:r w:rsidR="00E606F0">
        <w:rPr>
          <w:rFonts w:ascii="Garamond" w:hAnsi="Garamond" w:cs="Calibri"/>
          <w:szCs w:val="24"/>
        </w:rPr>
        <w:t xml:space="preserve"> drive</w:t>
      </w:r>
      <w:r w:rsidRPr="00B16BE3">
        <w:rPr>
          <w:rFonts w:ascii="Garamond" w:hAnsi="Garamond" w:cs="Calibri"/>
          <w:szCs w:val="24"/>
        </w:rPr>
        <w:t>.</w:t>
      </w:r>
    </w:p>
    <w:p w14:paraId="2D5B441A" w14:textId="77777777" w:rsidR="00B136D9" w:rsidRPr="00B16BE3" w:rsidRDefault="00B136D9" w:rsidP="00B136D9">
      <w:pPr>
        <w:widowControl/>
        <w:rPr>
          <w:rFonts w:ascii="Garamond" w:hAnsi="Garamond" w:cs="Calibri"/>
          <w:szCs w:val="24"/>
        </w:rPr>
      </w:pPr>
    </w:p>
    <w:p w14:paraId="215056E4" w14:textId="539AD6FA" w:rsidR="00B136D9" w:rsidRPr="00B16BE3" w:rsidRDefault="00B136D9" w:rsidP="00B136D9">
      <w:pPr>
        <w:widowControl/>
        <w:rPr>
          <w:rFonts w:ascii="Garamond" w:hAnsi="Garamond" w:cs="Calibri"/>
          <w:b/>
          <w:szCs w:val="24"/>
        </w:rPr>
      </w:pPr>
      <w:r w:rsidRPr="00B16BE3">
        <w:rPr>
          <w:rFonts w:ascii="Garamond" w:hAnsi="Garamond" w:cs="Calibri"/>
          <w:szCs w:val="24"/>
        </w:rPr>
        <w:t>2.2</w:t>
      </w:r>
      <w:r w:rsidRPr="00B16BE3">
        <w:rPr>
          <w:rFonts w:ascii="Garamond" w:hAnsi="Garamond" w:cs="Calibri"/>
          <w:szCs w:val="24"/>
        </w:rPr>
        <w:tab/>
      </w:r>
      <w:r w:rsidR="00297E26">
        <w:rPr>
          <w:rFonts w:ascii="Garamond" w:hAnsi="Garamond" w:cs="Calibri"/>
          <w:szCs w:val="24"/>
        </w:rPr>
        <w:t xml:space="preserve">REQUEST FOR </w:t>
      </w:r>
      <w:r w:rsidR="001A624B">
        <w:rPr>
          <w:rFonts w:ascii="Garamond" w:hAnsi="Garamond" w:cs="Calibri"/>
          <w:szCs w:val="24"/>
        </w:rPr>
        <w:t>PROPOSAL APPLICATION</w:t>
      </w:r>
      <w:r w:rsidRPr="00B16BE3">
        <w:rPr>
          <w:rFonts w:ascii="Garamond" w:hAnsi="Garamond" w:cs="Calibri"/>
          <w:szCs w:val="24"/>
        </w:rPr>
        <w:t xml:space="preserve">  </w:t>
      </w:r>
    </w:p>
    <w:p w14:paraId="22221A35" w14:textId="77777777" w:rsidR="00B136D9" w:rsidRPr="00B16BE3" w:rsidRDefault="00B136D9" w:rsidP="00B136D9">
      <w:pPr>
        <w:widowControl/>
        <w:rPr>
          <w:rFonts w:ascii="Garamond" w:hAnsi="Garamond" w:cs="Calibri"/>
          <w:szCs w:val="24"/>
        </w:rPr>
      </w:pPr>
    </w:p>
    <w:p w14:paraId="115431A2" w14:textId="1E10C0C8" w:rsidR="00B136D9" w:rsidRPr="00B16BE3" w:rsidRDefault="00B54B06" w:rsidP="00B136D9">
      <w:pPr>
        <w:widowControl/>
        <w:rPr>
          <w:rFonts w:ascii="Garamond" w:hAnsi="Garamond" w:cs="Calibri"/>
          <w:szCs w:val="24"/>
        </w:rPr>
      </w:pPr>
      <w:r>
        <w:rPr>
          <w:rFonts w:ascii="Garamond" w:hAnsi="Garamond" w:cs="Calibri"/>
          <w:szCs w:val="24"/>
        </w:rPr>
        <w:t>The Request for Proposal Application must be completed an</w:t>
      </w:r>
      <w:r w:rsidR="00022B1E">
        <w:rPr>
          <w:rFonts w:ascii="Garamond" w:hAnsi="Garamond" w:cs="Calibri"/>
          <w:szCs w:val="24"/>
        </w:rPr>
        <w:t xml:space="preserve">d attached with the proposal upon </w:t>
      </w:r>
      <w:r w:rsidR="0078047D">
        <w:rPr>
          <w:rFonts w:ascii="Garamond" w:hAnsi="Garamond" w:cs="Calibri"/>
          <w:szCs w:val="24"/>
        </w:rPr>
        <w:t>submission.</w:t>
      </w:r>
    </w:p>
    <w:p w14:paraId="6600C72D" w14:textId="131E126C" w:rsidR="00B136D9" w:rsidRDefault="00B136D9" w:rsidP="00B136D9">
      <w:pPr>
        <w:widowControl/>
        <w:rPr>
          <w:rFonts w:ascii="Garamond" w:hAnsi="Garamond" w:cs="Calibri"/>
          <w:szCs w:val="24"/>
        </w:rPr>
      </w:pPr>
    </w:p>
    <w:p w14:paraId="03B5769B" w14:textId="4E391539" w:rsidR="00CE4153" w:rsidRDefault="00CE4153" w:rsidP="00B136D9">
      <w:pPr>
        <w:widowControl/>
        <w:rPr>
          <w:rFonts w:ascii="Garamond" w:hAnsi="Garamond" w:cs="Calibri"/>
          <w:szCs w:val="24"/>
        </w:rPr>
      </w:pPr>
      <w:r>
        <w:rPr>
          <w:rFonts w:ascii="Garamond" w:hAnsi="Garamond" w:cs="Calibri"/>
          <w:szCs w:val="24"/>
        </w:rPr>
        <w:tab/>
        <w:t>2.2.</w:t>
      </w:r>
      <w:r w:rsidR="00697F03">
        <w:rPr>
          <w:rFonts w:ascii="Garamond" w:hAnsi="Garamond" w:cs="Calibri"/>
          <w:szCs w:val="24"/>
        </w:rPr>
        <w:t>1</w:t>
      </w:r>
      <w:r>
        <w:rPr>
          <w:rFonts w:ascii="Garamond" w:hAnsi="Garamond" w:cs="Calibri"/>
          <w:szCs w:val="24"/>
        </w:rPr>
        <w:tab/>
        <w:t xml:space="preserve">Agreement with Requirements </w:t>
      </w:r>
    </w:p>
    <w:p w14:paraId="1960E92C" w14:textId="77777777" w:rsidR="0078047D" w:rsidRDefault="0078047D" w:rsidP="00215F32">
      <w:pPr>
        <w:widowControl/>
        <w:ind w:left="1440"/>
        <w:rPr>
          <w:rFonts w:ascii="Garamond" w:hAnsi="Garamond" w:cs="Calibri"/>
          <w:szCs w:val="24"/>
        </w:rPr>
      </w:pPr>
    </w:p>
    <w:p w14:paraId="79F92126" w14:textId="0EDB97F2" w:rsidR="0046120A" w:rsidRDefault="0046120A" w:rsidP="00215F32">
      <w:pPr>
        <w:widowControl/>
        <w:ind w:left="1440"/>
        <w:rPr>
          <w:rFonts w:ascii="Garamond" w:hAnsi="Garamond" w:cs="Calibri"/>
          <w:szCs w:val="24"/>
        </w:rPr>
      </w:pPr>
      <w:r w:rsidRPr="0046120A">
        <w:rPr>
          <w:rFonts w:ascii="Garamond" w:hAnsi="Garamond" w:cs="Calibri"/>
          <w:szCs w:val="24"/>
        </w:rPr>
        <w:t xml:space="preserve">The Respondent must explicitly acknowledge understanding of the general </w:t>
      </w:r>
    </w:p>
    <w:p w14:paraId="73B8C9AE" w14:textId="18B89DF9" w:rsidR="00CE4153" w:rsidRDefault="0046120A" w:rsidP="004232F7">
      <w:pPr>
        <w:widowControl/>
        <w:ind w:left="1440"/>
        <w:rPr>
          <w:rFonts w:ascii="Garamond" w:hAnsi="Garamond" w:cs="Calibri"/>
          <w:szCs w:val="24"/>
        </w:rPr>
      </w:pPr>
      <w:r w:rsidRPr="0046120A">
        <w:rPr>
          <w:rFonts w:ascii="Garamond" w:hAnsi="Garamond" w:cs="Calibri"/>
          <w:szCs w:val="24"/>
        </w:rPr>
        <w:t xml:space="preserve">information presented in </w:t>
      </w:r>
      <w:r w:rsidR="00147740">
        <w:rPr>
          <w:rFonts w:ascii="Garamond" w:hAnsi="Garamond" w:cs="Calibri"/>
          <w:szCs w:val="24"/>
        </w:rPr>
        <w:t xml:space="preserve">this Request for Proposal </w:t>
      </w:r>
      <w:r w:rsidRPr="0046120A">
        <w:rPr>
          <w:rFonts w:ascii="Garamond" w:hAnsi="Garamond" w:cs="Calibri"/>
          <w:szCs w:val="24"/>
        </w:rPr>
        <w:t>and agreement with any</w:t>
      </w:r>
      <w:r w:rsidR="00215F32">
        <w:rPr>
          <w:rFonts w:ascii="Garamond" w:hAnsi="Garamond" w:cs="Calibri"/>
          <w:szCs w:val="24"/>
        </w:rPr>
        <w:t xml:space="preserve"> </w:t>
      </w:r>
      <w:r w:rsidR="00B10E1C">
        <w:rPr>
          <w:rFonts w:ascii="Garamond" w:hAnsi="Garamond" w:cs="Calibri"/>
          <w:szCs w:val="24"/>
        </w:rPr>
        <w:t>requirements /</w:t>
      </w:r>
      <w:r w:rsidR="00215F32">
        <w:rPr>
          <w:rFonts w:ascii="Garamond" w:hAnsi="Garamond" w:cs="Calibri"/>
          <w:szCs w:val="24"/>
        </w:rPr>
        <w:t xml:space="preserve"> conditions listed</w:t>
      </w:r>
      <w:r w:rsidR="00D06C07">
        <w:rPr>
          <w:rFonts w:ascii="Garamond" w:hAnsi="Garamond" w:cs="Calibri"/>
          <w:szCs w:val="24"/>
        </w:rPr>
        <w:t xml:space="preserve">. </w:t>
      </w:r>
    </w:p>
    <w:p w14:paraId="1F94DE64" w14:textId="1D8D3726" w:rsidR="002821B8" w:rsidRDefault="002821B8" w:rsidP="002821B8">
      <w:pPr>
        <w:widowControl/>
        <w:rPr>
          <w:rFonts w:ascii="Garamond" w:hAnsi="Garamond" w:cs="Calibri"/>
          <w:szCs w:val="24"/>
        </w:rPr>
      </w:pPr>
    </w:p>
    <w:p w14:paraId="4D8975C9" w14:textId="333FDAFE" w:rsidR="002821B8" w:rsidRDefault="001E1062" w:rsidP="002821B8">
      <w:pPr>
        <w:widowControl/>
        <w:rPr>
          <w:rFonts w:ascii="Garamond" w:hAnsi="Garamond" w:cs="Calibri"/>
          <w:szCs w:val="24"/>
        </w:rPr>
      </w:pPr>
      <w:r>
        <w:rPr>
          <w:rFonts w:ascii="Garamond" w:hAnsi="Garamond" w:cs="Calibri"/>
          <w:szCs w:val="24"/>
        </w:rPr>
        <w:tab/>
        <w:t xml:space="preserve">2.2. </w:t>
      </w:r>
      <w:r w:rsidR="00697F03">
        <w:rPr>
          <w:rFonts w:ascii="Garamond" w:hAnsi="Garamond" w:cs="Calibri"/>
          <w:szCs w:val="24"/>
        </w:rPr>
        <w:t>2</w:t>
      </w:r>
      <w:r w:rsidR="00677614">
        <w:rPr>
          <w:rFonts w:ascii="Garamond" w:hAnsi="Garamond" w:cs="Calibri"/>
          <w:szCs w:val="24"/>
        </w:rPr>
        <w:t xml:space="preserve">. </w:t>
      </w:r>
      <w:r w:rsidR="00677614">
        <w:rPr>
          <w:rFonts w:ascii="Garamond" w:hAnsi="Garamond" w:cs="Calibri"/>
          <w:szCs w:val="24"/>
        </w:rPr>
        <w:tab/>
      </w:r>
      <w:r>
        <w:rPr>
          <w:rFonts w:ascii="Garamond" w:hAnsi="Garamond" w:cs="Calibri"/>
          <w:szCs w:val="24"/>
        </w:rPr>
        <w:t xml:space="preserve">Ability and Desire to Provide National Youth in Transition Database services </w:t>
      </w:r>
    </w:p>
    <w:p w14:paraId="75B8F960" w14:textId="5443CFD6" w:rsidR="001E1062" w:rsidRDefault="001E1062" w:rsidP="002821B8">
      <w:pPr>
        <w:widowControl/>
        <w:rPr>
          <w:rFonts w:ascii="Garamond" w:hAnsi="Garamond" w:cs="Calibri"/>
          <w:szCs w:val="24"/>
        </w:rPr>
      </w:pPr>
    </w:p>
    <w:p w14:paraId="4889173D" w14:textId="7F8EC7CB" w:rsidR="001E1062" w:rsidRDefault="001E1062" w:rsidP="005112EF">
      <w:pPr>
        <w:widowControl/>
        <w:ind w:left="1440"/>
        <w:rPr>
          <w:rFonts w:ascii="Garamond" w:hAnsi="Garamond" w:cs="Calibri"/>
          <w:szCs w:val="24"/>
        </w:rPr>
      </w:pPr>
      <w:r>
        <w:rPr>
          <w:rFonts w:ascii="Garamond" w:hAnsi="Garamond" w:cs="Calibri"/>
          <w:szCs w:val="24"/>
        </w:rPr>
        <w:t>By signing the Request for Proposal Application, the Respondent</w:t>
      </w:r>
      <w:r w:rsidR="005112EF">
        <w:rPr>
          <w:rFonts w:ascii="Garamond" w:hAnsi="Garamond" w:cs="Calibri"/>
          <w:szCs w:val="24"/>
        </w:rPr>
        <w:t xml:space="preserve"> certifies the information contracted in the proposal is true and accurately reflects the intent</w:t>
      </w:r>
      <w:r w:rsidR="00EE1D67">
        <w:rPr>
          <w:rFonts w:ascii="Garamond" w:hAnsi="Garamond" w:cs="Calibri"/>
          <w:szCs w:val="24"/>
        </w:rPr>
        <w:t xml:space="preserve"> and willingness to provide National Youth in Transition Database services </w:t>
      </w:r>
      <w:r w:rsidR="00C62E8F">
        <w:rPr>
          <w:rFonts w:ascii="Garamond" w:hAnsi="Garamond" w:cs="Calibri"/>
          <w:szCs w:val="24"/>
        </w:rPr>
        <w:t xml:space="preserve">subject to the terms and conditions set forth in the RFP including, but not limited to the State’s mandatory contract clauses. </w:t>
      </w:r>
      <w:r w:rsidR="005112EF">
        <w:rPr>
          <w:rFonts w:ascii="Garamond" w:hAnsi="Garamond" w:cs="Calibri"/>
          <w:szCs w:val="24"/>
        </w:rPr>
        <w:t xml:space="preserve"> </w:t>
      </w:r>
    </w:p>
    <w:p w14:paraId="0588E5F2" w14:textId="07E7258A" w:rsidR="00677614" w:rsidRDefault="00677614" w:rsidP="00677614">
      <w:pPr>
        <w:widowControl/>
        <w:rPr>
          <w:rFonts w:ascii="Garamond" w:hAnsi="Garamond" w:cs="Calibri"/>
          <w:szCs w:val="24"/>
        </w:rPr>
      </w:pPr>
    </w:p>
    <w:p w14:paraId="28FA42FB" w14:textId="025DE01F" w:rsidR="005E050E" w:rsidRDefault="00677614" w:rsidP="00677614">
      <w:pPr>
        <w:widowControl/>
        <w:ind w:firstLine="720"/>
        <w:rPr>
          <w:rFonts w:ascii="Garamond" w:hAnsi="Garamond" w:cs="Calibri"/>
          <w:szCs w:val="24"/>
        </w:rPr>
      </w:pPr>
      <w:r>
        <w:rPr>
          <w:rFonts w:ascii="Garamond" w:hAnsi="Garamond" w:cs="Calibri"/>
          <w:szCs w:val="24"/>
        </w:rPr>
        <w:t>2.2.</w:t>
      </w:r>
      <w:r w:rsidR="00697F03">
        <w:rPr>
          <w:rFonts w:ascii="Garamond" w:hAnsi="Garamond" w:cs="Calibri"/>
          <w:szCs w:val="24"/>
        </w:rPr>
        <w:t>3</w:t>
      </w:r>
      <w:r w:rsidR="0094622F">
        <w:rPr>
          <w:rFonts w:ascii="Garamond" w:hAnsi="Garamond" w:cs="Calibri"/>
          <w:szCs w:val="24"/>
        </w:rPr>
        <w:tab/>
        <w:t>Signature of Authorized Representative</w:t>
      </w:r>
    </w:p>
    <w:p w14:paraId="22C2D36B" w14:textId="471434C9" w:rsidR="0094622F" w:rsidRDefault="0094622F" w:rsidP="00677614">
      <w:pPr>
        <w:widowControl/>
        <w:ind w:firstLine="720"/>
        <w:rPr>
          <w:rFonts w:ascii="Garamond" w:hAnsi="Garamond" w:cs="Calibri"/>
          <w:szCs w:val="24"/>
        </w:rPr>
      </w:pPr>
      <w:r>
        <w:rPr>
          <w:rFonts w:ascii="Garamond" w:hAnsi="Garamond" w:cs="Calibri"/>
          <w:szCs w:val="24"/>
        </w:rPr>
        <w:tab/>
      </w:r>
    </w:p>
    <w:p w14:paraId="6D39F01D" w14:textId="07A257DD" w:rsidR="0094622F" w:rsidRDefault="007A200C" w:rsidP="007A200C">
      <w:pPr>
        <w:widowControl/>
        <w:ind w:left="1440"/>
        <w:rPr>
          <w:rFonts w:ascii="Garamond" w:hAnsi="Garamond" w:cs="Calibri"/>
          <w:szCs w:val="24"/>
        </w:rPr>
      </w:pPr>
      <w:r w:rsidRPr="007A200C">
        <w:rPr>
          <w:rFonts w:ascii="Garamond" w:hAnsi="Garamond" w:cs="Calibri"/>
          <w:szCs w:val="24"/>
        </w:rPr>
        <w:t xml:space="preserve">The Request for Proposal Application must be completed and signed by a person authorized to commit the Respondent to its representations and who can certify that the information offered in the proposal meets all general conditions including the information requested within the application. </w:t>
      </w:r>
      <w:r w:rsidR="00E67F27" w:rsidRPr="00E67F27">
        <w:rPr>
          <w:rFonts w:ascii="Garamond" w:hAnsi="Garamond" w:cs="Calibri"/>
          <w:b/>
          <w:bCs/>
          <w:szCs w:val="24"/>
        </w:rPr>
        <w:t>In the Request for Proposal Application, p</w:t>
      </w:r>
      <w:r w:rsidRPr="00E67F27">
        <w:rPr>
          <w:rFonts w:ascii="Garamond" w:hAnsi="Garamond" w:cs="Calibri"/>
          <w:b/>
          <w:bCs/>
          <w:szCs w:val="24"/>
        </w:rPr>
        <w:t>lease indicate the principal contact for the proposal along with an address, telephone, and fax number as well as an e-mail address, if that contact is different than the individual authorized for signature</w:t>
      </w:r>
      <w:r w:rsidRPr="007A200C">
        <w:rPr>
          <w:rFonts w:ascii="Garamond" w:hAnsi="Garamond" w:cs="Calibri"/>
          <w:szCs w:val="24"/>
        </w:rPr>
        <w:t>.</w:t>
      </w:r>
    </w:p>
    <w:p w14:paraId="23B2ADFB" w14:textId="77777777" w:rsidR="005E050E" w:rsidRDefault="005E050E" w:rsidP="00677614">
      <w:pPr>
        <w:widowControl/>
        <w:ind w:firstLine="720"/>
        <w:rPr>
          <w:rFonts w:ascii="Garamond" w:hAnsi="Garamond" w:cs="Calibri"/>
          <w:szCs w:val="24"/>
        </w:rPr>
      </w:pPr>
    </w:p>
    <w:p w14:paraId="5F850BEA" w14:textId="51A2616B" w:rsidR="00677614" w:rsidRPr="00677614" w:rsidRDefault="0094622F" w:rsidP="00677614">
      <w:pPr>
        <w:widowControl/>
        <w:ind w:firstLine="720"/>
        <w:rPr>
          <w:rFonts w:ascii="Garamond" w:hAnsi="Garamond" w:cs="Calibri"/>
          <w:szCs w:val="24"/>
        </w:rPr>
      </w:pPr>
      <w:r>
        <w:rPr>
          <w:rFonts w:ascii="Garamond" w:hAnsi="Garamond" w:cs="Calibri"/>
          <w:szCs w:val="24"/>
        </w:rPr>
        <w:t>2.2.</w:t>
      </w:r>
      <w:r w:rsidR="00697F03">
        <w:rPr>
          <w:rFonts w:ascii="Garamond" w:hAnsi="Garamond" w:cs="Calibri"/>
          <w:szCs w:val="24"/>
        </w:rPr>
        <w:t>4</w:t>
      </w:r>
      <w:r>
        <w:rPr>
          <w:rFonts w:ascii="Garamond" w:hAnsi="Garamond" w:cs="Calibri"/>
          <w:szCs w:val="24"/>
        </w:rPr>
        <w:tab/>
      </w:r>
      <w:r w:rsidR="00677614" w:rsidRPr="00677614">
        <w:rPr>
          <w:rFonts w:ascii="Garamond" w:hAnsi="Garamond" w:cs="Calibri"/>
          <w:szCs w:val="24"/>
        </w:rPr>
        <w:t xml:space="preserve">Respondent Notification </w:t>
      </w:r>
    </w:p>
    <w:p w14:paraId="0E2704E6" w14:textId="77777777" w:rsidR="00677614" w:rsidRPr="00677614" w:rsidRDefault="00677614" w:rsidP="00677614">
      <w:pPr>
        <w:widowControl/>
        <w:rPr>
          <w:rFonts w:ascii="Garamond" w:hAnsi="Garamond" w:cs="Calibri"/>
          <w:szCs w:val="24"/>
        </w:rPr>
      </w:pPr>
    </w:p>
    <w:p w14:paraId="09F3ACD2" w14:textId="77777777" w:rsidR="00677614" w:rsidRPr="00677614" w:rsidRDefault="00677614" w:rsidP="00677614">
      <w:pPr>
        <w:widowControl/>
        <w:ind w:left="1440"/>
        <w:rPr>
          <w:rFonts w:ascii="Garamond" w:hAnsi="Garamond" w:cs="Calibri"/>
          <w:szCs w:val="24"/>
        </w:rPr>
      </w:pPr>
      <w:r w:rsidRPr="00677614">
        <w:rPr>
          <w:rFonts w:ascii="Garamond" w:hAnsi="Garamond" w:cs="Calibri"/>
          <w:szCs w:val="24"/>
        </w:rPr>
        <w:t xml:space="preserve">Unless otherwise indicated in the Request for Proposal Application, Respondents will be notified via e-mail. </w:t>
      </w:r>
    </w:p>
    <w:p w14:paraId="6439AFC8" w14:textId="77777777" w:rsidR="00677614" w:rsidRPr="00677614" w:rsidRDefault="00677614" w:rsidP="00677614">
      <w:pPr>
        <w:widowControl/>
        <w:rPr>
          <w:rFonts w:ascii="Garamond" w:hAnsi="Garamond" w:cs="Calibri"/>
          <w:szCs w:val="24"/>
        </w:rPr>
      </w:pPr>
    </w:p>
    <w:p w14:paraId="4997CB57" w14:textId="14196E0A" w:rsidR="00677614" w:rsidRDefault="00677614" w:rsidP="00677614">
      <w:pPr>
        <w:widowControl/>
        <w:ind w:left="1440"/>
        <w:rPr>
          <w:rFonts w:ascii="Garamond" w:hAnsi="Garamond" w:cs="Calibri"/>
          <w:szCs w:val="24"/>
        </w:rPr>
      </w:pPr>
      <w:r w:rsidRPr="00677614">
        <w:rPr>
          <w:rFonts w:ascii="Garamond" w:hAnsi="Garamond" w:cs="Calibri"/>
          <w:szCs w:val="24"/>
        </w:rPr>
        <w:t>It is the Respondent’s obligation to notify the Older Youth Initiatives Manager, Services Division of any changes in any address that may have occurred since the origination of this solicitation.  The Older Youth Initiatives Manager, Services Division will not be held responsible for incorrect vendor/contractor addresses.</w:t>
      </w:r>
    </w:p>
    <w:p w14:paraId="1C7C7C00" w14:textId="77777777" w:rsidR="005E0506" w:rsidRDefault="005E0506" w:rsidP="00B136D9">
      <w:pPr>
        <w:widowControl/>
        <w:ind w:left="1440"/>
        <w:rPr>
          <w:rFonts w:ascii="Garamond" w:hAnsi="Garamond" w:cs="Calibri"/>
          <w:szCs w:val="24"/>
        </w:rPr>
      </w:pPr>
    </w:p>
    <w:p w14:paraId="6EADBB94" w14:textId="00E5620F" w:rsidR="005E0506" w:rsidRPr="005E0506" w:rsidRDefault="005E0506" w:rsidP="005E0506">
      <w:pPr>
        <w:widowControl/>
        <w:ind w:left="720"/>
        <w:rPr>
          <w:rFonts w:ascii="Garamond" w:hAnsi="Garamond" w:cs="Calibri"/>
          <w:szCs w:val="24"/>
        </w:rPr>
      </w:pPr>
      <w:r w:rsidRPr="005E0506">
        <w:rPr>
          <w:rFonts w:ascii="Garamond" w:hAnsi="Garamond" w:cs="Calibri"/>
          <w:szCs w:val="24"/>
        </w:rPr>
        <w:t>2.2</w:t>
      </w:r>
      <w:r w:rsidR="003B1DAF">
        <w:rPr>
          <w:rFonts w:ascii="Garamond" w:hAnsi="Garamond" w:cs="Calibri"/>
          <w:szCs w:val="24"/>
        </w:rPr>
        <w:t>.</w:t>
      </w:r>
      <w:r w:rsidR="003F0E18">
        <w:rPr>
          <w:rFonts w:ascii="Garamond" w:hAnsi="Garamond" w:cs="Calibri"/>
          <w:szCs w:val="24"/>
        </w:rPr>
        <w:t>5</w:t>
      </w:r>
      <w:r w:rsidR="00787B39">
        <w:rPr>
          <w:rFonts w:ascii="Garamond" w:hAnsi="Garamond" w:cs="Calibri"/>
          <w:szCs w:val="24"/>
        </w:rPr>
        <w:tab/>
      </w:r>
      <w:r w:rsidRPr="005E0506">
        <w:rPr>
          <w:rFonts w:ascii="Garamond" w:hAnsi="Garamond" w:cs="Calibri"/>
          <w:szCs w:val="24"/>
        </w:rPr>
        <w:t>Confidential Information</w:t>
      </w:r>
    </w:p>
    <w:p w14:paraId="1A0203B8" w14:textId="77777777" w:rsidR="005E0506" w:rsidRPr="005E0506" w:rsidRDefault="005E0506" w:rsidP="005E0506">
      <w:pPr>
        <w:widowControl/>
        <w:ind w:left="1440"/>
        <w:rPr>
          <w:rFonts w:ascii="Garamond" w:hAnsi="Garamond" w:cs="Calibri"/>
          <w:szCs w:val="24"/>
        </w:rPr>
      </w:pPr>
    </w:p>
    <w:p w14:paraId="5A55737F" w14:textId="496B8179" w:rsidR="005E0506" w:rsidRPr="005E0506" w:rsidRDefault="005E0506" w:rsidP="005E0506">
      <w:pPr>
        <w:widowControl/>
        <w:ind w:left="1440"/>
        <w:rPr>
          <w:rFonts w:ascii="Garamond" w:hAnsi="Garamond" w:cs="Calibri"/>
          <w:szCs w:val="24"/>
        </w:rPr>
      </w:pPr>
      <w:r w:rsidRPr="005E0506">
        <w:rPr>
          <w:rFonts w:ascii="Garamond" w:hAnsi="Garamond" w:cs="Calibri"/>
          <w:szCs w:val="24"/>
        </w:rPr>
        <w:t xml:space="preserve">Respondents are advised that materials contained in proposals are subject to the Access to Public Records Act (APRA), IC 5-14-3 </w:t>
      </w:r>
      <w:r w:rsidRPr="005E0506">
        <w:rPr>
          <w:rFonts w:ascii="Garamond" w:hAnsi="Garamond" w:cs="Calibri"/>
          <w:i/>
          <w:szCs w:val="24"/>
        </w:rPr>
        <w:t xml:space="preserve">et seq. </w:t>
      </w:r>
      <w:r w:rsidRPr="005E0506">
        <w:rPr>
          <w:rFonts w:ascii="Garamond" w:hAnsi="Garamond" w:cs="Calibri"/>
          <w:szCs w:val="24"/>
        </w:rPr>
        <w:t>(see section 1.1</w:t>
      </w:r>
      <w:r w:rsidR="008D051C">
        <w:rPr>
          <w:rFonts w:ascii="Garamond" w:hAnsi="Garamond" w:cs="Calibri"/>
          <w:szCs w:val="24"/>
        </w:rPr>
        <w:t>5</w:t>
      </w:r>
      <w:r w:rsidRPr="005E0506">
        <w:rPr>
          <w:rFonts w:ascii="Garamond" w:hAnsi="Garamond" w:cs="Calibri"/>
          <w:szCs w:val="24"/>
        </w:rPr>
        <w:t>).</w:t>
      </w:r>
    </w:p>
    <w:p w14:paraId="1B3CBE2F" w14:textId="77777777" w:rsidR="005E0506" w:rsidRPr="005E0506" w:rsidRDefault="005E0506" w:rsidP="005E0506">
      <w:pPr>
        <w:widowControl/>
        <w:ind w:left="1440"/>
        <w:rPr>
          <w:rFonts w:ascii="Garamond" w:hAnsi="Garamond" w:cs="Calibri"/>
          <w:szCs w:val="24"/>
        </w:rPr>
      </w:pPr>
    </w:p>
    <w:p w14:paraId="0458CBE6" w14:textId="77777777" w:rsidR="005E0506" w:rsidRDefault="005E0506" w:rsidP="005E0506">
      <w:pPr>
        <w:widowControl/>
        <w:ind w:left="1440"/>
        <w:rPr>
          <w:rFonts w:ascii="Garamond" w:hAnsi="Garamond" w:cs="Calibri"/>
          <w:szCs w:val="24"/>
        </w:rPr>
      </w:pPr>
      <w:r w:rsidRPr="005E0506">
        <w:rPr>
          <w:rFonts w:ascii="Garamond" w:hAnsi="Garamond" w:cs="Calibri"/>
          <w:szCs w:val="24"/>
        </w:rPr>
        <w:t>Provide the following information:</w:t>
      </w:r>
    </w:p>
    <w:p w14:paraId="5D92DA38" w14:textId="77777777" w:rsidR="005E0506" w:rsidRPr="005E0506" w:rsidRDefault="005E0506" w:rsidP="005E0506">
      <w:pPr>
        <w:pStyle w:val="ListParagraph"/>
        <w:widowControl/>
        <w:numPr>
          <w:ilvl w:val="0"/>
          <w:numId w:val="23"/>
        </w:numPr>
        <w:ind w:left="1800"/>
        <w:rPr>
          <w:rFonts w:ascii="Garamond" w:hAnsi="Garamond" w:cs="Calibri"/>
          <w:szCs w:val="24"/>
        </w:rPr>
      </w:pPr>
      <w:r w:rsidRPr="005E0506">
        <w:rPr>
          <w:rFonts w:ascii="Garamond" w:hAnsi="Garamond" w:cs="Calibri"/>
          <w:szCs w:val="24"/>
        </w:rPr>
        <w:t xml:space="preserve">List all documents where claiming a statutory exemption to the APRA;  </w:t>
      </w:r>
    </w:p>
    <w:p w14:paraId="65CA81DD" w14:textId="77777777" w:rsidR="005E0506" w:rsidRPr="005E0506" w:rsidRDefault="005E0506" w:rsidP="005E0506">
      <w:pPr>
        <w:pStyle w:val="ListParagraph"/>
        <w:widowControl/>
        <w:numPr>
          <w:ilvl w:val="0"/>
          <w:numId w:val="23"/>
        </w:numPr>
        <w:ind w:left="1800"/>
        <w:rPr>
          <w:rFonts w:ascii="Garamond" w:hAnsi="Garamond" w:cs="Calibri"/>
          <w:szCs w:val="24"/>
        </w:rPr>
      </w:pPr>
      <w:r w:rsidRPr="005E0506">
        <w:rPr>
          <w:rFonts w:ascii="Garamond" w:hAnsi="Garamond" w:cs="Calibri"/>
          <w:szCs w:val="24"/>
        </w:rPr>
        <w:t>Specify which statutory exception of APRA that applies for each document;</w:t>
      </w:r>
    </w:p>
    <w:p w14:paraId="24E4EE3A" w14:textId="09BA5A8F" w:rsidR="005E0506" w:rsidRPr="005E0506" w:rsidRDefault="005E0506" w:rsidP="005E0506">
      <w:pPr>
        <w:pStyle w:val="ListParagraph"/>
        <w:widowControl/>
        <w:numPr>
          <w:ilvl w:val="0"/>
          <w:numId w:val="23"/>
        </w:numPr>
        <w:ind w:left="1800"/>
        <w:rPr>
          <w:rFonts w:ascii="Garamond" w:hAnsi="Garamond" w:cs="Calibri"/>
          <w:szCs w:val="24"/>
        </w:rPr>
      </w:pPr>
      <w:r w:rsidRPr="005E0506">
        <w:rPr>
          <w:rFonts w:ascii="Garamond" w:hAnsi="Garamond" w:cs="Calibri"/>
          <w:szCs w:val="24"/>
        </w:rPr>
        <w:t xml:space="preserve">Provide a description explaining the </w:t>
      </w:r>
      <w:r w:rsidR="001403AC" w:rsidRPr="005E0506">
        <w:rPr>
          <w:rFonts w:ascii="Garamond" w:hAnsi="Garamond" w:cs="Calibri"/>
          <w:szCs w:val="24"/>
        </w:rPr>
        <w:t>way</w:t>
      </w:r>
      <w:r w:rsidRPr="005E0506">
        <w:rPr>
          <w:rFonts w:ascii="Garamond" w:hAnsi="Garamond" w:cs="Calibri"/>
          <w:szCs w:val="24"/>
        </w:rPr>
        <w:t xml:space="preserve"> the statutory exception to the APRA applies for each document.</w:t>
      </w:r>
    </w:p>
    <w:p w14:paraId="7D93F2F8" w14:textId="77777777" w:rsidR="00B136D9" w:rsidRPr="00B16BE3" w:rsidRDefault="00B136D9" w:rsidP="00B136D9">
      <w:pPr>
        <w:widowControl/>
        <w:ind w:left="1440"/>
        <w:rPr>
          <w:rFonts w:ascii="Garamond" w:hAnsi="Garamond" w:cs="Calibri"/>
          <w:szCs w:val="24"/>
        </w:rPr>
      </w:pPr>
    </w:p>
    <w:p w14:paraId="2FDD145F" w14:textId="1815E992" w:rsidR="00B136D9" w:rsidRPr="00B16BE3" w:rsidRDefault="005E0506" w:rsidP="00B136D9">
      <w:pPr>
        <w:widowControl/>
        <w:ind w:firstLine="720"/>
        <w:rPr>
          <w:rFonts w:ascii="Garamond" w:hAnsi="Garamond" w:cs="Calibri"/>
          <w:szCs w:val="24"/>
        </w:rPr>
      </w:pPr>
      <w:r>
        <w:rPr>
          <w:rFonts w:ascii="Garamond" w:hAnsi="Garamond" w:cs="Calibri"/>
          <w:szCs w:val="24"/>
        </w:rPr>
        <w:t>2.2.</w:t>
      </w:r>
      <w:r w:rsidR="00697F03">
        <w:rPr>
          <w:rFonts w:ascii="Garamond" w:hAnsi="Garamond" w:cs="Calibri"/>
          <w:szCs w:val="24"/>
        </w:rPr>
        <w:t>6</w:t>
      </w:r>
      <w:r w:rsidR="00C76BA1">
        <w:rPr>
          <w:rFonts w:ascii="Garamond" w:hAnsi="Garamond" w:cs="Calibri"/>
          <w:szCs w:val="24"/>
        </w:rPr>
        <w:t xml:space="preserve"> </w:t>
      </w:r>
      <w:r w:rsidR="00605A07">
        <w:rPr>
          <w:rFonts w:ascii="Garamond" w:hAnsi="Garamond" w:cs="Calibri"/>
          <w:szCs w:val="24"/>
        </w:rPr>
        <w:tab/>
      </w:r>
      <w:r w:rsidR="00B136D9" w:rsidRPr="00B16BE3">
        <w:rPr>
          <w:rFonts w:ascii="Garamond" w:hAnsi="Garamond" w:cs="Calibri"/>
          <w:szCs w:val="24"/>
        </w:rPr>
        <w:t>Other Information</w:t>
      </w:r>
    </w:p>
    <w:p w14:paraId="4F635927" w14:textId="77777777" w:rsidR="00B136D9" w:rsidRPr="00B16BE3" w:rsidRDefault="00B136D9" w:rsidP="00B136D9">
      <w:pPr>
        <w:widowControl/>
        <w:rPr>
          <w:rFonts w:ascii="Garamond" w:hAnsi="Garamond" w:cs="Calibri"/>
          <w:szCs w:val="24"/>
        </w:rPr>
      </w:pPr>
    </w:p>
    <w:p w14:paraId="31600270"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This item is optional. Any other information the Respondent may wish to briefly summarize will be acceptable.</w:t>
      </w:r>
    </w:p>
    <w:p w14:paraId="4B4A5149" w14:textId="77777777" w:rsidR="00B136D9" w:rsidRPr="00B16BE3" w:rsidRDefault="00B136D9" w:rsidP="00B136D9">
      <w:pPr>
        <w:widowControl/>
        <w:rPr>
          <w:rFonts w:ascii="Garamond" w:hAnsi="Garamond" w:cs="Calibri"/>
          <w:szCs w:val="24"/>
        </w:rPr>
      </w:pPr>
    </w:p>
    <w:p w14:paraId="7D1D4C1C" w14:textId="77777777" w:rsidR="00B136D9" w:rsidRPr="00B16BE3" w:rsidRDefault="00B136D9" w:rsidP="00B136D9">
      <w:pPr>
        <w:widowControl/>
        <w:rPr>
          <w:rFonts w:ascii="Garamond" w:hAnsi="Garamond" w:cs="Calibri"/>
          <w:szCs w:val="24"/>
        </w:rPr>
      </w:pPr>
      <w:r w:rsidRPr="00B16BE3">
        <w:rPr>
          <w:rFonts w:ascii="Garamond" w:hAnsi="Garamond" w:cs="Calibri"/>
          <w:szCs w:val="24"/>
        </w:rPr>
        <w:t>2.3</w:t>
      </w:r>
      <w:r w:rsidRPr="00B16BE3">
        <w:rPr>
          <w:rFonts w:ascii="Garamond" w:hAnsi="Garamond" w:cs="Calibri"/>
          <w:szCs w:val="24"/>
        </w:rPr>
        <w:tab/>
        <w:t>BUSINESS PROPOSAL</w:t>
      </w:r>
    </w:p>
    <w:p w14:paraId="67FDD245" w14:textId="77777777" w:rsidR="00B136D9" w:rsidRPr="00B16BE3" w:rsidRDefault="00B136D9" w:rsidP="00B136D9">
      <w:pPr>
        <w:widowControl/>
        <w:rPr>
          <w:rFonts w:ascii="Garamond" w:hAnsi="Garamond" w:cs="Calibri"/>
          <w:szCs w:val="24"/>
        </w:rPr>
      </w:pPr>
    </w:p>
    <w:p w14:paraId="1D68D870" w14:textId="0BAA7B11" w:rsidR="00B136D9" w:rsidRDefault="00B136D9" w:rsidP="00B136D9">
      <w:pPr>
        <w:widowControl/>
        <w:rPr>
          <w:rFonts w:ascii="Garamond" w:hAnsi="Garamond" w:cs="Calibri"/>
          <w:b/>
          <w:szCs w:val="24"/>
        </w:rPr>
      </w:pPr>
      <w:r w:rsidRPr="00B16BE3">
        <w:rPr>
          <w:rFonts w:ascii="Garamond" w:hAnsi="Garamond" w:cs="Calibri"/>
          <w:szCs w:val="24"/>
        </w:rPr>
        <w:t xml:space="preserve">The Business Proposal must address the following topics except those specifically identified as “optional.” </w:t>
      </w:r>
      <w:r w:rsidRPr="00B16BE3">
        <w:rPr>
          <w:rFonts w:ascii="Garamond" w:hAnsi="Garamond" w:cs="Calibri"/>
          <w:b/>
          <w:szCs w:val="24"/>
        </w:rPr>
        <w:t xml:space="preserve">The Business Proposal Template is Attachment </w:t>
      </w:r>
      <w:r w:rsidR="00E876BB">
        <w:rPr>
          <w:rFonts w:ascii="Garamond" w:hAnsi="Garamond" w:cs="Calibri"/>
          <w:b/>
          <w:szCs w:val="24"/>
        </w:rPr>
        <w:t>D</w:t>
      </w:r>
    </w:p>
    <w:p w14:paraId="03EE4EC1" w14:textId="77777777" w:rsidR="00553697" w:rsidRPr="00B16BE3" w:rsidRDefault="00553697" w:rsidP="00B136D9">
      <w:pPr>
        <w:widowControl/>
        <w:rPr>
          <w:rFonts w:ascii="Garamond" w:hAnsi="Garamond" w:cs="Calibri"/>
          <w:b/>
          <w:szCs w:val="24"/>
        </w:rPr>
      </w:pPr>
    </w:p>
    <w:p w14:paraId="5A43F7E9" w14:textId="77777777" w:rsidR="00B136D9" w:rsidRPr="00B16BE3" w:rsidRDefault="00B136D9" w:rsidP="00B136D9">
      <w:pPr>
        <w:widowControl/>
        <w:rPr>
          <w:rFonts w:ascii="Garamond" w:hAnsi="Garamond" w:cs="Calibri"/>
          <w:szCs w:val="24"/>
        </w:rPr>
      </w:pPr>
      <w:r w:rsidRPr="00B16BE3">
        <w:rPr>
          <w:rFonts w:ascii="Garamond" w:hAnsi="Garamond" w:cs="Calibri"/>
          <w:szCs w:val="24"/>
        </w:rPr>
        <w:tab/>
        <w:t>2.3.1</w:t>
      </w:r>
      <w:r w:rsidRPr="00B16BE3">
        <w:rPr>
          <w:rFonts w:ascii="Garamond" w:hAnsi="Garamond" w:cs="Calibri"/>
          <w:szCs w:val="24"/>
        </w:rPr>
        <w:tab/>
        <w:t>General (optional)</w:t>
      </w:r>
    </w:p>
    <w:p w14:paraId="7C8A7A76" w14:textId="77777777" w:rsidR="00B136D9" w:rsidRPr="00B16BE3" w:rsidRDefault="00B136D9" w:rsidP="00B136D9">
      <w:pPr>
        <w:widowControl/>
        <w:rPr>
          <w:rFonts w:ascii="Garamond" w:hAnsi="Garamond" w:cs="Calibri"/>
          <w:szCs w:val="24"/>
        </w:rPr>
      </w:pPr>
    </w:p>
    <w:p w14:paraId="6788F262"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This section of the business proposal may be used to introduce or summarize any information the Respondent deems relevant or important to the State’s successful acquisition of the products and/or services requested in this RFP.</w:t>
      </w:r>
    </w:p>
    <w:p w14:paraId="0BC77AA3" w14:textId="77777777" w:rsidR="00B136D9" w:rsidRPr="00B16BE3" w:rsidRDefault="00B136D9" w:rsidP="00B136D9">
      <w:pPr>
        <w:widowControl/>
        <w:rPr>
          <w:rFonts w:ascii="Garamond" w:hAnsi="Garamond" w:cs="Calibri"/>
          <w:szCs w:val="24"/>
        </w:rPr>
      </w:pPr>
    </w:p>
    <w:p w14:paraId="7EB87B4E" w14:textId="77777777" w:rsidR="00B136D9" w:rsidRPr="00B16BE3" w:rsidRDefault="00B136D9" w:rsidP="00B136D9">
      <w:pPr>
        <w:widowControl/>
        <w:rPr>
          <w:rFonts w:ascii="Garamond" w:hAnsi="Garamond" w:cs="Calibri"/>
          <w:szCs w:val="24"/>
        </w:rPr>
      </w:pPr>
      <w:r w:rsidRPr="00B16BE3">
        <w:rPr>
          <w:rFonts w:ascii="Garamond" w:hAnsi="Garamond" w:cs="Calibri"/>
          <w:szCs w:val="24"/>
        </w:rPr>
        <w:tab/>
        <w:t>2.3.2</w:t>
      </w:r>
      <w:r w:rsidRPr="00B16BE3">
        <w:rPr>
          <w:rFonts w:ascii="Garamond" w:hAnsi="Garamond" w:cs="Calibri"/>
          <w:szCs w:val="24"/>
        </w:rPr>
        <w:tab/>
        <w:t>Respondent’s Company Structure</w:t>
      </w:r>
    </w:p>
    <w:p w14:paraId="065F531B" w14:textId="77777777" w:rsidR="00B136D9" w:rsidRPr="00B16BE3" w:rsidRDefault="00B136D9" w:rsidP="00B136D9">
      <w:pPr>
        <w:widowControl/>
        <w:rPr>
          <w:rFonts w:ascii="Garamond" w:hAnsi="Garamond" w:cs="Calibri"/>
          <w:szCs w:val="24"/>
        </w:rPr>
      </w:pPr>
    </w:p>
    <w:p w14:paraId="1203D85A"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The legal form of the Respondent’s business organization, the state in which formed (accompanied by a certificate of authority), the types of business ventures in which the organization is involved, and a chart of the organization are to be included in this section. If the organization includes more than one product division, the division responsible for the development and marketing of the requested products and/or services in the United States must be described in more detail than other components of the organization.</w:t>
      </w:r>
    </w:p>
    <w:p w14:paraId="388FA83F" w14:textId="77777777" w:rsidR="00B136D9" w:rsidRPr="00B16BE3" w:rsidRDefault="00B136D9" w:rsidP="00B136D9">
      <w:pPr>
        <w:widowControl/>
        <w:rPr>
          <w:rFonts w:ascii="Garamond" w:hAnsi="Garamond" w:cs="Calibri"/>
          <w:szCs w:val="24"/>
        </w:rPr>
      </w:pPr>
    </w:p>
    <w:p w14:paraId="7A365186" w14:textId="77777777" w:rsidR="00B136D9" w:rsidRPr="00B16BE3" w:rsidRDefault="00B136D9" w:rsidP="00B136D9">
      <w:pPr>
        <w:widowControl/>
        <w:ind w:firstLine="720"/>
        <w:rPr>
          <w:rFonts w:ascii="Garamond" w:hAnsi="Garamond" w:cs="Calibri"/>
          <w:szCs w:val="24"/>
        </w:rPr>
      </w:pPr>
      <w:r w:rsidRPr="00B16BE3">
        <w:rPr>
          <w:rFonts w:ascii="Garamond" w:hAnsi="Garamond" w:cs="Calibri"/>
          <w:szCs w:val="24"/>
        </w:rPr>
        <w:t>2.3.3</w:t>
      </w:r>
      <w:r w:rsidRPr="00B16BE3">
        <w:rPr>
          <w:rFonts w:ascii="Garamond" w:hAnsi="Garamond" w:cs="Calibri"/>
          <w:szCs w:val="24"/>
        </w:rPr>
        <w:tab/>
        <w:t>Company Financial Information</w:t>
      </w:r>
    </w:p>
    <w:p w14:paraId="10E27D51" w14:textId="77777777" w:rsidR="00B136D9" w:rsidRPr="00B16BE3" w:rsidRDefault="00B136D9" w:rsidP="00B136D9">
      <w:pPr>
        <w:widowControl/>
        <w:rPr>
          <w:rFonts w:ascii="Garamond" w:hAnsi="Garamond" w:cs="Calibri"/>
          <w:szCs w:val="24"/>
        </w:rPr>
      </w:pPr>
    </w:p>
    <w:p w14:paraId="5BEE34D0"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This section must include the Respondent’s financial statement, including an income statement and balance sheet, for each of the two most recently completed fiscal years. The financial statements must demonstrate the Respondent’s financial stability.  If the financial statements being provided by the Respondent are those of a parent or holding company, additional financial information should be provided for the entity/organization directly responding to this RFP.</w:t>
      </w:r>
    </w:p>
    <w:p w14:paraId="5C6CE5BB" w14:textId="622A1606" w:rsidR="00B136D9" w:rsidRDefault="00B136D9" w:rsidP="00B136D9">
      <w:pPr>
        <w:widowControl/>
        <w:rPr>
          <w:rFonts w:ascii="Garamond" w:hAnsi="Garamond" w:cs="Calibri"/>
          <w:szCs w:val="24"/>
        </w:rPr>
      </w:pPr>
    </w:p>
    <w:p w14:paraId="58B60C6D" w14:textId="77777777" w:rsidR="00B136D9" w:rsidRPr="00B16BE3" w:rsidRDefault="00B136D9" w:rsidP="00B136D9">
      <w:pPr>
        <w:keepNext/>
        <w:keepLines/>
        <w:widowControl/>
        <w:numPr>
          <w:ilvl w:val="2"/>
          <w:numId w:val="3"/>
        </w:numPr>
        <w:rPr>
          <w:rFonts w:ascii="Garamond" w:hAnsi="Garamond" w:cs="Calibri"/>
          <w:szCs w:val="24"/>
        </w:rPr>
      </w:pPr>
      <w:r w:rsidRPr="00B16BE3">
        <w:rPr>
          <w:rFonts w:ascii="Garamond" w:hAnsi="Garamond" w:cs="Calibri"/>
          <w:szCs w:val="24"/>
        </w:rPr>
        <w:t>Integrity of Company Structure and Financial Reporting</w:t>
      </w:r>
    </w:p>
    <w:p w14:paraId="5B07951A" w14:textId="77777777" w:rsidR="00B136D9" w:rsidRPr="00B16BE3" w:rsidRDefault="00B136D9" w:rsidP="00B136D9">
      <w:pPr>
        <w:keepNext/>
        <w:keepLines/>
        <w:widowControl/>
        <w:ind w:left="720"/>
        <w:rPr>
          <w:rFonts w:ascii="Garamond" w:hAnsi="Garamond" w:cs="Calibri"/>
          <w:szCs w:val="24"/>
        </w:rPr>
      </w:pPr>
    </w:p>
    <w:p w14:paraId="4CEFE8AD" w14:textId="4CB6C929" w:rsidR="00B136D9" w:rsidRPr="00B16BE3" w:rsidRDefault="00B136D9" w:rsidP="00B136D9">
      <w:pPr>
        <w:keepNext/>
        <w:keepLines/>
        <w:widowControl/>
        <w:ind w:left="1440"/>
        <w:rPr>
          <w:rFonts w:ascii="Garamond" w:hAnsi="Garamond" w:cs="Calibri"/>
          <w:szCs w:val="24"/>
        </w:rPr>
      </w:pPr>
      <w:r w:rsidRPr="00B16BE3">
        <w:rPr>
          <w:rFonts w:ascii="Garamond" w:hAnsi="Garamond" w:cs="Calibri"/>
          <w:szCs w:val="24"/>
        </w:rPr>
        <w:t xml:space="preserve">This section must include a statement indicating that the CEO and/or CFO has taken personal responsibility for the thoroughness and correctness of any/all financial information supplied with this proposal.  The </w:t>
      </w:r>
      <w:r w:rsidR="001403AC" w:rsidRPr="00B16BE3">
        <w:rPr>
          <w:rFonts w:ascii="Garamond" w:hAnsi="Garamond" w:cs="Calibri"/>
          <w:szCs w:val="24"/>
        </w:rPr>
        <w:t>areas</w:t>
      </w:r>
      <w:r w:rsidRPr="00B16BE3">
        <w:rPr>
          <w:rFonts w:ascii="Garamond" w:hAnsi="Garamond" w:cs="Calibri"/>
          <w:szCs w:val="24"/>
        </w:rPr>
        <w:t xml:space="preserve"> of interest to the State in considering corporate responsibility include the following items: separation of audit functions from corporate boards and board members, if any, the </w:t>
      </w:r>
      <w:r w:rsidR="00247CC0" w:rsidRPr="00B16BE3">
        <w:rPr>
          <w:rFonts w:ascii="Garamond" w:hAnsi="Garamond" w:cs="Calibri"/>
          <w:szCs w:val="24"/>
        </w:rPr>
        <w:t>way</w:t>
      </w:r>
      <w:r w:rsidRPr="00B16BE3">
        <w:rPr>
          <w:rFonts w:ascii="Garamond" w:hAnsi="Garamond" w:cs="Calibri"/>
          <w:szCs w:val="24"/>
        </w:rPr>
        <w:t xml:space="preserve"> the organization assures board integrity, and the separation of audit functions and consulting services.  The State will consider the information offered in this section to determine the responsibility of the Respondent under IC 5-22-16-1(d).</w:t>
      </w:r>
    </w:p>
    <w:p w14:paraId="2ABE13B5" w14:textId="77777777" w:rsidR="00B136D9" w:rsidRPr="00B16BE3" w:rsidRDefault="00B136D9" w:rsidP="00B136D9">
      <w:pPr>
        <w:widowControl/>
        <w:ind w:left="1440"/>
        <w:rPr>
          <w:rFonts w:ascii="Garamond" w:hAnsi="Garamond" w:cs="Calibri"/>
          <w:szCs w:val="24"/>
        </w:rPr>
      </w:pPr>
    </w:p>
    <w:p w14:paraId="5906DEF1"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The Sarbanes Oxley Act of 2002, H.R. 3763, is NOT directly applicable to this procurement; however, its goals and objectives may be used as a guide in the determination of corporate responsibility for financial reports.</w:t>
      </w:r>
    </w:p>
    <w:p w14:paraId="77A3BBBC" w14:textId="77777777" w:rsidR="00B136D9" w:rsidRPr="00B16BE3" w:rsidRDefault="00B136D9" w:rsidP="00B136D9">
      <w:pPr>
        <w:widowControl/>
        <w:rPr>
          <w:rFonts w:ascii="Garamond" w:hAnsi="Garamond" w:cs="Calibri"/>
          <w:szCs w:val="24"/>
        </w:rPr>
      </w:pPr>
    </w:p>
    <w:p w14:paraId="5F66029F" w14:textId="77777777" w:rsidR="00B136D9" w:rsidRPr="00B16BE3" w:rsidRDefault="00B136D9" w:rsidP="00B136D9">
      <w:pPr>
        <w:widowControl/>
        <w:rPr>
          <w:rFonts w:ascii="Garamond" w:hAnsi="Garamond" w:cs="Calibri"/>
          <w:szCs w:val="24"/>
        </w:rPr>
      </w:pPr>
      <w:r w:rsidRPr="00B16BE3">
        <w:rPr>
          <w:rFonts w:ascii="Garamond" w:hAnsi="Garamond" w:cs="Calibri"/>
          <w:szCs w:val="24"/>
        </w:rPr>
        <w:tab/>
        <w:t>2.3.5</w:t>
      </w:r>
      <w:r w:rsidRPr="00B16BE3">
        <w:rPr>
          <w:rFonts w:ascii="Garamond" w:hAnsi="Garamond" w:cs="Calibri"/>
          <w:szCs w:val="24"/>
        </w:rPr>
        <w:tab/>
        <w:t>Contract Terms/Clauses</w:t>
      </w:r>
    </w:p>
    <w:p w14:paraId="677F7A2E" w14:textId="77777777" w:rsidR="00B136D9" w:rsidRPr="00B16BE3" w:rsidRDefault="00B136D9" w:rsidP="00B136D9">
      <w:pPr>
        <w:widowControl/>
        <w:rPr>
          <w:rFonts w:ascii="Garamond" w:hAnsi="Garamond" w:cs="Calibri"/>
          <w:szCs w:val="24"/>
        </w:rPr>
      </w:pPr>
    </w:p>
    <w:p w14:paraId="207F308C" w14:textId="06CC0A82" w:rsidR="00B136D9" w:rsidRPr="00B16BE3" w:rsidRDefault="00B136D9" w:rsidP="00B136D9">
      <w:pPr>
        <w:widowControl/>
        <w:ind w:left="1440"/>
        <w:rPr>
          <w:rFonts w:ascii="Garamond" w:hAnsi="Garamond" w:cs="Calibri"/>
          <w:szCs w:val="24"/>
        </w:rPr>
      </w:pPr>
      <w:r w:rsidRPr="00B16BE3">
        <w:rPr>
          <w:rFonts w:ascii="Garamond" w:hAnsi="Garamond" w:cs="Calibri"/>
          <w:szCs w:val="24"/>
        </w:rPr>
        <w:t xml:space="preserve">A sample contract that the state expects to execute with the successful Respondent(s) is provided in Attachment </w:t>
      </w:r>
      <w:r w:rsidR="005F22B7">
        <w:rPr>
          <w:rFonts w:ascii="Garamond" w:hAnsi="Garamond" w:cs="Calibri"/>
          <w:szCs w:val="24"/>
        </w:rPr>
        <w:t>E</w:t>
      </w:r>
      <w:r w:rsidRPr="00B16BE3">
        <w:rPr>
          <w:rFonts w:ascii="Garamond" w:hAnsi="Garamond" w:cs="Calibri"/>
          <w:szCs w:val="24"/>
        </w:rPr>
        <w:t>.  This contract contains both mandatory and non-mandatory clauses.  Mandatory clauses are listed below and are non-negotiable.  Other clauses are highly desirable.  It is the State’s expectation that the final contract will be substantially similar to the sample c</w:t>
      </w:r>
      <w:r w:rsidR="001F7CB4">
        <w:rPr>
          <w:rFonts w:ascii="Garamond" w:hAnsi="Garamond" w:cs="Calibri"/>
          <w:szCs w:val="24"/>
        </w:rPr>
        <w:t xml:space="preserve">ontract provided in Attachment </w:t>
      </w:r>
      <w:r w:rsidR="008C0F9A">
        <w:rPr>
          <w:rFonts w:ascii="Garamond" w:hAnsi="Garamond" w:cs="Calibri"/>
          <w:szCs w:val="24"/>
        </w:rPr>
        <w:t>E.</w:t>
      </w:r>
    </w:p>
    <w:p w14:paraId="4A762BAC" w14:textId="77777777" w:rsidR="00B136D9" w:rsidRPr="00B16BE3" w:rsidRDefault="00B136D9" w:rsidP="00B136D9">
      <w:pPr>
        <w:widowControl/>
        <w:ind w:left="1440"/>
        <w:rPr>
          <w:rFonts w:ascii="Garamond" w:hAnsi="Garamond" w:cs="Calibri"/>
          <w:szCs w:val="24"/>
        </w:rPr>
      </w:pPr>
    </w:p>
    <w:p w14:paraId="327643E5" w14:textId="2EF3D34D" w:rsidR="00B136D9" w:rsidRPr="00B16BE3" w:rsidRDefault="005C3847" w:rsidP="00B136D9">
      <w:pPr>
        <w:widowControl/>
        <w:ind w:left="1440"/>
        <w:rPr>
          <w:rFonts w:ascii="Garamond" w:hAnsi="Garamond" w:cs="Calibri"/>
          <w:szCs w:val="24"/>
        </w:rPr>
      </w:pPr>
      <w:r>
        <w:rPr>
          <w:rFonts w:ascii="Garamond" w:hAnsi="Garamond" w:cs="Calibri"/>
          <w:szCs w:val="24"/>
        </w:rPr>
        <w:t>By signing the Request for Proposal Application</w:t>
      </w:r>
      <w:r w:rsidR="00C12CCD">
        <w:rPr>
          <w:rFonts w:ascii="Garamond" w:hAnsi="Garamond" w:cs="Calibri"/>
          <w:szCs w:val="24"/>
        </w:rPr>
        <w:t xml:space="preserve">, you have indicated </w:t>
      </w:r>
      <w:r w:rsidR="00B136D9" w:rsidRPr="00B16BE3">
        <w:rPr>
          <w:rFonts w:ascii="Garamond" w:hAnsi="Garamond" w:cs="Calibri"/>
          <w:szCs w:val="24"/>
        </w:rPr>
        <w:t>acceptance of these mandatory contract terms (see section 2.2.</w:t>
      </w:r>
      <w:r w:rsidR="00432EA7">
        <w:rPr>
          <w:rFonts w:ascii="Garamond" w:hAnsi="Garamond" w:cs="Calibri"/>
          <w:szCs w:val="24"/>
        </w:rPr>
        <w:t xml:space="preserve"> B.</w:t>
      </w:r>
      <w:r w:rsidR="00B136D9" w:rsidRPr="00B16BE3">
        <w:rPr>
          <w:rFonts w:ascii="Garamond" w:hAnsi="Garamond" w:cs="Calibri"/>
          <w:szCs w:val="24"/>
        </w:rPr>
        <w:t xml:space="preserve">).  In this </w:t>
      </w:r>
      <w:r w:rsidR="00A718EE" w:rsidRPr="00B16BE3">
        <w:rPr>
          <w:rFonts w:ascii="Garamond" w:hAnsi="Garamond" w:cs="Calibri"/>
          <w:szCs w:val="24"/>
        </w:rPr>
        <w:t>section,</w:t>
      </w:r>
      <w:r w:rsidR="00B136D9" w:rsidRPr="00B16BE3">
        <w:rPr>
          <w:rFonts w:ascii="Garamond" w:hAnsi="Garamond" w:cs="Calibri"/>
          <w:szCs w:val="24"/>
        </w:rPr>
        <w:t xml:space="preserve"> please review the rest of the contract and indicate your acceptance of the non-mandatory contract clauses.  If a non-mandatory clause is not acceptable as worded, suggest specific alternative wording to address issues raised by the specific clause.  If you require additional contract </w:t>
      </w:r>
      <w:r w:rsidR="00A718EE" w:rsidRPr="00B16BE3">
        <w:rPr>
          <w:rFonts w:ascii="Garamond" w:hAnsi="Garamond" w:cs="Calibri"/>
          <w:szCs w:val="24"/>
        </w:rPr>
        <w:t>terms,</w:t>
      </w:r>
      <w:r w:rsidR="00B136D9" w:rsidRPr="00B16BE3">
        <w:rPr>
          <w:rFonts w:ascii="Garamond" w:hAnsi="Garamond" w:cs="Calibri"/>
          <w:szCs w:val="24"/>
        </w:rPr>
        <w:t xml:space="preserve"> please include them in this section.  To reiterate it’s the State’s strong desire to not deviate from the contract provided in the attachment and as such the State reserves the right to reject any and all of these requested changes.</w:t>
      </w:r>
    </w:p>
    <w:p w14:paraId="7E177CEF" w14:textId="77777777" w:rsidR="00B136D9" w:rsidRPr="00B16BE3" w:rsidRDefault="00B136D9" w:rsidP="00B136D9">
      <w:pPr>
        <w:widowControl/>
        <w:rPr>
          <w:rFonts w:ascii="Garamond" w:hAnsi="Garamond" w:cs="Calibri"/>
          <w:szCs w:val="24"/>
        </w:rPr>
      </w:pPr>
    </w:p>
    <w:p w14:paraId="684FFD61" w14:textId="77777777" w:rsidR="00553697" w:rsidRDefault="00553697" w:rsidP="00B136D9">
      <w:pPr>
        <w:widowControl/>
        <w:ind w:left="1440"/>
        <w:rPr>
          <w:rFonts w:ascii="Garamond" w:hAnsi="Garamond" w:cs="Calibri"/>
          <w:szCs w:val="24"/>
        </w:rPr>
      </w:pPr>
    </w:p>
    <w:p w14:paraId="5FB86613" w14:textId="77777777" w:rsidR="00553697" w:rsidRDefault="00553697" w:rsidP="00B136D9">
      <w:pPr>
        <w:widowControl/>
        <w:ind w:left="1440"/>
        <w:rPr>
          <w:rFonts w:ascii="Garamond" w:hAnsi="Garamond" w:cs="Calibri"/>
          <w:szCs w:val="24"/>
        </w:rPr>
      </w:pPr>
    </w:p>
    <w:p w14:paraId="4030E010" w14:textId="77777777" w:rsidR="00553697" w:rsidRDefault="00553697" w:rsidP="00B136D9">
      <w:pPr>
        <w:widowControl/>
        <w:ind w:left="1440"/>
        <w:rPr>
          <w:rFonts w:ascii="Garamond" w:hAnsi="Garamond" w:cs="Calibri"/>
          <w:szCs w:val="24"/>
        </w:rPr>
      </w:pPr>
    </w:p>
    <w:p w14:paraId="6620C75F"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 xml:space="preserve">The mandatory contract terms are as follows: </w:t>
      </w:r>
    </w:p>
    <w:p w14:paraId="128D6CBE" w14:textId="77777777" w:rsidR="00B136D9" w:rsidRPr="00B16BE3" w:rsidRDefault="00B136D9" w:rsidP="00B136D9">
      <w:pPr>
        <w:widowControl/>
        <w:rPr>
          <w:rFonts w:ascii="Garamond" w:hAnsi="Garamond" w:cs="Calibri"/>
          <w:szCs w:val="24"/>
        </w:rPr>
      </w:pPr>
    </w:p>
    <w:p w14:paraId="569177B5"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 xml:space="preserve">Duties of Contractor, Rate of Pay, and Term of Contract </w:t>
      </w:r>
    </w:p>
    <w:p w14:paraId="25AA4DEC"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Authority to Bind Contractor</w:t>
      </w:r>
    </w:p>
    <w:p w14:paraId="117C112E"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Compliance with Laws</w:t>
      </w:r>
    </w:p>
    <w:p w14:paraId="5FABDF43"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Drug-Free Workplace Provision and Certification</w:t>
      </w:r>
    </w:p>
    <w:p w14:paraId="5FA0E71A"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Employment Eligibility</w:t>
      </w:r>
    </w:p>
    <w:p w14:paraId="3ACEC183"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Funding Cancellation</w:t>
      </w:r>
    </w:p>
    <w:p w14:paraId="28E29C1A"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Governing Laws</w:t>
      </w:r>
    </w:p>
    <w:p w14:paraId="188B5F4C"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Indemnification</w:t>
      </w:r>
    </w:p>
    <w:p w14:paraId="35D3B5E2" w14:textId="77777777" w:rsidR="00B136D9" w:rsidRPr="00B16BE3" w:rsidRDefault="00B136D9" w:rsidP="00B136D9">
      <w:pPr>
        <w:pStyle w:val="ListParagraph"/>
        <w:widowControl/>
        <w:numPr>
          <w:ilvl w:val="0"/>
          <w:numId w:val="7"/>
        </w:numPr>
        <w:rPr>
          <w:rFonts w:ascii="Garamond" w:hAnsi="Garamond" w:cs="Calibri"/>
          <w:szCs w:val="24"/>
        </w:rPr>
      </w:pPr>
      <w:r w:rsidRPr="00B16BE3">
        <w:rPr>
          <w:rFonts w:ascii="Garamond" w:hAnsi="Garamond" w:cs="Calibri"/>
          <w:szCs w:val="24"/>
        </w:rPr>
        <w:t>Information Technology</w:t>
      </w:r>
    </w:p>
    <w:p w14:paraId="15F57FB0"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Non-Discrimination Clause</w:t>
      </w:r>
    </w:p>
    <w:p w14:paraId="06303B96"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Ownership of Documents and Materials</w:t>
      </w:r>
    </w:p>
    <w:p w14:paraId="036AA943"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Payments</w:t>
      </w:r>
    </w:p>
    <w:p w14:paraId="2DEC128F"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Penalties/Interest/Attorney’s Fees</w:t>
      </w:r>
    </w:p>
    <w:p w14:paraId="5490B9A9"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Termination for Convenience</w:t>
      </w:r>
    </w:p>
    <w:p w14:paraId="4F2F6DB2"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Non-Collusion and Acceptance</w:t>
      </w:r>
    </w:p>
    <w:p w14:paraId="699035AE" w14:textId="77777777" w:rsidR="00B136D9" w:rsidRPr="00B16BE3" w:rsidRDefault="00B136D9" w:rsidP="00B136D9">
      <w:pPr>
        <w:widowControl/>
        <w:rPr>
          <w:rFonts w:ascii="Garamond" w:hAnsi="Garamond" w:cs="Calibri"/>
          <w:szCs w:val="24"/>
        </w:rPr>
      </w:pPr>
    </w:p>
    <w:p w14:paraId="5C684341"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Any or all portions of this RFP and any or all portions of the Respondents response may be incorporated as part of the final contract</w:t>
      </w:r>
    </w:p>
    <w:p w14:paraId="26E8F5CC" w14:textId="77777777" w:rsidR="00B136D9" w:rsidRPr="00B16BE3" w:rsidRDefault="00B136D9" w:rsidP="00B136D9">
      <w:pPr>
        <w:widowControl/>
        <w:rPr>
          <w:rFonts w:ascii="Garamond" w:hAnsi="Garamond" w:cs="Calibri"/>
          <w:szCs w:val="24"/>
        </w:rPr>
      </w:pPr>
    </w:p>
    <w:p w14:paraId="522A5D23" w14:textId="77777777" w:rsidR="00B136D9" w:rsidRPr="00B16BE3" w:rsidRDefault="00B136D9" w:rsidP="00B136D9">
      <w:pPr>
        <w:widowControl/>
        <w:rPr>
          <w:rFonts w:ascii="Garamond" w:hAnsi="Garamond" w:cs="Calibri"/>
          <w:szCs w:val="24"/>
        </w:rPr>
      </w:pPr>
      <w:r w:rsidRPr="00B16BE3">
        <w:rPr>
          <w:rFonts w:ascii="Garamond" w:hAnsi="Garamond" w:cs="Calibri"/>
          <w:szCs w:val="24"/>
        </w:rPr>
        <w:tab/>
        <w:t>2.3.6</w:t>
      </w:r>
      <w:r w:rsidRPr="00B16BE3">
        <w:rPr>
          <w:rFonts w:ascii="Garamond" w:hAnsi="Garamond" w:cs="Calibri"/>
          <w:szCs w:val="24"/>
        </w:rPr>
        <w:tab/>
        <w:t>References</w:t>
      </w:r>
    </w:p>
    <w:p w14:paraId="3E43F33D" w14:textId="77777777" w:rsidR="00B136D9" w:rsidRPr="00B16BE3" w:rsidRDefault="00B136D9" w:rsidP="00B136D9">
      <w:pPr>
        <w:widowControl/>
        <w:rPr>
          <w:rFonts w:ascii="Garamond" w:hAnsi="Garamond" w:cs="Calibri"/>
          <w:szCs w:val="24"/>
        </w:rPr>
      </w:pPr>
    </w:p>
    <w:p w14:paraId="4FD737BC" w14:textId="485B3CE2" w:rsidR="00B136D9" w:rsidRPr="00B16BE3" w:rsidRDefault="00B136D9" w:rsidP="00B136D9">
      <w:pPr>
        <w:widowControl/>
        <w:ind w:left="1440"/>
        <w:rPr>
          <w:rFonts w:ascii="Garamond" w:hAnsi="Garamond" w:cs="Calibri"/>
          <w:szCs w:val="24"/>
        </w:rPr>
      </w:pPr>
      <w:r w:rsidRPr="00B16BE3">
        <w:rPr>
          <w:rFonts w:ascii="Garamond" w:hAnsi="Garamond" w:cs="Calibri"/>
          <w:szCs w:val="24"/>
        </w:rPr>
        <w:t xml:space="preserve">The Respondent must include a list of at </w:t>
      </w:r>
      <w:r w:rsidR="00090CB5">
        <w:rPr>
          <w:rFonts w:ascii="Garamond" w:hAnsi="Garamond" w:cs="Calibri"/>
          <w:szCs w:val="24"/>
        </w:rPr>
        <w:t>least three (3)</w:t>
      </w:r>
      <w:r w:rsidRPr="00B16BE3">
        <w:rPr>
          <w:rFonts w:ascii="Garamond" w:hAnsi="Garamond" w:cs="Calibri"/>
          <w:szCs w:val="24"/>
        </w:rPr>
        <w:t xml:space="preserve"> clients for whom the Respondent has provided products and/or services that are the same or similar to those products and/or </w:t>
      </w:r>
      <w:r w:rsidR="007A0A7F">
        <w:rPr>
          <w:rFonts w:ascii="Garamond" w:hAnsi="Garamond" w:cs="Calibri"/>
          <w:szCs w:val="24"/>
        </w:rPr>
        <w:t xml:space="preserve">services requested in this RFP.  </w:t>
      </w:r>
      <w:r w:rsidRPr="00B16BE3">
        <w:rPr>
          <w:rFonts w:ascii="Garamond" w:hAnsi="Garamond" w:cs="Calibri"/>
          <w:szCs w:val="24"/>
        </w:rPr>
        <w:t xml:space="preserve">Information provided should include the name, address, and telephone number of the client facility and the name, title, and phone/fax numbers of a person who may be contacted for further information. </w:t>
      </w:r>
    </w:p>
    <w:p w14:paraId="0E821991" w14:textId="77777777" w:rsidR="00B136D9" w:rsidRPr="00B16BE3" w:rsidRDefault="00B136D9" w:rsidP="00B136D9">
      <w:pPr>
        <w:widowControl/>
        <w:rPr>
          <w:rFonts w:ascii="Garamond" w:hAnsi="Garamond" w:cs="Calibri"/>
          <w:szCs w:val="24"/>
        </w:rPr>
      </w:pPr>
    </w:p>
    <w:p w14:paraId="301B833A" w14:textId="77777777" w:rsidR="00B136D9" w:rsidRPr="00B16BE3" w:rsidRDefault="00B136D9" w:rsidP="00B136D9">
      <w:pPr>
        <w:widowControl/>
        <w:rPr>
          <w:rFonts w:ascii="Garamond" w:hAnsi="Garamond" w:cs="Calibri"/>
          <w:szCs w:val="24"/>
        </w:rPr>
      </w:pPr>
      <w:r w:rsidRPr="00B16BE3">
        <w:rPr>
          <w:rFonts w:ascii="Garamond" w:hAnsi="Garamond" w:cs="Calibri"/>
          <w:szCs w:val="24"/>
        </w:rPr>
        <w:tab/>
        <w:t>2.3.7</w:t>
      </w:r>
      <w:r w:rsidRPr="00B16BE3">
        <w:rPr>
          <w:rFonts w:ascii="Garamond" w:hAnsi="Garamond" w:cs="Calibri"/>
          <w:szCs w:val="24"/>
        </w:rPr>
        <w:tab/>
        <w:t>Registration to do Business</w:t>
      </w:r>
    </w:p>
    <w:p w14:paraId="2A8620B6" w14:textId="77777777" w:rsidR="00B136D9" w:rsidRPr="00B16BE3" w:rsidRDefault="00B136D9" w:rsidP="00B136D9">
      <w:pPr>
        <w:widowControl/>
        <w:rPr>
          <w:rFonts w:ascii="Garamond" w:hAnsi="Garamond" w:cs="Calibri"/>
          <w:szCs w:val="24"/>
        </w:rPr>
      </w:pPr>
    </w:p>
    <w:p w14:paraId="76A1BB62" w14:textId="77777777" w:rsidR="00B136D9" w:rsidRPr="00B16BE3" w:rsidRDefault="00B136D9" w:rsidP="00B136D9">
      <w:pPr>
        <w:widowControl/>
        <w:rPr>
          <w:rFonts w:ascii="Garamond" w:hAnsi="Garamond" w:cs="Calibri"/>
          <w:szCs w:val="24"/>
          <w:u w:val="single"/>
        </w:rPr>
      </w:pPr>
      <w:r w:rsidRPr="00B16BE3">
        <w:rPr>
          <w:rFonts w:ascii="Garamond" w:hAnsi="Garamond" w:cs="Calibri"/>
          <w:szCs w:val="24"/>
        </w:rPr>
        <w:tab/>
      </w:r>
      <w:r w:rsidRPr="00B16BE3">
        <w:rPr>
          <w:rFonts w:ascii="Garamond" w:hAnsi="Garamond" w:cs="Calibri"/>
          <w:szCs w:val="24"/>
        </w:rPr>
        <w:tab/>
      </w:r>
      <w:r w:rsidRPr="00B16BE3">
        <w:rPr>
          <w:rFonts w:ascii="Garamond" w:hAnsi="Garamond" w:cs="Calibri"/>
          <w:szCs w:val="24"/>
          <w:u w:val="single"/>
        </w:rPr>
        <w:t>Secretary of State</w:t>
      </w:r>
    </w:p>
    <w:p w14:paraId="359E9391" w14:textId="026FEB13" w:rsidR="00B136D9" w:rsidRPr="00B16BE3" w:rsidRDefault="00B136D9" w:rsidP="00B136D9">
      <w:pPr>
        <w:ind w:left="1440"/>
        <w:rPr>
          <w:rFonts w:ascii="Garamond" w:hAnsi="Garamond" w:cs="Calibri"/>
          <w:szCs w:val="24"/>
        </w:rPr>
      </w:pPr>
      <w:r w:rsidRPr="00B16BE3">
        <w:rPr>
          <w:rFonts w:ascii="Garamond" w:hAnsi="Garamond" w:cs="Calibri"/>
          <w:szCs w:val="24"/>
        </w:rPr>
        <w:t xml:space="preserve">If awarded the contract, the Respondent will be required to be registered, and be in good standing, with the Secretary of State.  The registration requirement is applicable to all limited liability partnerships, limited partnerships, corporations, S-corporations, nonprofit </w:t>
      </w:r>
      <w:r w:rsidR="001403AC" w:rsidRPr="00B16BE3">
        <w:rPr>
          <w:rFonts w:ascii="Garamond" w:hAnsi="Garamond" w:cs="Calibri"/>
          <w:szCs w:val="24"/>
        </w:rPr>
        <w:t>corporations,</w:t>
      </w:r>
      <w:r w:rsidRPr="00B16BE3">
        <w:rPr>
          <w:rFonts w:ascii="Garamond" w:hAnsi="Garamond" w:cs="Calibri"/>
          <w:szCs w:val="24"/>
        </w:rPr>
        <w:t xml:space="preserve"> and limited liability companies. The Respondent must indicate the status of registration, if applicable, in this section of the proposal.</w:t>
      </w:r>
    </w:p>
    <w:p w14:paraId="1F8FE9FC" w14:textId="77777777" w:rsidR="00B136D9" w:rsidRPr="00B16BE3" w:rsidRDefault="00B136D9" w:rsidP="00B136D9">
      <w:pPr>
        <w:ind w:left="1440"/>
        <w:rPr>
          <w:rFonts w:ascii="Garamond" w:hAnsi="Garamond" w:cs="Calibri"/>
          <w:szCs w:val="24"/>
        </w:rPr>
      </w:pPr>
    </w:p>
    <w:p w14:paraId="6F1026E2" w14:textId="77777777" w:rsidR="00B136D9" w:rsidRPr="00B16BE3" w:rsidRDefault="00B136D9" w:rsidP="00B136D9">
      <w:pPr>
        <w:ind w:left="1440"/>
        <w:rPr>
          <w:rFonts w:ascii="Garamond" w:hAnsi="Garamond" w:cs="Calibri"/>
          <w:szCs w:val="24"/>
          <w:u w:val="single"/>
        </w:rPr>
      </w:pPr>
      <w:r w:rsidRPr="00B16BE3">
        <w:rPr>
          <w:rFonts w:ascii="Garamond" w:hAnsi="Garamond" w:cs="Calibri"/>
          <w:szCs w:val="24"/>
          <w:u w:val="single"/>
        </w:rPr>
        <w:t>Department of Administration, Procurement Division</w:t>
      </w:r>
    </w:p>
    <w:p w14:paraId="59B0B119" w14:textId="77777777" w:rsidR="00B136D9" w:rsidRPr="00B16BE3" w:rsidRDefault="00B136D9" w:rsidP="00B136D9">
      <w:pPr>
        <w:ind w:left="1440"/>
        <w:rPr>
          <w:rFonts w:ascii="Garamond" w:hAnsi="Garamond" w:cs="Calibri"/>
          <w:szCs w:val="24"/>
        </w:rPr>
      </w:pPr>
      <w:r w:rsidRPr="00B16BE3">
        <w:rPr>
          <w:rFonts w:ascii="Garamond" w:hAnsi="Garamond" w:cs="Calibri"/>
          <w:szCs w:val="24"/>
        </w:rPr>
        <w:t xml:space="preserve">Additionally, respondents must be registered with the IDOA.  This can be accomplished on-line at </w:t>
      </w:r>
      <w:hyperlink r:id="rId15" w:history="1">
        <w:r w:rsidRPr="00B16BE3">
          <w:rPr>
            <w:rStyle w:val="Hyperlink"/>
            <w:rFonts w:ascii="Garamond" w:hAnsi="Garamond" w:cs="Calibri"/>
            <w:szCs w:val="24"/>
          </w:rPr>
          <w:t>http://www.in.gov/idoa/2464.htm</w:t>
        </w:r>
      </w:hyperlink>
      <w:r w:rsidRPr="00B16BE3">
        <w:rPr>
          <w:rFonts w:ascii="Garamond" w:hAnsi="Garamond" w:cs="Calibri"/>
          <w:szCs w:val="24"/>
        </w:rPr>
        <w:t xml:space="preserve">. </w:t>
      </w:r>
    </w:p>
    <w:p w14:paraId="6A86F5CE" w14:textId="77777777" w:rsidR="00B136D9" w:rsidRPr="00B16BE3" w:rsidRDefault="00B136D9" w:rsidP="00B136D9">
      <w:pPr>
        <w:ind w:left="1440"/>
        <w:rPr>
          <w:rFonts w:ascii="Garamond" w:hAnsi="Garamond" w:cs="Calibri"/>
          <w:szCs w:val="24"/>
        </w:rPr>
      </w:pPr>
    </w:p>
    <w:p w14:paraId="5690C4FD" w14:textId="5F62799C" w:rsidR="00B136D9" w:rsidRPr="00B16BE3" w:rsidRDefault="00B136D9" w:rsidP="00B136D9">
      <w:pPr>
        <w:ind w:left="1440"/>
        <w:rPr>
          <w:rFonts w:ascii="Garamond" w:hAnsi="Garamond" w:cs="Calibri"/>
          <w:szCs w:val="24"/>
        </w:rPr>
      </w:pPr>
      <w:r w:rsidRPr="00B16BE3">
        <w:rPr>
          <w:rFonts w:ascii="Garamond" w:hAnsi="Garamond" w:cs="Calibri"/>
          <w:szCs w:val="24"/>
        </w:rPr>
        <w:t xml:space="preserve">The IDOA Procurement Division maintains two databases of vendor information. The Bidder registration database is set up for vendors to register if you are interested in selling a product or service to the State of Indiana.  Respondents may register on-line at no cost to become a Bidder with the State of Indiana.  To complete the on-line Bidder registration, go to </w:t>
      </w:r>
      <w:hyperlink r:id="rId16" w:history="1">
        <w:r w:rsidRPr="00B16BE3">
          <w:rPr>
            <w:rStyle w:val="Hyperlink"/>
            <w:rFonts w:ascii="Garamond" w:hAnsi="Garamond" w:cs="Calibri"/>
            <w:szCs w:val="24"/>
          </w:rPr>
          <w:t>http://www.in.gov/idoa/2464.htm</w:t>
        </w:r>
      </w:hyperlink>
      <w:r w:rsidRPr="00B16BE3">
        <w:rPr>
          <w:rFonts w:ascii="Garamond" w:hAnsi="Garamond" w:cs="Calibri"/>
          <w:szCs w:val="24"/>
        </w:rPr>
        <w:t xml:space="preserve">. The Bidder registration offers email notification of upcoming solicitation opportunities, corresponding to the Bidder’s area(s) of interest, selected during the registration process. Respondents do need to be registered to bid on and receive email notifications.  Completion of the Bidder registration will result in your name being added to the Bidder’s Database, for email notification.  The Bidder registration requires some general business information, an indication of the types of goods and services you can offer the State of Indiana, and locations(s) within the state that you can supply or service. There is no fee to be placed in Procurement Division’s Bidder Database.  To receive an award, you must be registered as a bidder. Problems or questions concerning the registration </w:t>
      </w:r>
      <w:r w:rsidR="00A718EE" w:rsidRPr="00B16BE3">
        <w:rPr>
          <w:rFonts w:ascii="Garamond" w:hAnsi="Garamond" w:cs="Calibri"/>
          <w:szCs w:val="24"/>
        </w:rPr>
        <w:t>process,</w:t>
      </w:r>
      <w:r w:rsidRPr="00B16BE3">
        <w:rPr>
          <w:rFonts w:ascii="Garamond" w:hAnsi="Garamond" w:cs="Calibri"/>
          <w:szCs w:val="24"/>
        </w:rPr>
        <w:t xml:space="preserve"> or the registration form can be e-mailed to Amey Redding, Vendor Registration Coordinator, </w:t>
      </w:r>
      <w:hyperlink r:id="rId17" w:history="1">
        <w:r w:rsidRPr="00B16BE3">
          <w:rPr>
            <w:rStyle w:val="Hyperlink"/>
            <w:rFonts w:ascii="Garamond" w:hAnsi="Garamond" w:cs="Calibri"/>
            <w:szCs w:val="24"/>
          </w:rPr>
          <w:t>aredding@idoa.in.gov</w:t>
        </w:r>
      </w:hyperlink>
      <w:r w:rsidRPr="00B16BE3">
        <w:rPr>
          <w:rFonts w:ascii="Garamond" w:hAnsi="Garamond" w:cs="Calibri"/>
          <w:szCs w:val="24"/>
        </w:rPr>
        <w:t>, or you may reach her by phone at (317) 234-3542.</w:t>
      </w:r>
    </w:p>
    <w:p w14:paraId="0AE1FFFF" w14:textId="77777777" w:rsidR="00B136D9" w:rsidRPr="00B16BE3" w:rsidRDefault="00B136D9" w:rsidP="00B136D9">
      <w:pPr>
        <w:rPr>
          <w:rFonts w:ascii="Garamond" w:hAnsi="Garamond" w:cs="Calibri"/>
          <w:szCs w:val="24"/>
        </w:rPr>
      </w:pPr>
      <w:r w:rsidRPr="00B16BE3">
        <w:rPr>
          <w:rFonts w:ascii="Garamond" w:hAnsi="Garamond" w:cs="Calibri"/>
          <w:szCs w:val="24"/>
        </w:rPr>
        <w:t xml:space="preserve">  </w:t>
      </w:r>
    </w:p>
    <w:p w14:paraId="1B268433" w14:textId="77777777" w:rsidR="00B136D9" w:rsidRPr="00B16BE3" w:rsidRDefault="00B136D9" w:rsidP="00B136D9">
      <w:pPr>
        <w:widowControl/>
        <w:rPr>
          <w:rFonts w:ascii="Garamond" w:hAnsi="Garamond" w:cs="Calibri"/>
          <w:szCs w:val="24"/>
        </w:rPr>
      </w:pPr>
      <w:r w:rsidRPr="00B16BE3">
        <w:rPr>
          <w:rFonts w:ascii="Garamond" w:hAnsi="Garamond" w:cs="Calibri"/>
          <w:szCs w:val="24"/>
        </w:rPr>
        <w:tab/>
        <w:t>2.3.8</w:t>
      </w:r>
      <w:r w:rsidRPr="00B16BE3">
        <w:rPr>
          <w:rFonts w:ascii="Garamond" w:hAnsi="Garamond" w:cs="Calibri"/>
          <w:szCs w:val="24"/>
        </w:rPr>
        <w:tab/>
        <w:t xml:space="preserve">Authorizing Document </w:t>
      </w:r>
    </w:p>
    <w:p w14:paraId="2FAA5299" w14:textId="77777777" w:rsidR="00B136D9" w:rsidRPr="00B16BE3" w:rsidRDefault="00B136D9" w:rsidP="00B136D9">
      <w:pPr>
        <w:widowControl/>
        <w:rPr>
          <w:rFonts w:ascii="Garamond" w:hAnsi="Garamond" w:cs="Calibri"/>
          <w:szCs w:val="24"/>
        </w:rPr>
      </w:pPr>
    </w:p>
    <w:p w14:paraId="342F88A8" w14:textId="307373D8" w:rsidR="00B136D9" w:rsidRPr="00B16BE3" w:rsidRDefault="00B136D9" w:rsidP="00B136D9">
      <w:pPr>
        <w:widowControl/>
        <w:ind w:left="1440"/>
        <w:rPr>
          <w:rFonts w:ascii="Garamond" w:hAnsi="Garamond" w:cs="Calibri"/>
          <w:szCs w:val="24"/>
        </w:rPr>
      </w:pPr>
      <w:r w:rsidRPr="00B16BE3">
        <w:rPr>
          <w:rFonts w:ascii="Garamond" w:hAnsi="Garamond" w:cs="Calibri"/>
          <w:szCs w:val="24"/>
        </w:rPr>
        <w:t xml:space="preserve">Respondent personnel signing the </w:t>
      </w:r>
      <w:bookmarkStart w:id="3" w:name="_Hlk79406529"/>
      <w:r w:rsidR="00201AEC">
        <w:rPr>
          <w:rFonts w:ascii="Garamond" w:hAnsi="Garamond" w:cs="Calibri"/>
          <w:szCs w:val="24"/>
        </w:rPr>
        <w:t>Request for Proposal Application</w:t>
      </w:r>
      <w:bookmarkEnd w:id="3"/>
      <w:r w:rsidR="0043205A">
        <w:rPr>
          <w:rFonts w:ascii="Garamond" w:hAnsi="Garamond" w:cs="Calibri"/>
          <w:szCs w:val="24"/>
        </w:rPr>
        <w:t xml:space="preserve"> (Attachment A) </w:t>
      </w:r>
      <w:r w:rsidRPr="00B16BE3">
        <w:rPr>
          <w:rFonts w:ascii="Garamond" w:hAnsi="Garamond" w:cs="Calibri"/>
          <w:szCs w:val="24"/>
        </w:rPr>
        <w:t>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w:t>
      </w:r>
    </w:p>
    <w:p w14:paraId="1E9A5D0A" w14:textId="77777777" w:rsidR="00B136D9" w:rsidRPr="00B16BE3" w:rsidRDefault="00B136D9" w:rsidP="00B136D9">
      <w:pPr>
        <w:widowControl/>
        <w:rPr>
          <w:rFonts w:ascii="Garamond" w:hAnsi="Garamond" w:cs="Calibri"/>
          <w:szCs w:val="24"/>
        </w:rPr>
      </w:pPr>
      <w:r w:rsidRPr="00B16BE3">
        <w:rPr>
          <w:rFonts w:ascii="Garamond" w:hAnsi="Garamond" w:cs="Calibri"/>
          <w:szCs w:val="24"/>
        </w:rPr>
        <w:tab/>
      </w:r>
      <w:r w:rsidRPr="00B16BE3">
        <w:rPr>
          <w:rFonts w:ascii="Garamond" w:hAnsi="Garamond" w:cs="Calibri"/>
          <w:szCs w:val="24"/>
        </w:rPr>
        <w:tab/>
      </w:r>
    </w:p>
    <w:p w14:paraId="22F01177" w14:textId="77777777" w:rsidR="00B136D9" w:rsidRPr="00B16BE3" w:rsidRDefault="00B136D9" w:rsidP="00B136D9">
      <w:pPr>
        <w:widowControl/>
        <w:rPr>
          <w:rFonts w:ascii="Garamond" w:hAnsi="Garamond" w:cs="Calibri"/>
          <w:szCs w:val="24"/>
        </w:rPr>
      </w:pPr>
      <w:r w:rsidRPr="00B16BE3">
        <w:rPr>
          <w:rFonts w:ascii="Garamond" w:hAnsi="Garamond" w:cs="Calibri"/>
          <w:szCs w:val="24"/>
        </w:rPr>
        <w:tab/>
        <w:t>2.3.9</w:t>
      </w:r>
      <w:r w:rsidRPr="00B16BE3">
        <w:rPr>
          <w:rFonts w:ascii="Garamond" w:hAnsi="Garamond" w:cs="Calibri"/>
          <w:szCs w:val="24"/>
        </w:rPr>
        <w:tab/>
        <w:t>Subcontractors</w:t>
      </w:r>
    </w:p>
    <w:p w14:paraId="6EDACAFC" w14:textId="77777777" w:rsidR="00B136D9" w:rsidRPr="00B16BE3" w:rsidRDefault="00B136D9" w:rsidP="00B136D9">
      <w:pPr>
        <w:widowControl/>
        <w:rPr>
          <w:rFonts w:ascii="Garamond" w:hAnsi="Garamond" w:cs="Calibri"/>
          <w:szCs w:val="24"/>
        </w:rPr>
      </w:pPr>
      <w:r w:rsidRPr="00B16BE3">
        <w:rPr>
          <w:rFonts w:ascii="Garamond" w:hAnsi="Garamond" w:cs="Calibri"/>
          <w:szCs w:val="24"/>
        </w:rPr>
        <w:tab/>
      </w:r>
      <w:r w:rsidRPr="00B16BE3">
        <w:rPr>
          <w:rFonts w:ascii="Garamond" w:hAnsi="Garamond" w:cs="Calibri"/>
          <w:szCs w:val="24"/>
        </w:rPr>
        <w:tab/>
      </w:r>
    </w:p>
    <w:p w14:paraId="5AAA0DB2" w14:textId="368B8643" w:rsidR="00B136D9" w:rsidRPr="00B16BE3" w:rsidRDefault="00B136D9" w:rsidP="00B136D9">
      <w:pPr>
        <w:widowControl/>
        <w:ind w:left="1440"/>
        <w:rPr>
          <w:rFonts w:ascii="Garamond" w:hAnsi="Garamond" w:cs="Calibri"/>
          <w:szCs w:val="24"/>
        </w:rPr>
      </w:pPr>
      <w:r w:rsidRPr="00B16BE3">
        <w:rPr>
          <w:rFonts w:ascii="Garamond" w:hAnsi="Garamond" w:cs="Calibri"/>
          <w:szCs w:val="24"/>
        </w:rPr>
        <w:t xml:space="preserve">The Respondent is responsible for the performance of any obligations that may result from this </w:t>
      </w:r>
      <w:r w:rsidR="00A718EE" w:rsidRPr="00B16BE3">
        <w:rPr>
          <w:rFonts w:ascii="Garamond" w:hAnsi="Garamond" w:cs="Calibri"/>
          <w:szCs w:val="24"/>
        </w:rPr>
        <w:t>RFP and</w:t>
      </w:r>
      <w:r w:rsidRPr="00B16BE3">
        <w:rPr>
          <w:rFonts w:ascii="Garamond" w:hAnsi="Garamond" w:cs="Calibri"/>
          <w:szCs w:val="24"/>
        </w:rPr>
        <w:t xml:space="preserve">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p>
    <w:p w14:paraId="48DC5216" w14:textId="77777777" w:rsidR="00B136D9" w:rsidRPr="00B16BE3" w:rsidRDefault="00B136D9" w:rsidP="00B136D9">
      <w:pPr>
        <w:widowControl/>
        <w:rPr>
          <w:rFonts w:ascii="Garamond" w:hAnsi="Garamond" w:cs="Calibri"/>
          <w:szCs w:val="24"/>
          <w:highlight w:val="yellow"/>
        </w:rPr>
      </w:pPr>
    </w:p>
    <w:p w14:paraId="4745E976" w14:textId="68E566DF" w:rsidR="00B136D9" w:rsidRPr="00B16BE3" w:rsidRDefault="00B136D9" w:rsidP="00B136D9">
      <w:pPr>
        <w:widowControl/>
        <w:ind w:left="1440"/>
        <w:rPr>
          <w:rFonts w:ascii="Garamond" w:hAnsi="Garamond" w:cs="Calibri"/>
          <w:szCs w:val="24"/>
        </w:rPr>
      </w:pPr>
      <w:r w:rsidRPr="00B16BE3">
        <w:rPr>
          <w:rFonts w:ascii="Garamond" w:hAnsi="Garamond" w:cs="Calibri"/>
          <w:szCs w:val="24"/>
        </w:rPr>
        <w:t xml:space="preserve">Any subcontracts </w:t>
      </w:r>
      <w:r w:rsidR="001403AC" w:rsidRPr="00B16BE3">
        <w:rPr>
          <w:rFonts w:ascii="Garamond" w:hAnsi="Garamond" w:cs="Calibri"/>
          <w:szCs w:val="24"/>
        </w:rPr>
        <w:t>entered</w:t>
      </w:r>
      <w:r w:rsidRPr="00B16BE3">
        <w:rPr>
          <w:rFonts w:ascii="Garamond" w:hAnsi="Garamond" w:cs="Calibri"/>
          <w:szCs w:val="24"/>
        </w:rPr>
        <w:t xml:space="preserve"> by the Respondent must </w:t>
      </w:r>
      <w:r w:rsidR="00247CC0" w:rsidRPr="00B16BE3">
        <w:rPr>
          <w:rFonts w:ascii="Garamond" w:hAnsi="Garamond" w:cs="Calibri"/>
          <w:szCs w:val="24"/>
        </w:rPr>
        <w:t>follow</w:t>
      </w:r>
      <w:r w:rsidRPr="00B16BE3">
        <w:rPr>
          <w:rFonts w:ascii="Garamond" w:hAnsi="Garamond" w:cs="Calibri"/>
          <w:szCs w:val="24"/>
        </w:rPr>
        <w:t xml:space="preserve"> all State </w:t>
      </w:r>
      <w:r w:rsidR="00A718EE" w:rsidRPr="00B16BE3">
        <w:rPr>
          <w:rFonts w:ascii="Garamond" w:hAnsi="Garamond" w:cs="Calibri"/>
          <w:szCs w:val="24"/>
        </w:rPr>
        <w:t>statutes and</w:t>
      </w:r>
      <w:r w:rsidRPr="00B16BE3">
        <w:rPr>
          <w:rFonts w:ascii="Garamond" w:hAnsi="Garamond" w:cs="Calibri"/>
          <w:szCs w:val="24"/>
        </w:rPr>
        <w:t xml:space="preserve"> will be subject to the provisions thereof. For each portion of the proposed products or services to be provided by a subcontractor, the technical proposal must include the identification of the functions to be provided by the subcontractor and the subcontractor’s related qualifications and experience.</w:t>
      </w:r>
    </w:p>
    <w:p w14:paraId="601A3B0B" w14:textId="77777777" w:rsidR="00B136D9" w:rsidRPr="00B16BE3" w:rsidRDefault="00B136D9" w:rsidP="00B136D9">
      <w:pPr>
        <w:widowControl/>
        <w:rPr>
          <w:rFonts w:ascii="Garamond" w:hAnsi="Garamond" w:cs="Calibri"/>
          <w:szCs w:val="24"/>
        </w:rPr>
      </w:pPr>
    </w:p>
    <w:p w14:paraId="6957F367"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p>
    <w:p w14:paraId="6E21B186" w14:textId="77777777" w:rsidR="00B136D9" w:rsidRPr="00B16BE3" w:rsidRDefault="00B136D9" w:rsidP="00B136D9">
      <w:pPr>
        <w:widowControl/>
        <w:ind w:left="1440"/>
        <w:rPr>
          <w:rFonts w:ascii="Garamond" w:hAnsi="Garamond" w:cs="Calibri"/>
          <w:szCs w:val="24"/>
        </w:rPr>
      </w:pPr>
    </w:p>
    <w:p w14:paraId="1DA44C3B" w14:textId="06189BBF" w:rsidR="00B136D9" w:rsidRPr="00B16BE3" w:rsidRDefault="00B136D9" w:rsidP="00B136D9">
      <w:pPr>
        <w:widowControl/>
        <w:ind w:left="1440"/>
        <w:rPr>
          <w:rFonts w:ascii="Garamond" w:hAnsi="Garamond" w:cs="Calibri"/>
          <w:szCs w:val="24"/>
        </w:rPr>
      </w:pPr>
      <w:r w:rsidRPr="00B16BE3">
        <w:rPr>
          <w:rFonts w:ascii="Garamond" w:hAnsi="Garamond" w:cs="Calibri"/>
          <w:szCs w:val="24"/>
        </w:rPr>
        <w:t xml:space="preserve">The Respondent must list any subcontractor’s name, </w:t>
      </w:r>
      <w:r w:rsidR="001403AC" w:rsidRPr="00B16BE3">
        <w:rPr>
          <w:rFonts w:ascii="Garamond" w:hAnsi="Garamond" w:cs="Calibri"/>
          <w:szCs w:val="24"/>
        </w:rPr>
        <w:t>address,</w:t>
      </w:r>
      <w:r w:rsidRPr="00B16BE3">
        <w:rPr>
          <w:rFonts w:ascii="Garamond" w:hAnsi="Garamond" w:cs="Calibri"/>
          <w:szCs w:val="24"/>
        </w:rPr>
        <w:t xml:space="preserve"> and the state in which formed that are proposed to be used in providing the required products or services. The subcontractor’s responsibilities under the proposal, anticipated dollar amount for subcontract, the subcontractor’s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 in the proposal. The Respondent must indicate which, if any, subcontractors qualify as a Minority or Women Owned Business under IC 4-13-16.5-1. See Section 1.21 and Attachment A for Minority and Women Business information.</w:t>
      </w:r>
    </w:p>
    <w:p w14:paraId="430D324C" w14:textId="77777777" w:rsidR="00B136D9" w:rsidRPr="00B16BE3" w:rsidRDefault="00B136D9" w:rsidP="00B136D9">
      <w:pPr>
        <w:widowControl/>
        <w:ind w:left="1440"/>
        <w:rPr>
          <w:rFonts w:ascii="Garamond" w:hAnsi="Garamond" w:cs="Calibri"/>
          <w:szCs w:val="24"/>
        </w:rPr>
      </w:pPr>
    </w:p>
    <w:p w14:paraId="4675C933" w14:textId="762E6436" w:rsidR="00B136D9" w:rsidRPr="00B16BE3" w:rsidRDefault="00B136D9" w:rsidP="007472EB">
      <w:pPr>
        <w:widowControl/>
        <w:ind w:left="1440" w:hanging="720"/>
        <w:rPr>
          <w:rFonts w:ascii="Garamond" w:hAnsi="Garamond" w:cs="Calibri"/>
          <w:szCs w:val="24"/>
        </w:rPr>
      </w:pPr>
      <w:r w:rsidRPr="00B16BE3">
        <w:rPr>
          <w:rFonts w:ascii="Garamond" w:hAnsi="Garamond" w:cs="Calibri"/>
          <w:szCs w:val="24"/>
        </w:rPr>
        <w:t>2.3.10</w:t>
      </w:r>
      <w:r w:rsidRPr="00B16BE3">
        <w:rPr>
          <w:rFonts w:ascii="Garamond" w:hAnsi="Garamond" w:cs="Calibri"/>
          <w:szCs w:val="24"/>
        </w:rPr>
        <w:tab/>
        <w:t>General Information</w:t>
      </w:r>
    </w:p>
    <w:p w14:paraId="2FB48923" w14:textId="77777777" w:rsidR="00B136D9" w:rsidRPr="00B16BE3" w:rsidRDefault="00B136D9" w:rsidP="00B136D9">
      <w:pPr>
        <w:widowControl/>
        <w:ind w:left="720"/>
        <w:rPr>
          <w:rFonts w:ascii="Garamond" w:hAnsi="Garamond" w:cs="Calibri"/>
          <w:szCs w:val="24"/>
        </w:rPr>
      </w:pPr>
    </w:p>
    <w:p w14:paraId="3BFDD4DD" w14:textId="5A36C6FD" w:rsidR="00B136D9" w:rsidRPr="00B16BE3" w:rsidRDefault="00B136D9" w:rsidP="00B136D9">
      <w:pPr>
        <w:widowControl/>
        <w:ind w:left="1440"/>
        <w:rPr>
          <w:rFonts w:ascii="Garamond" w:hAnsi="Garamond" w:cs="Calibri"/>
          <w:szCs w:val="24"/>
        </w:rPr>
      </w:pPr>
      <w:r w:rsidRPr="00B16BE3">
        <w:rPr>
          <w:rFonts w:ascii="Garamond" w:hAnsi="Garamond" w:cs="Calibri"/>
          <w:szCs w:val="24"/>
        </w:rPr>
        <w:t>Each Respondent must enter your company’s general information including contact information</w:t>
      </w:r>
      <w:r w:rsidR="0043205A">
        <w:rPr>
          <w:rFonts w:ascii="Garamond" w:hAnsi="Garamond" w:cs="Calibri"/>
          <w:szCs w:val="24"/>
        </w:rPr>
        <w:t xml:space="preserve"> in the </w:t>
      </w:r>
      <w:r w:rsidR="0043205A" w:rsidRPr="0043205A">
        <w:rPr>
          <w:rFonts w:ascii="Garamond" w:hAnsi="Garamond" w:cs="Calibri"/>
          <w:szCs w:val="24"/>
        </w:rPr>
        <w:t>Request for Proposal Application</w:t>
      </w:r>
      <w:r w:rsidR="0043205A">
        <w:rPr>
          <w:rFonts w:ascii="Garamond" w:hAnsi="Garamond" w:cs="Calibri"/>
          <w:szCs w:val="24"/>
        </w:rPr>
        <w:t xml:space="preserve"> (Attachment A)</w:t>
      </w:r>
      <w:r w:rsidRPr="00B16BE3">
        <w:rPr>
          <w:rFonts w:ascii="Garamond" w:hAnsi="Garamond" w:cs="Calibri"/>
          <w:szCs w:val="24"/>
        </w:rPr>
        <w:t xml:space="preserve">.   </w:t>
      </w:r>
    </w:p>
    <w:p w14:paraId="13DBF143" w14:textId="77777777" w:rsidR="00B136D9" w:rsidRPr="00B16BE3" w:rsidRDefault="00B136D9" w:rsidP="00B136D9">
      <w:pPr>
        <w:widowControl/>
        <w:ind w:left="1440"/>
        <w:rPr>
          <w:rFonts w:ascii="Garamond" w:hAnsi="Garamond" w:cs="Calibri"/>
          <w:szCs w:val="24"/>
        </w:rPr>
      </w:pPr>
    </w:p>
    <w:p w14:paraId="77C35C0C" w14:textId="77777777" w:rsidR="00B136D9" w:rsidRPr="00B16BE3" w:rsidRDefault="00B136D9" w:rsidP="007472EB">
      <w:pPr>
        <w:widowControl/>
        <w:numPr>
          <w:ilvl w:val="2"/>
          <w:numId w:val="14"/>
        </w:numPr>
        <w:rPr>
          <w:rFonts w:ascii="Garamond" w:hAnsi="Garamond" w:cs="Calibri"/>
          <w:szCs w:val="24"/>
        </w:rPr>
      </w:pPr>
      <w:r w:rsidRPr="00B16BE3">
        <w:rPr>
          <w:rFonts w:ascii="Garamond" w:hAnsi="Garamond" w:cs="Calibri"/>
          <w:szCs w:val="24"/>
        </w:rPr>
        <w:t>Experience Serving State Governments</w:t>
      </w:r>
    </w:p>
    <w:p w14:paraId="1CAF27DB" w14:textId="77777777" w:rsidR="00B136D9" w:rsidRPr="00B16BE3" w:rsidRDefault="00B136D9" w:rsidP="00B136D9">
      <w:pPr>
        <w:widowControl/>
        <w:ind w:left="720"/>
        <w:rPr>
          <w:rFonts w:ascii="Garamond" w:hAnsi="Garamond" w:cs="Calibri"/>
          <w:szCs w:val="24"/>
        </w:rPr>
      </w:pPr>
    </w:p>
    <w:p w14:paraId="0698BAD4"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Each Respondent is asked to please provide a brief description of your company’s experience in serving state governments and/or quasi-governmental accounts.</w:t>
      </w:r>
    </w:p>
    <w:p w14:paraId="2C440852" w14:textId="77777777" w:rsidR="00B136D9" w:rsidRPr="00B16BE3" w:rsidRDefault="00B136D9" w:rsidP="00B136D9">
      <w:pPr>
        <w:widowControl/>
        <w:ind w:left="720"/>
        <w:rPr>
          <w:rFonts w:ascii="Garamond" w:hAnsi="Garamond" w:cs="Calibri"/>
          <w:szCs w:val="24"/>
        </w:rPr>
      </w:pPr>
    </w:p>
    <w:p w14:paraId="48FFF932" w14:textId="77777777" w:rsidR="00B136D9" w:rsidRPr="00B16BE3" w:rsidRDefault="00B136D9" w:rsidP="00B136D9">
      <w:pPr>
        <w:widowControl/>
        <w:numPr>
          <w:ilvl w:val="2"/>
          <w:numId w:val="14"/>
        </w:numPr>
        <w:rPr>
          <w:rFonts w:ascii="Garamond" w:hAnsi="Garamond" w:cs="Calibri"/>
          <w:szCs w:val="24"/>
        </w:rPr>
      </w:pPr>
      <w:r w:rsidRPr="00B16BE3">
        <w:rPr>
          <w:rFonts w:ascii="Garamond" w:hAnsi="Garamond" w:cs="Calibri"/>
          <w:szCs w:val="24"/>
        </w:rPr>
        <w:t>Experience Serving Similar Clients</w:t>
      </w:r>
    </w:p>
    <w:p w14:paraId="1F07D0FA" w14:textId="77777777" w:rsidR="00B136D9" w:rsidRPr="00B16BE3" w:rsidRDefault="00B136D9" w:rsidP="00B136D9">
      <w:pPr>
        <w:widowControl/>
        <w:rPr>
          <w:rFonts w:ascii="Garamond" w:hAnsi="Garamond" w:cs="Calibri"/>
          <w:szCs w:val="24"/>
        </w:rPr>
      </w:pPr>
    </w:p>
    <w:p w14:paraId="09E8CA2F"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Each Respondent is asked to please describe your company’s experience in serving clients of a similar size to the State that also had a similar scope.  Please provide specific clients and detailed examples.</w:t>
      </w:r>
    </w:p>
    <w:p w14:paraId="764B4A91" w14:textId="662A943E" w:rsidR="00672390" w:rsidRDefault="00672390" w:rsidP="00672390">
      <w:pPr>
        <w:widowControl/>
        <w:rPr>
          <w:rFonts w:ascii="Garamond" w:hAnsi="Garamond" w:cs="Calibri"/>
          <w:szCs w:val="24"/>
        </w:rPr>
      </w:pPr>
    </w:p>
    <w:p w14:paraId="254318A7" w14:textId="77777777" w:rsidR="00B136D9" w:rsidRPr="00B16BE3" w:rsidRDefault="00B136D9" w:rsidP="00B136D9">
      <w:pPr>
        <w:widowControl/>
        <w:numPr>
          <w:ilvl w:val="1"/>
          <w:numId w:val="2"/>
        </w:numPr>
        <w:rPr>
          <w:rFonts w:ascii="Garamond" w:hAnsi="Garamond" w:cs="Calibri"/>
          <w:szCs w:val="24"/>
        </w:rPr>
      </w:pPr>
      <w:r w:rsidRPr="00B16BE3">
        <w:rPr>
          <w:rFonts w:ascii="Garamond" w:hAnsi="Garamond" w:cs="Calibri"/>
          <w:szCs w:val="24"/>
        </w:rPr>
        <w:t>TECHNICAL PROPOSAL</w:t>
      </w:r>
    </w:p>
    <w:p w14:paraId="1A157512" w14:textId="77777777" w:rsidR="00B136D9" w:rsidRPr="00B16BE3" w:rsidRDefault="00B136D9" w:rsidP="00B136D9">
      <w:pPr>
        <w:widowControl/>
        <w:rPr>
          <w:rFonts w:ascii="Garamond" w:hAnsi="Garamond" w:cs="Calibri"/>
          <w:szCs w:val="24"/>
        </w:rPr>
      </w:pPr>
    </w:p>
    <w:p w14:paraId="72AC15D2" w14:textId="4F655989" w:rsidR="00CB1616" w:rsidRDefault="00B136D9" w:rsidP="00063C26">
      <w:pPr>
        <w:widowControl/>
        <w:rPr>
          <w:rFonts w:ascii="Garamond" w:hAnsi="Garamond" w:cs="Calibri"/>
          <w:b/>
          <w:szCs w:val="24"/>
        </w:rPr>
      </w:pPr>
      <w:r w:rsidRPr="00B16BE3">
        <w:rPr>
          <w:rFonts w:ascii="Garamond" w:hAnsi="Garamond" w:cs="Calibri"/>
          <w:szCs w:val="24"/>
        </w:rPr>
        <w:t xml:space="preserve">The Technical Proposal must be divided into the sections as described </w:t>
      </w:r>
      <w:r w:rsidR="00800DEA">
        <w:rPr>
          <w:rFonts w:ascii="Garamond" w:hAnsi="Garamond" w:cs="Calibri"/>
          <w:szCs w:val="24"/>
        </w:rPr>
        <w:t>below.  Every point made in this</w:t>
      </w:r>
      <w:r w:rsidRPr="00B16BE3">
        <w:rPr>
          <w:rFonts w:ascii="Garamond" w:hAnsi="Garamond" w:cs="Calibri"/>
          <w:szCs w:val="24"/>
        </w:rPr>
        <w:t xml:space="preserve"> section must be addressed in the order</w:t>
      </w:r>
      <w:r w:rsidR="00800DEA">
        <w:rPr>
          <w:rFonts w:ascii="Garamond" w:hAnsi="Garamond" w:cs="Calibri"/>
          <w:szCs w:val="24"/>
        </w:rPr>
        <w:t xml:space="preserve"> given. The same outline</w:t>
      </w:r>
      <w:r w:rsidRPr="00B16BE3">
        <w:rPr>
          <w:rFonts w:ascii="Garamond" w:hAnsi="Garamond" w:cs="Calibri"/>
          <w:szCs w:val="24"/>
        </w:rPr>
        <w:t xml:space="preserve"> must be used in the response. RFP language should not be repeated within the response. Where appropriate, supporting documentation may be referenced by a page and paragraph number. However, when this is done, the body of the technical proposal must contain a meaningful summary of the referenced material. The referenced document must be included as an appendix to the technical proposal with referenced sections clearly marked. If there are multiple references or multiple documents, these must be listed and organized for ease of use by the State.</w:t>
      </w:r>
      <w:r w:rsidR="00BC5C9D">
        <w:rPr>
          <w:rFonts w:ascii="Garamond" w:hAnsi="Garamond" w:cs="Calibri"/>
          <w:szCs w:val="24"/>
        </w:rPr>
        <w:t xml:space="preserve">  </w:t>
      </w:r>
      <w:r w:rsidRPr="00B16BE3">
        <w:rPr>
          <w:rFonts w:ascii="Garamond" w:hAnsi="Garamond" w:cs="Calibri"/>
          <w:b/>
          <w:szCs w:val="24"/>
        </w:rPr>
        <w:t xml:space="preserve">The Technical Proposal Template is Attachment </w:t>
      </w:r>
      <w:r w:rsidR="003944BD">
        <w:rPr>
          <w:rFonts w:ascii="Garamond" w:hAnsi="Garamond" w:cs="Calibri"/>
          <w:b/>
          <w:szCs w:val="24"/>
        </w:rPr>
        <w:t>E</w:t>
      </w:r>
      <w:r w:rsidRPr="00B16BE3">
        <w:rPr>
          <w:rFonts w:ascii="Garamond" w:hAnsi="Garamond" w:cs="Calibri"/>
          <w:b/>
          <w:szCs w:val="24"/>
        </w:rPr>
        <w:t xml:space="preserve">. </w:t>
      </w:r>
    </w:p>
    <w:p w14:paraId="33620997" w14:textId="77777777" w:rsidR="00166947" w:rsidRDefault="00166947" w:rsidP="00AD19AE">
      <w:pPr>
        <w:widowControl/>
        <w:rPr>
          <w:rFonts w:ascii="Garamond" w:hAnsi="Garamond" w:cs="Calibri"/>
          <w:b/>
          <w:szCs w:val="24"/>
        </w:rPr>
      </w:pPr>
    </w:p>
    <w:p w14:paraId="2DDA5BD7" w14:textId="54D8B312" w:rsidR="00CC76F1" w:rsidRPr="00CC76F1" w:rsidRDefault="00534D07" w:rsidP="00CC76F1">
      <w:pPr>
        <w:widowControl/>
        <w:rPr>
          <w:rFonts w:ascii="Garamond" w:hAnsi="Garamond" w:cs="Calibri"/>
          <w:b/>
          <w:szCs w:val="24"/>
        </w:rPr>
      </w:pPr>
      <w:r>
        <w:rPr>
          <w:rFonts w:ascii="Garamond" w:hAnsi="Garamond" w:cs="Calibri"/>
          <w:b/>
          <w:szCs w:val="24"/>
        </w:rPr>
        <w:t xml:space="preserve">The most recent </w:t>
      </w:r>
      <w:r w:rsidR="00166947">
        <w:rPr>
          <w:rFonts w:ascii="Garamond" w:hAnsi="Garamond" w:cs="Calibri"/>
          <w:b/>
          <w:szCs w:val="24"/>
        </w:rPr>
        <w:t xml:space="preserve">baseline population </w:t>
      </w:r>
      <w:r>
        <w:rPr>
          <w:rFonts w:ascii="Garamond" w:hAnsi="Garamond" w:cs="Calibri"/>
          <w:b/>
          <w:szCs w:val="24"/>
        </w:rPr>
        <w:t xml:space="preserve">is </w:t>
      </w:r>
      <w:r w:rsidR="00166947">
        <w:rPr>
          <w:rFonts w:ascii="Garamond" w:hAnsi="Garamond" w:cs="Calibri"/>
          <w:b/>
          <w:szCs w:val="24"/>
        </w:rPr>
        <w:t>5</w:t>
      </w:r>
      <w:r w:rsidR="0019515A">
        <w:rPr>
          <w:rFonts w:ascii="Garamond" w:hAnsi="Garamond" w:cs="Calibri"/>
          <w:b/>
          <w:szCs w:val="24"/>
        </w:rPr>
        <w:t>79</w:t>
      </w:r>
      <w:r w:rsidR="00166947">
        <w:rPr>
          <w:rFonts w:ascii="Garamond" w:hAnsi="Garamond" w:cs="Calibri"/>
          <w:b/>
          <w:szCs w:val="24"/>
        </w:rPr>
        <w:t xml:space="preserve"> youths.  The </w:t>
      </w:r>
      <w:r w:rsidR="00A718EE">
        <w:rPr>
          <w:rFonts w:ascii="Garamond" w:hAnsi="Garamond" w:cs="Calibri"/>
          <w:b/>
          <w:szCs w:val="24"/>
        </w:rPr>
        <w:t>19- and 21-year-old</w:t>
      </w:r>
      <w:r w:rsidR="00166947">
        <w:rPr>
          <w:rFonts w:ascii="Garamond" w:hAnsi="Garamond" w:cs="Calibri"/>
          <w:b/>
          <w:szCs w:val="24"/>
        </w:rPr>
        <w:t xml:space="preserve"> populations from each cohort is 2</w:t>
      </w:r>
      <w:r w:rsidR="00F24E2F">
        <w:rPr>
          <w:rFonts w:ascii="Garamond" w:hAnsi="Garamond" w:cs="Calibri"/>
          <w:b/>
          <w:szCs w:val="24"/>
        </w:rPr>
        <w:t>57</w:t>
      </w:r>
      <w:r w:rsidR="00166947">
        <w:rPr>
          <w:rFonts w:ascii="Garamond" w:hAnsi="Garamond" w:cs="Calibri"/>
          <w:b/>
          <w:szCs w:val="24"/>
        </w:rPr>
        <w:t xml:space="preserve"> youths.  </w:t>
      </w:r>
      <w:r w:rsidR="00F644CE">
        <w:rPr>
          <w:rFonts w:ascii="Garamond" w:hAnsi="Garamond" w:cs="Calibri"/>
          <w:b/>
          <w:szCs w:val="24"/>
        </w:rPr>
        <w:t>The b</w:t>
      </w:r>
      <w:r w:rsidR="00166947">
        <w:rPr>
          <w:rFonts w:ascii="Garamond" w:hAnsi="Garamond" w:cs="Calibri"/>
          <w:b/>
          <w:szCs w:val="24"/>
        </w:rPr>
        <w:t>aseline</w:t>
      </w:r>
      <w:r w:rsidR="00DF08A5">
        <w:rPr>
          <w:rFonts w:ascii="Garamond" w:hAnsi="Garamond" w:cs="Calibri"/>
          <w:b/>
          <w:szCs w:val="24"/>
        </w:rPr>
        <w:t xml:space="preserve"> population is determined by the</w:t>
      </w:r>
      <w:r w:rsidR="00DA6866">
        <w:rPr>
          <w:rFonts w:ascii="Garamond" w:hAnsi="Garamond" w:cs="Calibri"/>
          <w:b/>
          <w:szCs w:val="24"/>
        </w:rPr>
        <w:t xml:space="preserve"> youth who turned 17 years of age </w:t>
      </w:r>
      <w:r w:rsidR="00537049">
        <w:rPr>
          <w:rFonts w:ascii="Garamond" w:hAnsi="Garamond" w:cs="Calibri"/>
          <w:b/>
          <w:szCs w:val="24"/>
        </w:rPr>
        <w:t xml:space="preserve">while in foster care during the report period. The follow up population is a random selection of the </w:t>
      </w:r>
      <w:r w:rsidR="00041094">
        <w:rPr>
          <w:rFonts w:ascii="Garamond" w:hAnsi="Garamond" w:cs="Calibri"/>
          <w:b/>
          <w:szCs w:val="24"/>
        </w:rPr>
        <w:t xml:space="preserve">youth from the baseline population. </w:t>
      </w:r>
      <w:r w:rsidR="00CC76F1" w:rsidRPr="00CC76F1">
        <w:rPr>
          <w:rFonts w:ascii="Garamond" w:hAnsi="Garamond" w:cs="Calibri"/>
          <w:b/>
          <w:szCs w:val="24"/>
        </w:rPr>
        <w:t>Review</w:t>
      </w:r>
      <w:r w:rsidR="00677CB5">
        <w:rPr>
          <w:rFonts w:ascii="Garamond" w:hAnsi="Garamond" w:cs="Calibri"/>
          <w:b/>
          <w:szCs w:val="24"/>
        </w:rPr>
        <w:t xml:space="preserve"> the</w:t>
      </w:r>
      <w:r w:rsidR="00CC76F1" w:rsidRPr="00CC76F1">
        <w:rPr>
          <w:rFonts w:ascii="Garamond" w:hAnsi="Garamond" w:cs="Calibri"/>
          <w:b/>
          <w:szCs w:val="24"/>
        </w:rPr>
        <w:t xml:space="preserve"> cohort schedule </w:t>
      </w:r>
      <w:r w:rsidR="00E83DE7">
        <w:rPr>
          <w:rFonts w:ascii="Garamond" w:hAnsi="Garamond" w:cs="Calibri"/>
          <w:b/>
          <w:szCs w:val="24"/>
        </w:rPr>
        <w:t>(</w:t>
      </w:r>
      <w:r w:rsidR="00AB0FAB">
        <w:rPr>
          <w:rFonts w:ascii="Garamond" w:hAnsi="Garamond" w:cs="Calibri"/>
          <w:b/>
          <w:szCs w:val="24"/>
        </w:rPr>
        <w:t>A</w:t>
      </w:r>
      <w:r w:rsidR="00CC76F1" w:rsidRPr="00677CB5">
        <w:rPr>
          <w:rFonts w:ascii="Garamond" w:hAnsi="Garamond" w:cs="Calibri"/>
          <w:b/>
          <w:szCs w:val="24"/>
        </w:rPr>
        <w:t xml:space="preserve">ttachment </w:t>
      </w:r>
      <w:r w:rsidR="000C6B25">
        <w:rPr>
          <w:rFonts w:ascii="Garamond" w:hAnsi="Garamond" w:cs="Calibri"/>
          <w:b/>
          <w:szCs w:val="24"/>
        </w:rPr>
        <w:t>H</w:t>
      </w:r>
      <w:r w:rsidR="00E83DE7">
        <w:rPr>
          <w:rFonts w:ascii="Garamond" w:hAnsi="Garamond" w:cs="Calibri"/>
          <w:b/>
          <w:szCs w:val="24"/>
        </w:rPr>
        <w:t>)</w:t>
      </w:r>
      <w:r w:rsidR="00C52D95">
        <w:rPr>
          <w:rFonts w:ascii="Garamond" w:hAnsi="Garamond" w:cs="Calibri"/>
          <w:b/>
          <w:szCs w:val="24"/>
        </w:rPr>
        <w:t xml:space="preserve"> </w:t>
      </w:r>
      <w:r w:rsidR="00CC76F1" w:rsidRPr="00CC76F1">
        <w:rPr>
          <w:rFonts w:ascii="Garamond" w:hAnsi="Garamond" w:cs="Calibri"/>
          <w:b/>
          <w:szCs w:val="24"/>
        </w:rPr>
        <w:t>for an overview of</w:t>
      </w:r>
      <w:r w:rsidR="00254AB2">
        <w:rPr>
          <w:rFonts w:ascii="Garamond" w:hAnsi="Garamond" w:cs="Calibri"/>
          <w:b/>
          <w:szCs w:val="24"/>
        </w:rPr>
        <w:t xml:space="preserve"> the </w:t>
      </w:r>
      <w:r w:rsidR="00306DAA">
        <w:rPr>
          <w:rFonts w:ascii="Garamond" w:hAnsi="Garamond" w:cs="Calibri"/>
          <w:b/>
          <w:szCs w:val="24"/>
        </w:rPr>
        <w:t xml:space="preserve">NYTD outcomes </w:t>
      </w:r>
      <w:r w:rsidR="00CC76F1" w:rsidRPr="00CC76F1">
        <w:rPr>
          <w:rFonts w:ascii="Garamond" w:hAnsi="Garamond" w:cs="Calibri"/>
          <w:b/>
          <w:szCs w:val="24"/>
        </w:rPr>
        <w:t xml:space="preserve">survey schedule and timeline.  </w:t>
      </w:r>
    </w:p>
    <w:p w14:paraId="6DA27698" w14:textId="77777777" w:rsidR="00166947" w:rsidRDefault="00166947" w:rsidP="00AD19AE">
      <w:pPr>
        <w:widowControl/>
        <w:rPr>
          <w:rFonts w:ascii="Garamond" w:hAnsi="Garamond" w:cs="Calibri"/>
          <w:szCs w:val="24"/>
        </w:rPr>
      </w:pPr>
    </w:p>
    <w:p w14:paraId="6A75023D" w14:textId="0342FD24" w:rsidR="00A404F9" w:rsidRPr="004E309A" w:rsidRDefault="004E309A" w:rsidP="00CC52CE">
      <w:pPr>
        <w:widowControl/>
        <w:ind w:left="1440" w:hanging="720"/>
        <w:rPr>
          <w:rFonts w:ascii="Garamond" w:hAnsi="Garamond" w:cs="Calibri"/>
          <w:szCs w:val="24"/>
        </w:rPr>
      </w:pPr>
      <w:r>
        <w:rPr>
          <w:rFonts w:ascii="Garamond" w:hAnsi="Garamond" w:cs="Calibri"/>
          <w:szCs w:val="24"/>
        </w:rPr>
        <w:t>2.4.1</w:t>
      </w:r>
      <w:r>
        <w:rPr>
          <w:rFonts w:ascii="Garamond" w:hAnsi="Garamond" w:cs="Calibri"/>
          <w:szCs w:val="24"/>
        </w:rPr>
        <w:tab/>
      </w:r>
      <w:r w:rsidR="00A404F9" w:rsidRPr="004E309A">
        <w:rPr>
          <w:rFonts w:ascii="Garamond" w:hAnsi="Garamond" w:cs="Calibri"/>
          <w:szCs w:val="24"/>
        </w:rPr>
        <w:t xml:space="preserve">Respondent will provide a description of their experience with surveying individuals of transient populations and maintaining contact with this type of population.  Respondent will provide information concerning the types of populations and surveys they have conducted with this population.  Respondent will provide the success rate with maintaining contact with the individuals in the populations they have been charged with tracking.  </w:t>
      </w:r>
    </w:p>
    <w:p w14:paraId="31550D47" w14:textId="77777777" w:rsidR="00A404F9" w:rsidRDefault="00A404F9" w:rsidP="00AD19AE">
      <w:pPr>
        <w:widowControl/>
        <w:rPr>
          <w:rFonts w:ascii="Garamond" w:hAnsi="Garamond" w:cs="Calibri"/>
          <w:szCs w:val="24"/>
        </w:rPr>
      </w:pPr>
    </w:p>
    <w:p w14:paraId="032D7CDC" w14:textId="21E8F05F" w:rsidR="005D57D3" w:rsidRDefault="001D044C" w:rsidP="00E649E8">
      <w:pPr>
        <w:widowControl/>
        <w:ind w:left="1440" w:hanging="720"/>
        <w:rPr>
          <w:rFonts w:ascii="Garamond" w:hAnsi="Garamond" w:cs="Calibri"/>
          <w:szCs w:val="24"/>
        </w:rPr>
      </w:pPr>
      <w:r>
        <w:rPr>
          <w:rFonts w:ascii="Garamond" w:hAnsi="Garamond" w:cs="Calibri"/>
          <w:szCs w:val="24"/>
        </w:rPr>
        <w:t>2.4.2</w:t>
      </w:r>
      <w:r w:rsidR="00C61E07">
        <w:rPr>
          <w:rFonts w:ascii="Garamond" w:hAnsi="Garamond" w:cs="Calibri"/>
          <w:szCs w:val="24"/>
        </w:rPr>
        <w:tab/>
      </w:r>
      <w:r w:rsidR="00101EEA" w:rsidRPr="00101EEA">
        <w:rPr>
          <w:rFonts w:ascii="Garamond" w:hAnsi="Garamond" w:cs="Calibri"/>
          <w:szCs w:val="24"/>
        </w:rPr>
        <w:t>Respondent will describe how they will administer the NYTD outcomes survey to youth / young adults in the 19- and 21-year-old follow-up survey populations</w:t>
      </w:r>
      <w:r w:rsidR="008F73B0">
        <w:rPr>
          <w:rFonts w:ascii="Garamond" w:hAnsi="Garamond" w:cs="Calibri"/>
          <w:szCs w:val="24"/>
        </w:rPr>
        <w:t>. Re</w:t>
      </w:r>
      <w:r w:rsidR="00101EEA" w:rsidRPr="00101EEA">
        <w:rPr>
          <w:rFonts w:ascii="Garamond" w:hAnsi="Garamond" w:cs="Calibri"/>
          <w:szCs w:val="24"/>
        </w:rPr>
        <w:t xml:space="preserve">spondent will describe how they will </w:t>
      </w:r>
      <w:r w:rsidR="00777FF0" w:rsidRPr="00777FF0">
        <w:rPr>
          <w:rFonts w:ascii="Garamond" w:hAnsi="Garamond" w:cs="Calibri"/>
          <w:szCs w:val="24"/>
        </w:rPr>
        <w:t>contact each member of the NYTD outcomes survey 19- and 21-year-old follow – up population for the purpose of engaging the youth / young adult in completing the NYTD outcomes survey</w:t>
      </w:r>
      <w:r w:rsidR="00777FF0">
        <w:rPr>
          <w:rFonts w:ascii="Garamond" w:hAnsi="Garamond" w:cs="Calibri"/>
          <w:szCs w:val="24"/>
        </w:rPr>
        <w:t xml:space="preserve"> to </w:t>
      </w:r>
      <w:r w:rsidR="00101EEA" w:rsidRPr="00101EEA">
        <w:rPr>
          <w:rFonts w:ascii="Garamond" w:hAnsi="Garamond" w:cs="Calibri"/>
          <w:szCs w:val="24"/>
        </w:rPr>
        <w:t xml:space="preserve">meet the requirement of </w:t>
      </w:r>
      <w:r w:rsidR="00101EEA" w:rsidRPr="00AA58F7">
        <w:rPr>
          <w:rFonts w:ascii="Garamond" w:hAnsi="Garamond" w:cs="Calibri"/>
          <w:b/>
          <w:bCs/>
          <w:szCs w:val="24"/>
          <w:u w:val="single"/>
        </w:rPr>
        <w:t>60%</w:t>
      </w:r>
      <w:r w:rsidR="00101EEA" w:rsidRPr="00101EEA">
        <w:rPr>
          <w:rFonts w:ascii="Garamond" w:hAnsi="Garamond" w:cs="Calibri"/>
          <w:szCs w:val="24"/>
        </w:rPr>
        <w:t xml:space="preserve"> participation of out of care youth in the population</w:t>
      </w:r>
      <w:r w:rsidR="008F73B0">
        <w:rPr>
          <w:rFonts w:ascii="Garamond" w:hAnsi="Garamond" w:cs="Calibri"/>
          <w:szCs w:val="24"/>
        </w:rPr>
        <w:t>.</w:t>
      </w:r>
      <w:r w:rsidR="00E649E8">
        <w:rPr>
          <w:rFonts w:ascii="Garamond" w:hAnsi="Garamond" w:cs="Calibri"/>
          <w:szCs w:val="24"/>
        </w:rPr>
        <w:t xml:space="preserve"> </w:t>
      </w:r>
      <w:r w:rsidR="00101EEA" w:rsidRPr="00101EEA">
        <w:rPr>
          <w:rFonts w:ascii="Garamond" w:hAnsi="Garamond" w:cs="Calibri"/>
          <w:szCs w:val="24"/>
        </w:rPr>
        <w:t>Respondent must allow for manual administration of surveys including the possibility of face-to-face survey completion.</w:t>
      </w:r>
      <w:r w:rsidR="00D95935">
        <w:rPr>
          <w:rFonts w:ascii="Garamond" w:hAnsi="Garamond" w:cs="Calibri"/>
          <w:szCs w:val="24"/>
        </w:rPr>
        <w:t xml:space="preserve"> </w:t>
      </w:r>
      <w:r w:rsidR="00D95935" w:rsidRPr="00D95935">
        <w:rPr>
          <w:rFonts w:ascii="Garamond" w:hAnsi="Garamond" w:cs="Calibri"/>
          <w:szCs w:val="24"/>
        </w:rPr>
        <w:t>Respondent must have a process to collect survey information manually</w:t>
      </w:r>
      <w:r w:rsidR="00AA3CE2">
        <w:rPr>
          <w:rFonts w:ascii="Garamond" w:hAnsi="Garamond" w:cs="Calibri"/>
          <w:szCs w:val="24"/>
        </w:rPr>
        <w:t xml:space="preserve"> to enter in the NYTD </w:t>
      </w:r>
      <w:r w:rsidR="00101EEA" w:rsidRPr="00101EEA">
        <w:rPr>
          <w:rFonts w:ascii="Garamond" w:hAnsi="Garamond" w:cs="Calibri"/>
          <w:szCs w:val="24"/>
        </w:rPr>
        <w:t>DCS online portal.</w:t>
      </w:r>
    </w:p>
    <w:p w14:paraId="1FBCAFDA" w14:textId="26B17C0F" w:rsidR="005546CE" w:rsidRDefault="005546CE" w:rsidP="005546CE">
      <w:pPr>
        <w:widowControl/>
        <w:rPr>
          <w:rFonts w:ascii="Garamond" w:hAnsi="Garamond" w:cs="Calibri"/>
          <w:szCs w:val="24"/>
        </w:rPr>
      </w:pPr>
    </w:p>
    <w:p w14:paraId="01F1097F" w14:textId="73A16928" w:rsidR="005546CE" w:rsidRDefault="005546CE" w:rsidP="002D4959">
      <w:pPr>
        <w:widowControl/>
        <w:ind w:left="1440" w:hanging="720"/>
        <w:rPr>
          <w:rFonts w:ascii="Garamond" w:hAnsi="Garamond" w:cs="Calibri"/>
          <w:szCs w:val="24"/>
        </w:rPr>
      </w:pPr>
      <w:r>
        <w:rPr>
          <w:rFonts w:ascii="Garamond" w:hAnsi="Garamond" w:cs="Calibri"/>
          <w:szCs w:val="24"/>
        </w:rPr>
        <w:t>2.4.3</w:t>
      </w:r>
      <w:r w:rsidR="002D4959">
        <w:rPr>
          <w:rFonts w:ascii="Garamond" w:hAnsi="Garamond" w:cs="Calibri"/>
          <w:szCs w:val="24"/>
        </w:rPr>
        <w:tab/>
        <w:t>Respondent will describe how they will gather contact information and locate youth who are a part of the N</w:t>
      </w:r>
      <w:r w:rsidR="002D4959" w:rsidRPr="002D4959">
        <w:rPr>
          <w:rFonts w:ascii="Garamond" w:hAnsi="Garamond" w:cs="Calibri"/>
          <w:szCs w:val="24"/>
        </w:rPr>
        <w:t>YTD outcomes survey 17-year-old baseline population and the 19- and 21-year-old follow up population.</w:t>
      </w:r>
      <w:r w:rsidR="00FB69F4">
        <w:rPr>
          <w:rFonts w:ascii="Garamond" w:hAnsi="Garamond" w:cs="Calibri"/>
          <w:szCs w:val="24"/>
        </w:rPr>
        <w:t xml:space="preserve"> </w:t>
      </w:r>
      <w:r w:rsidR="00FB69F4" w:rsidRPr="00FB69F4">
        <w:rPr>
          <w:rFonts w:ascii="Garamond" w:hAnsi="Garamond" w:cs="Calibri"/>
          <w:szCs w:val="24"/>
        </w:rPr>
        <w:t xml:space="preserve">Respondent must describe how they will maintain contact with current and former foster youth included in the </w:t>
      </w:r>
      <w:r w:rsidR="001F5140">
        <w:rPr>
          <w:rFonts w:ascii="Garamond" w:hAnsi="Garamond" w:cs="Calibri"/>
          <w:szCs w:val="24"/>
        </w:rPr>
        <w:t xml:space="preserve">NYTD outcomes </w:t>
      </w:r>
      <w:r w:rsidR="00FB69F4" w:rsidRPr="00FB69F4">
        <w:rPr>
          <w:rFonts w:ascii="Garamond" w:hAnsi="Garamond" w:cs="Calibri"/>
          <w:szCs w:val="24"/>
        </w:rPr>
        <w:t>survey population</w:t>
      </w:r>
    </w:p>
    <w:p w14:paraId="7B4B3EC7" w14:textId="2590EE1A" w:rsidR="007259B9" w:rsidRDefault="007259B9" w:rsidP="002D4959">
      <w:pPr>
        <w:widowControl/>
        <w:ind w:left="1440" w:hanging="720"/>
        <w:rPr>
          <w:rFonts w:ascii="Garamond" w:hAnsi="Garamond" w:cs="Calibri"/>
          <w:szCs w:val="24"/>
        </w:rPr>
      </w:pPr>
    </w:p>
    <w:p w14:paraId="1CAB10E8" w14:textId="551C86E2" w:rsidR="006873C6" w:rsidRDefault="007259B9" w:rsidP="002D4959">
      <w:pPr>
        <w:widowControl/>
        <w:ind w:left="1440" w:hanging="720"/>
        <w:rPr>
          <w:rFonts w:ascii="Garamond" w:hAnsi="Garamond" w:cs="Calibri"/>
          <w:szCs w:val="24"/>
        </w:rPr>
      </w:pPr>
      <w:r>
        <w:rPr>
          <w:rFonts w:ascii="Garamond" w:hAnsi="Garamond" w:cs="Calibri"/>
          <w:szCs w:val="24"/>
        </w:rPr>
        <w:t>2.4.4</w:t>
      </w:r>
      <w:r>
        <w:rPr>
          <w:rFonts w:ascii="Garamond" w:hAnsi="Garamond" w:cs="Calibri"/>
          <w:szCs w:val="24"/>
        </w:rPr>
        <w:tab/>
      </w:r>
      <w:r w:rsidR="006873C6" w:rsidRPr="006873C6">
        <w:rPr>
          <w:rFonts w:ascii="Garamond" w:hAnsi="Garamond" w:cs="Calibri"/>
          <w:szCs w:val="24"/>
        </w:rPr>
        <w:t>Respondent</w:t>
      </w:r>
      <w:r w:rsidR="00C4346E">
        <w:rPr>
          <w:rFonts w:ascii="Garamond" w:hAnsi="Garamond" w:cs="Calibri"/>
          <w:szCs w:val="24"/>
        </w:rPr>
        <w:t xml:space="preserve"> will describe how they will administer and disburse the monetary incentive to y</w:t>
      </w:r>
      <w:r w:rsidR="00C4346E" w:rsidRPr="00C4346E">
        <w:rPr>
          <w:rFonts w:ascii="Garamond" w:hAnsi="Garamond" w:cs="Calibri"/>
          <w:szCs w:val="24"/>
        </w:rPr>
        <w:t xml:space="preserve">outh / young adults who </w:t>
      </w:r>
      <w:r w:rsidR="007E02AE">
        <w:rPr>
          <w:rFonts w:ascii="Garamond" w:hAnsi="Garamond" w:cs="Calibri"/>
          <w:szCs w:val="24"/>
        </w:rPr>
        <w:t xml:space="preserve">have completed the </w:t>
      </w:r>
      <w:r w:rsidR="007E02AE" w:rsidRPr="00C4346E">
        <w:rPr>
          <w:rFonts w:ascii="Garamond" w:hAnsi="Garamond" w:cs="Calibri"/>
          <w:szCs w:val="24"/>
        </w:rPr>
        <w:t>17</w:t>
      </w:r>
      <w:r w:rsidR="007E02AE">
        <w:rPr>
          <w:rFonts w:ascii="Garamond" w:hAnsi="Garamond" w:cs="Calibri"/>
          <w:szCs w:val="24"/>
        </w:rPr>
        <w:t xml:space="preserve">- 19 - and 21-year-old NYTD outcomes survey. </w:t>
      </w:r>
      <w:r w:rsidR="0019632C">
        <w:rPr>
          <w:rFonts w:ascii="Garamond" w:hAnsi="Garamond" w:cs="Calibri"/>
          <w:szCs w:val="24"/>
        </w:rPr>
        <w:t xml:space="preserve">Respondent will </w:t>
      </w:r>
      <w:r w:rsidR="000044D3">
        <w:rPr>
          <w:rFonts w:ascii="Garamond" w:hAnsi="Garamond" w:cs="Calibri"/>
          <w:szCs w:val="24"/>
        </w:rPr>
        <w:t xml:space="preserve">describe </w:t>
      </w:r>
      <w:r w:rsidR="006873C6" w:rsidRPr="006873C6">
        <w:rPr>
          <w:rFonts w:ascii="Garamond" w:hAnsi="Garamond" w:cs="Calibri"/>
          <w:szCs w:val="24"/>
        </w:rPr>
        <w:t>how they</w:t>
      </w:r>
      <w:r w:rsidR="00EF4CB4">
        <w:rPr>
          <w:rFonts w:ascii="Garamond" w:hAnsi="Garamond" w:cs="Calibri"/>
          <w:szCs w:val="24"/>
        </w:rPr>
        <w:t xml:space="preserve"> will </w:t>
      </w:r>
      <w:r w:rsidR="006873C6" w:rsidRPr="006873C6">
        <w:rPr>
          <w:rFonts w:ascii="Garamond" w:hAnsi="Garamond" w:cs="Calibri"/>
          <w:szCs w:val="24"/>
        </w:rPr>
        <w:t xml:space="preserve">incentivize the youth in each </w:t>
      </w:r>
      <w:r w:rsidR="00EE3DE7">
        <w:rPr>
          <w:rFonts w:ascii="Garamond" w:hAnsi="Garamond" w:cs="Calibri"/>
          <w:szCs w:val="24"/>
        </w:rPr>
        <w:t>cohort</w:t>
      </w:r>
      <w:r w:rsidR="006873C6" w:rsidRPr="006873C6">
        <w:rPr>
          <w:rFonts w:ascii="Garamond" w:hAnsi="Garamond" w:cs="Calibri"/>
          <w:szCs w:val="24"/>
        </w:rPr>
        <w:t xml:space="preserve"> to maintain the necessary contacts and survey participation.  Respondent will provide any potential or current partnerships and what they might provide as incentives for this population.  Respondent must describe how they plan to provide the proposed incentives to this population.</w:t>
      </w:r>
    </w:p>
    <w:p w14:paraId="76CA7D59" w14:textId="77777777" w:rsidR="00101EEA" w:rsidRDefault="00101EEA" w:rsidP="00C61E07">
      <w:pPr>
        <w:widowControl/>
        <w:ind w:left="1440" w:hanging="720"/>
        <w:rPr>
          <w:rFonts w:ascii="Garamond" w:hAnsi="Garamond" w:cs="Calibri"/>
          <w:szCs w:val="24"/>
        </w:rPr>
      </w:pPr>
    </w:p>
    <w:p w14:paraId="4C61ABF6" w14:textId="1D604FAB" w:rsidR="00B454C0" w:rsidRDefault="00287661" w:rsidP="00B454C0">
      <w:pPr>
        <w:widowControl/>
        <w:ind w:left="1440" w:hanging="720"/>
        <w:rPr>
          <w:rFonts w:ascii="Garamond" w:hAnsi="Garamond" w:cs="Calibri"/>
          <w:szCs w:val="24"/>
        </w:rPr>
      </w:pPr>
      <w:r>
        <w:rPr>
          <w:rFonts w:ascii="Garamond" w:hAnsi="Garamond" w:cs="Calibri"/>
          <w:szCs w:val="24"/>
        </w:rPr>
        <w:t>2.4.5</w:t>
      </w:r>
      <w:r>
        <w:rPr>
          <w:rFonts w:ascii="Garamond" w:hAnsi="Garamond" w:cs="Calibri"/>
          <w:szCs w:val="24"/>
        </w:rPr>
        <w:tab/>
      </w:r>
      <w:r w:rsidR="008061CF">
        <w:rPr>
          <w:rFonts w:ascii="Garamond" w:hAnsi="Garamond" w:cs="Calibri"/>
          <w:szCs w:val="24"/>
        </w:rPr>
        <w:t xml:space="preserve">The contractor is responsible for providing meaningful authentic youth engagement to all </w:t>
      </w:r>
      <w:r w:rsidRPr="00287661">
        <w:rPr>
          <w:rFonts w:ascii="Garamond" w:hAnsi="Garamond" w:cs="Calibri"/>
          <w:szCs w:val="24"/>
        </w:rPr>
        <w:t>youth / young adults who have participated and / or are members of the NYTD outcomes survey population.</w:t>
      </w:r>
      <w:r w:rsidR="00BA5E04">
        <w:rPr>
          <w:rFonts w:ascii="Garamond" w:hAnsi="Garamond" w:cs="Calibri"/>
          <w:szCs w:val="24"/>
        </w:rPr>
        <w:t xml:space="preserve"> Respondent</w:t>
      </w:r>
      <w:r w:rsidR="00085AEB">
        <w:rPr>
          <w:rFonts w:ascii="Garamond" w:hAnsi="Garamond" w:cs="Calibri"/>
          <w:szCs w:val="24"/>
        </w:rPr>
        <w:t xml:space="preserve"> </w:t>
      </w:r>
      <w:r w:rsidR="00BA5E04">
        <w:rPr>
          <w:rFonts w:ascii="Garamond" w:hAnsi="Garamond" w:cs="Calibri"/>
          <w:szCs w:val="24"/>
        </w:rPr>
        <w:t>will describe how they will e</w:t>
      </w:r>
      <w:r w:rsidRPr="00287661">
        <w:rPr>
          <w:rFonts w:ascii="Garamond" w:hAnsi="Garamond" w:cs="Calibri"/>
          <w:szCs w:val="24"/>
        </w:rPr>
        <w:t xml:space="preserve">ngage the 17-year-old baseline population from the time such youth have been identified as members of the 19-year-old follow – up population through the NYTD random sample process. </w:t>
      </w:r>
      <w:r w:rsidR="00BA5E04">
        <w:rPr>
          <w:rFonts w:ascii="Garamond" w:hAnsi="Garamond" w:cs="Calibri"/>
          <w:szCs w:val="24"/>
        </w:rPr>
        <w:t>Respondents will describe how they will e</w:t>
      </w:r>
      <w:r w:rsidRPr="00287661">
        <w:rPr>
          <w:rFonts w:ascii="Garamond" w:hAnsi="Garamond" w:cs="Calibri"/>
          <w:szCs w:val="24"/>
        </w:rPr>
        <w:t xml:space="preserve">ngage members of the 19-year-old follow up population from such time the youth / young adults have been identified, during the 19-year-old survey period and through the NYTD cohort cycle. </w:t>
      </w:r>
      <w:r w:rsidR="00B454C0">
        <w:rPr>
          <w:rFonts w:ascii="Garamond" w:hAnsi="Garamond" w:cs="Calibri"/>
          <w:szCs w:val="24"/>
        </w:rPr>
        <w:t>Respondents will describe how they will e</w:t>
      </w:r>
      <w:r w:rsidRPr="00287661">
        <w:rPr>
          <w:rFonts w:ascii="Garamond" w:hAnsi="Garamond" w:cs="Calibri"/>
          <w:szCs w:val="24"/>
        </w:rPr>
        <w:t xml:space="preserve">ngage identified members of the 21-year-old follow – up population through the NYTD cohort cycle, during and through the NYTD of the 21-year-old survey period. </w:t>
      </w:r>
    </w:p>
    <w:p w14:paraId="6606C71D" w14:textId="77777777" w:rsidR="00085AEB" w:rsidRDefault="00085AEB" w:rsidP="00085AEB">
      <w:pPr>
        <w:widowControl/>
        <w:rPr>
          <w:rFonts w:ascii="Garamond" w:hAnsi="Garamond" w:cs="Calibri"/>
          <w:szCs w:val="24"/>
        </w:rPr>
      </w:pPr>
    </w:p>
    <w:p w14:paraId="71246E95" w14:textId="68217DCA" w:rsidR="00AF63F5" w:rsidRDefault="00085AEB" w:rsidP="00AF63F5">
      <w:pPr>
        <w:widowControl/>
        <w:ind w:left="1440" w:hanging="720"/>
        <w:rPr>
          <w:rFonts w:ascii="Garamond" w:hAnsi="Garamond" w:cs="Calibri"/>
          <w:szCs w:val="24"/>
        </w:rPr>
      </w:pPr>
      <w:r>
        <w:rPr>
          <w:rFonts w:ascii="Garamond" w:hAnsi="Garamond" w:cs="Calibri"/>
          <w:szCs w:val="24"/>
        </w:rPr>
        <w:t>2.4.6</w:t>
      </w:r>
      <w:r>
        <w:rPr>
          <w:rFonts w:ascii="Garamond" w:hAnsi="Garamond" w:cs="Calibri"/>
          <w:szCs w:val="24"/>
        </w:rPr>
        <w:tab/>
        <w:t xml:space="preserve">Respondent will describe how they will </w:t>
      </w:r>
      <w:r w:rsidR="00A945B0">
        <w:rPr>
          <w:rFonts w:ascii="Garamond" w:hAnsi="Garamond" w:cs="Calibri"/>
          <w:szCs w:val="24"/>
        </w:rPr>
        <w:t>o</w:t>
      </w:r>
      <w:r w:rsidRPr="00085AEB">
        <w:rPr>
          <w:rFonts w:ascii="Garamond" w:hAnsi="Garamond" w:cs="Calibri"/>
          <w:szCs w:val="24"/>
        </w:rPr>
        <w:t xml:space="preserve">versee and facilitate all youth engagement activities for youth / young adults who have participated and / or are members of the NYTD outcomes 17-year-old baseline population and the 19- and 21-year-old follow up population. </w:t>
      </w:r>
      <w:r w:rsidR="00C81966">
        <w:rPr>
          <w:rFonts w:ascii="Garamond" w:hAnsi="Garamond" w:cs="Calibri"/>
          <w:szCs w:val="24"/>
        </w:rPr>
        <w:t>R</w:t>
      </w:r>
      <w:r w:rsidR="00A945B0">
        <w:rPr>
          <w:rFonts w:ascii="Garamond" w:hAnsi="Garamond" w:cs="Calibri"/>
          <w:szCs w:val="24"/>
        </w:rPr>
        <w:t>espondent will describe their youth engagement plan</w:t>
      </w:r>
      <w:r w:rsidR="00C81966">
        <w:rPr>
          <w:rFonts w:ascii="Garamond" w:hAnsi="Garamond" w:cs="Calibri"/>
          <w:szCs w:val="24"/>
        </w:rPr>
        <w:t xml:space="preserve">. Respondent will describe </w:t>
      </w:r>
      <w:r w:rsidR="00AF63F5">
        <w:rPr>
          <w:rFonts w:ascii="Garamond" w:hAnsi="Garamond" w:cs="Calibri"/>
          <w:szCs w:val="24"/>
        </w:rPr>
        <w:t xml:space="preserve">how they will oversee the NYTD Youth Ambassador’s program </w:t>
      </w:r>
      <w:r w:rsidR="00A257CA" w:rsidRPr="00A257CA">
        <w:rPr>
          <w:rFonts w:ascii="Garamond" w:hAnsi="Garamond" w:cs="Calibri"/>
          <w:szCs w:val="24"/>
        </w:rPr>
        <w:t xml:space="preserve">Respondent will describe how they will use technology and social media to engage youth / young adults through the </w:t>
      </w:r>
      <w:r w:rsidR="00261672" w:rsidRPr="00A257CA">
        <w:rPr>
          <w:rFonts w:ascii="Garamond" w:hAnsi="Garamond" w:cs="Calibri"/>
          <w:szCs w:val="24"/>
        </w:rPr>
        <w:t>17-, 19- and 21-year-old</w:t>
      </w:r>
      <w:r w:rsidR="00A257CA" w:rsidRPr="00A257CA">
        <w:rPr>
          <w:rFonts w:ascii="Garamond" w:hAnsi="Garamond" w:cs="Calibri"/>
          <w:szCs w:val="24"/>
        </w:rPr>
        <w:t xml:space="preserve"> cohort NYTD outcomes survey period.</w:t>
      </w:r>
    </w:p>
    <w:p w14:paraId="099E7D78" w14:textId="77777777" w:rsidR="001C1164" w:rsidRDefault="001C1164" w:rsidP="00AF63F5">
      <w:pPr>
        <w:widowControl/>
        <w:ind w:left="1440" w:hanging="720"/>
        <w:rPr>
          <w:rFonts w:ascii="Garamond" w:hAnsi="Garamond" w:cs="Calibri"/>
          <w:szCs w:val="24"/>
        </w:rPr>
      </w:pPr>
    </w:p>
    <w:p w14:paraId="47EAA557" w14:textId="3AB4723C" w:rsidR="00100A16" w:rsidRDefault="00CF7684" w:rsidP="00CF7684">
      <w:pPr>
        <w:widowControl/>
        <w:ind w:left="1440" w:hanging="720"/>
        <w:rPr>
          <w:rFonts w:ascii="Garamond" w:hAnsi="Garamond" w:cs="Calibri"/>
          <w:szCs w:val="24"/>
        </w:rPr>
      </w:pPr>
      <w:r>
        <w:rPr>
          <w:rFonts w:ascii="Garamond" w:hAnsi="Garamond" w:cs="Calibri"/>
          <w:szCs w:val="24"/>
        </w:rPr>
        <w:t>2.4.7</w:t>
      </w:r>
      <w:r>
        <w:rPr>
          <w:rFonts w:ascii="Garamond" w:hAnsi="Garamond" w:cs="Calibri"/>
          <w:szCs w:val="24"/>
        </w:rPr>
        <w:tab/>
      </w:r>
      <w:r w:rsidR="00100A16">
        <w:rPr>
          <w:rFonts w:ascii="Garamond" w:hAnsi="Garamond" w:cs="Calibri"/>
          <w:szCs w:val="24"/>
        </w:rPr>
        <w:t>Respondent will d</w:t>
      </w:r>
      <w:r w:rsidR="00100A16" w:rsidRPr="00AD19AE">
        <w:rPr>
          <w:rFonts w:ascii="Garamond" w:hAnsi="Garamond" w:cs="Calibri"/>
          <w:szCs w:val="24"/>
        </w:rPr>
        <w:t>evelop and maintain a NYTD website that is accessible on the Internet through a secure website according to DCS guidelines. The website will be used for engagement purposes and will contain educational information about NYTD surveys, DCS, Community related links, and other resources</w:t>
      </w:r>
      <w:r w:rsidR="00100A16">
        <w:rPr>
          <w:rFonts w:ascii="Garamond" w:hAnsi="Garamond" w:cs="Calibri"/>
          <w:szCs w:val="24"/>
        </w:rPr>
        <w:t xml:space="preserve"> as approved by DCS</w:t>
      </w:r>
      <w:r w:rsidR="00100A16" w:rsidRPr="00AD19AE">
        <w:rPr>
          <w:rFonts w:ascii="Garamond" w:hAnsi="Garamond" w:cs="Calibri"/>
          <w:szCs w:val="24"/>
        </w:rPr>
        <w:t>.</w:t>
      </w:r>
      <w:r w:rsidR="00100A16">
        <w:rPr>
          <w:rFonts w:ascii="Garamond" w:hAnsi="Garamond" w:cs="Calibri"/>
          <w:szCs w:val="24"/>
        </w:rPr>
        <w:t xml:space="preserve">  </w:t>
      </w:r>
      <w:r w:rsidR="00C42EEA">
        <w:rPr>
          <w:rFonts w:ascii="Garamond" w:hAnsi="Garamond" w:cs="Calibri"/>
          <w:szCs w:val="24"/>
        </w:rPr>
        <w:t xml:space="preserve">The website should have a chat </w:t>
      </w:r>
      <w:r w:rsidR="003D6088">
        <w:rPr>
          <w:rFonts w:ascii="Garamond" w:hAnsi="Garamond" w:cs="Calibri"/>
          <w:szCs w:val="24"/>
        </w:rPr>
        <w:t>feature</w:t>
      </w:r>
      <w:r w:rsidR="00DE2CFE">
        <w:rPr>
          <w:rFonts w:ascii="Garamond" w:hAnsi="Garamond" w:cs="Calibri"/>
          <w:szCs w:val="24"/>
        </w:rPr>
        <w:t xml:space="preserve">, email address, and </w:t>
      </w:r>
      <w:r w:rsidR="00A718EE">
        <w:rPr>
          <w:rFonts w:ascii="Garamond" w:hAnsi="Garamond" w:cs="Calibri"/>
          <w:szCs w:val="24"/>
        </w:rPr>
        <w:t>toll-free</w:t>
      </w:r>
      <w:r w:rsidR="00C42EEA">
        <w:rPr>
          <w:rFonts w:ascii="Garamond" w:hAnsi="Garamond" w:cs="Calibri"/>
          <w:szCs w:val="24"/>
        </w:rPr>
        <w:t xml:space="preserve"> telephone line to provide support as assistance to the youth taking the survey. </w:t>
      </w:r>
      <w:r w:rsidR="00797FDF">
        <w:rPr>
          <w:rFonts w:ascii="Garamond" w:hAnsi="Garamond" w:cs="Calibri"/>
          <w:szCs w:val="24"/>
        </w:rPr>
        <w:t xml:space="preserve">Respondent will develop and maintain a database that </w:t>
      </w:r>
      <w:r w:rsidR="00797FDF" w:rsidRPr="00797FDF">
        <w:rPr>
          <w:rFonts w:ascii="Garamond" w:hAnsi="Garamond" w:cs="Calibri"/>
          <w:szCs w:val="24"/>
        </w:rPr>
        <w:t>tracks NYTD surveys</w:t>
      </w:r>
      <w:r w:rsidR="00797FDF">
        <w:rPr>
          <w:rFonts w:ascii="Garamond" w:hAnsi="Garamond" w:cs="Calibri"/>
          <w:szCs w:val="24"/>
        </w:rPr>
        <w:t xml:space="preserve">, contact </w:t>
      </w:r>
      <w:r w:rsidR="00797FDF" w:rsidRPr="00797FDF">
        <w:rPr>
          <w:rFonts w:ascii="Garamond" w:hAnsi="Garamond" w:cs="Calibri"/>
          <w:szCs w:val="24"/>
        </w:rPr>
        <w:t>information</w:t>
      </w:r>
      <w:r w:rsidR="00797FDF">
        <w:rPr>
          <w:rFonts w:ascii="Garamond" w:hAnsi="Garamond" w:cs="Calibri"/>
          <w:szCs w:val="24"/>
        </w:rPr>
        <w:t xml:space="preserve">, and </w:t>
      </w:r>
      <w:r w:rsidR="00797FDF" w:rsidRPr="00797FDF">
        <w:rPr>
          <w:rFonts w:ascii="Garamond" w:hAnsi="Garamond" w:cs="Calibri"/>
          <w:szCs w:val="24"/>
        </w:rPr>
        <w:t>disbursement of incentive</w:t>
      </w:r>
      <w:r w:rsidR="00797FDF">
        <w:rPr>
          <w:rFonts w:ascii="Garamond" w:hAnsi="Garamond" w:cs="Calibri"/>
          <w:szCs w:val="24"/>
        </w:rPr>
        <w:t xml:space="preserve">s. </w:t>
      </w:r>
      <w:r w:rsidR="00100A16">
        <w:rPr>
          <w:rFonts w:ascii="Garamond" w:hAnsi="Garamond" w:cs="Calibri"/>
          <w:szCs w:val="24"/>
        </w:rPr>
        <w:t>Respondent will describe their abilities</w:t>
      </w:r>
      <w:r w:rsidR="001B1D87">
        <w:rPr>
          <w:rFonts w:ascii="Garamond" w:hAnsi="Garamond" w:cs="Calibri"/>
          <w:szCs w:val="24"/>
        </w:rPr>
        <w:t xml:space="preserve"> to develop and maintain a NYTD website, database as identified, </w:t>
      </w:r>
      <w:r w:rsidR="00100A16">
        <w:rPr>
          <w:rFonts w:ascii="Garamond" w:hAnsi="Garamond" w:cs="Calibri"/>
          <w:szCs w:val="24"/>
        </w:rPr>
        <w:t>and how they plan to determine what information is best used on this website.</w:t>
      </w:r>
      <w:r w:rsidR="00C42EEA">
        <w:rPr>
          <w:rFonts w:ascii="Garamond" w:hAnsi="Garamond" w:cs="Calibri"/>
          <w:szCs w:val="24"/>
        </w:rPr>
        <w:t xml:space="preserve"> </w:t>
      </w:r>
    </w:p>
    <w:p w14:paraId="5BE8DCEF" w14:textId="0F70A49A" w:rsidR="003D6088" w:rsidRDefault="003D6088" w:rsidP="00CF7684">
      <w:pPr>
        <w:widowControl/>
        <w:ind w:left="1440" w:hanging="720"/>
        <w:rPr>
          <w:rFonts w:ascii="Garamond" w:hAnsi="Garamond" w:cs="Calibri"/>
          <w:szCs w:val="24"/>
        </w:rPr>
      </w:pPr>
    </w:p>
    <w:p w14:paraId="16D7CD77" w14:textId="5E462BE8" w:rsidR="009137DA" w:rsidRDefault="00F92995" w:rsidP="00F913C2">
      <w:pPr>
        <w:widowControl/>
        <w:ind w:left="1440" w:hanging="720"/>
        <w:rPr>
          <w:rFonts w:ascii="Garamond" w:hAnsi="Garamond" w:cs="Calibri"/>
          <w:szCs w:val="24"/>
        </w:rPr>
      </w:pPr>
      <w:bookmarkStart w:id="4" w:name="_Hlk78475146"/>
      <w:r>
        <w:rPr>
          <w:rFonts w:ascii="Garamond" w:hAnsi="Garamond" w:cs="Calibri"/>
          <w:szCs w:val="24"/>
        </w:rPr>
        <w:t>2.4.8</w:t>
      </w:r>
      <w:r>
        <w:rPr>
          <w:rFonts w:ascii="Garamond" w:hAnsi="Garamond" w:cs="Calibri"/>
          <w:szCs w:val="24"/>
        </w:rPr>
        <w:tab/>
      </w:r>
      <w:bookmarkEnd w:id="4"/>
      <w:r w:rsidR="00D37143" w:rsidRPr="00D37143">
        <w:rPr>
          <w:rFonts w:ascii="Garamond" w:hAnsi="Garamond" w:cs="Calibri"/>
          <w:szCs w:val="24"/>
        </w:rPr>
        <w:t xml:space="preserve">Respondent must describe how they will closely collaborate with the DCS, Older Youth Services providers. Respondent must describe how they will connect youth to community / state resources as needed.   </w:t>
      </w:r>
    </w:p>
    <w:p w14:paraId="3499B302" w14:textId="77777777" w:rsidR="009137DA" w:rsidRDefault="009137DA" w:rsidP="007146A6">
      <w:pPr>
        <w:widowControl/>
        <w:rPr>
          <w:rFonts w:ascii="Garamond" w:hAnsi="Garamond" w:cs="Calibri"/>
          <w:szCs w:val="24"/>
        </w:rPr>
      </w:pPr>
    </w:p>
    <w:p w14:paraId="0704ED25" w14:textId="77777777" w:rsidR="00825F5B" w:rsidRPr="00825F5B" w:rsidRDefault="00825F5B" w:rsidP="00825F5B">
      <w:pPr>
        <w:pStyle w:val="ListParagraph"/>
        <w:widowControl/>
        <w:numPr>
          <w:ilvl w:val="0"/>
          <w:numId w:val="17"/>
        </w:numPr>
        <w:contextualSpacing w:val="0"/>
        <w:rPr>
          <w:rFonts w:ascii="Garamond" w:hAnsi="Garamond" w:cs="Calibri"/>
          <w:vanish/>
          <w:szCs w:val="24"/>
        </w:rPr>
      </w:pPr>
    </w:p>
    <w:p w14:paraId="2054331A" w14:textId="77777777" w:rsidR="00825F5B" w:rsidRPr="00825F5B" w:rsidRDefault="00825F5B" w:rsidP="00825F5B">
      <w:pPr>
        <w:pStyle w:val="ListParagraph"/>
        <w:widowControl/>
        <w:numPr>
          <w:ilvl w:val="0"/>
          <w:numId w:val="17"/>
        </w:numPr>
        <w:contextualSpacing w:val="0"/>
        <w:rPr>
          <w:rFonts w:ascii="Garamond" w:hAnsi="Garamond" w:cs="Calibri"/>
          <w:vanish/>
          <w:szCs w:val="24"/>
        </w:rPr>
      </w:pPr>
    </w:p>
    <w:p w14:paraId="04CE95C2" w14:textId="77777777" w:rsidR="00825F5B" w:rsidRPr="00825F5B" w:rsidRDefault="00825F5B" w:rsidP="00825F5B">
      <w:pPr>
        <w:pStyle w:val="ListParagraph"/>
        <w:widowControl/>
        <w:numPr>
          <w:ilvl w:val="1"/>
          <w:numId w:val="17"/>
        </w:numPr>
        <w:contextualSpacing w:val="0"/>
        <w:rPr>
          <w:rFonts w:ascii="Garamond" w:hAnsi="Garamond" w:cs="Calibri"/>
          <w:vanish/>
          <w:szCs w:val="24"/>
        </w:rPr>
      </w:pPr>
    </w:p>
    <w:p w14:paraId="4CD4CBD0" w14:textId="51DA97B3" w:rsidR="00B136D9" w:rsidRPr="00B16BE3" w:rsidRDefault="003E121D" w:rsidP="00825F5B">
      <w:pPr>
        <w:widowControl/>
        <w:numPr>
          <w:ilvl w:val="1"/>
          <w:numId w:val="17"/>
        </w:numPr>
        <w:rPr>
          <w:rFonts w:ascii="Garamond" w:hAnsi="Garamond" w:cs="Calibri"/>
          <w:szCs w:val="24"/>
        </w:rPr>
      </w:pPr>
      <w:r>
        <w:rPr>
          <w:rFonts w:ascii="Garamond" w:hAnsi="Garamond" w:cs="Calibri"/>
          <w:szCs w:val="24"/>
        </w:rPr>
        <w:t>COST PROPOSAL</w:t>
      </w:r>
    </w:p>
    <w:p w14:paraId="1A9BD989" w14:textId="77777777" w:rsidR="00B136D9" w:rsidRPr="00B16BE3" w:rsidRDefault="00B136D9" w:rsidP="00B136D9">
      <w:pPr>
        <w:widowControl/>
        <w:rPr>
          <w:rFonts w:ascii="Garamond" w:hAnsi="Garamond" w:cs="Calibri"/>
          <w:szCs w:val="24"/>
        </w:rPr>
      </w:pPr>
    </w:p>
    <w:p w14:paraId="67F5109E" w14:textId="29A0164B" w:rsidR="00B136D9" w:rsidRPr="00B16BE3" w:rsidRDefault="00B136D9" w:rsidP="00B136D9">
      <w:pPr>
        <w:widowControl/>
        <w:rPr>
          <w:rFonts w:ascii="Garamond" w:hAnsi="Garamond" w:cs="Calibri"/>
          <w:b/>
          <w:szCs w:val="24"/>
        </w:rPr>
      </w:pPr>
      <w:r w:rsidRPr="00B16BE3">
        <w:rPr>
          <w:rFonts w:ascii="Garamond" w:hAnsi="Garamond" w:cs="Calibri"/>
          <w:b/>
          <w:szCs w:val="24"/>
        </w:rPr>
        <w:t>The Cost Pro</w:t>
      </w:r>
      <w:r w:rsidR="001F7CB4">
        <w:rPr>
          <w:rFonts w:ascii="Garamond" w:hAnsi="Garamond" w:cs="Calibri"/>
          <w:b/>
          <w:szCs w:val="24"/>
        </w:rPr>
        <w:t xml:space="preserve">posal Template is Attachment </w:t>
      </w:r>
      <w:r w:rsidR="007A205D">
        <w:rPr>
          <w:rFonts w:ascii="Garamond" w:hAnsi="Garamond" w:cs="Calibri"/>
          <w:b/>
          <w:szCs w:val="24"/>
        </w:rPr>
        <w:t>C</w:t>
      </w:r>
      <w:r w:rsidR="000E2223">
        <w:rPr>
          <w:rFonts w:ascii="Garamond" w:hAnsi="Garamond" w:cs="Calibri"/>
          <w:b/>
          <w:szCs w:val="24"/>
        </w:rPr>
        <w:t>.</w:t>
      </w:r>
    </w:p>
    <w:p w14:paraId="3F8B71EA" w14:textId="77777777" w:rsidR="00B136D9" w:rsidRDefault="00B136D9" w:rsidP="00B136D9">
      <w:pPr>
        <w:widowControl/>
        <w:rPr>
          <w:rFonts w:ascii="Garamond" w:hAnsi="Garamond" w:cs="Calibri"/>
          <w:szCs w:val="24"/>
        </w:rPr>
      </w:pPr>
    </w:p>
    <w:p w14:paraId="7FD90963" w14:textId="0D960931" w:rsidR="00324684" w:rsidRPr="00324684" w:rsidRDefault="00553697" w:rsidP="00B136D9">
      <w:pPr>
        <w:widowControl/>
        <w:rPr>
          <w:rFonts w:ascii="Garamond" w:hAnsi="Garamond" w:cs="Calibri"/>
          <w:szCs w:val="24"/>
        </w:rPr>
      </w:pPr>
      <w:r>
        <w:rPr>
          <w:rFonts w:ascii="Garamond" w:hAnsi="Garamond" w:cs="Calibri"/>
          <w:szCs w:val="24"/>
        </w:rPr>
        <w:t xml:space="preserve">Respondent will complete </w:t>
      </w:r>
      <w:r w:rsidR="001F7CB4">
        <w:rPr>
          <w:rFonts w:ascii="Garamond" w:hAnsi="Garamond" w:cs="Calibri"/>
          <w:szCs w:val="24"/>
        </w:rPr>
        <w:t xml:space="preserve">the attachment </w:t>
      </w:r>
      <w:r w:rsidR="007A205D">
        <w:rPr>
          <w:rFonts w:ascii="Garamond" w:hAnsi="Garamond" w:cs="Calibri"/>
          <w:szCs w:val="24"/>
        </w:rPr>
        <w:t>C</w:t>
      </w:r>
      <w:r w:rsidR="00FE673C">
        <w:rPr>
          <w:rFonts w:ascii="Garamond" w:hAnsi="Garamond" w:cs="Calibri"/>
          <w:szCs w:val="24"/>
        </w:rPr>
        <w:t xml:space="preserve"> providing costs for </w:t>
      </w:r>
      <w:r w:rsidR="007E430C">
        <w:rPr>
          <w:rFonts w:ascii="Garamond" w:hAnsi="Garamond" w:cs="Calibri"/>
          <w:szCs w:val="24"/>
        </w:rPr>
        <w:t xml:space="preserve">NYTD </w:t>
      </w:r>
      <w:r w:rsidR="00F81808">
        <w:rPr>
          <w:rFonts w:ascii="Garamond" w:hAnsi="Garamond" w:cs="Calibri"/>
          <w:szCs w:val="24"/>
        </w:rPr>
        <w:t>services.</w:t>
      </w:r>
    </w:p>
    <w:p w14:paraId="3B1255D8" w14:textId="77777777" w:rsidR="00B136D9" w:rsidRPr="00324684" w:rsidRDefault="00B136D9" w:rsidP="00B136D9">
      <w:pPr>
        <w:widowControl/>
        <w:rPr>
          <w:rFonts w:ascii="Garamond" w:hAnsi="Garamond" w:cs="Calibri"/>
          <w:szCs w:val="24"/>
        </w:rPr>
      </w:pPr>
    </w:p>
    <w:p w14:paraId="49741FFA" w14:textId="77777777" w:rsidR="00B136D9" w:rsidRPr="00B16BE3" w:rsidRDefault="00B136D9" w:rsidP="00B136D9">
      <w:pPr>
        <w:widowControl/>
        <w:rPr>
          <w:rFonts w:ascii="Garamond" w:hAnsi="Garamond" w:cs="Calibri"/>
          <w:color w:val="FF0000"/>
          <w:szCs w:val="24"/>
        </w:rPr>
      </w:pPr>
      <w:r w:rsidRPr="00B16BE3">
        <w:rPr>
          <w:rFonts w:ascii="Garamond" w:hAnsi="Garamond"/>
          <w:iCs/>
        </w:rPr>
        <w:t>The Cost Proposal must be submitted in the original format.  Any attempt to manipulate the format of the Cost Proposal document, attach caveats to pricing, or submit pricing that deviates from the current format will put your proposal at risk.</w:t>
      </w:r>
    </w:p>
    <w:p w14:paraId="06FB91DD" w14:textId="1AFA9C19" w:rsidR="00B136D9" w:rsidRDefault="00B136D9" w:rsidP="00B136D9">
      <w:pPr>
        <w:widowControl/>
        <w:rPr>
          <w:rFonts w:ascii="Garamond" w:hAnsi="Garamond" w:cs="Calibri"/>
          <w:color w:val="FF0000"/>
          <w:szCs w:val="24"/>
        </w:rPr>
      </w:pPr>
    </w:p>
    <w:p w14:paraId="1B433DF5" w14:textId="3B058062" w:rsidR="00F664B1" w:rsidRPr="00F664B1" w:rsidRDefault="00F664B1" w:rsidP="00B136D9">
      <w:pPr>
        <w:widowControl/>
        <w:rPr>
          <w:rFonts w:ascii="Garamond" w:hAnsi="Garamond" w:cs="Calibri"/>
          <w:szCs w:val="24"/>
        </w:rPr>
      </w:pPr>
      <w:r w:rsidRPr="00F664B1">
        <w:rPr>
          <w:rFonts w:ascii="Garamond" w:hAnsi="Garamond" w:cs="Calibri"/>
          <w:szCs w:val="24"/>
        </w:rPr>
        <w:t xml:space="preserve">The NYTD contract will be a cost reimbursement contract, generally not to exceed the contract amount.  The contract amount for the vendor will be estimated based on the total number of </w:t>
      </w:r>
      <w:r w:rsidR="00A718EE" w:rsidRPr="00F664B1">
        <w:rPr>
          <w:rFonts w:ascii="Garamond" w:hAnsi="Garamond" w:cs="Calibri"/>
          <w:szCs w:val="24"/>
        </w:rPr>
        <w:t>youths</w:t>
      </w:r>
      <w:r w:rsidRPr="00F664B1">
        <w:rPr>
          <w:rFonts w:ascii="Garamond" w:hAnsi="Garamond" w:cs="Calibri"/>
          <w:szCs w:val="24"/>
        </w:rPr>
        <w:t xml:space="preserve"> in the survey population in pas</w:t>
      </w:r>
      <w:r w:rsidR="00065085">
        <w:rPr>
          <w:rFonts w:ascii="Garamond" w:hAnsi="Garamond" w:cs="Calibri"/>
          <w:szCs w:val="24"/>
        </w:rPr>
        <w:t>t</w:t>
      </w:r>
      <w:r w:rsidRPr="00F664B1">
        <w:rPr>
          <w:rFonts w:ascii="Garamond" w:hAnsi="Garamond" w:cs="Calibri"/>
          <w:szCs w:val="24"/>
        </w:rPr>
        <w:t xml:space="preserve"> report periods for allowable cost of the following activities:</w:t>
      </w:r>
    </w:p>
    <w:bookmarkEnd w:id="0"/>
    <w:p w14:paraId="66096BF1" w14:textId="77777777" w:rsidR="00F664B1" w:rsidRDefault="00F664B1">
      <w:pPr>
        <w:widowControl/>
        <w:rPr>
          <w:rFonts w:ascii="Garamond" w:hAnsi="Garamond" w:cs="Calibri"/>
          <w:b/>
          <w:color w:val="000000"/>
          <w:szCs w:val="24"/>
        </w:rPr>
      </w:pPr>
    </w:p>
    <w:tbl>
      <w:tblPr>
        <w:tblStyle w:val="TableGrid"/>
        <w:tblW w:w="0" w:type="auto"/>
        <w:tblInd w:w="720" w:type="dxa"/>
        <w:tblLook w:val="04A0" w:firstRow="1" w:lastRow="0" w:firstColumn="1" w:lastColumn="0" w:noHBand="0" w:noVBand="1"/>
      </w:tblPr>
      <w:tblGrid>
        <w:gridCol w:w="6475"/>
        <w:gridCol w:w="2155"/>
      </w:tblGrid>
      <w:tr w:rsidR="00F664B1" w14:paraId="3987B73A" w14:textId="77777777" w:rsidTr="00F407EB">
        <w:tc>
          <w:tcPr>
            <w:tcW w:w="6475" w:type="dxa"/>
          </w:tcPr>
          <w:p w14:paraId="4C963688" w14:textId="77777777" w:rsidR="00F664B1" w:rsidRDefault="00F664B1" w:rsidP="00F407EB">
            <w:pPr>
              <w:widowControl/>
              <w:rPr>
                <w:rFonts w:ascii="Garamond" w:hAnsi="Garamond" w:cs="Calibri"/>
                <w:szCs w:val="24"/>
              </w:rPr>
            </w:pPr>
            <w:r>
              <w:rPr>
                <w:rFonts w:ascii="Garamond" w:hAnsi="Garamond" w:cs="Calibri"/>
                <w:szCs w:val="24"/>
              </w:rPr>
              <w:t xml:space="preserve">Description </w:t>
            </w:r>
          </w:p>
        </w:tc>
        <w:tc>
          <w:tcPr>
            <w:tcW w:w="2155" w:type="dxa"/>
          </w:tcPr>
          <w:p w14:paraId="39B6EBFA" w14:textId="77777777" w:rsidR="00F664B1" w:rsidRDefault="00F664B1" w:rsidP="00F407EB">
            <w:pPr>
              <w:widowControl/>
              <w:rPr>
                <w:rFonts w:ascii="Garamond" w:hAnsi="Garamond" w:cs="Calibri"/>
                <w:szCs w:val="24"/>
              </w:rPr>
            </w:pPr>
            <w:r>
              <w:rPr>
                <w:rFonts w:ascii="Garamond" w:hAnsi="Garamond" w:cs="Calibri"/>
                <w:szCs w:val="24"/>
              </w:rPr>
              <w:t>Unit Measure</w:t>
            </w:r>
          </w:p>
        </w:tc>
      </w:tr>
      <w:tr w:rsidR="00F664B1" w14:paraId="78765661" w14:textId="77777777" w:rsidTr="00E22DAB">
        <w:tc>
          <w:tcPr>
            <w:tcW w:w="6475" w:type="dxa"/>
          </w:tcPr>
          <w:p w14:paraId="268D0B02" w14:textId="77777777" w:rsidR="00F664B1" w:rsidRDefault="00F664B1" w:rsidP="00F407EB">
            <w:pPr>
              <w:widowControl/>
              <w:rPr>
                <w:rFonts w:ascii="Garamond" w:hAnsi="Garamond" w:cs="Calibri"/>
                <w:szCs w:val="24"/>
              </w:rPr>
            </w:pPr>
            <w:r>
              <w:rPr>
                <w:rFonts w:ascii="Garamond" w:hAnsi="Garamond" w:cs="Calibri"/>
                <w:szCs w:val="24"/>
              </w:rPr>
              <w:t>NYTD Survey &amp; Outreach – Personnel</w:t>
            </w:r>
          </w:p>
        </w:tc>
        <w:tc>
          <w:tcPr>
            <w:tcW w:w="2155" w:type="dxa"/>
            <w:vAlign w:val="center"/>
          </w:tcPr>
          <w:p w14:paraId="0BEC0487" w14:textId="77777777" w:rsidR="00F664B1" w:rsidRDefault="00F664B1" w:rsidP="00E22DAB">
            <w:pPr>
              <w:widowControl/>
              <w:rPr>
                <w:rFonts w:ascii="Garamond" w:hAnsi="Garamond" w:cs="Calibri"/>
                <w:szCs w:val="24"/>
              </w:rPr>
            </w:pPr>
            <w:r>
              <w:rPr>
                <w:rFonts w:ascii="Garamond" w:hAnsi="Garamond" w:cs="Calibri"/>
                <w:szCs w:val="24"/>
              </w:rPr>
              <w:t>Actual Cost</w:t>
            </w:r>
          </w:p>
        </w:tc>
      </w:tr>
      <w:tr w:rsidR="00F664B1" w14:paraId="06C94F6E" w14:textId="77777777" w:rsidTr="00E22DAB">
        <w:tc>
          <w:tcPr>
            <w:tcW w:w="6475" w:type="dxa"/>
          </w:tcPr>
          <w:p w14:paraId="6EDCAEF0" w14:textId="77777777" w:rsidR="00F664B1" w:rsidRDefault="00F664B1" w:rsidP="00F407EB">
            <w:pPr>
              <w:widowControl/>
              <w:rPr>
                <w:rFonts w:ascii="Garamond" w:hAnsi="Garamond" w:cs="Calibri"/>
                <w:szCs w:val="24"/>
              </w:rPr>
            </w:pPr>
            <w:r w:rsidRPr="00D92700">
              <w:rPr>
                <w:rFonts w:ascii="Garamond" w:hAnsi="Garamond" w:cs="Calibri"/>
                <w:szCs w:val="24"/>
              </w:rPr>
              <w:t>NYTD Survey &amp; Outreach –</w:t>
            </w:r>
            <w:r>
              <w:rPr>
                <w:rFonts w:ascii="Garamond" w:hAnsi="Garamond" w:cs="Calibri"/>
                <w:szCs w:val="24"/>
              </w:rPr>
              <w:t xml:space="preserve"> Sub Contractors: Web Development, Location Services, CRM</w:t>
            </w:r>
          </w:p>
        </w:tc>
        <w:tc>
          <w:tcPr>
            <w:tcW w:w="2155" w:type="dxa"/>
            <w:vAlign w:val="center"/>
          </w:tcPr>
          <w:p w14:paraId="23301604" w14:textId="3FCF1997" w:rsidR="00F664B1" w:rsidRDefault="00E22DAB" w:rsidP="00E22DAB">
            <w:pPr>
              <w:widowControl/>
              <w:rPr>
                <w:rFonts w:ascii="Garamond" w:hAnsi="Garamond" w:cs="Calibri"/>
                <w:szCs w:val="24"/>
              </w:rPr>
            </w:pPr>
            <w:r w:rsidRPr="00E22DAB">
              <w:rPr>
                <w:rFonts w:ascii="Garamond" w:hAnsi="Garamond" w:cs="Calibri"/>
                <w:szCs w:val="24"/>
              </w:rPr>
              <w:t>Actual Cost</w:t>
            </w:r>
          </w:p>
        </w:tc>
      </w:tr>
      <w:tr w:rsidR="00F664B1" w14:paraId="6AB26E7D" w14:textId="77777777" w:rsidTr="00E22DAB">
        <w:tc>
          <w:tcPr>
            <w:tcW w:w="6475" w:type="dxa"/>
          </w:tcPr>
          <w:p w14:paraId="73F8D65F" w14:textId="77777777" w:rsidR="00F664B1" w:rsidRDefault="00F664B1" w:rsidP="00F407EB">
            <w:pPr>
              <w:widowControl/>
              <w:rPr>
                <w:rFonts w:ascii="Garamond" w:hAnsi="Garamond" w:cs="Calibri"/>
                <w:szCs w:val="24"/>
              </w:rPr>
            </w:pPr>
            <w:r w:rsidRPr="00D92700">
              <w:rPr>
                <w:rFonts w:ascii="Garamond" w:hAnsi="Garamond" w:cs="Calibri"/>
                <w:szCs w:val="24"/>
              </w:rPr>
              <w:t>NYTD Survey &amp; Outreach –</w:t>
            </w:r>
            <w:r>
              <w:rPr>
                <w:rFonts w:ascii="Garamond" w:hAnsi="Garamond" w:cs="Calibri"/>
                <w:szCs w:val="24"/>
              </w:rPr>
              <w:t xml:space="preserve"> Incentives</w:t>
            </w:r>
          </w:p>
        </w:tc>
        <w:tc>
          <w:tcPr>
            <w:tcW w:w="2155" w:type="dxa"/>
            <w:vAlign w:val="center"/>
          </w:tcPr>
          <w:p w14:paraId="2C44E92F" w14:textId="38270DA0" w:rsidR="00F664B1" w:rsidRDefault="00E22DAB" w:rsidP="00E22DAB">
            <w:pPr>
              <w:widowControl/>
              <w:rPr>
                <w:rFonts w:ascii="Garamond" w:hAnsi="Garamond" w:cs="Calibri"/>
                <w:szCs w:val="24"/>
              </w:rPr>
            </w:pPr>
            <w:r w:rsidRPr="00E22DAB">
              <w:rPr>
                <w:rFonts w:ascii="Garamond" w:hAnsi="Garamond" w:cs="Calibri"/>
                <w:szCs w:val="24"/>
              </w:rPr>
              <w:t>Actual Cost</w:t>
            </w:r>
          </w:p>
        </w:tc>
      </w:tr>
      <w:tr w:rsidR="00F664B1" w14:paraId="542C12F5" w14:textId="77777777" w:rsidTr="00E22DAB">
        <w:tc>
          <w:tcPr>
            <w:tcW w:w="6475" w:type="dxa"/>
          </w:tcPr>
          <w:p w14:paraId="5A459703" w14:textId="77777777" w:rsidR="00F664B1" w:rsidRDefault="00F664B1" w:rsidP="00F407EB">
            <w:pPr>
              <w:widowControl/>
              <w:rPr>
                <w:rFonts w:ascii="Garamond" w:hAnsi="Garamond" w:cs="Calibri"/>
                <w:szCs w:val="24"/>
              </w:rPr>
            </w:pPr>
            <w:r>
              <w:rPr>
                <w:rFonts w:ascii="Garamond" w:hAnsi="Garamond" w:cs="Calibri"/>
                <w:szCs w:val="24"/>
              </w:rPr>
              <w:t xml:space="preserve">NYTD Survey &amp; Outreach – Youth Engagement Activities </w:t>
            </w:r>
          </w:p>
        </w:tc>
        <w:tc>
          <w:tcPr>
            <w:tcW w:w="2155" w:type="dxa"/>
            <w:vAlign w:val="center"/>
          </w:tcPr>
          <w:p w14:paraId="3ABF339E" w14:textId="54509A5A" w:rsidR="00F664B1" w:rsidRDefault="00E22DAB" w:rsidP="00E22DAB">
            <w:pPr>
              <w:widowControl/>
              <w:rPr>
                <w:rFonts w:ascii="Garamond" w:hAnsi="Garamond" w:cs="Calibri"/>
                <w:szCs w:val="24"/>
              </w:rPr>
            </w:pPr>
            <w:r w:rsidRPr="00E22DAB">
              <w:rPr>
                <w:rFonts w:ascii="Garamond" w:hAnsi="Garamond" w:cs="Calibri"/>
                <w:szCs w:val="24"/>
              </w:rPr>
              <w:t>Actual Cost</w:t>
            </w:r>
          </w:p>
        </w:tc>
      </w:tr>
      <w:tr w:rsidR="00F664B1" w14:paraId="4E37E791" w14:textId="77777777" w:rsidTr="00E22DAB">
        <w:tc>
          <w:tcPr>
            <w:tcW w:w="6475" w:type="dxa"/>
          </w:tcPr>
          <w:p w14:paraId="39E023AF" w14:textId="77777777" w:rsidR="00F664B1" w:rsidRDefault="00F664B1" w:rsidP="00F407EB">
            <w:pPr>
              <w:widowControl/>
              <w:rPr>
                <w:rFonts w:ascii="Garamond" w:hAnsi="Garamond" w:cs="Calibri"/>
                <w:szCs w:val="24"/>
              </w:rPr>
            </w:pPr>
            <w:r>
              <w:rPr>
                <w:rFonts w:ascii="Garamond" w:hAnsi="Garamond" w:cs="Calibri"/>
                <w:szCs w:val="24"/>
              </w:rPr>
              <w:t>NYTD Survey &amp; Outreach – Travel Expenses</w:t>
            </w:r>
          </w:p>
        </w:tc>
        <w:tc>
          <w:tcPr>
            <w:tcW w:w="2155" w:type="dxa"/>
            <w:vAlign w:val="center"/>
          </w:tcPr>
          <w:p w14:paraId="66C5D2E1" w14:textId="66DDF67E" w:rsidR="00F664B1" w:rsidRDefault="00E22DAB" w:rsidP="00E22DAB">
            <w:pPr>
              <w:widowControl/>
              <w:rPr>
                <w:rFonts w:ascii="Garamond" w:hAnsi="Garamond" w:cs="Calibri"/>
                <w:szCs w:val="24"/>
              </w:rPr>
            </w:pPr>
            <w:r w:rsidRPr="00E22DAB">
              <w:rPr>
                <w:rFonts w:ascii="Garamond" w:hAnsi="Garamond" w:cs="Calibri"/>
                <w:szCs w:val="24"/>
              </w:rPr>
              <w:t>Actual Cost</w:t>
            </w:r>
          </w:p>
        </w:tc>
      </w:tr>
      <w:tr w:rsidR="00F664B1" w14:paraId="7B7E45EE" w14:textId="77777777" w:rsidTr="00E22DAB">
        <w:tc>
          <w:tcPr>
            <w:tcW w:w="6475" w:type="dxa"/>
          </w:tcPr>
          <w:p w14:paraId="51BB79BF" w14:textId="77777777" w:rsidR="00F664B1" w:rsidRDefault="00F664B1" w:rsidP="00F407EB">
            <w:pPr>
              <w:widowControl/>
              <w:rPr>
                <w:rFonts w:ascii="Garamond" w:hAnsi="Garamond" w:cs="Calibri"/>
                <w:szCs w:val="24"/>
              </w:rPr>
            </w:pPr>
            <w:r>
              <w:rPr>
                <w:rFonts w:ascii="Garamond" w:hAnsi="Garamond" w:cs="Calibri"/>
                <w:szCs w:val="24"/>
              </w:rPr>
              <w:t>NYTD Survey &amp; Outreach – Telephone &amp; Postage</w:t>
            </w:r>
          </w:p>
        </w:tc>
        <w:tc>
          <w:tcPr>
            <w:tcW w:w="2155" w:type="dxa"/>
            <w:vAlign w:val="center"/>
          </w:tcPr>
          <w:p w14:paraId="203A6696" w14:textId="563033F8" w:rsidR="00F664B1" w:rsidRDefault="00E22DAB" w:rsidP="00E22DAB">
            <w:pPr>
              <w:widowControl/>
              <w:rPr>
                <w:rFonts w:ascii="Garamond" w:hAnsi="Garamond" w:cs="Calibri"/>
                <w:szCs w:val="24"/>
              </w:rPr>
            </w:pPr>
            <w:r w:rsidRPr="00E22DAB">
              <w:rPr>
                <w:rFonts w:ascii="Garamond" w:hAnsi="Garamond" w:cs="Calibri"/>
                <w:szCs w:val="24"/>
              </w:rPr>
              <w:t>Actual Cost</w:t>
            </w:r>
          </w:p>
        </w:tc>
      </w:tr>
      <w:tr w:rsidR="00F664B1" w14:paraId="228EB249" w14:textId="77777777" w:rsidTr="00E22DAB">
        <w:tc>
          <w:tcPr>
            <w:tcW w:w="6475" w:type="dxa"/>
          </w:tcPr>
          <w:p w14:paraId="364DB991" w14:textId="77777777" w:rsidR="00F664B1" w:rsidRDefault="00F664B1" w:rsidP="00F407EB">
            <w:pPr>
              <w:widowControl/>
              <w:rPr>
                <w:rFonts w:ascii="Garamond" w:hAnsi="Garamond" w:cs="Calibri"/>
                <w:szCs w:val="24"/>
              </w:rPr>
            </w:pPr>
            <w:r>
              <w:rPr>
                <w:rFonts w:ascii="Garamond" w:hAnsi="Garamond" w:cs="Calibri"/>
                <w:szCs w:val="24"/>
              </w:rPr>
              <w:t>NYTD Survey &amp; Outreach – Staff Training</w:t>
            </w:r>
          </w:p>
        </w:tc>
        <w:tc>
          <w:tcPr>
            <w:tcW w:w="2155" w:type="dxa"/>
            <w:vAlign w:val="center"/>
          </w:tcPr>
          <w:p w14:paraId="5ED4BE20" w14:textId="4D57D53D" w:rsidR="00F664B1" w:rsidRDefault="00E22DAB" w:rsidP="00E22DAB">
            <w:pPr>
              <w:widowControl/>
              <w:rPr>
                <w:rFonts w:ascii="Garamond" w:hAnsi="Garamond" w:cs="Calibri"/>
                <w:szCs w:val="24"/>
              </w:rPr>
            </w:pPr>
            <w:r w:rsidRPr="00E22DAB">
              <w:rPr>
                <w:rFonts w:ascii="Garamond" w:hAnsi="Garamond" w:cs="Calibri"/>
                <w:szCs w:val="24"/>
              </w:rPr>
              <w:t>Actual Cost</w:t>
            </w:r>
          </w:p>
        </w:tc>
      </w:tr>
      <w:tr w:rsidR="00F664B1" w14:paraId="0C210F61" w14:textId="77777777" w:rsidTr="00E22DAB">
        <w:tc>
          <w:tcPr>
            <w:tcW w:w="6475" w:type="dxa"/>
          </w:tcPr>
          <w:p w14:paraId="575A5A22" w14:textId="77777777" w:rsidR="00F664B1" w:rsidRDefault="00F664B1" w:rsidP="00F407EB">
            <w:pPr>
              <w:widowControl/>
              <w:rPr>
                <w:rFonts w:ascii="Garamond" w:hAnsi="Garamond" w:cs="Calibri"/>
                <w:szCs w:val="24"/>
              </w:rPr>
            </w:pPr>
            <w:r>
              <w:rPr>
                <w:rFonts w:ascii="Garamond" w:hAnsi="Garamond" w:cs="Calibri"/>
                <w:szCs w:val="24"/>
              </w:rPr>
              <w:t>NYTD Survey &amp; Outreach – Space Cost</w:t>
            </w:r>
          </w:p>
        </w:tc>
        <w:tc>
          <w:tcPr>
            <w:tcW w:w="2155" w:type="dxa"/>
            <w:vAlign w:val="center"/>
          </w:tcPr>
          <w:p w14:paraId="4040AC5C" w14:textId="017DCD56" w:rsidR="00F664B1" w:rsidRDefault="00E22DAB" w:rsidP="00E22DAB">
            <w:pPr>
              <w:widowControl/>
              <w:rPr>
                <w:rFonts w:ascii="Garamond" w:hAnsi="Garamond" w:cs="Calibri"/>
                <w:szCs w:val="24"/>
              </w:rPr>
            </w:pPr>
            <w:r w:rsidRPr="00E22DAB">
              <w:rPr>
                <w:rFonts w:ascii="Garamond" w:hAnsi="Garamond" w:cs="Calibri"/>
                <w:szCs w:val="24"/>
              </w:rPr>
              <w:t>Actual Cost</w:t>
            </w:r>
          </w:p>
        </w:tc>
      </w:tr>
      <w:tr w:rsidR="00F664B1" w14:paraId="2045C500" w14:textId="77777777" w:rsidTr="00E22DAB">
        <w:tc>
          <w:tcPr>
            <w:tcW w:w="6475" w:type="dxa"/>
          </w:tcPr>
          <w:p w14:paraId="6B57BA6D" w14:textId="77777777" w:rsidR="00F664B1" w:rsidRDefault="00F664B1" w:rsidP="00F407EB">
            <w:pPr>
              <w:widowControl/>
              <w:rPr>
                <w:rFonts w:ascii="Garamond" w:hAnsi="Garamond" w:cs="Calibri"/>
                <w:szCs w:val="24"/>
              </w:rPr>
            </w:pPr>
            <w:r>
              <w:rPr>
                <w:rFonts w:ascii="Garamond" w:hAnsi="Garamond" w:cs="Calibri"/>
                <w:szCs w:val="24"/>
              </w:rPr>
              <w:t>NYTD Survey &amp; Outreach – Insurance</w:t>
            </w:r>
          </w:p>
        </w:tc>
        <w:tc>
          <w:tcPr>
            <w:tcW w:w="2155" w:type="dxa"/>
            <w:vAlign w:val="center"/>
          </w:tcPr>
          <w:p w14:paraId="1F97DEA9" w14:textId="5F429461" w:rsidR="00F664B1" w:rsidRDefault="00E22DAB" w:rsidP="00E22DAB">
            <w:pPr>
              <w:widowControl/>
              <w:rPr>
                <w:rFonts w:ascii="Garamond" w:hAnsi="Garamond" w:cs="Calibri"/>
                <w:szCs w:val="24"/>
              </w:rPr>
            </w:pPr>
            <w:r w:rsidRPr="00E22DAB">
              <w:rPr>
                <w:rFonts w:ascii="Garamond" w:hAnsi="Garamond" w:cs="Calibri"/>
                <w:szCs w:val="24"/>
              </w:rPr>
              <w:t>Actual Cost</w:t>
            </w:r>
          </w:p>
        </w:tc>
      </w:tr>
      <w:tr w:rsidR="00F664B1" w14:paraId="7C61B53E" w14:textId="77777777" w:rsidTr="00E22DAB">
        <w:tc>
          <w:tcPr>
            <w:tcW w:w="6475" w:type="dxa"/>
          </w:tcPr>
          <w:p w14:paraId="2FA34F0B" w14:textId="77777777" w:rsidR="00F664B1" w:rsidRDefault="00F664B1" w:rsidP="00F407EB">
            <w:pPr>
              <w:widowControl/>
              <w:rPr>
                <w:rFonts w:ascii="Garamond" w:hAnsi="Garamond" w:cs="Calibri"/>
                <w:szCs w:val="24"/>
              </w:rPr>
            </w:pPr>
            <w:r>
              <w:rPr>
                <w:rFonts w:ascii="Garamond" w:hAnsi="Garamond" w:cs="Calibri"/>
                <w:szCs w:val="24"/>
              </w:rPr>
              <w:t>NYTD Survey &amp; Outreach – Other Administrative Cost</w:t>
            </w:r>
          </w:p>
        </w:tc>
        <w:tc>
          <w:tcPr>
            <w:tcW w:w="2155" w:type="dxa"/>
            <w:vAlign w:val="center"/>
          </w:tcPr>
          <w:p w14:paraId="271C1BC2" w14:textId="739EAFC3" w:rsidR="00F664B1" w:rsidRDefault="00E22DAB" w:rsidP="00E22DAB">
            <w:pPr>
              <w:widowControl/>
              <w:rPr>
                <w:rFonts w:ascii="Garamond" w:hAnsi="Garamond" w:cs="Calibri"/>
                <w:szCs w:val="24"/>
              </w:rPr>
            </w:pPr>
            <w:r w:rsidRPr="00E22DAB">
              <w:rPr>
                <w:rFonts w:ascii="Garamond" w:hAnsi="Garamond" w:cs="Calibri"/>
                <w:szCs w:val="24"/>
              </w:rPr>
              <w:t>Actual Cost</w:t>
            </w:r>
          </w:p>
        </w:tc>
      </w:tr>
      <w:tr w:rsidR="00F664B1" w14:paraId="430DABA1" w14:textId="77777777" w:rsidTr="00E22DAB">
        <w:tc>
          <w:tcPr>
            <w:tcW w:w="6475" w:type="dxa"/>
          </w:tcPr>
          <w:p w14:paraId="4B730E93" w14:textId="77777777" w:rsidR="00F664B1" w:rsidRDefault="00F664B1" w:rsidP="00F407EB">
            <w:pPr>
              <w:widowControl/>
              <w:rPr>
                <w:rFonts w:ascii="Garamond" w:hAnsi="Garamond" w:cs="Calibri"/>
                <w:szCs w:val="24"/>
              </w:rPr>
            </w:pPr>
            <w:r>
              <w:rPr>
                <w:rFonts w:ascii="Garamond" w:hAnsi="Garamond" w:cs="Calibri"/>
                <w:szCs w:val="24"/>
              </w:rPr>
              <w:t xml:space="preserve">NYTD Survey &amp; Outreach – Indirect cost: </w:t>
            </w:r>
          </w:p>
        </w:tc>
        <w:tc>
          <w:tcPr>
            <w:tcW w:w="2155" w:type="dxa"/>
            <w:vAlign w:val="center"/>
          </w:tcPr>
          <w:p w14:paraId="1802EB68" w14:textId="392A339B" w:rsidR="00F664B1" w:rsidRDefault="00244F2E" w:rsidP="00E22DAB">
            <w:pPr>
              <w:widowControl/>
              <w:rPr>
                <w:rFonts w:ascii="Garamond" w:hAnsi="Garamond" w:cs="Calibri"/>
                <w:szCs w:val="24"/>
              </w:rPr>
            </w:pPr>
            <w:r w:rsidRPr="00244F2E">
              <w:rPr>
                <w:rFonts w:ascii="Garamond" w:hAnsi="Garamond" w:cs="Calibri"/>
                <w:szCs w:val="24"/>
              </w:rPr>
              <w:t>Actual Cost</w:t>
            </w:r>
          </w:p>
        </w:tc>
      </w:tr>
    </w:tbl>
    <w:p w14:paraId="65BBCCE4" w14:textId="1AC4A77C" w:rsidR="00C42EEA" w:rsidRDefault="00C42EEA">
      <w:pPr>
        <w:widowControl/>
        <w:rPr>
          <w:rFonts w:ascii="Garamond" w:hAnsi="Garamond" w:cs="Calibri"/>
          <w:b/>
          <w:color w:val="000000"/>
          <w:szCs w:val="24"/>
        </w:rPr>
      </w:pPr>
      <w:r>
        <w:rPr>
          <w:rFonts w:ascii="Garamond" w:hAnsi="Garamond" w:cs="Calibri"/>
          <w:b/>
          <w:color w:val="000000"/>
          <w:szCs w:val="24"/>
        </w:rPr>
        <w:br w:type="page"/>
      </w:r>
    </w:p>
    <w:p w14:paraId="6BBDFFFE" w14:textId="24DDA2D0" w:rsidR="00B136D9" w:rsidRPr="00B16BE3" w:rsidRDefault="00B136D9" w:rsidP="00B136D9">
      <w:pPr>
        <w:widowControl/>
        <w:jc w:val="center"/>
        <w:rPr>
          <w:rFonts w:ascii="Garamond" w:hAnsi="Garamond" w:cs="Calibri"/>
          <w:color w:val="000000"/>
          <w:szCs w:val="24"/>
        </w:rPr>
      </w:pPr>
      <w:bookmarkStart w:id="5" w:name="_Hlk80268485"/>
      <w:r w:rsidRPr="00B16BE3">
        <w:rPr>
          <w:rFonts w:ascii="Garamond" w:hAnsi="Garamond" w:cs="Calibri"/>
          <w:b/>
          <w:color w:val="000000"/>
          <w:szCs w:val="24"/>
        </w:rPr>
        <w:t>SECTION THREE</w:t>
      </w:r>
    </w:p>
    <w:p w14:paraId="731299B3" w14:textId="77777777" w:rsidR="00B136D9" w:rsidRPr="00B16BE3" w:rsidRDefault="00B136D9" w:rsidP="00B136D9">
      <w:pPr>
        <w:pStyle w:val="Heading5"/>
        <w:widowControl/>
        <w:rPr>
          <w:rFonts w:ascii="Garamond" w:hAnsi="Garamond" w:cs="Calibri"/>
          <w:sz w:val="24"/>
          <w:szCs w:val="24"/>
        </w:rPr>
      </w:pPr>
      <w:r w:rsidRPr="00B16BE3">
        <w:rPr>
          <w:rFonts w:ascii="Garamond" w:hAnsi="Garamond" w:cs="Calibri"/>
          <w:sz w:val="24"/>
          <w:szCs w:val="24"/>
        </w:rPr>
        <w:t>PROPOSAL EVALUATION</w:t>
      </w:r>
    </w:p>
    <w:bookmarkEnd w:id="5"/>
    <w:p w14:paraId="2B9F4D8F" w14:textId="77777777" w:rsidR="00B136D9" w:rsidRPr="00B16BE3" w:rsidRDefault="00B136D9" w:rsidP="00B136D9">
      <w:pPr>
        <w:widowControl/>
        <w:rPr>
          <w:rFonts w:ascii="Garamond" w:hAnsi="Garamond" w:cs="Calibri"/>
          <w:color w:val="000000"/>
          <w:szCs w:val="24"/>
        </w:rPr>
      </w:pPr>
    </w:p>
    <w:p w14:paraId="196F1F39" w14:textId="77777777" w:rsidR="00B136D9" w:rsidRPr="00B16BE3" w:rsidRDefault="00B136D9" w:rsidP="00B136D9">
      <w:pPr>
        <w:widowControl/>
        <w:rPr>
          <w:rFonts w:ascii="Garamond" w:hAnsi="Garamond" w:cs="Calibri"/>
          <w:color w:val="000000"/>
          <w:szCs w:val="24"/>
        </w:rPr>
      </w:pPr>
      <w:r w:rsidRPr="00B16BE3">
        <w:rPr>
          <w:rFonts w:ascii="Garamond" w:hAnsi="Garamond" w:cs="Calibri"/>
          <w:color w:val="000000"/>
          <w:szCs w:val="24"/>
        </w:rPr>
        <w:t>3.1</w:t>
      </w:r>
      <w:r w:rsidRPr="00B16BE3">
        <w:rPr>
          <w:rFonts w:ascii="Garamond" w:hAnsi="Garamond" w:cs="Calibri"/>
          <w:color w:val="000000"/>
          <w:szCs w:val="24"/>
        </w:rPr>
        <w:tab/>
        <w:t>PROPOSAL EVALUATION PROCEDURE</w:t>
      </w:r>
    </w:p>
    <w:p w14:paraId="570D90FE" w14:textId="77777777" w:rsidR="00B136D9" w:rsidRPr="00B16BE3" w:rsidRDefault="00B136D9" w:rsidP="00B136D9">
      <w:pPr>
        <w:widowControl/>
        <w:rPr>
          <w:rFonts w:ascii="Garamond" w:hAnsi="Garamond" w:cs="Calibri"/>
          <w:color w:val="000000"/>
          <w:szCs w:val="24"/>
        </w:rPr>
      </w:pPr>
    </w:p>
    <w:p w14:paraId="3E803E75" w14:textId="03835BF9" w:rsidR="00B136D9" w:rsidRPr="00B16BE3" w:rsidRDefault="00B136D9" w:rsidP="00B136D9">
      <w:pPr>
        <w:widowControl/>
        <w:rPr>
          <w:rFonts w:ascii="Garamond" w:hAnsi="Garamond" w:cs="Calibri"/>
          <w:szCs w:val="24"/>
        </w:rPr>
      </w:pPr>
      <w:r w:rsidRPr="00B16BE3">
        <w:rPr>
          <w:rFonts w:ascii="Garamond" w:hAnsi="Garamond" w:cs="Calibri"/>
          <w:color w:val="000000"/>
          <w:szCs w:val="24"/>
        </w:rPr>
        <w:t xml:space="preserve">The State has selected a group of personnel to act as a proposal evaluation team. Subgroups of this team, consisting of one or more team members, will be responsible for evaluating proposals </w:t>
      </w:r>
      <w:r w:rsidR="00430BA5" w:rsidRPr="00B16BE3">
        <w:rPr>
          <w:rFonts w:ascii="Garamond" w:hAnsi="Garamond" w:cs="Calibri"/>
          <w:color w:val="000000"/>
          <w:szCs w:val="24"/>
        </w:rPr>
        <w:t>about</w:t>
      </w:r>
      <w:r w:rsidRPr="00B16BE3">
        <w:rPr>
          <w:rFonts w:ascii="Garamond" w:hAnsi="Garamond" w:cs="Calibri"/>
          <w:color w:val="000000"/>
          <w:szCs w:val="24"/>
        </w:rPr>
        <w:t xml:space="preserve"> compliance with RFP requirements. All evaluation personnel will use the evaluation criteria stated in Section 3.2.</w:t>
      </w:r>
      <w:r w:rsidRPr="00B16BE3">
        <w:rPr>
          <w:rFonts w:ascii="Garamond" w:hAnsi="Garamond" w:cs="Calibri"/>
          <w:szCs w:val="24"/>
        </w:rPr>
        <w:t xml:space="preserve">  The Commissioner of </w:t>
      </w:r>
      <w:r w:rsidR="000B3F8F">
        <w:rPr>
          <w:rFonts w:ascii="Garamond" w:hAnsi="Garamond" w:cs="Calibri"/>
          <w:szCs w:val="24"/>
        </w:rPr>
        <w:t>DCS</w:t>
      </w:r>
      <w:r w:rsidRPr="00B16BE3">
        <w:rPr>
          <w:rFonts w:ascii="Garamond" w:hAnsi="Garamond" w:cs="Calibri"/>
          <w:szCs w:val="24"/>
        </w:rPr>
        <w:t xml:space="preserve"> or </w:t>
      </w:r>
      <w:r w:rsidR="004023BA" w:rsidRPr="00B16BE3">
        <w:rPr>
          <w:rFonts w:ascii="Garamond" w:hAnsi="Garamond" w:cs="Calibri"/>
          <w:szCs w:val="24"/>
        </w:rPr>
        <w:t>their</w:t>
      </w:r>
      <w:r w:rsidRPr="00B16BE3">
        <w:rPr>
          <w:rFonts w:ascii="Garamond" w:hAnsi="Garamond" w:cs="Calibri"/>
          <w:szCs w:val="24"/>
        </w:rPr>
        <w:t xml:space="preserve"> designee will, in the exercise of </w:t>
      </w:r>
      <w:r w:rsidR="004023BA" w:rsidRPr="00B16BE3">
        <w:rPr>
          <w:rFonts w:ascii="Garamond" w:hAnsi="Garamond" w:cs="Calibri"/>
          <w:szCs w:val="24"/>
        </w:rPr>
        <w:t>their</w:t>
      </w:r>
      <w:r w:rsidRPr="00B16BE3">
        <w:rPr>
          <w:rFonts w:ascii="Garamond" w:hAnsi="Garamond" w:cs="Calibri"/>
          <w:szCs w:val="24"/>
        </w:rPr>
        <w:t xml:space="preserve"> sole discretion, determine which proposals offer the best means of servicing the interests of the State. The exercise of this discretion will be final.</w:t>
      </w:r>
    </w:p>
    <w:p w14:paraId="58E8F4B4" w14:textId="77777777" w:rsidR="00B136D9" w:rsidRPr="00B16BE3" w:rsidRDefault="00B136D9" w:rsidP="00B136D9">
      <w:pPr>
        <w:widowControl/>
        <w:rPr>
          <w:rFonts w:ascii="Garamond" w:hAnsi="Garamond" w:cs="Calibri"/>
          <w:color w:val="000000"/>
          <w:szCs w:val="24"/>
        </w:rPr>
      </w:pPr>
    </w:p>
    <w:p w14:paraId="7C00944C" w14:textId="77777777" w:rsidR="00B136D9" w:rsidRPr="00B16BE3" w:rsidRDefault="00B136D9" w:rsidP="00B136D9">
      <w:pPr>
        <w:widowControl/>
        <w:rPr>
          <w:rFonts w:ascii="Garamond" w:hAnsi="Garamond" w:cs="Calibri"/>
          <w:color w:val="000000"/>
          <w:szCs w:val="24"/>
        </w:rPr>
      </w:pPr>
      <w:r w:rsidRPr="00B16BE3">
        <w:rPr>
          <w:rFonts w:ascii="Garamond" w:hAnsi="Garamond" w:cs="Calibri"/>
          <w:color w:val="000000"/>
          <w:szCs w:val="24"/>
        </w:rPr>
        <w:t>The procedure for evaluating the proposals against the evaluation criteria will be as follows:</w:t>
      </w:r>
    </w:p>
    <w:p w14:paraId="3D4631ED" w14:textId="77777777" w:rsidR="00B136D9" w:rsidRPr="00B16BE3" w:rsidRDefault="00B136D9" w:rsidP="00B136D9">
      <w:pPr>
        <w:widowControl/>
        <w:ind w:left="1440" w:hanging="720"/>
        <w:rPr>
          <w:rFonts w:ascii="Garamond" w:hAnsi="Garamond" w:cs="Calibri"/>
          <w:color w:val="000000"/>
          <w:szCs w:val="24"/>
        </w:rPr>
      </w:pPr>
    </w:p>
    <w:p w14:paraId="48F636ED" w14:textId="77777777" w:rsidR="00B136D9" w:rsidRPr="00B16BE3" w:rsidRDefault="00B136D9" w:rsidP="00B136D9">
      <w:pPr>
        <w:widowControl/>
        <w:ind w:left="1440" w:hanging="720"/>
        <w:rPr>
          <w:rFonts w:ascii="Garamond" w:hAnsi="Garamond" w:cs="Calibri"/>
          <w:color w:val="000000"/>
          <w:szCs w:val="24"/>
        </w:rPr>
      </w:pPr>
      <w:r w:rsidRPr="00B16BE3">
        <w:rPr>
          <w:rFonts w:ascii="Garamond" w:hAnsi="Garamond" w:cs="Calibri"/>
          <w:color w:val="000000"/>
          <w:szCs w:val="24"/>
        </w:rPr>
        <w:t>3.1.1</w:t>
      </w:r>
      <w:r w:rsidRPr="00B16BE3">
        <w:rPr>
          <w:rFonts w:ascii="Garamond" w:hAnsi="Garamond" w:cs="Calibri"/>
          <w:color w:val="000000"/>
          <w:szCs w:val="24"/>
        </w:rPr>
        <w:tab/>
        <w:t xml:space="preserve">Each proposal will be evaluated for adherence to requirements on a pass/fail basis. Proposals that are incomplete or otherwise do not conform to proposal submission requirements may be eliminated from consideration. </w:t>
      </w:r>
    </w:p>
    <w:p w14:paraId="28A5F62B" w14:textId="77777777" w:rsidR="00B136D9" w:rsidRPr="00B16BE3" w:rsidRDefault="00B136D9" w:rsidP="00B136D9">
      <w:pPr>
        <w:widowControl/>
        <w:ind w:left="1440" w:hanging="720"/>
        <w:rPr>
          <w:rFonts w:ascii="Garamond" w:hAnsi="Garamond" w:cs="Calibri"/>
          <w:color w:val="000000"/>
          <w:szCs w:val="24"/>
        </w:rPr>
      </w:pPr>
    </w:p>
    <w:p w14:paraId="01E1A1D2" w14:textId="07EEA5B8" w:rsidR="00B136D9" w:rsidRPr="00B16BE3" w:rsidRDefault="00B136D9" w:rsidP="00B136D9">
      <w:pPr>
        <w:widowControl/>
        <w:ind w:left="1440" w:hanging="720"/>
        <w:rPr>
          <w:rFonts w:ascii="Garamond" w:hAnsi="Garamond" w:cs="Calibri"/>
          <w:color w:val="000000"/>
          <w:szCs w:val="24"/>
        </w:rPr>
      </w:pPr>
      <w:r w:rsidRPr="00B16BE3">
        <w:rPr>
          <w:rFonts w:ascii="Garamond" w:hAnsi="Garamond" w:cs="Calibri"/>
          <w:color w:val="000000"/>
          <w:szCs w:val="24"/>
        </w:rPr>
        <w:t>3.1.2</w:t>
      </w:r>
      <w:r w:rsidRPr="00B16BE3">
        <w:rPr>
          <w:rFonts w:ascii="Garamond" w:hAnsi="Garamond" w:cs="Calibri"/>
          <w:color w:val="000000"/>
          <w:szCs w:val="24"/>
        </w:rPr>
        <w:tab/>
        <w:t xml:space="preserve">Each proposal will be evaluated </w:t>
      </w:r>
      <w:r w:rsidR="00430BA5" w:rsidRPr="00B16BE3">
        <w:rPr>
          <w:rFonts w:ascii="Garamond" w:hAnsi="Garamond" w:cs="Calibri"/>
          <w:color w:val="000000"/>
          <w:szCs w:val="24"/>
        </w:rPr>
        <w:t>based on</w:t>
      </w:r>
      <w:r w:rsidRPr="00B16BE3">
        <w:rPr>
          <w:rFonts w:ascii="Garamond" w:hAnsi="Garamond" w:cs="Calibri"/>
          <w:color w:val="000000"/>
          <w:szCs w:val="24"/>
        </w:rPr>
        <w:t xml:space="preserve"> the categories included in Section 3.2. A point score has been established for each category.</w:t>
      </w:r>
    </w:p>
    <w:p w14:paraId="4809B2BB" w14:textId="77777777" w:rsidR="00B136D9" w:rsidRPr="00B16BE3" w:rsidRDefault="00B136D9" w:rsidP="00B136D9">
      <w:pPr>
        <w:widowControl/>
        <w:rPr>
          <w:rFonts w:ascii="Garamond" w:hAnsi="Garamond" w:cs="Calibri"/>
          <w:color w:val="000000"/>
          <w:szCs w:val="24"/>
        </w:rPr>
      </w:pPr>
    </w:p>
    <w:p w14:paraId="371A87AE" w14:textId="77777777" w:rsidR="00B136D9" w:rsidRPr="00B16BE3" w:rsidRDefault="00B136D9" w:rsidP="00B136D9">
      <w:pPr>
        <w:widowControl/>
        <w:ind w:left="1440" w:hanging="720"/>
        <w:rPr>
          <w:rFonts w:ascii="Garamond" w:hAnsi="Garamond" w:cs="Calibri"/>
          <w:color w:val="000000"/>
          <w:szCs w:val="24"/>
        </w:rPr>
      </w:pPr>
      <w:r w:rsidRPr="00B16BE3">
        <w:rPr>
          <w:rFonts w:ascii="Garamond" w:hAnsi="Garamond" w:cs="Calibri"/>
          <w:color w:val="000000"/>
          <w:szCs w:val="24"/>
        </w:rPr>
        <w:t>3.1.3</w:t>
      </w:r>
      <w:r w:rsidRPr="00B16BE3">
        <w:rPr>
          <w:rFonts w:ascii="Garamond" w:hAnsi="Garamond" w:cs="Calibri"/>
          <w:color w:val="000000"/>
          <w:szCs w:val="24"/>
        </w:rPr>
        <w:tab/>
        <w:t>If technical proposals are close to equal, greater weight may be given to price.</w:t>
      </w:r>
    </w:p>
    <w:p w14:paraId="0FD3DD3B" w14:textId="77777777" w:rsidR="00B136D9" w:rsidRPr="00B16BE3" w:rsidRDefault="00B136D9" w:rsidP="00B136D9">
      <w:pPr>
        <w:widowControl/>
        <w:ind w:left="1440" w:hanging="720"/>
        <w:rPr>
          <w:rFonts w:ascii="Garamond" w:hAnsi="Garamond" w:cs="Calibri"/>
          <w:color w:val="000000"/>
          <w:szCs w:val="24"/>
        </w:rPr>
      </w:pPr>
    </w:p>
    <w:p w14:paraId="4DDACAB1" w14:textId="2D1A5460" w:rsidR="00B136D9" w:rsidRPr="00B16BE3" w:rsidRDefault="00B136D9" w:rsidP="00B136D9">
      <w:pPr>
        <w:widowControl/>
        <w:ind w:left="1440" w:hanging="720"/>
        <w:rPr>
          <w:rFonts w:ascii="Garamond" w:hAnsi="Garamond" w:cs="Calibri"/>
          <w:color w:val="000000"/>
          <w:szCs w:val="24"/>
        </w:rPr>
      </w:pPr>
      <w:r w:rsidRPr="00B16BE3">
        <w:rPr>
          <w:rFonts w:ascii="Garamond" w:hAnsi="Garamond" w:cs="Calibri"/>
          <w:color w:val="000000"/>
          <w:szCs w:val="24"/>
        </w:rPr>
        <w:t>3.1.4</w:t>
      </w:r>
      <w:r w:rsidRPr="00B16BE3">
        <w:rPr>
          <w:rFonts w:ascii="Garamond" w:hAnsi="Garamond" w:cs="Calibri"/>
          <w:color w:val="000000"/>
          <w:szCs w:val="24"/>
        </w:rPr>
        <w:tab/>
        <w:t xml:space="preserve">Based on the results of this evaluation, the </w:t>
      </w:r>
      <w:r w:rsidRPr="00B16BE3">
        <w:rPr>
          <w:rFonts w:ascii="Garamond" w:hAnsi="Garamond" w:cs="Calibri"/>
          <w:szCs w:val="24"/>
        </w:rPr>
        <w:t xml:space="preserve">qualifying proposal determined to be the most advantageous to the State, </w:t>
      </w:r>
      <w:r w:rsidR="00430BA5" w:rsidRPr="00B16BE3">
        <w:rPr>
          <w:rFonts w:ascii="Garamond" w:hAnsi="Garamond" w:cs="Calibri"/>
          <w:szCs w:val="24"/>
        </w:rPr>
        <w:t>considering</w:t>
      </w:r>
      <w:r w:rsidRPr="00B16BE3">
        <w:rPr>
          <w:rFonts w:ascii="Garamond" w:hAnsi="Garamond" w:cs="Calibri"/>
          <w:szCs w:val="24"/>
        </w:rPr>
        <w:t xml:space="preserve"> </w:t>
      </w:r>
      <w:r w:rsidR="00247CC0" w:rsidRPr="00B16BE3">
        <w:rPr>
          <w:rFonts w:ascii="Garamond" w:hAnsi="Garamond" w:cs="Calibri"/>
          <w:szCs w:val="24"/>
        </w:rPr>
        <w:t>all</w:t>
      </w:r>
      <w:r w:rsidRPr="00B16BE3">
        <w:rPr>
          <w:rFonts w:ascii="Garamond" w:hAnsi="Garamond" w:cs="Calibri"/>
          <w:szCs w:val="24"/>
        </w:rPr>
        <w:t xml:space="preserve"> the evaluation facto</w:t>
      </w:r>
      <w:r w:rsidR="00553697">
        <w:rPr>
          <w:rFonts w:ascii="Garamond" w:hAnsi="Garamond" w:cs="Calibri"/>
          <w:szCs w:val="24"/>
        </w:rPr>
        <w:t xml:space="preserve">rs, may be selected by DCS </w:t>
      </w:r>
      <w:r w:rsidRPr="00B16BE3">
        <w:rPr>
          <w:rFonts w:ascii="Garamond" w:hAnsi="Garamond" w:cs="Calibri"/>
          <w:szCs w:val="24"/>
        </w:rPr>
        <w:t>for further action, such as contract nego</w:t>
      </w:r>
      <w:r w:rsidR="00553697">
        <w:rPr>
          <w:rFonts w:ascii="Garamond" w:hAnsi="Garamond" w:cs="Calibri"/>
          <w:szCs w:val="24"/>
        </w:rPr>
        <w:t xml:space="preserve">tiations. If, however, DCS </w:t>
      </w:r>
      <w:r w:rsidRPr="00B16BE3">
        <w:rPr>
          <w:rFonts w:ascii="Garamond" w:hAnsi="Garamond" w:cs="Calibri"/>
          <w:szCs w:val="24"/>
        </w:rPr>
        <w:t>decide</w:t>
      </w:r>
      <w:r w:rsidR="000B3F8F">
        <w:rPr>
          <w:rFonts w:ascii="Garamond" w:hAnsi="Garamond" w:cs="Calibri"/>
          <w:szCs w:val="24"/>
        </w:rPr>
        <w:t>s</w:t>
      </w:r>
      <w:r w:rsidRPr="00B16BE3">
        <w:rPr>
          <w:rFonts w:ascii="Garamond" w:hAnsi="Garamond" w:cs="Calibri"/>
          <w:szCs w:val="24"/>
        </w:rPr>
        <w:t xml:space="preserve"> that no proposal is sufficiently advantageous to the State, the State</w:t>
      </w:r>
      <w:r w:rsidRPr="00B16BE3">
        <w:rPr>
          <w:rFonts w:ascii="Garamond" w:hAnsi="Garamond" w:cs="Calibri"/>
          <w:color w:val="000000"/>
          <w:szCs w:val="24"/>
        </w:rPr>
        <w:t xml:space="preserve"> may take whatever further action is deemed necessary to fulfill its needs. If, for any reason, a proposal is selected and it is not possible to consummate a co</w:t>
      </w:r>
      <w:r w:rsidR="000B3F8F">
        <w:rPr>
          <w:rFonts w:ascii="Garamond" w:hAnsi="Garamond" w:cs="Calibri"/>
          <w:color w:val="000000"/>
          <w:szCs w:val="24"/>
        </w:rPr>
        <w:t>ntract with the Respondent, DCS</w:t>
      </w:r>
      <w:r w:rsidRPr="00B16BE3">
        <w:rPr>
          <w:rFonts w:ascii="Garamond" w:hAnsi="Garamond" w:cs="Calibri"/>
          <w:color w:val="000000"/>
          <w:szCs w:val="24"/>
        </w:rPr>
        <w:t xml:space="preserve"> may begin contract preparation with the next qualified Respondent or determine that no such alternate proposal exists.</w:t>
      </w:r>
    </w:p>
    <w:p w14:paraId="5D9ED339" w14:textId="77777777" w:rsidR="00B136D9" w:rsidRPr="00B16BE3" w:rsidRDefault="00B136D9" w:rsidP="00B136D9">
      <w:pPr>
        <w:widowControl/>
        <w:rPr>
          <w:rFonts w:ascii="Garamond" w:hAnsi="Garamond" w:cs="Calibri"/>
          <w:color w:val="000000"/>
          <w:szCs w:val="24"/>
        </w:rPr>
      </w:pPr>
    </w:p>
    <w:p w14:paraId="311A1344" w14:textId="77777777" w:rsidR="00B136D9" w:rsidRPr="00B16BE3" w:rsidRDefault="00B136D9" w:rsidP="00B136D9">
      <w:pPr>
        <w:widowControl/>
        <w:rPr>
          <w:rFonts w:ascii="Garamond" w:hAnsi="Garamond" w:cs="Calibri"/>
          <w:color w:val="000000"/>
          <w:szCs w:val="24"/>
        </w:rPr>
      </w:pPr>
      <w:r w:rsidRPr="00B16BE3">
        <w:rPr>
          <w:rFonts w:ascii="Garamond" w:hAnsi="Garamond" w:cs="Calibri"/>
          <w:color w:val="000000"/>
          <w:szCs w:val="24"/>
        </w:rPr>
        <w:t>3.2</w:t>
      </w:r>
      <w:r w:rsidRPr="00B16BE3">
        <w:rPr>
          <w:rFonts w:ascii="Garamond" w:hAnsi="Garamond" w:cs="Calibri"/>
          <w:color w:val="000000"/>
          <w:szCs w:val="24"/>
        </w:rPr>
        <w:tab/>
        <w:t>EVALUATION CRITERIA</w:t>
      </w:r>
    </w:p>
    <w:p w14:paraId="5061DE36" w14:textId="77777777" w:rsidR="00B136D9" w:rsidRPr="00B16BE3" w:rsidRDefault="00B136D9" w:rsidP="00B136D9">
      <w:pPr>
        <w:widowControl/>
        <w:rPr>
          <w:rFonts w:ascii="Garamond" w:hAnsi="Garamond" w:cs="Calibri"/>
          <w:color w:val="0000FF"/>
          <w:szCs w:val="24"/>
        </w:rPr>
      </w:pPr>
    </w:p>
    <w:p w14:paraId="55969488" w14:textId="53DE0982" w:rsidR="00B136D9" w:rsidRPr="00B16BE3" w:rsidRDefault="00B136D9" w:rsidP="00B136D9">
      <w:pPr>
        <w:widowControl/>
        <w:rPr>
          <w:rFonts w:ascii="Garamond" w:hAnsi="Garamond" w:cs="Calibri"/>
          <w:szCs w:val="24"/>
        </w:rPr>
      </w:pPr>
      <w:r w:rsidRPr="00B16BE3">
        <w:rPr>
          <w:rFonts w:ascii="Garamond" w:hAnsi="Garamond" w:cs="Calibri"/>
          <w:color w:val="000000"/>
          <w:szCs w:val="24"/>
        </w:rPr>
        <w:t xml:space="preserve">Proposals will be evaluated based upon the proven ability of the Respondent to satisfy the requirements of the RFP in a cost-effective manner.  Each of the evaluation criteria categories is described below with a brief explanation of the basis for evaluation in that </w:t>
      </w:r>
      <w:r w:rsidRPr="00B16BE3">
        <w:rPr>
          <w:rFonts w:ascii="Garamond" w:hAnsi="Garamond" w:cs="Calibri"/>
          <w:szCs w:val="24"/>
        </w:rPr>
        <w:t>category. The points associated with each category are indicated following the category name (total maximum points = 10</w:t>
      </w:r>
      <w:r w:rsidR="00677D4B" w:rsidRPr="00B16BE3">
        <w:rPr>
          <w:rFonts w:ascii="Garamond" w:hAnsi="Garamond" w:cs="Calibri"/>
          <w:szCs w:val="24"/>
        </w:rPr>
        <w:t>8</w:t>
      </w:r>
      <w:r w:rsidRPr="00B16BE3">
        <w:rPr>
          <w:rFonts w:ascii="Garamond" w:hAnsi="Garamond" w:cs="Calibri"/>
          <w:szCs w:val="24"/>
        </w:rPr>
        <w:t>).  Negative points may be assigned in the cost score. Additionally, there is an opportunity for a bonus of five points if certain criteria are met. For further information, please reference Section 3.2.3 below. If any one or more of the listed criteria on which the responses to this RFP will be evaluated</w:t>
      </w:r>
      <w:r w:rsidRPr="00B16BE3">
        <w:rPr>
          <w:rFonts w:ascii="Garamond" w:hAnsi="Garamond" w:cs="Calibri"/>
          <w:color w:val="000000"/>
          <w:szCs w:val="24"/>
        </w:rPr>
        <w:t xml:space="preserve"> are found to be inconsistent or incompatible with applicable federal laws, regulations or policies, the specific criterion or criteria will be </w:t>
      </w:r>
      <w:r w:rsidR="00A718EE" w:rsidRPr="00B16BE3">
        <w:rPr>
          <w:rFonts w:ascii="Garamond" w:hAnsi="Garamond" w:cs="Calibri"/>
          <w:color w:val="000000"/>
          <w:szCs w:val="24"/>
        </w:rPr>
        <w:t>disregarded,</w:t>
      </w:r>
      <w:r w:rsidRPr="00B16BE3">
        <w:rPr>
          <w:rFonts w:ascii="Garamond" w:hAnsi="Garamond" w:cs="Calibri"/>
          <w:color w:val="000000"/>
          <w:szCs w:val="24"/>
        </w:rPr>
        <w:t xml:space="preserve"> and the responses will be evaluated and scored without </w:t>
      </w:r>
      <w:r w:rsidR="00430BA5" w:rsidRPr="00B16BE3">
        <w:rPr>
          <w:rFonts w:ascii="Garamond" w:hAnsi="Garamond" w:cs="Calibri"/>
          <w:color w:val="000000"/>
          <w:szCs w:val="24"/>
        </w:rPr>
        <w:t>considering</w:t>
      </w:r>
      <w:r w:rsidRPr="00B16BE3">
        <w:rPr>
          <w:rFonts w:ascii="Garamond" w:hAnsi="Garamond" w:cs="Calibri"/>
          <w:color w:val="000000"/>
          <w:szCs w:val="24"/>
        </w:rPr>
        <w:t xml:space="preserve"> such criterion or criteria.</w:t>
      </w:r>
    </w:p>
    <w:p w14:paraId="5329383F" w14:textId="77777777" w:rsidR="001E714D" w:rsidRDefault="001E714D" w:rsidP="00B136D9">
      <w:pPr>
        <w:spacing w:before="240" w:after="120"/>
        <w:ind w:left="720"/>
        <w:rPr>
          <w:rFonts w:ascii="Garamond" w:hAnsi="Garamond" w:cs="Calibri"/>
          <w:b/>
          <w:bCs/>
          <w:i/>
          <w:iCs/>
          <w:szCs w:val="24"/>
        </w:rPr>
      </w:pPr>
    </w:p>
    <w:p w14:paraId="2D699C2F" w14:textId="77777777" w:rsidR="00553697" w:rsidRDefault="00553697" w:rsidP="00B136D9">
      <w:pPr>
        <w:spacing w:before="240" w:after="120"/>
        <w:ind w:left="720"/>
        <w:rPr>
          <w:rFonts w:ascii="Garamond" w:hAnsi="Garamond" w:cs="Calibri"/>
          <w:b/>
          <w:bCs/>
          <w:i/>
          <w:iCs/>
          <w:szCs w:val="24"/>
        </w:rPr>
      </w:pPr>
    </w:p>
    <w:p w14:paraId="0CCD1A39" w14:textId="77777777" w:rsidR="00B136D9" w:rsidRPr="00B16BE3" w:rsidRDefault="00B136D9" w:rsidP="00B136D9">
      <w:pPr>
        <w:spacing w:before="240" w:after="120"/>
        <w:ind w:left="720"/>
        <w:rPr>
          <w:rFonts w:ascii="Garamond" w:hAnsi="Garamond" w:cs="Calibri"/>
          <w:b/>
          <w:bCs/>
          <w:i/>
          <w:iCs/>
          <w:szCs w:val="24"/>
        </w:rPr>
      </w:pPr>
      <w:r w:rsidRPr="00B16BE3">
        <w:rPr>
          <w:rFonts w:ascii="Garamond" w:hAnsi="Garamond" w:cs="Calibri"/>
          <w:b/>
          <w:bCs/>
          <w:i/>
          <w:iCs/>
          <w:szCs w:val="24"/>
        </w:rPr>
        <w:t>Summary of Evaluation Criteria:</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20"/>
        <w:gridCol w:w="4440"/>
      </w:tblGrid>
      <w:tr w:rsidR="00B136D9" w:rsidRPr="00B16BE3" w14:paraId="35D538D4" w14:textId="77777777" w:rsidTr="000B3F8F">
        <w:trPr>
          <w:trHeight w:val="23"/>
        </w:trPr>
        <w:tc>
          <w:tcPr>
            <w:tcW w:w="4920" w:type="dxa"/>
            <w:shd w:val="clear" w:color="auto" w:fill="D9D9D9"/>
            <w:vAlign w:val="center"/>
          </w:tcPr>
          <w:p w14:paraId="3373B701" w14:textId="77777777" w:rsidR="00B136D9" w:rsidRPr="00B16BE3" w:rsidRDefault="00B136D9" w:rsidP="00B136D9">
            <w:pPr>
              <w:jc w:val="center"/>
              <w:rPr>
                <w:rFonts w:ascii="Garamond" w:hAnsi="Garamond" w:cs="Calibri"/>
                <w:b/>
                <w:bCs/>
                <w:szCs w:val="24"/>
              </w:rPr>
            </w:pPr>
            <w:r w:rsidRPr="00B16BE3">
              <w:rPr>
                <w:rFonts w:ascii="Garamond" w:hAnsi="Garamond" w:cs="Calibri"/>
                <w:b/>
                <w:bCs/>
                <w:szCs w:val="24"/>
              </w:rPr>
              <w:t>Criteria</w:t>
            </w:r>
          </w:p>
        </w:tc>
        <w:tc>
          <w:tcPr>
            <w:tcW w:w="4440" w:type="dxa"/>
            <w:shd w:val="clear" w:color="auto" w:fill="D9D9D9"/>
          </w:tcPr>
          <w:p w14:paraId="794060F9" w14:textId="77777777" w:rsidR="00B136D9" w:rsidRPr="00B16BE3" w:rsidRDefault="00B136D9" w:rsidP="00B136D9">
            <w:pPr>
              <w:jc w:val="center"/>
              <w:rPr>
                <w:rFonts w:ascii="Garamond" w:hAnsi="Garamond" w:cs="Calibri"/>
                <w:b/>
                <w:bCs/>
                <w:szCs w:val="24"/>
              </w:rPr>
            </w:pPr>
            <w:r w:rsidRPr="00B16BE3">
              <w:rPr>
                <w:rFonts w:ascii="Garamond" w:hAnsi="Garamond" w:cs="Calibri"/>
                <w:b/>
                <w:bCs/>
                <w:szCs w:val="24"/>
              </w:rPr>
              <w:t>Points</w:t>
            </w:r>
          </w:p>
        </w:tc>
      </w:tr>
      <w:tr w:rsidR="00B136D9" w:rsidRPr="00B16BE3" w14:paraId="60245D00" w14:textId="77777777" w:rsidTr="000B3F8F">
        <w:trPr>
          <w:trHeight w:val="44"/>
        </w:trPr>
        <w:tc>
          <w:tcPr>
            <w:tcW w:w="4920" w:type="dxa"/>
            <w:vAlign w:val="center"/>
          </w:tcPr>
          <w:p w14:paraId="4FF1E6F8" w14:textId="77777777" w:rsidR="00B136D9" w:rsidRPr="00B16BE3" w:rsidRDefault="00B136D9" w:rsidP="007718D5">
            <w:pPr>
              <w:ind w:left="333" w:hanging="333"/>
              <w:rPr>
                <w:rFonts w:ascii="Garamond" w:hAnsi="Garamond" w:cs="Calibri"/>
                <w:szCs w:val="24"/>
              </w:rPr>
            </w:pPr>
            <w:r w:rsidRPr="00B16BE3">
              <w:rPr>
                <w:rFonts w:ascii="Garamond" w:hAnsi="Garamond" w:cs="Calibri"/>
                <w:spacing w:val="-2"/>
                <w:szCs w:val="24"/>
              </w:rPr>
              <w:t>1.  Adherence to Mandatory Requirements</w:t>
            </w:r>
          </w:p>
        </w:tc>
        <w:tc>
          <w:tcPr>
            <w:tcW w:w="4440" w:type="dxa"/>
            <w:vAlign w:val="center"/>
          </w:tcPr>
          <w:p w14:paraId="0E369CA7" w14:textId="77777777" w:rsidR="00B136D9" w:rsidRPr="00B16BE3" w:rsidRDefault="00B136D9" w:rsidP="00B136D9">
            <w:pPr>
              <w:jc w:val="center"/>
              <w:rPr>
                <w:rFonts w:ascii="Garamond" w:hAnsi="Garamond" w:cs="Calibri"/>
                <w:noProof/>
                <w:szCs w:val="24"/>
              </w:rPr>
            </w:pPr>
            <w:r w:rsidRPr="00B16BE3">
              <w:rPr>
                <w:rFonts w:ascii="Garamond" w:hAnsi="Garamond" w:cs="Calibri"/>
                <w:noProof/>
                <w:szCs w:val="24"/>
              </w:rPr>
              <w:t>Pass/Fail</w:t>
            </w:r>
          </w:p>
        </w:tc>
      </w:tr>
      <w:tr w:rsidR="00B136D9" w:rsidRPr="00B16BE3" w14:paraId="00D0E9AA" w14:textId="77777777" w:rsidTr="000B3F8F">
        <w:trPr>
          <w:trHeight w:val="350"/>
        </w:trPr>
        <w:tc>
          <w:tcPr>
            <w:tcW w:w="4920" w:type="dxa"/>
            <w:vAlign w:val="center"/>
          </w:tcPr>
          <w:p w14:paraId="6E10BAE3" w14:textId="22684CF9" w:rsidR="00B136D9" w:rsidRPr="00B16BE3" w:rsidRDefault="00B136D9" w:rsidP="007718D5">
            <w:pPr>
              <w:ind w:left="333" w:hanging="333"/>
              <w:rPr>
                <w:rFonts w:ascii="Garamond" w:hAnsi="Garamond" w:cs="Calibri"/>
                <w:szCs w:val="24"/>
              </w:rPr>
            </w:pPr>
            <w:r w:rsidRPr="00B16BE3">
              <w:rPr>
                <w:rFonts w:ascii="Garamond" w:hAnsi="Garamond" w:cs="Calibri"/>
                <w:szCs w:val="24"/>
              </w:rPr>
              <w:t xml:space="preserve">2.  </w:t>
            </w:r>
            <w:bookmarkStart w:id="6" w:name="_Hlk78480675"/>
            <w:r w:rsidRPr="00B16BE3">
              <w:rPr>
                <w:rFonts w:ascii="Garamond" w:hAnsi="Garamond" w:cs="Calibri"/>
                <w:szCs w:val="24"/>
              </w:rPr>
              <w:t>Business and Technical Proposal</w:t>
            </w:r>
            <w:bookmarkEnd w:id="6"/>
          </w:p>
        </w:tc>
        <w:tc>
          <w:tcPr>
            <w:tcW w:w="4440" w:type="dxa"/>
            <w:vAlign w:val="center"/>
          </w:tcPr>
          <w:p w14:paraId="12DE9A44" w14:textId="2FD7F58A" w:rsidR="00B136D9" w:rsidRPr="00553697" w:rsidRDefault="00517415" w:rsidP="00B136D9">
            <w:pPr>
              <w:jc w:val="center"/>
              <w:rPr>
                <w:rFonts w:ascii="Garamond" w:hAnsi="Garamond" w:cs="Calibri"/>
                <w:b/>
                <w:szCs w:val="24"/>
              </w:rPr>
            </w:pPr>
            <w:r>
              <w:rPr>
                <w:rFonts w:ascii="Garamond" w:hAnsi="Garamond" w:cs="Calibri"/>
                <w:b/>
                <w:szCs w:val="24"/>
              </w:rPr>
              <w:t>75</w:t>
            </w:r>
            <w:r w:rsidR="00B136D9" w:rsidRPr="00553697">
              <w:rPr>
                <w:rFonts w:ascii="Garamond" w:hAnsi="Garamond" w:cs="Calibri"/>
                <w:b/>
                <w:szCs w:val="24"/>
              </w:rPr>
              <w:t xml:space="preserve"> </w:t>
            </w:r>
            <w:r w:rsidR="00D95D52" w:rsidRPr="00553697">
              <w:rPr>
                <w:rFonts w:ascii="Garamond" w:hAnsi="Garamond" w:cs="Calibri"/>
                <w:b/>
                <w:szCs w:val="24"/>
              </w:rPr>
              <w:t xml:space="preserve">available </w:t>
            </w:r>
            <w:r w:rsidR="00B136D9" w:rsidRPr="00553697">
              <w:rPr>
                <w:rFonts w:ascii="Garamond" w:hAnsi="Garamond" w:cs="Calibri"/>
                <w:b/>
                <w:szCs w:val="24"/>
              </w:rPr>
              <w:t>points</w:t>
            </w:r>
          </w:p>
        </w:tc>
      </w:tr>
      <w:tr w:rsidR="00B136D9" w:rsidRPr="00B16BE3" w14:paraId="0B00DAAF" w14:textId="77777777" w:rsidTr="000B3F8F">
        <w:trPr>
          <w:trHeight w:val="206"/>
        </w:trPr>
        <w:tc>
          <w:tcPr>
            <w:tcW w:w="4920" w:type="dxa"/>
            <w:vAlign w:val="center"/>
          </w:tcPr>
          <w:p w14:paraId="69A0D2C1" w14:textId="77777777" w:rsidR="00B136D9" w:rsidRPr="00B16BE3" w:rsidRDefault="00B136D9" w:rsidP="007718D5">
            <w:pPr>
              <w:ind w:left="333" w:hanging="333"/>
              <w:rPr>
                <w:rFonts w:ascii="Garamond" w:hAnsi="Garamond" w:cs="Calibri"/>
                <w:szCs w:val="24"/>
              </w:rPr>
            </w:pPr>
            <w:r w:rsidRPr="00B16BE3">
              <w:rPr>
                <w:rFonts w:ascii="Garamond" w:hAnsi="Garamond" w:cs="Calibri"/>
                <w:szCs w:val="24"/>
              </w:rPr>
              <w:t>3.  Cost (Cost Proposal)</w:t>
            </w:r>
          </w:p>
        </w:tc>
        <w:tc>
          <w:tcPr>
            <w:tcW w:w="4440" w:type="dxa"/>
            <w:vAlign w:val="center"/>
          </w:tcPr>
          <w:p w14:paraId="59C23890" w14:textId="78FAFA4C" w:rsidR="00B136D9" w:rsidRPr="00553697" w:rsidRDefault="00517415" w:rsidP="00517415">
            <w:pPr>
              <w:jc w:val="center"/>
              <w:rPr>
                <w:rFonts w:ascii="Garamond" w:hAnsi="Garamond" w:cs="Calibri"/>
                <w:b/>
                <w:noProof/>
                <w:szCs w:val="24"/>
              </w:rPr>
            </w:pPr>
            <w:r>
              <w:rPr>
                <w:rFonts w:ascii="Garamond" w:hAnsi="Garamond" w:cs="Calibri"/>
                <w:b/>
                <w:noProof/>
                <w:szCs w:val="24"/>
              </w:rPr>
              <w:t>25</w:t>
            </w:r>
            <w:r w:rsidR="009667DB">
              <w:rPr>
                <w:rFonts w:ascii="Garamond" w:hAnsi="Garamond" w:cs="Calibri"/>
                <w:b/>
                <w:noProof/>
                <w:szCs w:val="24"/>
              </w:rPr>
              <w:t xml:space="preserve"> </w:t>
            </w:r>
            <w:r w:rsidR="00B136D9" w:rsidRPr="00553697">
              <w:rPr>
                <w:rFonts w:ascii="Garamond" w:hAnsi="Garamond" w:cs="Calibri"/>
                <w:b/>
                <w:noProof/>
                <w:szCs w:val="24"/>
              </w:rPr>
              <w:t>available points</w:t>
            </w:r>
          </w:p>
        </w:tc>
      </w:tr>
      <w:tr w:rsidR="00677D4B" w:rsidRPr="00B16BE3" w14:paraId="77BE2646" w14:textId="77777777" w:rsidTr="000B3F8F">
        <w:trPr>
          <w:trHeight w:val="305"/>
        </w:trPr>
        <w:tc>
          <w:tcPr>
            <w:tcW w:w="4920" w:type="dxa"/>
            <w:shd w:val="clear" w:color="auto" w:fill="CCCCCC"/>
            <w:vAlign w:val="center"/>
          </w:tcPr>
          <w:p w14:paraId="44AD7A48" w14:textId="77777777" w:rsidR="00677D4B" w:rsidRPr="00B16BE3" w:rsidRDefault="00677D4B" w:rsidP="00B136D9">
            <w:pPr>
              <w:rPr>
                <w:rFonts w:ascii="Garamond" w:hAnsi="Garamond" w:cs="Calibri"/>
                <w:b/>
                <w:szCs w:val="24"/>
              </w:rPr>
            </w:pPr>
            <w:r w:rsidRPr="00B16BE3">
              <w:rPr>
                <w:rFonts w:ascii="Garamond" w:hAnsi="Garamond" w:cs="Calibri"/>
                <w:b/>
                <w:szCs w:val="24"/>
              </w:rPr>
              <w:t>Total</w:t>
            </w:r>
          </w:p>
        </w:tc>
        <w:tc>
          <w:tcPr>
            <w:tcW w:w="4440" w:type="dxa"/>
            <w:shd w:val="clear" w:color="auto" w:fill="CCCCCC"/>
            <w:vAlign w:val="center"/>
          </w:tcPr>
          <w:p w14:paraId="4E38E536" w14:textId="0D75F92F" w:rsidR="00677D4B" w:rsidRPr="00B16BE3" w:rsidRDefault="000B3F8F" w:rsidP="000B3F8F">
            <w:pPr>
              <w:jc w:val="center"/>
              <w:rPr>
                <w:rFonts w:ascii="Garamond" w:hAnsi="Garamond" w:cs="Calibri"/>
                <w:b/>
                <w:szCs w:val="24"/>
              </w:rPr>
            </w:pPr>
            <w:r>
              <w:rPr>
                <w:rFonts w:ascii="Garamond" w:hAnsi="Garamond" w:cs="Calibri"/>
                <w:b/>
                <w:szCs w:val="24"/>
              </w:rPr>
              <w:t xml:space="preserve">100 </w:t>
            </w:r>
          </w:p>
        </w:tc>
      </w:tr>
    </w:tbl>
    <w:p w14:paraId="54CF4D94" w14:textId="77777777" w:rsidR="00B136D9" w:rsidRPr="00B16BE3" w:rsidRDefault="00B136D9" w:rsidP="00B136D9">
      <w:pPr>
        <w:widowControl/>
        <w:rPr>
          <w:rFonts w:ascii="Garamond" w:hAnsi="Garamond" w:cs="Calibri"/>
          <w:szCs w:val="24"/>
        </w:rPr>
      </w:pPr>
    </w:p>
    <w:p w14:paraId="2FE0143D" w14:textId="77777777" w:rsidR="00B136D9" w:rsidRPr="00B16BE3" w:rsidRDefault="00B136D9" w:rsidP="00B136D9">
      <w:pPr>
        <w:widowControl/>
        <w:rPr>
          <w:rFonts w:ascii="Garamond" w:hAnsi="Garamond" w:cs="Calibri"/>
          <w:szCs w:val="24"/>
        </w:rPr>
      </w:pPr>
      <w:r w:rsidRPr="00B16BE3">
        <w:rPr>
          <w:rFonts w:ascii="Garamond" w:hAnsi="Garamond" w:cs="Calibri"/>
          <w:szCs w:val="24"/>
        </w:rPr>
        <w:t xml:space="preserve">All proposals will be evaluated using the following approach.  </w:t>
      </w:r>
    </w:p>
    <w:p w14:paraId="42752A19" w14:textId="77777777" w:rsidR="00B136D9" w:rsidRPr="00B16BE3" w:rsidRDefault="00B136D9" w:rsidP="00B136D9">
      <w:pPr>
        <w:widowControl/>
        <w:rPr>
          <w:rFonts w:ascii="Garamond" w:hAnsi="Garamond" w:cs="Calibri"/>
          <w:szCs w:val="24"/>
        </w:rPr>
      </w:pPr>
    </w:p>
    <w:p w14:paraId="23DCD4EE" w14:textId="77777777" w:rsidR="00B136D9" w:rsidRPr="00B16BE3" w:rsidRDefault="00B136D9" w:rsidP="00B136D9">
      <w:pPr>
        <w:widowControl/>
        <w:rPr>
          <w:rFonts w:ascii="Garamond" w:hAnsi="Garamond" w:cs="Calibri"/>
          <w:szCs w:val="24"/>
          <w:u w:val="single"/>
        </w:rPr>
      </w:pPr>
      <w:r w:rsidRPr="00B16BE3">
        <w:rPr>
          <w:rFonts w:ascii="Garamond" w:hAnsi="Garamond" w:cs="Calibri"/>
          <w:szCs w:val="24"/>
          <w:u w:val="single"/>
        </w:rPr>
        <w:t>Step 1</w:t>
      </w:r>
    </w:p>
    <w:p w14:paraId="69E16BC0" w14:textId="77777777" w:rsidR="00B136D9" w:rsidRPr="00B16BE3" w:rsidRDefault="00B136D9" w:rsidP="00B136D9">
      <w:pPr>
        <w:widowControl/>
        <w:rPr>
          <w:rFonts w:ascii="Garamond" w:hAnsi="Garamond" w:cs="Calibri"/>
          <w:szCs w:val="24"/>
        </w:rPr>
      </w:pPr>
    </w:p>
    <w:p w14:paraId="07EF94EC" w14:textId="77777777" w:rsidR="00B136D9" w:rsidRPr="00B16BE3" w:rsidRDefault="00B136D9" w:rsidP="00B136D9">
      <w:pPr>
        <w:widowControl/>
        <w:rPr>
          <w:rFonts w:ascii="Garamond" w:hAnsi="Garamond" w:cs="Calibri"/>
          <w:szCs w:val="24"/>
        </w:rPr>
      </w:pPr>
      <w:r w:rsidRPr="00B16BE3">
        <w:rPr>
          <w:rFonts w:ascii="Garamond" w:hAnsi="Garamond" w:cs="Calibri"/>
          <w:szCs w:val="24"/>
        </w:rPr>
        <w:t xml:space="preserve">In this step proposals will be evaluated only against Criteria 1 to ensure that they adhere to Mandatory Requirements.  Any proposals not meeting the Mandatory Requirements will be disqualified.  </w:t>
      </w:r>
    </w:p>
    <w:p w14:paraId="0D30D1FE" w14:textId="77777777" w:rsidR="00B136D9" w:rsidRPr="00B16BE3" w:rsidRDefault="00B136D9" w:rsidP="00B136D9">
      <w:pPr>
        <w:widowControl/>
        <w:rPr>
          <w:rFonts w:ascii="Garamond" w:hAnsi="Garamond" w:cs="Calibri"/>
          <w:szCs w:val="24"/>
        </w:rPr>
      </w:pPr>
    </w:p>
    <w:p w14:paraId="24F4AFDA" w14:textId="77777777" w:rsidR="00B136D9" w:rsidRPr="00B16BE3" w:rsidRDefault="00B136D9" w:rsidP="00B136D9">
      <w:pPr>
        <w:widowControl/>
        <w:rPr>
          <w:rFonts w:ascii="Garamond" w:hAnsi="Garamond" w:cs="Calibri"/>
          <w:szCs w:val="24"/>
          <w:u w:val="single"/>
        </w:rPr>
      </w:pPr>
      <w:r w:rsidRPr="00B16BE3">
        <w:rPr>
          <w:rFonts w:ascii="Garamond" w:hAnsi="Garamond" w:cs="Calibri"/>
          <w:szCs w:val="24"/>
          <w:u w:val="single"/>
        </w:rPr>
        <w:t>Step 2</w:t>
      </w:r>
    </w:p>
    <w:p w14:paraId="5A0B08F9" w14:textId="77777777" w:rsidR="00B136D9" w:rsidRPr="00B16BE3" w:rsidRDefault="00B136D9" w:rsidP="00B136D9">
      <w:pPr>
        <w:widowControl/>
        <w:rPr>
          <w:rFonts w:ascii="Garamond" w:hAnsi="Garamond" w:cs="Calibri"/>
          <w:color w:val="0000FF"/>
          <w:szCs w:val="24"/>
        </w:rPr>
      </w:pPr>
    </w:p>
    <w:p w14:paraId="74641CEF" w14:textId="4334C402" w:rsidR="00B136D9" w:rsidRPr="00B16BE3" w:rsidRDefault="00B136D9" w:rsidP="00B136D9">
      <w:pPr>
        <w:widowControl/>
        <w:rPr>
          <w:rFonts w:ascii="Garamond" w:hAnsi="Garamond" w:cs="Calibri"/>
          <w:szCs w:val="24"/>
        </w:rPr>
      </w:pPr>
      <w:r w:rsidRPr="00B16BE3">
        <w:rPr>
          <w:rFonts w:ascii="Garamond" w:hAnsi="Garamond" w:cs="Calibri"/>
          <w:szCs w:val="24"/>
        </w:rPr>
        <w:t xml:space="preserve">The proposals that meet the Mandatory Requirements will then be scored based on Criteria 2 and 3 ONLY.   This scoring will have a maximum possible score of </w:t>
      </w:r>
      <w:r w:rsidR="00677D4B" w:rsidRPr="00B16BE3">
        <w:rPr>
          <w:rFonts w:ascii="Garamond" w:hAnsi="Garamond" w:cs="Calibri"/>
          <w:szCs w:val="24"/>
        </w:rPr>
        <w:t>75</w:t>
      </w:r>
      <w:r w:rsidRPr="00B16BE3">
        <w:rPr>
          <w:rFonts w:ascii="Garamond" w:hAnsi="Garamond" w:cs="Calibri"/>
          <w:szCs w:val="24"/>
        </w:rPr>
        <w:t xml:space="preserve"> points with a potential of 5 bonus points if certain criteria are met.  All proposals will be ranked </w:t>
      </w:r>
      <w:r w:rsidR="00430BA5" w:rsidRPr="00B16BE3">
        <w:rPr>
          <w:rFonts w:ascii="Garamond" w:hAnsi="Garamond" w:cs="Calibri"/>
          <w:szCs w:val="24"/>
        </w:rPr>
        <w:t>based on</w:t>
      </w:r>
      <w:r w:rsidRPr="00B16BE3">
        <w:rPr>
          <w:rFonts w:ascii="Garamond" w:hAnsi="Garamond" w:cs="Calibri"/>
          <w:szCs w:val="24"/>
        </w:rPr>
        <w:t xml:space="preserve"> their combined scores for Criteria 2 and 3 ONLY.  This ranking will be used to create a “short list”.  Any proposal not making the “short list” will not be considered for any further evaluation.</w:t>
      </w:r>
    </w:p>
    <w:p w14:paraId="3FB6ECEB" w14:textId="77777777" w:rsidR="00B136D9" w:rsidRPr="00B16BE3" w:rsidRDefault="00B136D9" w:rsidP="00B136D9">
      <w:pPr>
        <w:widowControl/>
        <w:rPr>
          <w:rFonts w:ascii="Garamond" w:hAnsi="Garamond" w:cs="Calibri"/>
          <w:szCs w:val="24"/>
        </w:rPr>
      </w:pPr>
    </w:p>
    <w:p w14:paraId="67ABC305" w14:textId="684C318C" w:rsidR="00B136D9" w:rsidRPr="00B16BE3" w:rsidRDefault="00B136D9" w:rsidP="00B136D9">
      <w:pPr>
        <w:widowControl/>
        <w:rPr>
          <w:rFonts w:ascii="Garamond" w:hAnsi="Garamond" w:cs="Calibri"/>
          <w:szCs w:val="24"/>
        </w:rPr>
      </w:pPr>
      <w:r w:rsidRPr="00B16BE3">
        <w:rPr>
          <w:rFonts w:ascii="Garamond" w:hAnsi="Garamond" w:cs="Calibri"/>
          <w:szCs w:val="24"/>
        </w:rPr>
        <w:t xml:space="preserve">Step 2 may include one or more rounds of proposal discussions, oral presentations, clarifications, demonstrations, </w:t>
      </w:r>
      <w:r w:rsidR="00244F2E" w:rsidRPr="00B16BE3">
        <w:rPr>
          <w:rFonts w:ascii="Garamond" w:hAnsi="Garamond" w:cs="Calibri"/>
          <w:szCs w:val="24"/>
        </w:rPr>
        <w:t>etc.</w:t>
      </w:r>
      <w:r w:rsidRPr="00B16BE3">
        <w:rPr>
          <w:rFonts w:ascii="Garamond" w:hAnsi="Garamond" w:cs="Calibri"/>
          <w:szCs w:val="24"/>
        </w:rPr>
        <w:t xml:space="preserve"> focused on cost and other proposal elements.  Step 2 may include a second “short list”. </w:t>
      </w:r>
    </w:p>
    <w:p w14:paraId="436573E1" w14:textId="77777777" w:rsidR="00B136D9" w:rsidRPr="00B16BE3" w:rsidRDefault="00B136D9" w:rsidP="00B136D9">
      <w:pPr>
        <w:widowControl/>
        <w:rPr>
          <w:rFonts w:ascii="Garamond" w:hAnsi="Garamond" w:cs="Calibri"/>
          <w:szCs w:val="24"/>
        </w:rPr>
      </w:pPr>
    </w:p>
    <w:p w14:paraId="261B4925" w14:textId="77777777" w:rsidR="00B136D9" w:rsidRPr="00B16BE3" w:rsidRDefault="00B136D9" w:rsidP="00B136D9">
      <w:pPr>
        <w:widowControl/>
        <w:rPr>
          <w:rFonts w:ascii="Garamond" w:hAnsi="Garamond" w:cs="Calibri"/>
          <w:szCs w:val="24"/>
          <w:u w:val="single"/>
        </w:rPr>
      </w:pPr>
      <w:r w:rsidRPr="00B16BE3">
        <w:rPr>
          <w:rFonts w:ascii="Garamond" w:hAnsi="Garamond" w:cs="Calibri"/>
          <w:szCs w:val="24"/>
          <w:u w:val="single"/>
        </w:rPr>
        <w:t>Step 3</w:t>
      </w:r>
    </w:p>
    <w:p w14:paraId="7FD1D213" w14:textId="77777777" w:rsidR="00B136D9" w:rsidRPr="00B16BE3" w:rsidRDefault="00B136D9" w:rsidP="00B136D9">
      <w:pPr>
        <w:widowControl/>
        <w:rPr>
          <w:rFonts w:ascii="Garamond" w:hAnsi="Garamond" w:cs="Calibri"/>
          <w:szCs w:val="24"/>
        </w:rPr>
      </w:pPr>
    </w:p>
    <w:p w14:paraId="2F75279A" w14:textId="77777777" w:rsidR="00B136D9" w:rsidRPr="00B16BE3" w:rsidRDefault="00B136D9" w:rsidP="00B136D9">
      <w:pPr>
        <w:widowControl/>
        <w:rPr>
          <w:rFonts w:ascii="Garamond" w:hAnsi="Garamond" w:cs="Calibri"/>
          <w:szCs w:val="24"/>
        </w:rPr>
      </w:pPr>
      <w:r w:rsidRPr="00B16BE3">
        <w:rPr>
          <w:rFonts w:ascii="Garamond" w:hAnsi="Garamond" w:cs="Calibri"/>
          <w:szCs w:val="24"/>
        </w:rPr>
        <w:t>The short-listed proposals will then be evaluated based on all the entire evaluation criteria outlined in the table above.</w:t>
      </w:r>
    </w:p>
    <w:p w14:paraId="3C7D0CCC" w14:textId="77777777" w:rsidR="00B136D9" w:rsidRPr="00B16BE3" w:rsidRDefault="00B136D9" w:rsidP="00B136D9">
      <w:pPr>
        <w:widowControl/>
        <w:rPr>
          <w:rFonts w:ascii="Garamond" w:hAnsi="Garamond" w:cs="Calibri"/>
          <w:szCs w:val="24"/>
        </w:rPr>
      </w:pPr>
    </w:p>
    <w:p w14:paraId="2460BD63" w14:textId="51EFA7D9" w:rsidR="00B136D9" w:rsidRPr="00B16BE3" w:rsidRDefault="00B136D9" w:rsidP="00B136D9">
      <w:pPr>
        <w:widowControl/>
        <w:rPr>
          <w:rFonts w:ascii="Garamond" w:hAnsi="Garamond" w:cs="Calibri"/>
          <w:szCs w:val="24"/>
        </w:rPr>
      </w:pPr>
      <w:r w:rsidRPr="00B16BE3">
        <w:rPr>
          <w:rFonts w:ascii="Garamond" w:hAnsi="Garamond" w:cs="Calibri"/>
          <w:szCs w:val="24"/>
        </w:rPr>
        <w:t xml:space="preserve">If the State conducts additional rounds of discussions and a BAFO round which lead to changes in either the technical or cost proposal for the </w:t>
      </w:r>
      <w:r w:rsidR="00A718EE" w:rsidRPr="00B16BE3">
        <w:rPr>
          <w:rFonts w:ascii="Garamond" w:hAnsi="Garamond" w:cs="Calibri"/>
          <w:szCs w:val="24"/>
        </w:rPr>
        <w:t>short-listed</w:t>
      </w:r>
      <w:r w:rsidRPr="00B16BE3">
        <w:rPr>
          <w:rFonts w:ascii="Garamond" w:hAnsi="Garamond" w:cs="Calibri"/>
          <w:szCs w:val="24"/>
        </w:rPr>
        <w:t xml:space="preserve"> Respondents, their scores will be recomputed.</w:t>
      </w:r>
    </w:p>
    <w:p w14:paraId="2E4E392F" w14:textId="77777777" w:rsidR="00B136D9" w:rsidRPr="00B16BE3" w:rsidRDefault="00B136D9" w:rsidP="00B136D9">
      <w:pPr>
        <w:widowControl/>
        <w:rPr>
          <w:rFonts w:ascii="Garamond" w:hAnsi="Garamond" w:cs="Calibri"/>
          <w:szCs w:val="24"/>
        </w:rPr>
      </w:pPr>
    </w:p>
    <w:p w14:paraId="09F49F16" w14:textId="77777777" w:rsidR="00B136D9" w:rsidRPr="00B16BE3" w:rsidRDefault="00B136D9" w:rsidP="00B136D9">
      <w:pPr>
        <w:widowControl/>
        <w:rPr>
          <w:rFonts w:ascii="Garamond" w:hAnsi="Garamond" w:cs="Calibri"/>
          <w:szCs w:val="24"/>
        </w:rPr>
      </w:pPr>
      <w:r w:rsidRPr="00B16BE3">
        <w:rPr>
          <w:rFonts w:ascii="Garamond" w:hAnsi="Garamond" w:cs="Calibri"/>
          <w:szCs w:val="24"/>
        </w:rPr>
        <w:t>The section below describes the different evaluation criteria.</w:t>
      </w:r>
    </w:p>
    <w:p w14:paraId="0887CEC3" w14:textId="77777777" w:rsidR="00B136D9" w:rsidRPr="00B16BE3" w:rsidRDefault="00B136D9" w:rsidP="00B136D9">
      <w:pPr>
        <w:widowControl/>
        <w:rPr>
          <w:rFonts w:ascii="Garamond" w:hAnsi="Garamond" w:cs="Calibri"/>
          <w:szCs w:val="24"/>
        </w:rPr>
      </w:pPr>
    </w:p>
    <w:p w14:paraId="5D13B20E" w14:textId="77777777" w:rsidR="00B136D9" w:rsidRPr="00B16BE3" w:rsidRDefault="00B136D9" w:rsidP="00B136D9">
      <w:pPr>
        <w:widowControl/>
        <w:numPr>
          <w:ilvl w:val="2"/>
          <w:numId w:val="12"/>
        </w:numPr>
        <w:rPr>
          <w:rFonts w:ascii="Garamond" w:hAnsi="Garamond" w:cs="Calibri"/>
          <w:szCs w:val="24"/>
        </w:rPr>
      </w:pPr>
      <w:r w:rsidRPr="00B16BE3">
        <w:rPr>
          <w:rFonts w:ascii="Garamond" w:hAnsi="Garamond" w:cs="Calibri"/>
          <w:szCs w:val="24"/>
        </w:rPr>
        <w:t>Adherence to Requirements – Pass/Fail</w:t>
      </w:r>
    </w:p>
    <w:p w14:paraId="57A2AB29" w14:textId="2855CF4C" w:rsidR="00B136D9" w:rsidRPr="00B16BE3" w:rsidRDefault="00B136D9" w:rsidP="00B136D9">
      <w:pPr>
        <w:widowControl/>
        <w:ind w:left="1440"/>
        <w:rPr>
          <w:rFonts w:ascii="Garamond" w:hAnsi="Garamond" w:cs="Calibri"/>
          <w:color w:val="0000FF"/>
          <w:szCs w:val="24"/>
        </w:rPr>
      </w:pPr>
      <w:r w:rsidRPr="00B16BE3">
        <w:rPr>
          <w:rFonts w:ascii="Garamond" w:hAnsi="Garamond" w:cs="Calibri"/>
          <w:szCs w:val="24"/>
        </w:rPr>
        <w:t xml:space="preserve">Respondents passing this category move to Phase 2 and proposal is evaluated for </w:t>
      </w:r>
      <w:r w:rsidR="00C31FB7" w:rsidRPr="00C31FB7">
        <w:rPr>
          <w:rFonts w:ascii="Garamond" w:hAnsi="Garamond" w:cs="Calibri"/>
          <w:szCs w:val="24"/>
        </w:rPr>
        <w:t>Business and Technical Proposal</w:t>
      </w:r>
      <w:r w:rsidRPr="00B16BE3">
        <w:rPr>
          <w:rFonts w:ascii="Garamond" w:hAnsi="Garamond" w:cs="Calibri"/>
          <w:szCs w:val="24"/>
        </w:rPr>
        <w:t>.</w:t>
      </w:r>
      <w:r w:rsidRPr="00B16BE3">
        <w:rPr>
          <w:rFonts w:ascii="Garamond" w:hAnsi="Garamond" w:cs="Calibri"/>
          <w:color w:val="0000FF"/>
          <w:szCs w:val="24"/>
        </w:rPr>
        <w:t xml:space="preserve"> </w:t>
      </w:r>
    </w:p>
    <w:p w14:paraId="168D2933" w14:textId="77777777" w:rsidR="00B136D9" w:rsidRPr="00B16BE3" w:rsidRDefault="00B136D9" w:rsidP="00B136D9">
      <w:pPr>
        <w:widowControl/>
        <w:ind w:left="1440" w:hanging="720"/>
        <w:rPr>
          <w:rFonts w:ascii="Garamond" w:hAnsi="Garamond" w:cs="Calibri"/>
          <w:szCs w:val="24"/>
        </w:rPr>
      </w:pPr>
    </w:p>
    <w:p w14:paraId="7CEDFAC0" w14:textId="77777777" w:rsidR="00B136D9" w:rsidRPr="00B16BE3" w:rsidRDefault="00B136D9" w:rsidP="00B136D9">
      <w:pPr>
        <w:widowControl/>
        <w:ind w:left="1440" w:hanging="720"/>
        <w:rPr>
          <w:rFonts w:ascii="Garamond" w:hAnsi="Garamond" w:cs="Calibri"/>
          <w:b/>
          <w:szCs w:val="24"/>
        </w:rPr>
      </w:pPr>
    </w:p>
    <w:p w14:paraId="50B99F4B" w14:textId="4C5D0E18" w:rsidR="00B136D9" w:rsidRPr="00553697" w:rsidRDefault="00C31FB7" w:rsidP="00B136D9">
      <w:pPr>
        <w:numPr>
          <w:ilvl w:val="2"/>
          <w:numId w:val="9"/>
        </w:numPr>
        <w:rPr>
          <w:rFonts w:ascii="Garamond" w:hAnsi="Garamond" w:cs="Calibri"/>
          <w:szCs w:val="24"/>
        </w:rPr>
      </w:pPr>
      <w:r w:rsidRPr="00C31FB7">
        <w:rPr>
          <w:rFonts w:ascii="Garamond" w:hAnsi="Garamond" w:cs="Calibri"/>
          <w:szCs w:val="24"/>
        </w:rPr>
        <w:t xml:space="preserve">Business and Technical Proposal </w:t>
      </w:r>
      <w:r w:rsidR="00D95D52">
        <w:rPr>
          <w:rFonts w:ascii="Garamond" w:hAnsi="Garamond" w:cs="Calibri"/>
          <w:szCs w:val="24"/>
        </w:rPr>
        <w:t>–</w:t>
      </w:r>
      <w:r w:rsidR="00B136D9" w:rsidRPr="00B16BE3">
        <w:rPr>
          <w:rFonts w:ascii="Garamond" w:hAnsi="Garamond" w:cs="Calibri"/>
          <w:b/>
          <w:szCs w:val="24"/>
        </w:rPr>
        <w:t xml:space="preserve"> </w:t>
      </w:r>
      <w:r w:rsidR="00517415">
        <w:rPr>
          <w:rFonts w:ascii="Garamond" w:hAnsi="Garamond" w:cs="Calibri"/>
          <w:b/>
          <w:szCs w:val="24"/>
        </w:rPr>
        <w:t>7</w:t>
      </w:r>
      <w:r w:rsidR="00553697">
        <w:rPr>
          <w:rFonts w:ascii="Garamond" w:hAnsi="Garamond" w:cs="Calibri"/>
          <w:b/>
          <w:szCs w:val="24"/>
        </w:rPr>
        <w:t>5</w:t>
      </w:r>
      <w:r w:rsidR="00D95D52" w:rsidRPr="00553697">
        <w:rPr>
          <w:rFonts w:ascii="Garamond" w:hAnsi="Garamond" w:cs="Calibri"/>
          <w:szCs w:val="24"/>
        </w:rPr>
        <w:t xml:space="preserve"> available</w:t>
      </w:r>
      <w:r w:rsidR="00B136D9" w:rsidRPr="00553697">
        <w:rPr>
          <w:rFonts w:ascii="Garamond" w:hAnsi="Garamond" w:cs="Calibri"/>
          <w:szCs w:val="24"/>
        </w:rPr>
        <w:t xml:space="preserve"> points </w:t>
      </w:r>
    </w:p>
    <w:p w14:paraId="7C20F0B6" w14:textId="77777777" w:rsidR="00B136D9" w:rsidRPr="00553697" w:rsidRDefault="00B136D9" w:rsidP="00B136D9">
      <w:pPr>
        <w:ind w:left="720"/>
        <w:rPr>
          <w:rFonts w:ascii="Garamond" w:hAnsi="Garamond" w:cs="Calibri"/>
          <w:szCs w:val="24"/>
        </w:rPr>
      </w:pPr>
      <w:r w:rsidRPr="00553697">
        <w:rPr>
          <w:rFonts w:ascii="Garamond" w:hAnsi="Garamond" w:cs="Calibri"/>
          <w:szCs w:val="24"/>
        </w:rPr>
        <w:tab/>
      </w:r>
      <w:r w:rsidRPr="00553697">
        <w:rPr>
          <w:rFonts w:ascii="Garamond" w:hAnsi="Garamond" w:cs="Calibri"/>
          <w:szCs w:val="24"/>
        </w:rPr>
        <w:tab/>
      </w:r>
    </w:p>
    <w:p w14:paraId="16BF689C" w14:textId="308A784F" w:rsidR="00B136D9" w:rsidRPr="00553697" w:rsidRDefault="00B136D9" w:rsidP="00B136D9">
      <w:pPr>
        <w:numPr>
          <w:ilvl w:val="2"/>
          <w:numId w:val="9"/>
        </w:numPr>
        <w:rPr>
          <w:rFonts w:ascii="Garamond" w:hAnsi="Garamond" w:cs="Calibri"/>
          <w:szCs w:val="24"/>
        </w:rPr>
      </w:pPr>
      <w:r w:rsidRPr="00553697">
        <w:rPr>
          <w:rFonts w:ascii="Garamond" w:hAnsi="Garamond" w:cs="Calibri"/>
          <w:szCs w:val="24"/>
        </w:rPr>
        <w:t>Price –</w:t>
      </w:r>
      <w:r w:rsidRPr="00553697">
        <w:rPr>
          <w:rFonts w:ascii="Garamond" w:hAnsi="Garamond" w:cs="Calibri"/>
          <w:b/>
          <w:szCs w:val="24"/>
        </w:rPr>
        <w:t xml:space="preserve"> </w:t>
      </w:r>
      <w:r w:rsidR="00517415">
        <w:rPr>
          <w:rFonts w:ascii="Garamond" w:hAnsi="Garamond" w:cs="Calibri"/>
          <w:b/>
          <w:szCs w:val="24"/>
        </w:rPr>
        <w:t>25</w:t>
      </w:r>
      <w:r w:rsidRPr="00553697">
        <w:rPr>
          <w:rFonts w:ascii="Garamond" w:hAnsi="Garamond" w:cs="Calibri"/>
          <w:szCs w:val="24"/>
        </w:rPr>
        <w:t xml:space="preserve"> </w:t>
      </w:r>
      <w:r w:rsidR="00E10EF3" w:rsidRPr="00553697">
        <w:rPr>
          <w:rFonts w:ascii="Garamond" w:hAnsi="Garamond" w:cs="Calibri"/>
          <w:szCs w:val="24"/>
        </w:rPr>
        <w:t>available points</w:t>
      </w:r>
    </w:p>
    <w:p w14:paraId="481CF121" w14:textId="77777777" w:rsidR="00B136D9" w:rsidRPr="00B16BE3" w:rsidRDefault="00B136D9" w:rsidP="00B136D9">
      <w:pPr>
        <w:ind w:left="1440"/>
        <w:rPr>
          <w:rFonts w:ascii="Garamond" w:hAnsi="Garamond" w:cs="Calibri"/>
          <w:szCs w:val="24"/>
        </w:rPr>
      </w:pPr>
    </w:p>
    <w:p w14:paraId="195B4B45" w14:textId="6F165D2E" w:rsidR="00E10EF3" w:rsidRPr="00553697" w:rsidRDefault="00E10EF3" w:rsidP="00E10EF3">
      <w:pPr>
        <w:ind w:left="1440"/>
        <w:rPr>
          <w:rFonts w:ascii="Garamond" w:hAnsi="Garamond" w:cs="Calibri"/>
          <w:szCs w:val="24"/>
        </w:rPr>
      </w:pPr>
      <w:r w:rsidRPr="00A1017D">
        <w:rPr>
          <w:rFonts w:ascii="Garamond" w:hAnsi="Garamond" w:cs="Calibri"/>
          <w:szCs w:val="24"/>
        </w:rPr>
        <w:t xml:space="preserve">Cost scores will then be normalized to one another, based on the lowest cost </w:t>
      </w:r>
      <w:r w:rsidRPr="00553697">
        <w:rPr>
          <w:rFonts w:ascii="Garamond" w:hAnsi="Garamond" w:cs="Calibri"/>
          <w:szCs w:val="24"/>
        </w:rPr>
        <w:t>proposal evaluated.  The lowest cos</w:t>
      </w:r>
      <w:r w:rsidR="00517415">
        <w:rPr>
          <w:rFonts w:ascii="Garamond" w:hAnsi="Garamond" w:cs="Calibri"/>
          <w:szCs w:val="24"/>
        </w:rPr>
        <w:t>t proposal receives a total of 25</w:t>
      </w:r>
      <w:r w:rsidRPr="00553697">
        <w:rPr>
          <w:rFonts w:ascii="Garamond" w:hAnsi="Garamond" w:cs="Calibri"/>
          <w:szCs w:val="24"/>
        </w:rPr>
        <w:t xml:space="preserve"> points.  The normalization formula is as follows:</w:t>
      </w:r>
    </w:p>
    <w:p w14:paraId="5E634618" w14:textId="77777777" w:rsidR="00E10EF3" w:rsidRPr="00553697" w:rsidRDefault="00E10EF3" w:rsidP="00E10EF3">
      <w:pPr>
        <w:ind w:left="1440"/>
        <w:rPr>
          <w:rFonts w:ascii="Garamond" w:hAnsi="Garamond" w:cs="Calibri"/>
          <w:szCs w:val="24"/>
        </w:rPr>
      </w:pPr>
    </w:p>
    <w:p w14:paraId="2184F11E" w14:textId="69A2C87C" w:rsidR="00B136D9" w:rsidRPr="00553697" w:rsidRDefault="00E10EF3" w:rsidP="00E10EF3">
      <w:pPr>
        <w:numPr>
          <w:ilvl w:val="0"/>
          <w:numId w:val="13"/>
        </w:numPr>
        <w:rPr>
          <w:rFonts w:ascii="Garamond" w:hAnsi="Garamond" w:cs="Calibri"/>
          <w:szCs w:val="24"/>
        </w:rPr>
      </w:pPr>
      <w:r w:rsidRPr="00553697">
        <w:rPr>
          <w:rFonts w:ascii="Garamond" w:hAnsi="Garamond" w:cs="Arial"/>
          <w:i/>
        </w:rPr>
        <w:t xml:space="preserve">Respondent’s Cost Score = (Lowest Cost Proposal / Total Cost of Proposal) X </w:t>
      </w:r>
      <w:r w:rsidR="00517415">
        <w:rPr>
          <w:rFonts w:ascii="Garamond" w:hAnsi="Garamond" w:cs="Arial"/>
          <w:i/>
        </w:rPr>
        <w:t>25</w:t>
      </w:r>
      <w:r w:rsidR="00B136D9" w:rsidRPr="00553697">
        <w:rPr>
          <w:rFonts w:ascii="Garamond" w:hAnsi="Garamond" w:cs="Calibri"/>
          <w:szCs w:val="24"/>
        </w:rPr>
        <w:t xml:space="preserve"> </w:t>
      </w:r>
    </w:p>
    <w:p w14:paraId="0422E30B" w14:textId="5C14D6D5" w:rsidR="00B136D9" w:rsidRDefault="00B136D9" w:rsidP="00B136D9">
      <w:pPr>
        <w:rPr>
          <w:rFonts w:ascii="Garamond" w:hAnsi="Garamond" w:cs="Calibri"/>
          <w:szCs w:val="24"/>
        </w:rPr>
      </w:pPr>
      <w:r w:rsidRPr="00553697">
        <w:rPr>
          <w:rFonts w:ascii="Garamond" w:hAnsi="Garamond" w:cs="Calibri"/>
          <w:szCs w:val="24"/>
        </w:rPr>
        <w:tab/>
      </w:r>
      <w:r w:rsidRPr="00553697">
        <w:rPr>
          <w:rFonts w:ascii="Garamond" w:hAnsi="Garamond" w:cs="Calibri"/>
          <w:szCs w:val="24"/>
        </w:rPr>
        <w:tab/>
      </w:r>
      <w:r w:rsidRPr="00553697">
        <w:rPr>
          <w:rFonts w:ascii="Garamond" w:hAnsi="Garamond" w:cs="Calibri"/>
          <w:szCs w:val="24"/>
        </w:rPr>
        <w:tab/>
      </w:r>
      <w:r w:rsidRPr="00553697">
        <w:rPr>
          <w:rFonts w:ascii="Garamond" w:hAnsi="Garamond" w:cs="Calibri"/>
          <w:szCs w:val="24"/>
        </w:rPr>
        <w:tab/>
      </w:r>
    </w:p>
    <w:p w14:paraId="2682944E" w14:textId="7A802F87" w:rsidR="00672390" w:rsidRDefault="00672390" w:rsidP="00B136D9">
      <w:pPr>
        <w:rPr>
          <w:rFonts w:ascii="Garamond" w:hAnsi="Garamond" w:cs="Calibri"/>
          <w:szCs w:val="24"/>
        </w:rPr>
      </w:pPr>
    </w:p>
    <w:p w14:paraId="22AC3AEA" w14:textId="445CFA00" w:rsidR="00672390" w:rsidRDefault="00672390" w:rsidP="00B136D9">
      <w:pPr>
        <w:rPr>
          <w:rFonts w:ascii="Garamond" w:hAnsi="Garamond" w:cs="Calibri"/>
          <w:szCs w:val="24"/>
        </w:rPr>
      </w:pPr>
    </w:p>
    <w:p w14:paraId="3DEFA76B" w14:textId="2DF69069" w:rsidR="00672390" w:rsidRDefault="00672390" w:rsidP="00B136D9">
      <w:pPr>
        <w:rPr>
          <w:rFonts w:ascii="Garamond" w:hAnsi="Garamond" w:cs="Calibri"/>
          <w:szCs w:val="24"/>
        </w:rPr>
      </w:pPr>
    </w:p>
    <w:p w14:paraId="670ECC22" w14:textId="3DBA12D6" w:rsidR="00672390" w:rsidRDefault="00672390" w:rsidP="00B136D9">
      <w:pPr>
        <w:rPr>
          <w:rFonts w:ascii="Garamond" w:hAnsi="Garamond" w:cs="Calibri"/>
          <w:szCs w:val="24"/>
        </w:rPr>
      </w:pPr>
    </w:p>
    <w:p w14:paraId="26717775" w14:textId="6A008391" w:rsidR="00672390" w:rsidRDefault="00672390" w:rsidP="00B136D9">
      <w:pPr>
        <w:rPr>
          <w:rFonts w:ascii="Garamond" w:hAnsi="Garamond" w:cs="Calibri"/>
          <w:szCs w:val="24"/>
        </w:rPr>
      </w:pPr>
    </w:p>
    <w:p w14:paraId="30C43721" w14:textId="7283C494" w:rsidR="00672390" w:rsidRDefault="00672390" w:rsidP="00B136D9">
      <w:pPr>
        <w:rPr>
          <w:rFonts w:ascii="Garamond" w:hAnsi="Garamond" w:cs="Calibri"/>
          <w:szCs w:val="24"/>
        </w:rPr>
      </w:pPr>
    </w:p>
    <w:p w14:paraId="44194891" w14:textId="1901C49C" w:rsidR="00672390" w:rsidRDefault="00672390" w:rsidP="00B136D9">
      <w:pPr>
        <w:rPr>
          <w:rFonts w:ascii="Garamond" w:hAnsi="Garamond" w:cs="Calibri"/>
          <w:szCs w:val="24"/>
        </w:rPr>
      </w:pPr>
    </w:p>
    <w:p w14:paraId="73E057A8" w14:textId="008FB0B6" w:rsidR="00672390" w:rsidRDefault="00672390" w:rsidP="00B136D9">
      <w:pPr>
        <w:rPr>
          <w:rFonts w:ascii="Garamond" w:hAnsi="Garamond" w:cs="Calibri"/>
          <w:szCs w:val="24"/>
        </w:rPr>
      </w:pPr>
    </w:p>
    <w:p w14:paraId="237AE027" w14:textId="3BF60E30" w:rsidR="00672390" w:rsidRDefault="00672390" w:rsidP="00B136D9">
      <w:pPr>
        <w:rPr>
          <w:rFonts w:ascii="Garamond" w:hAnsi="Garamond" w:cs="Calibri"/>
          <w:szCs w:val="24"/>
        </w:rPr>
      </w:pPr>
    </w:p>
    <w:p w14:paraId="698B1A7E" w14:textId="18844E36" w:rsidR="00672390" w:rsidRDefault="00672390" w:rsidP="00B136D9">
      <w:pPr>
        <w:rPr>
          <w:rFonts w:ascii="Garamond" w:hAnsi="Garamond" w:cs="Calibri"/>
          <w:szCs w:val="24"/>
        </w:rPr>
      </w:pPr>
    </w:p>
    <w:p w14:paraId="26B91974" w14:textId="26123495" w:rsidR="00672390" w:rsidRDefault="00672390" w:rsidP="00B136D9">
      <w:pPr>
        <w:rPr>
          <w:rFonts w:ascii="Garamond" w:hAnsi="Garamond" w:cs="Calibri"/>
          <w:szCs w:val="24"/>
        </w:rPr>
      </w:pPr>
    </w:p>
    <w:p w14:paraId="23780FDF" w14:textId="5005AC63" w:rsidR="00672390" w:rsidRDefault="00672390" w:rsidP="00B136D9">
      <w:pPr>
        <w:rPr>
          <w:rFonts w:ascii="Garamond" w:hAnsi="Garamond" w:cs="Calibri"/>
          <w:szCs w:val="24"/>
        </w:rPr>
      </w:pPr>
    </w:p>
    <w:p w14:paraId="04B32BA8" w14:textId="689E8FC4" w:rsidR="00672390" w:rsidRDefault="00672390" w:rsidP="00B136D9">
      <w:pPr>
        <w:rPr>
          <w:rFonts w:ascii="Garamond" w:hAnsi="Garamond" w:cs="Calibri"/>
          <w:szCs w:val="24"/>
        </w:rPr>
      </w:pPr>
    </w:p>
    <w:p w14:paraId="25FE33D6" w14:textId="24176638" w:rsidR="00672390" w:rsidRDefault="00672390" w:rsidP="00B136D9">
      <w:pPr>
        <w:rPr>
          <w:rFonts w:ascii="Garamond" w:hAnsi="Garamond" w:cs="Calibri"/>
          <w:szCs w:val="24"/>
        </w:rPr>
      </w:pPr>
    </w:p>
    <w:p w14:paraId="30B94524" w14:textId="4E9E44E7" w:rsidR="00672390" w:rsidRDefault="00672390" w:rsidP="00B136D9">
      <w:pPr>
        <w:rPr>
          <w:rFonts w:ascii="Garamond" w:hAnsi="Garamond" w:cs="Calibri"/>
          <w:szCs w:val="24"/>
        </w:rPr>
      </w:pPr>
    </w:p>
    <w:p w14:paraId="28C62F0E" w14:textId="5607FD75" w:rsidR="00672390" w:rsidRDefault="00672390" w:rsidP="00B136D9">
      <w:pPr>
        <w:rPr>
          <w:rFonts w:ascii="Garamond" w:hAnsi="Garamond" w:cs="Calibri"/>
          <w:szCs w:val="24"/>
        </w:rPr>
      </w:pPr>
    </w:p>
    <w:p w14:paraId="0B935563" w14:textId="2E3F6F50" w:rsidR="00672390" w:rsidRDefault="00672390" w:rsidP="00B136D9">
      <w:pPr>
        <w:rPr>
          <w:rFonts w:ascii="Garamond" w:hAnsi="Garamond" w:cs="Calibri"/>
          <w:szCs w:val="24"/>
        </w:rPr>
      </w:pPr>
    </w:p>
    <w:p w14:paraId="529E1A51" w14:textId="16646F7E" w:rsidR="00672390" w:rsidRDefault="00672390" w:rsidP="00B136D9">
      <w:pPr>
        <w:rPr>
          <w:rFonts w:ascii="Garamond" w:hAnsi="Garamond" w:cs="Calibri"/>
          <w:szCs w:val="24"/>
        </w:rPr>
      </w:pPr>
    </w:p>
    <w:p w14:paraId="2615F4FD" w14:textId="33645AF0" w:rsidR="00672390" w:rsidRDefault="00672390" w:rsidP="00B136D9">
      <w:pPr>
        <w:rPr>
          <w:rFonts w:ascii="Garamond" w:hAnsi="Garamond" w:cs="Calibri"/>
          <w:szCs w:val="24"/>
        </w:rPr>
      </w:pPr>
    </w:p>
    <w:p w14:paraId="2C01788A" w14:textId="4F7A0752" w:rsidR="00672390" w:rsidRDefault="00672390" w:rsidP="00B136D9">
      <w:pPr>
        <w:rPr>
          <w:rFonts w:ascii="Garamond" w:hAnsi="Garamond" w:cs="Calibri"/>
          <w:szCs w:val="24"/>
        </w:rPr>
      </w:pPr>
    </w:p>
    <w:p w14:paraId="1777AFAE" w14:textId="659B6659" w:rsidR="00672390" w:rsidRDefault="00672390" w:rsidP="00B136D9">
      <w:pPr>
        <w:rPr>
          <w:rFonts w:ascii="Garamond" w:hAnsi="Garamond" w:cs="Calibri"/>
          <w:szCs w:val="24"/>
        </w:rPr>
      </w:pPr>
    </w:p>
    <w:p w14:paraId="15B250C2" w14:textId="74D0CF95" w:rsidR="00672390" w:rsidRDefault="00672390" w:rsidP="00B136D9">
      <w:pPr>
        <w:rPr>
          <w:rFonts w:ascii="Garamond" w:hAnsi="Garamond" w:cs="Calibri"/>
          <w:szCs w:val="24"/>
        </w:rPr>
      </w:pPr>
    </w:p>
    <w:p w14:paraId="09B86E4F" w14:textId="036C84D3" w:rsidR="00672390" w:rsidRDefault="00672390" w:rsidP="00B136D9">
      <w:pPr>
        <w:rPr>
          <w:rFonts w:ascii="Garamond" w:hAnsi="Garamond" w:cs="Calibri"/>
          <w:szCs w:val="24"/>
        </w:rPr>
      </w:pPr>
    </w:p>
    <w:p w14:paraId="75304800" w14:textId="58470E6D" w:rsidR="00672390" w:rsidRDefault="00672390" w:rsidP="00B136D9">
      <w:pPr>
        <w:rPr>
          <w:rFonts w:ascii="Garamond" w:hAnsi="Garamond" w:cs="Calibri"/>
          <w:szCs w:val="24"/>
        </w:rPr>
      </w:pPr>
    </w:p>
    <w:p w14:paraId="39015120" w14:textId="02921730" w:rsidR="00672390" w:rsidRDefault="00672390" w:rsidP="00B136D9">
      <w:pPr>
        <w:rPr>
          <w:rFonts w:ascii="Garamond" w:hAnsi="Garamond" w:cs="Calibri"/>
          <w:szCs w:val="24"/>
        </w:rPr>
      </w:pPr>
    </w:p>
    <w:p w14:paraId="399048C1" w14:textId="6F43F66B" w:rsidR="00672390" w:rsidRDefault="00672390" w:rsidP="00B136D9">
      <w:pPr>
        <w:rPr>
          <w:rFonts w:ascii="Garamond" w:hAnsi="Garamond" w:cs="Calibri"/>
          <w:szCs w:val="24"/>
        </w:rPr>
      </w:pPr>
    </w:p>
    <w:p w14:paraId="1D5163B4" w14:textId="566ABB8B" w:rsidR="00672390" w:rsidRDefault="00672390" w:rsidP="00B136D9">
      <w:pPr>
        <w:rPr>
          <w:rFonts w:ascii="Garamond" w:hAnsi="Garamond" w:cs="Calibri"/>
          <w:szCs w:val="24"/>
        </w:rPr>
      </w:pPr>
    </w:p>
    <w:p w14:paraId="57A9A474" w14:textId="2216D1A1" w:rsidR="00672390" w:rsidRDefault="00672390" w:rsidP="00B136D9">
      <w:pPr>
        <w:rPr>
          <w:rFonts w:ascii="Garamond" w:hAnsi="Garamond" w:cs="Calibri"/>
          <w:szCs w:val="24"/>
        </w:rPr>
      </w:pPr>
    </w:p>
    <w:p w14:paraId="6074DF02" w14:textId="7E9C418A" w:rsidR="00672390" w:rsidRDefault="00672390" w:rsidP="00B136D9">
      <w:pPr>
        <w:rPr>
          <w:rFonts w:ascii="Garamond" w:hAnsi="Garamond" w:cs="Calibri"/>
          <w:szCs w:val="24"/>
        </w:rPr>
      </w:pPr>
    </w:p>
    <w:p w14:paraId="4B8B47F7" w14:textId="395499E2" w:rsidR="00672390" w:rsidRDefault="00672390" w:rsidP="00B136D9">
      <w:pPr>
        <w:rPr>
          <w:rFonts w:ascii="Garamond" w:hAnsi="Garamond" w:cs="Calibri"/>
          <w:szCs w:val="24"/>
        </w:rPr>
      </w:pPr>
    </w:p>
    <w:p w14:paraId="7DA0540E" w14:textId="0AC59EF1" w:rsidR="00672390" w:rsidRDefault="00672390" w:rsidP="00B136D9">
      <w:pPr>
        <w:rPr>
          <w:rFonts w:ascii="Garamond" w:hAnsi="Garamond" w:cs="Calibri"/>
          <w:szCs w:val="24"/>
        </w:rPr>
      </w:pPr>
    </w:p>
    <w:p w14:paraId="5A6F2EC8" w14:textId="7662A770" w:rsidR="00672390" w:rsidRDefault="00672390" w:rsidP="00B136D9">
      <w:pPr>
        <w:rPr>
          <w:rFonts w:ascii="Garamond" w:hAnsi="Garamond" w:cs="Calibri"/>
          <w:szCs w:val="24"/>
        </w:rPr>
      </w:pPr>
    </w:p>
    <w:p w14:paraId="41BE6C66" w14:textId="41515082" w:rsidR="00672390" w:rsidRDefault="00672390" w:rsidP="00B136D9">
      <w:pPr>
        <w:rPr>
          <w:rFonts w:ascii="Garamond" w:hAnsi="Garamond" w:cs="Calibri"/>
          <w:szCs w:val="24"/>
        </w:rPr>
      </w:pPr>
    </w:p>
    <w:p w14:paraId="678A61B1" w14:textId="42D2B4AB" w:rsidR="00672390" w:rsidRDefault="00672390" w:rsidP="00B136D9">
      <w:pPr>
        <w:rPr>
          <w:rFonts w:ascii="Garamond" w:hAnsi="Garamond" w:cs="Calibri"/>
          <w:szCs w:val="24"/>
        </w:rPr>
      </w:pPr>
    </w:p>
    <w:p w14:paraId="2869D725" w14:textId="7F6F63CE" w:rsidR="00672390" w:rsidRDefault="00672390" w:rsidP="00B136D9">
      <w:pPr>
        <w:rPr>
          <w:rFonts w:ascii="Garamond" w:hAnsi="Garamond" w:cs="Calibri"/>
          <w:szCs w:val="24"/>
        </w:rPr>
      </w:pPr>
    </w:p>
    <w:p w14:paraId="6F54CCF8" w14:textId="23483F1B" w:rsidR="00672390" w:rsidRDefault="00672390" w:rsidP="00B136D9">
      <w:pPr>
        <w:rPr>
          <w:rFonts w:ascii="Garamond" w:hAnsi="Garamond" w:cs="Calibri"/>
          <w:szCs w:val="24"/>
        </w:rPr>
      </w:pPr>
    </w:p>
    <w:p w14:paraId="25A9AFC6" w14:textId="79C904E9" w:rsidR="00672390" w:rsidRDefault="00672390" w:rsidP="00B136D9">
      <w:pPr>
        <w:rPr>
          <w:rFonts w:ascii="Garamond" w:hAnsi="Garamond" w:cs="Calibri"/>
          <w:szCs w:val="24"/>
        </w:rPr>
      </w:pPr>
    </w:p>
    <w:p w14:paraId="2FCE5183" w14:textId="1919D39A" w:rsidR="00672390" w:rsidRDefault="00672390" w:rsidP="00B136D9">
      <w:pPr>
        <w:rPr>
          <w:rFonts w:ascii="Garamond" w:hAnsi="Garamond" w:cs="Calibri"/>
          <w:szCs w:val="24"/>
        </w:rPr>
      </w:pPr>
    </w:p>
    <w:p w14:paraId="2B6374B2" w14:textId="2A22AAB2" w:rsidR="00672390" w:rsidRPr="00B16BE3" w:rsidRDefault="00672390" w:rsidP="00672390">
      <w:pPr>
        <w:widowControl/>
        <w:jc w:val="center"/>
        <w:rPr>
          <w:rFonts w:ascii="Garamond" w:hAnsi="Garamond" w:cs="Calibri"/>
          <w:color w:val="000000"/>
          <w:szCs w:val="24"/>
        </w:rPr>
      </w:pPr>
      <w:r w:rsidRPr="00B16BE3">
        <w:rPr>
          <w:rFonts w:ascii="Garamond" w:hAnsi="Garamond" w:cs="Calibri"/>
          <w:b/>
          <w:color w:val="000000"/>
          <w:szCs w:val="24"/>
        </w:rPr>
        <w:t xml:space="preserve">SECTION </w:t>
      </w:r>
      <w:r>
        <w:rPr>
          <w:rFonts w:ascii="Garamond" w:hAnsi="Garamond" w:cs="Calibri"/>
          <w:b/>
          <w:color w:val="000000"/>
          <w:szCs w:val="24"/>
        </w:rPr>
        <w:t>FOUR</w:t>
      </w:r>
    </w:p>
    <w:p w14:paraId="21808FAE" w14:textId="07067DB5" w:rsidR="00672390" w:rsidRPr="00B16BE3" w:rsidRDefault="00672390" w:rsidP="00672390">
      <w:pPr>
        <w:pStyle w:val="Heading5"/>
        <w:widowControl/>
        <w:rPr>
          <w:rFonts w:ascii="Garamond" w:hAnsi="Garamond" w:cs="Calibri"/>
          <w:sz w:val="24"/>
          <w:szCs w:val="24"/>
        </w:rPr>
      </w:pPr>
      <w:r>
        <w:rPr>
          <w:rFonts w:ascii="Garamond" w:hAnsi="Garamond" w:cs="Calibri"/>
          <w:sz w:val="24"/>
          <w:szCs w:val="24"/>
        </w:rPr>
        <w:t>ATTACHEMENTS</w:t>
      </w:r>
    </w:p>
    <w:p w14:paraId="4732EEE8" w14:textId="55EE1985" w:rsidR="00864CDA" w:rsidRDefault="00864CDA" w:rsidP="00672390">
      <w:pPr>
        <w:jc w:val="center"/>
        <w:rPr>
          <w:rFonts w:ascii="Garamond" w:hAnsi="Garamond"/>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80"/>
        <w:gridCol w:w="5880"/>
      </w:tblGrid>
      <w:tr w:rsidR="00672390" w:rsidRPr="00B16BE3" w14:paraId="0809EEA8" w14:textId="77777777" w:rsidTr="006E4B61">
        <w:trPr>
          <w:trHeight w:val="23"/>
        </w:trPr>
        <w:tc>
          <w:tcPr>
            <w:tcW w:w="3480" w:type="dxa"/>
            <w:shd w:val="clear" w:color="auto" w:fill="D9D9D9"/>
          </w:tcPr>
          <w:p w14:paraId="3DCC99C7" w14:textId="3E074E36" w:rsidR="00672390" w:rsidRPr="00B16BE3" w:rsidRDefault="00672390" w:rsidP="006E4B61">
            <w:pPr>
              <w:jc w:val="center"/>
              <w:rPr>
                <w:rFonts w:ascii="Garamond" w:hAnsi="Garamond" w:cs="Calibri"/>
                <w:b/>
                <w:bCs/>
                <w:szCs w:val="24"/>
              </w:rPr>
            </w:pPr>
            <w:r>
              <w:rPr>
                <w:rFonts w:ascii="Garamond" w:hAnsi="Garamond" w:cs="Calibri"/>
                <w:b/>
                <w:bCs/>
                <w:szCs w:val="24"/>
              </w:rPr>
              <w:t>Attachment</w:t>
            </w:r>
          </w:p>
        </w:tc>
        <w:tc>
          <w:tcPr>
            <w:tcW w:w="5880" w:type="dxa"/>
            <w:shd w:val="clear" w:color="auto" w:fill="D9D9D9"/>
          </w:tcPr>
          <w:p w14:paraId="6D343CB5" w14:textId="77777777" w:rsidR="00672390" w:rsidRPr="00B16BE3" w:rsidRDefault="00672390" w:rsidP="006E4B61">
            <w:pPr>
              <w:jc w:val="center"/>
              <w:rPr>
                <w:rFonts w:ascii="Garamond" w:hAnsi="Garamond" w:cs="Calibri"/>
                <w:b/>
                <w:bCs/>
                <w:szCs w:val="24"/>
              </w:rPr>
            </w:pPr>
            <w:r w:rsidRPr="00B16BE3">
              <w:rPr>
                <w:rFonts w:ascii="Garamond" w:hAnsi="Garamond" w:cs="Calibri"/>
                <w:b/>
                <w:bCs/>
                <w:szCs w:val="24"/>
              </w:rPr>
              <w:t>Description</w:t>
            </w:r>
          </w:p>
        </w:tc>
      </w:tr>
      <w:tr w:rsidR="00672390" w:rsidRPr="00B16BE3" w14:paraId="7C7BD1D8" w14:textId="77777777" w:rsidTr="006E4B61">
        <w:trPr>
          <w:trHeight w:val="125"/>
        </w:trPr>
        <w:tc>
          <w:tcPr>
            <w:tcW w:w="3480" w:type="dxa"/>
          </w:tcPr>
          <w:p w14:paraId="2F6E6CED" w14:textId="77777777" w:rsidR="00672390" w:rsidRPr="00B16BE3" w:rsidRDefault="00672390" w:rsidP="006E4B61">
            <w:pPr>
              <w:rPr>
                <w:rFonts w:ascii="Garamond" w:hAnsi="Garamond" w:cs="Calibri"/>
                <w:szCs w:val="24"/>
              </w:rPr>
            </w:pPr>
            <w:r>
              <w:rPr>
                <w:rFonts w:ascii="Garamond" w:hAnsi="Garamond" w:cs="Calibri"/>
                <w:szCs w:val="24"/>
              </w:rPr>
              <w:t>Attachment A</w:t>
            </w:r>
          </w:p>
        </w:tc>
        <w:tc>
          <w:tcPr>
            <w:tcW w:w="5880" w:type="dxa"/>
          </w:tcPr>
          <w:p w14:paraId="3A557BD1" w14:textId="77777777" w:rsidR="00672390" w:rsidRPr="00B16BE3" w:rsidRDefault="00672390" w:rsidP="006E4B61">
            <w:pPr>
              <w:rPr>
                <w:rFonts w:ascii="Garamond" w:hAnsi="Garamond" w:cs="Calibri"/>
                <w:noProof/>
                <w:szCs w:val="24"/>
              </w:rPr>
            </w:pPr>
            <w:r>
              <w:rPr>
                <w:rFonts w:ascii="Garamond" w:hAnsi="Garamond" w:cs="Calibri"/>
                <w:noProof/>
                <w:szCs w:val="24"/>
              </w:rPr>
              <w:t>Request for Proposal Application</w:t>
            </w:r>
          </w:p>
        </w:tc>
      </w:tr>
      <w:tr w:rsidR="00672390" w:rsidRPr="00B16BE3" w14:paraId="7E97392B" w14:textId="77777777" w:rsidTr="006E4B61">
        <w:trPr>
          <w:trHeight w:val="125"/>
        </w:trPr>
        <w:tc>
          <w:tcPr>
            <w:tcW w:w="3480" w:type="dxa"/>
          </w:tcPr>
          <w:p w14:paraId="352E5244" w14:textId="77777777" w:rsidR="00672390" w:rsidRPr="00B16BE3" w:rsidRDefault="00672390" w:rsidP="006E4B61">
            <w:pPr>
              <w:rPr>
                <w:rFonts w:ascii="Garamond" w:hAnsi="Garamond" w:cs="Calibri"/>
                <w:szCs w:val="24"/>
              </w:rPr>
            </w:pPr>
            <w:r>
              <w:rPr>
                <w:rFonts w:ascii="Garamond" w:hAnsi="Garamond" w:cs="Calibri"/>
                <w:szCs w:val="24"/>
              </w:rPr>
              <w:t>Attachment B</w:t>
            </w:r>
          </w:p>
        </w:tc>
        <w:tc>
          <w:tcPr>
            <w:tcW w:w="5880" w:type="dxa"/>
          </w:tcPr>
          <w:p w14:paraId="4D16CBDA" w14:textId="77777777" w:rsidR="00672390" w:rsidRPr="00B16BE3" w:rsidRDefault="00672390" w:rsidP="006E4B61">
            <w:pPr>
              <w:rPr>
                <w:rFonts w:ascii="Garamond" w:hAnsi="Garamond" w:cs="Calibri"/>
                <w:noProof/>
                <w:szCs w:val="24"/>
              </w:rPr>
            </w:pPr>
            <w:r>
              <w:rPr>
                <w:rFonts w:ascii="Garamond" w:hAnsi="Garamond" w:cs="Calibri"/>
                <w:noProof/>
                <w:szCs w:val="24"/>
              </w:rPr>
              <w:t>Scope of Work</w:t>
            </w:r>
          </w:p>
        </w:tc>
      </w:tr>
      <w:tr w:rsidR="00672390" w:rsidRPr="00B16BE3" w14:paraId="1D7D0A3F" w14:textId="77777777" w:rsidTr="006E4B61">
        <w:trPr>
          <w:trHeight w:val="440"/>
        </w:trPr>
        <w:tc>
          <w:tcPr>
            <w:tcW w:w="3480" w:type="dxa"/>
          </w:tcPr>
          <w:p w14:paraId="0A7911B2" w14:textId="77777777" w:rsidR="00672390" w:rsidRPr="00B16BE3" w:rsidRDefault="00672390" w:rsidP="006E4B61">
            <w:pPr>
              <w:rPr>
                <w:rFonts w:ascii="Garamond" w:hAnsi="Garamond" w:cs="Calibri"/>
                <w:szCs w:val="24"/>
              </w:rPr>
            </w:pPr>
            <w:r>
              <w:rPr>
                <w:rFonts w:ascii="Garamond" w:hAnsi="Garamond" w:cs="Calibri"/>
                <w:szCs w:val="24"/>
              </w:rPr>
              <w:t>Attachment C</w:t>
            </w:r>
          </w:p>
        </w:tc>
        <w:tc>
          <w:tcPr>
            <w:tcW w:w="5880" w:type="dxa"/>
          </w:tcPr>
          <w:p w14:paraId="61A8A2DE" w14:textId="77777777" w:rsidR="00672390" w:rsidRPr="00B16BE3" w:rsidRDefault="00672390" w:rsidP="006E4B61">
            <w:pPr>
              <w:rPr>
                <w:rFonts w:ascii="Garamond" w:hAnsi="Garamond" w:cs="Calibri"/>
                <w:szCs w:val="24"/>
              </w:rPr>
            </w:pPr>
            <w:r>
              <w:rPr>
                <w:rFonts w:ascii="Garamond" w:hAnsi="Garamond" w:cs="Calibri"/>
                <w:szCs w:val="24"/>
              </w:rPr>
              <w:t xml:space="preserve">Cost Proposal Template </w:t>
            </w:r>
          </w:p>
        </w:tc>
      </w:tr>
      <w:tr w:rsidR="00672390" w:rsidRPr="00B16BE3" w14:paraId="446CFE19" w14:textId="77777777" w:rsidTr="006E4B61">
        <w:trPr>
          <w:trHeight w:val="260"/>
        </w:trPr>
        <w:tc>
          <w:tcPr>
            <w:tcW w:w="3480" w:type="dxa"/>
          </w:tcPr>
          <w:p w14:paraId="60FEE66E" w14:textId="77777777" w:rsidR="00672390" w:rsidRPr="00B16BE3" w:rsidRDefault="00672390" w:rsidP="006E4B61">
            <w:pPr>
              <w:rPr>
                <w:rFonts w:ascii="Garamond" w:hAnsi="Garamond" w:cs="Calibri"/>
                <w:szCs w:val="24"/>
              </w:rPr>
            </w:pPr>
            <w:r>
              <w:rPr>
                <w:rFonts w:ascii="Garamond" w:hAnsi="Garamond" w:cs="Calibri"/>
                <w:szCs w:val="24"/>
              </w:rPr>
              <w:t>Attachment D</w:t>
            </w:r>
          </w:p>
        </w:tc>
        <w:tc>
          <w:tcPr>
            <w:tcW w:w="5880" w:type="dxa"/>
          </w:tcPr>
          <w:p w14:paraId="2DDAF81B" w14:textId="77777777" w:rsidR="00672390" w:rsidRPr="00B16BE3" w:rsidRDefault="00672390" w:rsidP="006E4B61">
            <w:pPr>
              <w:rPr>
                <w:rFonts w:ascii="Garamond" w:hAnsi="Garamond" w:cs="Calibri"/>
                <w:szCs w:val="24"/>
              </w:rPr>
            </w:pPr>
            <w:r>
              <w:rPr>
                <w:rFonts w:ascii="Garamond" w:hAnsi="Garamond" w:cs="Calibri"/>
                <w:szCs w:val="24"/>
              </w:rPr>
              <w:t>Business Proposal Template</w:t>
            </w:r>
          </w:p>
        </w:tc>
      </w:tr>
      <w:tr w:rsidR="00672390" w:rsidRPr="00B16BE3" w14:paraId="3E13C10F" w14:textId="77777777" w:rsidTr="006E4B61">
        <w:trPr>
          <w:trHeight w:val="107"/>
        </w:trPr>
        <w:tc>
          <w:tcPr>
            <w:tcW w:w="3480" w:type="dxa"/>
          </w:tcPr>
          <w:p w14:paraId="245CDA34" w14:textId="77777777" w:rsidR="00672390" w:rsidRPr="00B16BE3" w:rsidRDefault="00672390" w:rsidP="006E4B61">
            <w:pPr>
              <w:rPr>
                <w:rFonts w:ascii="Garamond" w:hAnsi="Garamond" w:cs="Calibri"/>
                <w:szCs w:val="24"/>
              </w:rPr>
            </w:pPr>
            <w:r w:rsidRPr="00B16BE3">
              <w:rPr>
                <w:rFonts w:ascii="Garamond" w:hAnsi="Garamond" w:cs="Calibri"/>
                <w:szCs w:val="24"/>
              </w:rPr>
              <w:t xml:space="preserve">Attachment </w:t>
            </w:r>
            <w:r>
              <w:rPr>
                <w:rFonts w:ascii="Garamond" w:hAnsi="Garamond" w:cs="Calibri"/>
                <w:szCs w:val="24"/>
              </w:rPr>
              <w:t>E</w:t>
            </w:r>
          </w:p>
        </w:tc>
        <w:tc>
          <w:tcPr>
            <w:tcW w:w="5880" w:type="dxa"/>
          </w:tcPr>
          <w:p w14:paraId="192BBD8E" w14:textId="77777777" w:rsidR="00672390" w:rsidRPr="00B16BE3" w:rsidRDefault="00672390" w:rsidP="006E4B61">
            <w:pPr>
              <w:rPr>
                <w:rFonts w:ascii="Garamond" w:hAnsi="Garamond" w:cs="Calibri"/>
                <w:szCs w:val="24"/>
              </w:rPr>
            </w:pPr>
            <w:r>
              <w:rPr>
                <w:rFonts w:ascii="Garamond" w:hAnsi="Garamond" w:cs="Calibri"/>
                <w:szCs w:val="24"/>
              </w:rPr>
              <w:t>Technical Proposal Template</w:t>
            </w:r>
          </w:p>
        </w:tc>
      </w:tr>
      <w:tr w:rsidR="00672390" w:rsidRPr="00B16BE3" w14:paraId="5A492E62" w14:textId="77777777" w:rsidTr="006E4B61">
        <w:trPr>
          <w:trHeight w:val="260"/>
        </w:trPr>
        <w:tc>
          <w:tcPr>
            <w:tcW w:w="3480" w:type="dxa"/>
          </w:tcPr>
          <w:p w14:paraId="16E23970" w14:textId="77777777" w:rsidR="00672390" w:rsidRPr="00DD3367" w:rsidRDefault="00672390" w:rsidP="006E4B61">
            <w:pPr>
              <w:rPr>
                <w:rFonts w:ascii="Garamond" w:hAnsi="Garamond" w:cs="Calibri"/>
                <w:szCs w:val="24"/>
              </w:rPr>
            </w:pPr>
            <w:r w:rsidRPr="00DD3367">
              <w:rPr>
                <w:rFonts w:ascii="Garamond" w:hAnsi="Garamond"/>
              </w:rPr>
              <w:t xml:space="preserve">Attachment </w:t>
            </w:r>
            <w:r>
              <w:rPr>
                <w:rFonts w:ascii="Garamond" w:hAnsi="Garamond"/>
              </w:rPr>
              <w:t>F</w:t>
            </w:r>
          </w:p>
        </w:tc>
        <w:tc>
          <w:tcPr>
            <w:tcW w:w="5880" w:type="dxa"/>
          </w:tcPr>
          <w:p w14:paraId="7FC2411F" w14:textId="77777777" w:rsidR="00672390" w:rsidRPr="00DD3367" w:rsidRDefault="00672390" w:rsidP="006E4B61">
            <w:pPr>
              <w:rPr>
                <w:rFonts w:ascii="Garamond" w:hAnsi="Garamond" w:cs="Calibri"/>
                <w:szCs w:val="24"/>
              </w:rPr>
            </w:pPr>
            <w:r w:rsidRPr="00DD3367">
              <w:rPr>
                <w:rFonts w:ascii="Garamond" w:hAnsi="Garamond"/>
              </w:rPr>
              <w:t>Sample Contract</w:t>
            </w:r>
          </w:p>
        </w:tc>
      </w:tr>
      <w:tr w:rsidR="00672390" w:rsidRPr="00B16BE3" w14:paraId="2BFFF37A" w14:textId="77777777" w:rsidTr="006E4B61">
        <w:trPr>
          <w:trHeight w:val="260"/>
        </w:trPr>
        <w:tc>
          <w:tcPr>
            <w:tcW w:w="3480" w:type="dxa"/>
          </w:tcPr>
          <w:p w14:paraId="448543A3" w14:textId="77777777" w:rsidR="00672390" w:rsidRPr="00DD3367" w:rsidRDefault="00672390" w:rsidP="006E4B61">
            <w:pPr>
              <w:rPr>
                <w:rFonts w:ascii="Garamond" w:hAnsi="Garamond" w:cs="Calibri"/>
                <w:szCs w:val="24"/>
              </w:rPr>
            </w:pPr>
            <w:r w:rsidRPr="00DD3367">
              <w:rPr>
                <w:rFonts w:ascii="Garamond" w:hAnsi="Garamond"/>
              </w:rPr>
              <w:t xml:space="preserve">Attachment </w:t>
            </w:r>
            <w:r>
              <w:rPr>
                <w:rFonts w:ascii="Garamond" w:hAnsi="Garamond"/>
              </w:rPr>
              <w:t>G</w:t>
            </w:r>
          </w:p>
        </w:tc>
        <w:tc>
          <w:tcPr>
            <w:tcW w:w="5880" w:type="dxa"/>
          </w:tcPr>
          <w:p w14:paraId="47809C7B" w14:textId="77777777" w:rsidR="00672390" w:rsidRPr="00DD3367" w:rsidRDefault="00672390" w:rsidP="006E4B61">
            <w:pPr>
              <w:rPr>
                <w:rFonts w:ascii="Garamond" w:hAnsi="Garamond" w:cs="Calibri"/>
                <w:szCs w:val="24"/>
              </w:rPr>
            </w:pPr>
            <w:r w:rsidRPr="00DD3367">
              <w:rPr>
                <w:rFonts w:ascii="Garamond" w:hAnsi="Garamond"/>
              </w:rPr>
              <w:t>NYTD Resources</w:t>
            </w:r>
          </w:p>
        </w:tc>
      </w:tr>
      <w:tr w:rsidR="00672390" w:rsidRPr="00B16BE3" w14:paraId="4D7B4F61" w14:textId="77777777" w:rsidTr="006E4B61">
        <w:trPr>
          <w:trHeight w:val="260"/>
        </w:trPr>
        <w:tc>
          <w:tcPr>
            <w:tcW w:w="3480" w:type="dxa"/>
          </w:tcPr>
          <w:p w14:paraId="152C4C2A" w14:textId="77777777" w:rsidR="00672390" w:rsidRPr="00DD3367" w:rsidRDefault="00672390" w:rsidP="006E4B61">
            <w:pPr>
              <w:rPr>
                <w:rFonts w:ascii="Garamond" w:hAnsi="Garamond" w:cs="Calibri"/>
                <w:szCs w:val="24"/>
              </w:rPr>
            </w:pPr>
            <w:r w:rsidRPr="00DD3367">
              <w:rPr>
                <w:rFonts w:ascii="Garamond" w:hAnsi="Garamond"/>
              </w:rPr>
              <w:t xml:space="preserve">Attachment </w:t>
            </w:r>
            <w:r>
              <w:rPr>
                <w:rFonts w:ascii="Garamond" w:hAnsi="Garamond"/>
              </w:rPr>
              <w:t>H</w:t>
            </w:r>
          </w:p>
        </w:tc>
        <w:tc>
          <w:tcPr>
            <w:tcW w:w="5880" w:type="dxa"/>
          </w:tcPr>
          <w:p w14:paraId="5F72AD9D" w14:textId="77777777" w:rsidR="00672390" w:rsidRPr="00DD3367" w:rsidRDefault="00672390" w:rsidP="006E4B61">
            <w:pPr>
              <w:rPr>
                <w:rFonts w:ascii="Garamond" w:hAnsi="Garamond" w:cs="Calibri"/>
                <w:szCs w:val="24"/>
              </w:rPr>
            </w:pPr>
            <w:r>
              <w:rPr>
                <w:rFonts w:ascii="Garamond" w:hAnsi="Garamond"/>
              </w:rPr>
              <w:t xml:space="preserve">NYTD </w:t>
            </w:r>
            <w:r w:rsidRPr="00DD3367">
              <w:rPr>
                <w:rFonts w:ascii="Garamond" w:hAnsi="Garamond"/>
              </w:rPr>
              <w:t xml:space="preserve">Cohort Schedule </w:t>
            </w:r>
          </w:p>
        </w:tc>
      </w:tr>
      <w:tr w:rsidR="00672390" w:rsidRPr="00B16BE3" w14:paraId="04FA472C" w14:textId="77777777" w:rsidTr="006E4B61">
        <w:trPr>
          <w:trHeight w:val="260"/>
        </w:trPr>
        <w:tc>
          <w:tcPr>
            <w:tcW w:w="3480" w:type="dxa"/>
          </w:tcPr>
          <w:p w14:paraId="0EA112EF" w14:textId="77777777" w:rsidR="00672390" w:rsidRPr="00DD3367" w:rsidRDefault="00672390" w:rsidP="006E4B61">
            <w:pPr>
              <w:rPr>
                <w:rFonts w:ascii="Garamond" w:hAnsi="Garamond" w:cs="Calibri"/>
                <w:szCs w:val="24"/>
              </w:rPr>
            </w:pPr>
            <w:r w:rsidRPr="00DD3367">
              <w:rPr>
                <w:rFonts w:ascii="Garamond" w:hAnsi="Garamond"/>
              </w:rPr>
              <w:t xml:space="preserve">Attachment </w:t>
            </w:r>
            <w:r>
              <w:rPr>
                <w:rFonts w:ascii="Garamond" w:hAnsi="Garamond"/>
              </w:rPr>
              <w:t>I</w:t>
            </w:r>
          </w:p>
        </w:tc>
        <w:tc>
          <w:tcPr>
            <w:tcW w:w="5880" w:type="dxa"/>
          </w:tcPr>
          <w:p w14:paraId="5460145E" w14:textId="77777777" w:rsidR="00672390" w:rsidRPr="00DD3367" w:rsidRDefault="00672390" w:rsidP="006E4B61">
            <w:pPr>
              <w:rPr>
                <w:rFonts w:ascii="Garamond" w:hAnsi="Garamond" w:cs="Calibri"/>
                <w:szCs w:val="24"/>
              </w:rPr>
            </w:pPr>
            <w:r w:rsidRPr="00DD3367">
              <w:rPr>
                <w:rFonts w:ascii="Garamond" w:hAnsi="Garamond"/>
              </w:rPr>
              <w:t>Q&amp;A Template</w:t>
            </w:r>
          </w:p>
        </w:tc>
      </w:tr>
      <w:tr w:rsidR="00672390" w:rsidRPr="00B16BE3" w14:paraId="69851B73" w14:textId="77777777" w:rsidTr="006E4B61">
        <w:trPr>
          <w:trHeight w:val="260"/>
        </w:trPr>
        <w:tc>
          <w:tcPr>
            <w:tcW w:w="3480" w:type="dxa"/>
          </w:tcPr>
          <w:p w14:paraId="1089217A" w14:textId="77777777" w:rsidR="00672390" w:rsidRPr="00DD3367" w:rsidRDefault="00672390" w:rsidP="006E4B61">
            <w:pPr>
              <w:rPr>
                <w:rFonts w:ascii="Garamond" w:hAnsi="Garamond" w:cs="Calibri"/>
                <w:szCs w:val="24"/>
              </w:rPr>
            </w:pPr>
            <w:r w:rsidRPr="00DD3367">
              <w:rPr>
                <w:rFonts w:ascii="Garamond" w:hAnsi="Garamond"/>
              </w:rPr>
              <w:t xml:space="preserve">Attachment </w:t>
            </w:r>
            <w:r>
              <w:rPr>
                <w:rFonts w:ascii="Garamond" w:hAnsi="Garamond"/>
              </w:rPr>
              <w:t>J</w:t>
            </w:r>
          </w:p>
        </w:tc>
        <w:tc>
          <w:tcPr>
            <w:tcW w:w="5880" w:type="dxa"/>
          </w:tcPr>
          <w:p w14:paraId="77D60B86" w14:textId="77777777" w:rsidR="00672390" w:rsidRPr="00DD3367" w:rsidRDefault="00672390" w:rsidP="006E4B61">
            <w:pPr>
              <w:rPr>
                <w:rFonts w:ascii="Garamond" w:hAnsi="Garamond" w:cs="Calibri"/>
                <w:szCs w:val="24"/>
              </w:rPr>
            </w:pPr>
            <w:r>
              <w:rPr>
                <w:rFonts w:ascii="Garamond" w:hAnsi="Garamond"/>
              </w:rPr>
              <w:t xml:space="preserve">Monthly and Annual </w:t>
            </w:r>
            <w:r w:rsidRPr="00DD3367">
              <w:rPr>
                <w:rFonts w:ascii="Garamond" w:hAnsi="Garamond"/>
              </w:rPr>
              <w:t>Report</w:t>
            </w:r>
            <w:r>
              <w:rPr>
                <w:rFonts w:ascii="Garamond" w:hAnsi="Garamond"/>
              </w:rPr>
              <w:t xml:space="preserve"> Descriptions</w:t>
            </w:r>
          </w:p>
        </w:tc>
      </w:tr>
      <w:tr w:rsidR="00672390" w:rsidRPr="00B16BE3" w14:paraId="25B0D37F" w14:textId="77777777" w:rsidTr="006E4B61">
        <w:trPr>
          <w:trHeight w:val="260"/>
        </w:trPr>
        <w:tc>
          <w:tcPr>
            <w:tcW w:w="3480" w:type="dxa"/>
          </w:tcPr>
          <w:p w14:paraId="327AE9B6" w14:textId="77777777" w:rsidR="00672390" w:rsidRPr="00DD3367" w:rsidRDefault="00672390" w:rsidP="006E4B61">
            <w:pPr>
              <w:rPr>
                <w:rFonts w:ascii="Garamond" w:hAnsi="Garamond" w:cs="Calibri"/>
                <w:szCs w:val="24"/>
              </w:rPr>
            </w:pPr>
            <w:r w:rsidRPr="00DD3367">
              <w:rPr>
                <w:rFonts w:ascii="Garamond" w:hAnsi="Garamond"/>
              </w:rPr>
              <w:t>Attachment</w:t>
            </w:r>
            <w:r>
              <w:rPr>
                <w:rFonts w:ascii="Garamond" w:hAnsi="Garamond"/>
              </w:rPr>
              <w:t xml:space="preserve"> K</w:t>
            </w:r>
          </w:p>
        </w:tc>
        <w:tc>
          <w:tcPr>
            <w:tcW w:w="5880" w:type="dxa"/>
          </w:tcPr>
          <w:p w14:paraId="3064CA47" w14:textId="77777777" w:rsidR="00672390" w:rsidRPr="00DD3367" w:rsidRDefault="00672390" w:rsidP="006E4B61">
            <w:pPr>
              <w:rPr>
                <w:rFonts w:ascii="Garamond" w:hAnsi="Garamond" w:cs="Calibri"/>
                <w:szCs w:val="24"/>
              </w:rPr>
            </w:pPr>
            <w:r>
              <w:rPr>
                <w:rFonts w:ascii="Garamond" w:hAnsi="Garamond"/>
              </w:rPr>
              <w:t xml:space="preserve">NYTD </w:t>
            </w:r>
            <w:r w:rsidRPr="00DD3367">
              <w:rPr>
                <w:rFonts w:ascii="Garamond" w:hAnsi="Garamond"/>
              </w:rPr>
              <w:t>Monthly Report Template</w:t>
            </w:r>
          </w:p>
        </w:tc>
      </w:tr>
      <w:tr w:rsidR="00672390" w:rsidRPr="00B16BE3" w14:paraId="159368EB" w14:textId="77777777" w:rsidTr="006E4B61">
        <w:trPr>
          <w:trHeight w:val="260"/>
        </w:trPr>
        <w:tc>
          <w:tcPr>
            <w:tcW w:w="3480" w:type="dxa"/>
          </w:tcPr>
          <w:p w14:paraId="0BAE707A" w14:textId="77777777" w:rsidR="00672390" w:rsidRPr="00DD3367" w:rsidRDefault="00672390" w:rsidP="006E4B61">
            <w:pPr>
              <w:rPr>
                <w:rFonts w:ascii="Garamond" w:hAnsi="Garamond"/>
              </w:rPr>
            </w:pPr>
            <w:r>
              <w:rPr>
                <w:rFonts w:ascii="Garamond" w:hAnsi="Garamond"/>
              </w:rPr>
              <w:t>Attachment L</w:t>
            </w:r>
          </w:p>
        </w:tc>
        <w:tc>
          <w:tcPr>
            <w:tcW w:w="5880" w:type="dxa"/>
          </w:tcPr>
          <w:p w14:paraId="3E1DBAC8" w14:textId="77777777" w:rsidR="00672390" w:rsidRDefault="00672390" w:rsidP="006E4B61">
            <w:pPr>
              <w:rPr>
                <w:rFonts w:ascii="Garamond" w:hAnsi="Garamond"/>
              </w:rPr>
            </w:pPr>
            <w:r w:rsidRPr="0027605F">
              <w:rPr>
                <w:rFonts w:ascii="Garamond" w:hAnsi="Garamond"/>
              </w:rPr>
              <w:t>Exhibit 1 Certification Background Check</w:t>
            </w:r>
          </w:p>
        </w:tc>
      </w:tr>
      <w:tr w:rsidR="00672390" w:rsidRPr="00B16BE3" w14:paraId="73D4E60A" w14:textId="77777777" w:rsidTr="006E4B61">
        <w:trPr>
          <w:trHeight w:val="260"/>
        </w:trPr>
        <w:tc>
          <w:tcPr>
            <w:tcW w:w="3480" w:type="dxa"/>
          </w:tcPr>
          <w:p w14:paraId="532CC62D" w14:textId="77777777" w:rsidR="00672390" w:rsidRPr="00DD3367" w:rsidRDefault="00672390" w:rsidP="006E4B61">
            <w:pPr>
              <w:rPr>
                <w:rFonts w:ascii="Garamond" w:hAnsi="Garamond"/>
              </w:rPr>
            </w:pPr>
            <w:r>
              <w:rPr>
                <w:rFonts w:ascii="Garamond" w:hAnsi="Garamond"/>
              </w:rPr>
              <w:t>Attachment M</w:t>
            </w:r>
          </w:p>
        </w:tc>
        <w:tc>
          <w:tcPr>
            <w:tcW w:w="5880" w:type="dxa"/>
          </w:tcPr>
          <w:p w14:paraId="77BB9F22" w14:textId="77777777" w:rsidR="00672390" w:rsidRDefault="00672390" w:rsidP="006E4B61">
            <w:pPr>
              <w:rPr>
                <w:rFonts w:ascii="Garamond" w:hAnsi="Garamond"/>
              </w:rPr>
            </w:pPr>
            <w:r w:rsidRPr="00771E23">
              <w:rPr>
                <w:rFonts w:ascii="Garamond" w:hAnsi="Garamond"/>
              </w:rPr>
              <w:t>Principles of Child Welfare</w:t>
            </w:r>
          </w:p>
        </w:tc>
      </w:tr>
      <w:tr w:rsidR="00672390" w:rsidRPr="00B16BE3" w14:paraId="3EEB9B86" w14:textId="77777777" w:rsidTr="006E4B61">
        <w:trPr>
          <w:trHeight w:val="260"/>
        </w:trPr>
        <w:tc>
          <w:tcPr>
            <w:tcW w:w="3480" w:type="dxa"/>
          </w:tcPr>
          <w:p w14:paraId="498A163A" w14:textId="77777777" w:rsidR="00672390" w:rsidRPr="00DD3367" w:rsidRDefault="00672390" w:rsidP="006E4B61">
            <w:pPr>
              <w:rPr>
                <w:rFonts w:ascii="Garamond" w:hAnsi="Garamond"/>
              </w:rPr>
            </w:pPr>
            <w:r>
              <w:rPr>
                <w:rFonts w:ascii="Garamond" w:hAnsi="Garamond"/>
              </w:rPr>
              <w:t>Attachment N</w:t>
            </w:r>
          </w:p>
        </w:tc>
        <w:tc>
          <w:tcPr>
            <w:tcW w:w="5880" w:type="dxa"/>
          </w:tcPr>
          <w:p w14:paraId="51838E01" w14:textId="77777777" w:rsidR="00672390" w:rsidRDefault="00672390" w:rsidP="006E4B61">
            <w:pPr>
              <w:rPr>
                <w:rFonts w:ascii="Garamond" w:hAnsi="Garamond"/>
              </w:rPr>
            </w:pPr>
            <w:r w:rsidRPr="006465D2">
              <w:rPr>
                <w:rFonts w:ascii="Garamond" w:hAnsi="Garamond"/>
              </w:rPr>
              <w:t>Federal Selected Disallowed Expenses</w:t>
            </w:r>
          </w:p>
        </w:tc>
      </w:tr>
      <w:tr w:rsidR="00672390" w:rsidRPr="00B16BE3" w14:paraId="45260903" w14:textId="77777777" w:rsidTr="006E4B61">
        <w:trPr>
          <w:trHeight w:val="260"/>
        </w:trPr>
        <w:tc>
          <w:tcPr>
            <w:tcW w:w="3480" w:type="dxa"/>
          </w:tcPr>
          <w:p w14:paraId="6FBA3161" w14:textId="77777777" w:rsidR="00672390" w:rsidRPr="00DD3367" w:rsidRDefault="00672390" w:rsidP="006E4B61">
            <w:pPr>
              <w:rPr>
                <w:rFonts w:ascii="Garamond" w:hAnsi="Garamond"/>
              </w:rPr>
            </w:pPr>
            <w:r>
              <w:rPr>
                <w:rFonts w:ascii="Garamond" w:hAnsi="Garamond"/>
              </w:rPr>
              <w:t>Attachment O</w:t>
            </w:r>
          </w:p>
        </w:tc>
        <w:tc>
          <w:tcPr>
            <w:tcW w:w="5880" w:type="dxa"/>
          </w:tcPr>
          <w:p w14:paraId="55053DF0" w14:textId="77777777" w:rsidR="00672390" w:rsidRDefault="00672390" w:rsidP="006E4B61">
            <w:pPr>
              <w:rPr>
                <w:rFonts w:ascii="Garamond" w:hAnsi="Garamond"/>
              </w:rPr>
            </w:pPr>
            <w:r>
              <w:rPr>
                <w:rFonts w:ascii="Garamond" w:hAnsi="Garamond"/>
              </w:rPr>
              <w:t>Assurances</w:t>
            </w:r>
          </w:p>
        </w:tc>
      </w:tr>
    </w:tbl>
    <w:p w14:paraId="2A55EF5D" w14:textId="77777777" w:rsidR="00672390" w:rsidRPr="00B16BE3" w:rsidRDefault="00672390" w:rsidP="00672390">
      <w:pPr>
        <w:jc w:val="center"/>
        <w:rPr>
          <w:rFonts w:ascii="Garamond" w:hAnsi="Garamond"/>
        </w:rPr>
      </w:pPr>
    </w:p>
    <w:sectPr w:rsidR="00672390" w:rsidRPr="00B16BE3" w:rsidSect="00B16BE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6A05" w14:textId="77777777" w:rsidR="003F4FC2" w:rsidRDefault="003F4FC2">
      <w:r>
        <w:separator/>
      </w:r>
    </w:p>
  </w:endnote>
  <w:endnote w:type="continuationSeparator" w:id="0">
    <w:p w14:paraId="2C7DCA8B" w14:textId="77777777" w:rsidR="003F4FC2" w:rsidRDefault="003F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B4A6" w14:textId="77777777" w:rsidR="002D6D2B" w:rsidRDefault="002D6D2B" w:rsidP="00B13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5B2D6E" w14:textId="77777777" w:rsidR="002D6D2B" w:rsidRDefault="002D6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EA9F" w14:textId="0F68C73D" w:rsidR="002D6D2B" w:rsidRPr="00C20F59" w:rsidRDefault="002D6D2B" w:rsidP="00C20F59">
    <w:pPr>
      <w:pStyle w:val="Footer"/>
      <w:jc w:val="right"/>
      <w:rPr>
        <w:rFonts w:ascii="Garamond" w:hAnsi="Garamond"/>
      </w:rPr>
    </w:pPr>
    <w:r>
      <w:rPr>
        <w:rFonts w:ascii="Garamond" w:hAnsi="Garamond" w:cs="Calibri"/>
        <w:sz w:val="20"/>
      </w:rPr>
      <w:t xml:space="preserve">Request For Proposal 17-NYTD, </w:t>
    </w:r>
    <w:r w:rsidRPr="00C20F59">
      <w:rPr>
        <w:rFonts w:ascii="Garamond" w:hAnsi="Garamond" w:cs="Calibri"/>
        <w:sz w:val="20"/>
      </w:rPr>
      <w:t xml:space="preserve">Page </w:t>
    </w:r>
    <w:r w:rsidRPr="00C20F59">
      <w:rPr>
        <w:rFonts w:ascii="Garamond" w:hAnsi="Garamond" w:cs="Calibri"/>
        <w:b/>
        <w:sz w:val="20"/>
      </w:rPr>
      <w:fldChar w:fldCharType="begin"/>
    </w:r>
    <w:r w:rsidRPr="00C20F59">
      <w:rPr>
        <w:rFonts w:ascii="Garamond" w:hAnsi="Garamond" w:cs="Calibri"/>
        <w:b/>
        <w:sz w:val="20"/>
      </w:rPr>
      <w:instrText xml:space="preserve"> PAGE </w:instrText>
    </w:r>
    <w:r w:rsidRPr="00C20F59">
      <w:rPr>
        <w:rFonts w:ascii="Garamond" w:hAnsi="Garamond" w:cs="Calibri"/>
        <w:b/>
        <w:sz w:val="20"/>
      </w:rPr>
      <w:fldChar w:fldCharType="separate"/>
    </w:r>
    <w:r w:rsidR="00DF6A1B">
      <w:rPr>
        <w:rFonts w:ascii="Garamond" w:hAnsi="Garamond" w:cs="Calibri"/>
        <w:b/>
        <w:noProof/>
        <w:sz w:val="20"/>
      </w:rPr>
      <w:t>21</w:t>
    </w:r>
    <w:r w:rsidRPr="00C20F59">
      <w:rPr>
        <w:rFonts w:ascii="Garamond" w:hAnsi="Garamond" w:cs="Calibri"/>
        <w:b/>
        <w:sz w:val="20"/>
      </w:rPr>
      <w:fldChar w:fldCharType="end"/>
    </w:r>
    <w:r w:rsidRPr="00C20F59">
      <w:rPr>
        <w:rFonts w:ascii="Garamond" w:hAnsi="Garamond" w:cs="Calibri"/>
        <w:sz w:val="20"/>
      </w:rPr>
      <w:t xml:space="preserve"> of </w:t>
    </w:r>
    <w:r w:rsidRPr="00C20F59">
      <w:rPr>
        <w:rFonts w:ascii="Garamond" w:hAnsi="Garamond" w:cs="Calibri"/>
        <w:b/>
        <w:sz w:val="20"/>
      </w:rPr>
      <w:fldChar w:fldCharType="begin"/>
    </w:r>
    <w:r w:rsidRPr="00C20F59">
      <w:rPr>
        <w:rFonts w:ascii="Garamond" w:hAnsi="Garamond" w:cs="Calibri"/>
        <w:b/>
        <w:sz w:val="20"/>
      </w:rPr>
      <w:instrText xml:space="preserve"> NUMPAGES  </w:instrText>
    </w:r>
    <w:r w:rsidRPr="00C20F59">
      <w:rPr>
        <w:rFonts w:ascii="Garamond" w:hAnsi="Garamond" w:cs="Calibri"/>
        <w:b/>
        <w:sz w:val="20"/>
      </w:rPr>
      <w:fldChar w:fldCharType="separate"/>
    </w:r>
    <w:r w:rsidR="00DF6A1B">
      <w:rPr>
        <w:rFonts w:ascii="Garamond" w:hAnsi="Garamond" w:cs="Calibri"/>
        <w:b/>
        <w:noProof/>
        <w:sz w:val="20"/>
      </w:rPr>
      <w:t>23</w:t>
    </w:r>
    <w:r w:rsidRPr="00C20F59">
      <w:rPr>
        <w:rFonts w:ascii="Garamond" w:hAnsi="Garamond" w:cs="Calibri"/>
        <w:b/>
        <w:sz w:val="20"/>
      </w:rPr>
      <w:fldChar w:fldCharType="end"/>
    </w:r>
  </w:p>
  <w:p w14:paraId="2CD0A3B0" w14:textId="77777777" w:rsidR="002D6D2B" w:rsidRDefault="002D6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9C831" w14:textId="77777777" w:rsidR="002C353B" w:rsidRDefault="002C3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DEDAC" w14:textId="77777777" w:rsidR="003F4FC2" w:rsidRDefault="003F4FC2">
      <w:r>
        <w:separator/>
      </w:r>
    </w:p>
  </w:footnote>
  <w:footnote w:type="continuationSeparator" w:id="0">
    <w:p w14:paraId="5DF70F14" w14:textId="77777777" w:rsidR="003F4FC2" w:rsidRDefault="003F4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9E22" w14:textId="77777777" w:rsidR="002C353B" w:rsidRDefault="002C3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5332" w14:textId="77777777" w:rsidR="002C353B" w:rsidRDefault="002C35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50C7" w14:textId="29CC003C" w:rsidR="002C353B" w:rsidRDefault="002C3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518"/>
    <w:multiLevelType w:val="hybridMultilevel"/>
    <w:tmpl w:val="EED28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30F4"/>
    <w:multiLevelType w:val="hybridMultilevel"/>
    <w:tmpl w:val="5852B5D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6104E0B"/>
    <w:multiLevelType w:val="multilevel"/>
    <w:tmpl w:val="7C347D1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78E7292"/>
    <w:multiLevelType w:val="hybridMultilevel"/>
    <w:tmpl w:val="011A7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52FD4"/>
    <w:multiLevelType w:val="multilevel"/>
    <w:tmpl w:val="49605814"/>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11076DDF"/>
    <w:multiLevelType w:val="hybridMultilevel"/>
    <w:tmpl w:val="8E2A7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1A7C3D7E"/>
    <w:multiLevelType w:val="hybridMultilevel"/>
    <w:tmpl w:val="A1AE31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8C00FA"/>
    <w:multiLevelType w:val="hybridMultilevel"/>
    <w:tmpl w:val="0A42EE6C"/>
    <w:lvl w:ilvl="0" w:tplc="E30E26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035B3E"/>
    <w:multiLevelType w:val="hybridMultilevel"/>
    <w:tmpl w:val="435A5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1B4856"/>
    <w:multiLevelType w:val="hybridMultilevel"/>
    <w:tmpl w:val="8092E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C5611"/>
    <w:multiLevelType w:val="hybridMultilevel"/>
    <w:tmpl w:val="189EDC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613E40"/>
    <w:multiLevelType w:val="hybridMultilevel"/>
    <w:tmpl w:val="A25E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72609"/>
    <w:multiLevelType w:val="hybridMultilevel"/>
    <w:tmpl w:val="CB62E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D6CBB"/>
    <w:multiLevelType w:val="hybridMultilevel"/>
    <w:tmpl w:val="228C9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43551A"/>
    <w:multiLevelType w:val="hybridMultilevel"/>
    <w:tmpl w:val="05AE539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DD01E3"/>
    <w:multiLevelType w:val="multilevel"/>
    <w:tmpl w:val="D49E4730"/>
    <w:lvl w:ilvl="0">
      <w:start w:val="1"/>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D871686"/>
    <w:multiLevelType w:val="hybridMultilevel"/>
    <w:tmpl w:val="EB00E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1C31CA4"/>
    <w:multiLevelType w:val="hybridMultilevel"/>
    <w:tmpl w:val="077C8E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2230B4A"/>
    <w:multiLevelType w:val="multilevel"/>
    <w:tmpl w:val="D4E27314"/>
    <w:lvl w:ilvl="0">
      <w:start w:val="2"/>
      <w:numFmt w:val="decimal"/>
      <w:lvlText w:val="%1"/>
      <w:lvlJc w:val="left"/>
      <w:pPr>
        <w:ind w:left="600" w:hanging="600"/>
      </w:pPr>
      <w:rPr>
        <w:rFonts w:cs="Times New Roman" w:hint="default"/>
      </w:rPr>
    </w:lvl>
    <w:lvl w:ilvl="1">
      <w:start w:val="3"/>
      <w:numFmt w:val="decimal"/>
      <w:lvlText w:val="%1.%2"/>
      <w:lvlJc w:val="left"/>
      <w:pPr>
        <w:ind w:left="960" w:hanging="600"/>
      </w:pPr>
      <w:rPr>
        <w:rFonts w:cs="Times New Roman" w:hint="default"/>
      </w:rPr>
    </w:lvl>
    <w:lvl w:ilvl="2">
      <w:start w:val="1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43CC392D"/>
    <w:multiLevelType w:val="hybridMultilevel"/>
    <w:tmpl w:val="838612BE"/>
    <w:lvl w:ilvl="0" w:tplc="6E20265C">
      <w:start w:val="1"/>
      <w:numFmt w:val="decimal"/>
      <w:lvlText w:val="%1."/>
      <w:lvlJc w:val="left"/>
      <w:pPr>
        <w:ind w:left="720" w:hanging="360"/>
      </w:pPr>
      <w:rPr>
        <w:rFonts w:cs="Times New Roman"/>
        <w:b w:val="0"/>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91E3677"/>
    <w:multiLevelType w:val="hybridMultilevel"/>
    <w:tmpl w:val="6D20D7D6"/>
    <w:lvl w:ilvl="0" w:tplc="3962F466">
      <w:start w:val="1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A87845"/>
    <w:multiLevelType w:val="hybridMultilevel"/>
    <w:tmpl w:val="8BE8C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114420"/>
    <w:multiLevelType w:val="multilevel"/>
    <w:tmpl w:val="A0EC0DA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4F7D34A8"/>
    <w:multiLevelType w:val="hybridMultilevel"/>
    <w:tmpl w:val="107836EE"/>
    <w:lvl w:ilvl="0" w:tplc="EA9C2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AB5B9C"/>
    <w:multiLevelType w:val="multilevel"/>
    <w:tmpl w:val="77546A9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15:restartNumberingAfterBreak="0">
    <w:nsid w:val="593F21DE"/>
    <w:multiLevelType w:val="hybridMultilevel"/>
    <w:tmpl w:val="CF1E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624970"/>
    <w:multiLevelType w:val="multilevel"/>
    <w:tmpl w:val="E66C3A48"/>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9C7762C"/>
    <w:multiLevelType w:val="hybridMultilevel"/>
    <w:tmpl w:val="65F035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9A179B"/>
    <w:multiLevelType w:val="multilevel"/>
    <w:tmpl w:val="276CA75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5B7C0055"/>
    <w:multiLevelType w:val="multilevel"/>
    <w:tmpl w:val="99FC01A0"/>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EA70344"/>
    <w:multiLevelType w:val="multilevel"/>
    <w:tmpl w:val="7BF86602"/>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EF532F6"/>
    <w:multiLevelType w:val="hybridMultilevel"/>
    <w:tmpl w:val="9E32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C1414C"/>
    <w:multiLevelType w:val="singleLevel"/>
    <w:tmpl w:val="6FBCF088"/>
    <w:lvl w:ilvl="0">
      <w:start w:val="1"/>
      <w:numFmt w:val="decimal"/>
      <w:lvlText w:val="%1)"/>
      <w:lvlJc w:val="left"/>
      <w:pPr>
        <w:tabs>
          <w:tab w:val="num" w:pos="1080"/>
        </w:tabs>
        <w:ind w:left="1080" w:hanging="360"/>
      </w:pPr>
      <w:rPr>
        <w:rFonts w:hint="default"/>
      </w:rPr>
    </w:lvl>
  </w:abstractNum>
  <w:abstractNum w:abstractNumId="36" w15:restartNumberingAfterBreak="0">
    <w:nsid w:val="611E0EB5"/>
    <w:multiLevelType w:val="multilevel"/>
    <w:tmpl w:val="BBBA4B1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7" w15:restartNumberingAfterBreak="0">
    <w:nsid w:val="612358AF"/>
    <w:multiLevelType w:val="hybridMultilevel"/>
    <w:tmpl w:val="81EC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5256C7"/>
    <w:multiLevelType w:val="hybridMultilevel"/>
    <w:tmpl w:val="8FFC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1D78E3"/>
    <w:multiLevelType w:val="multilevel"/>
    <w:tmpl w:val="8B7A43EA"/>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5"/>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70372AC0"/>
    <w:multiLevelType w:val="hybridMultilevel"/>
    <w:tmpl w:val="70A28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0832BD"/>
    <w:multiLevelType w:val="hybridMultilevel"/>
    <w:tmpl w:val="01A2FFB8"/>
    <w:lvl w:ilvl="0" w:tplc="B9347C12">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266F9A"/>
    <w:multiLevelType w:val="hybridMultilevel"/>
    <w:tmpl w:val="B1F69C80"/>
    <w:lvl w:ilvl="0" w:tplc="A7F4CC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BAC4C33"/>
    <w:multiLevelType w:val="hybridMultilevel"/>
    <w:tmpl w:val="84CAA9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CE06AEC"/>
    <w:multiLevelType w:val="multilevel"/>
    <w:tmpl w:val="6B1A4964"/>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840"/>
        </w:tabs>
        <w:ind w:left="840" w:hanging="48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6" w15:restartNumberingAfterBreak="0">
    <w:nsid w:val="7D1A2B87"/>
    <w:multiLevelType w:val="singleLevel"/>
    <w:tmpl w:val="41A486FA"/>
    <w:lvl w:ilvl="0">
      <w:start w:val="1"/>
      <w:numFmt w:val="upperRoman"/>
      <w:lvlText w:val="%1."/>
      <w:lvlJc w:val="left"/>
      <w:pPr>
        <w:tabs>
          <w:tab w:val="num" w:pos="2160"/>
        </w:tabs>
        <w:ind w:left="2160" w:hanging="720"/>
      </w:pPr>
      <w:rPr>
        <w:rFonts w:hint="default"/>
      </w:rPr>
    </w:lvl>
  </w:abstractNum>
  <w:abstractNum w:abstractNumId="47" w15:restartNumberingAfterBreak="0">
    <w:nsid w:val="7D7F3F3F"/>
    <w:multiLevelType w:val="multilevel"/>
    <w:tmpl w:val="56764D9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43"/>
  </w:num>
  <w:num w:numId="2">
    <w:abstractNumId w:val="33"/>
  </w:num>
  <w:num w:numId="3">
    <w:abstractNumId w:val="27"/>
  </w:num>
  <w:num w:numId="4">
    <w:abstractNumId w:val="47"/>
  </w:num>
  <w:num w:numId="5">
    <w:abstractNumId w:val="3"/>
  </w:num>
  <w:num w:numId="6">
    <w:abstractNumId w:val="45"/>
  </w:num>
  <w:num w:numId="7">
    <w:abstractNumId w:val="7"/>
  </w:num>
  <w:num w:numId="8">
    <w:abstractNumId w:val="24"/>
  </w:num>
  <w:num w:numId="9">
    <w:abstractNumId w:val="5"/>
  </w:num>
  <w:num w:numId="10">
    <w:abstractNumId w:val="26"/>
  </w:num>
  <w:num w:numId="11">
    <w:abstractNumId w:val="17"/>
  </w:num>
  <w:num w:numId="12">
    <w:abstractNumId w:val="36"/>
  </w:num>
  <w:num w:numId="13">
    <w:abstractNumId w:val="2"/>
  </w:num>
  <w:num w:numId="14">
    <w:abstractNumId w:val="31"/>
  </w:num>
  <w:num w:numId="15">
    <w:abstractNumId w:val="20"/>
  </w:num>
  <w:num w:numId="16">
    <w:abstractNumId w:val="21"/>
  </w:num>
  <w:num w:numId="17">
    <w:abstractNumId w:val="32"/>
  </w:num>
  <w:num w:numId="18">
    <w:abstractNumId w:val="39"/>
  </w:num>
  <w:num w:numId="19">
    <w:abstractNumId w:val="25"/>
  </w:num>
  <w:num w:numId="20">
    <w:abstractNumId w:val="11"/>
  </w:num>
  <w:num w:numId="21">
    <w:abstractNumId w:val="1"/>
  </w:num>
  <w:num w:numId="22">
    <w:abstractNumId w:val="28"/>
  </w:num>
  <w:num w:numId="23">
    <w:abstractNumId w:val="19"/>
  </w:num>
  <w:num w:numId="24">
    <w:abstractNumId w:val="35"/>
  </w:num>
  <w:num w:numId="25">
    <w:abstractNumId w:val="12"/>
  </w:num>
  <w:num w:numId="26">
    <w:abstractNumId w:val="44"/>
  </w:num>
  <w:num w:numId="27">
    <w:abstractNumId w:val="23"/>
  </w:num>
  <w:num w:numId="28">
    <w:abstractNumId w:val="8"/>
  </w:num>
  <w:num w:numId="29">
    <w:abstractNumId w:val="46"/>
  </w:num>
  <w:num w:numId="30">
    <w:abstractNumId w:val="0"/>
  </w:num>
  <w:num w:numId="31">
    <w:abstractNumId w:val="4"/>
  </w:num>
  <w:num w:numId="32">
    <w:abstractNumId w:val="9"/>
  </w:num>
  <w:num w:numId="33">
    <w:abstractNumId w:val="13"/>
  </w:num>
  <w:num w:numId="34">
    <w:abstractNumId w:val="37"/>
  </w:num>
  <w:num w:numId="35">
    <w:abstractNumId w:val="38"/>
  </w:num>
  <w:num w:numId="36">
    <w:abstractNumId w:val="40"/>
  </w:num>
  <w:num w:numId="37">
    <w:abstractNumId w:val="22"/>
  </w:num>
  <w:num w:numId="38">
    <w:abstractNumId w:val="14"/>
  </w:num>
  <w:num w:numId="39">
    <w:abstractNumId w:val="16"/>
    <w:lvlOverride w:ilvl="0">
      <w:startOverride w:val="1"/>
    </w:lvlOverride>
    <w:lvlOverride w:ilvl="1"/>
    <w:lvlOverride w:ilvl="2"/>
    <w:lvlOverride w:ilvl="3"/>
    <w:lvlOverride w:ilvl="4"/>
    <w:lvlOverride w:ilvl="5"/>
    <w:lvlOverride w:ilvl="6"/>
    <w:lvlOverride w:ilvl="7"/>
    <w:lvlOverride w:ilvl="8"/>
  </w:num>
  <w:num w:numId="40">
    <w:abstractNumId w:val="29"/>
  </w:num>
  <w:num w:numId="41">
    <w:abstractNumId w:val="10"/>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15"/>
  </w:num>
  <w:num w:numId="45">
    <w:abstractNumId w:val="41"/>
  </w:num>
  <w:num w:numId="46">
    <w:abstractNumId w:val="34"/>
  </w:num>
  <w:num w:numId="47">
    <w:abstractNumId w:val="42"/>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D9"/>
    <w:rsid w:val="000004F7"/>
    <w:rsid w:val="000044D3"/>
    <w:rsid w:val="0000753B"/>
    <w:rsid w:val="00007DC1"/>
    <w:rsid w:val="00012A1F"/>
    <w:rsid w:val="00022B1E"/>
    <w:rsid w:val="0002682F"/>
    <w:rsid w:val="000277F4"/>
    <w:rsid w:val="00031799"/>
    <w:rsid w:val="00031EF1"/>
    <w:rsid w:val="00034DBB"/>
    <w:rsid w:val="00035B6D"/>
    <w:rsid w:val="000369AB"/>
    <w:rsid w:val="00041094"/>
    <w:rsid w:val="00051F86"/>
    <w:rsid w:val="000632BD"/>
    <w:rsid w:val="00063C26"/>
    <w:rsid w:val="00064385"/>
    <w:rsid w:val="00065085"/>
    <w:rsid w:val="00072F8C"/>
    <w:rsid w:val="00075854"/>
    <w:rsid w:val="00077DCB"/>
    <w:rsid w:val="000806C8"/>
    <w:rsid w:val="00085AEB"/>
    <w:rsid w:val="00090CB5"/>
    <w:rsid w:val="00091C8A"/>
    <w:rsid w:val="000A4867"/>
    <w:rsid w:val="000A63DE"/>
    <w:rsid w:val="000B0F7A"/>
    <w:rsid w:val="000B29AC"/>
    <w:rsid w:val="000B3F8F"/>
    <w:rsid w:val="000B71E7"/>
    <w:rsid w:val="000C2D37"/>
    <w:rsid w:val="000C4BDC"/>
    <w:rsid w:val="000C5CB6"/>
    <w:rsid w:val="000C6B25"/>
    <w:rsid w:val="000D4FDC"/>
    <w:rsid w:val="000E2223"/>
    <w:rsid w:val="000E31C6"/>
    <w:rsid w:val="000E386B"/>
    <w:rsid w:val="000F7281"/>
    <w:rsid w:val="00100A16"/>
    <w:rsid w:val="00101EEA"/>
    <w:rsid w:val="001025DD"/>
    <w:rsid w:val="00105183"/>
    <w:rsid w:val="00107630"/>
    <w:rsid w:val="00110251"/>
    <w:rsid w:val="00124DD3"/>
    <w:rsid w:val="0013085B"/>
    <w:rsid w:val="00131146"/>
    <w:rsid w:val="00132D08"/>
    <w:rsid w:val="001403AC"/>
    <w:rsid w:val="00140DAF"/>
    <w:rsid w:val="001418CF"/>
    <w:rsid w:val="00147740"/>
    <w:rsid w:val="00147D61"/>
    <w:rsid w:val="00153672"/>
    <w:rsid w:val="0016662B"/>
    <w:rsid w:val="00166947"/>
    <w:rsid w:val="00166D88"/>
    <w:rsid w:val="00166FBE"/>
    <w:rsid w:val="00171DFD"/>
    <w:rsid w:val="0017320D"/>
    <w:rsid w:val="00182C81"/>
    <w:rsid w:val="00182DB1"/>
    <w:rsid w:val="00183355"/>
    <w:rsid w:val="00190004"/>
    <w:rsid w:val="00191A30"/>
    <w:rsid w:val="0019515A"/>
    <w:rsid w:val="0019632C"/>
    <w:rsid w:val="001A1777"/>
    <w:rsid w:val="001A624B"/>
    <w:rsid w:val="001B08C4"/>
    <w:rsid w:val="001B1D87"/>
    <w:rsid w:val="001B79EE"/>
    <w:rsid w:val="001C1164"/>
    <w:rsid w:val="001C581C"/>
    <w:rsid w:val="001D044C"/>
    <w:rsid w:val="001E1062"/>
    <w:rsid w:val="001E2B64"/>
    <w:rsid w:val="001E3202"/>
    <w:rsid w:val="001E4E71"/>
    <w:rsid w:val="001E56FF"/>
    <w:rsid w:val="001E57B4"/>
    <w:rsid w:val="001E714D"/>
    <w:rsid w:val="001F2B34"/>
    <w:rsid w:val="001F5140"/>
    <w:rsid w:val="001F7CB4"/>
    <w:rsid w:val="00201231"/>
    <w:rsid w:val="00201AEC"/>
    <w:rsid w:val="00202FE6"/>
    <w:rsid w:val="00214A8C"/>
    <w:rsid w:val="00215F32"/>
    <w:rsid w:val="002231A9"/>
    <w:rsid w:val="002262A8"/>
    <w:rsid w:val="002274EA"/>
    <w:rsid w:val="002360D4"/>
    <w:rsid w:val="00241DF6"/>
    <w:rsid w:val="00242840"/>
    <w:rsid w:val="00242873"/>
    <w:rsid w:val="00244F2E"/>
    <w:rsid w:val="00247CC0"/>
    <w:rsid w:val="00253420"/>
    <w:rsid w:val="00254AB2"/>
    <w:rsid w:val="00261672"/>
    <w:rsid w:val="002619C9"/>
    <w:rsid w:val="0027605F"/>
    <w:rsid w:val="00280A20"/>
    <w:rsid w:val="00280DFC"/>
    <w:rsid w:val="002821B8"/>
    <w:rsid w:val="00287661"/>
    <w:rsid w:val="00290B51"/>
    <w:rsid w:val="002932A4"/>
    <w:rsid w:val="00297AF8"/>
    <w:rsid w:val="00297E26"/>
    <w:rsid w:val="002B68D2"/>
    <w:rsid w:val="002C353B"/>
    <w:rsid w:val="002C3E8A"/>
    <w:rsid w:val="002C410A"/>
    <w:rsid w:val="002D4959"/>
    <w:rsid w:val="002D6D2B"/>
    <w:rsid w:val="002F20C5"/>
    <w:rsid w:val="002F2BB5"/>
    <w:rsid w:val="002F3B8D"/>
    <w:rsid w:val="00303B66"/>
    <w:rsid w:val="00304053"/>
    <w:rsid w:val="00306680"/>
    <w:rsid w:val="00306DAA"/>
    <w:rsid w:val="0031123D"/>
    <w:rsid w:val="00321613"/>
    <w:rsid w:val="00324684"/>
    <w:rsid w:val="00326A3D"/>
    <w:rsid w:val="00333E7F"/>
    <w:rsid w:val="00335BB2"/>
    <w:rsid w:val="00335D13"/>
    <w:rsid w:val="00340580"/>
    <w:rsid w:val="00351A81"/>
    <w:rsid w:val="00353839"/>
    <w:rsid w:val="00365BBA"/>
    <w:rsid w:val="003851AA"/>
    <w:rsid w:val="0038520A"/>
    <w:rsid w:val="0038647B"/>
    <w:rsid w:val="00386F26"/>
    <w:rsid w:val="00392B3A"/>
    <w:rsid w:val="00394009"/>
    <w:rsid w:val="003944BD"/>
    <w:rsid w:val="0039662B"/>
    <w:rsid w:val="003B1DAF"/>
    <w:rsid w:val="003B4989"/>
    <w:rsid w:val="003B5024"/>
    <w:rsid w:val="003B5DAA"/>
    <w:rsid w:val="003D2705"/>
    <w:rsid w:val="003D6088"/>
    <w:rsid w:val="003D7EE8"/>
    <w:rsid w:val="003E121D"/>
    <w:rsid w:val="003E1648"/>
    <w:rsid w:val="003E5188"/>
    <w:rsid w:val="003F0E18"/>
    <w:rsid w:val="003F1249"/>
    <w:rsid w:val="003F2C36"/>
    <w:rsid w:val="003F4FC2"/>
    <w:rsid w:val="004006ED"/>
    <w:rsid w:val="00401AEE"/>
    <w:rsid w:val="004023BA"/>
    <w:rsid w:val="00404034"/>
    <w:rsid w:val="00415DAF"/>
    <w:rsid w:val="00415F77"/>
    <w:rsid w:val="00416F13"/>
    <w:rsid w:val="00420953"/>
    <w:rsid w:val="00421AB9"/>
    <w:rsid w:val="004232F7"/>
    <w:rsid w:val="00430BA5"/>
    <w:rsid w:val="0043205A"/>
    <w:rsid w:val="00432EA7"/>
    <w:rsid w:val="00440089"/>
    <w:rsid w:val="00441FEB"/>
    <w:rsid w:val="004542C8"/>
    <w:rsid w:val="0045682D"/>
    <w:rsid w:val="0045691F"/>
    <w:rsid w:val="0046120A"/>
    <w:rsid w:val="00461B0C"/>
    <w:rsid w:val="00464C6E"/>
    <w:rsid w:val="004675DF"/>
    <w:rsid w:val="004706D2"/>
    <w:rsid w:val="00470DB5"/>
    <w:rsid w:val="0047370F"/>
    <w:rsid w:val="0048594F"/>
    <w:rsid w:val="00486951"/>
    <w:rsid w:val="0049023B"/>
    <w:rsid w:val="004A155A"/>
    <w:rsid w:val="004A70AE"/>
    <w:rsid w:val="004B0A6D"/>
    <w:rsid w:val="004B0C4C"/>
    <w:rsid w:val="004C0FC4"/>
    <w:rsid w:val="004D0AC9"/>
    <w:rsid w:val="004D1C25"/>
    <w:rsid w:val="004D3DE1"/>
    <w:rsid w:val="004E21FE"/>
    <w:rsid w:val="004E309A"/>
    <w:rsid w:val="004F3789"/>
    <w:rsid w:val="00503FC2"/>
    <w:rsid w:val="00505562"/>
    <w:rsid w:val="005112EF"/>
    <w:rsid w:val="00513907"/>
    <w:rsid w:val="00516021"/>
    <w:rsid w:val="00517415"/>
    <w:rsid w:val="0051799E"/>
    <w:rsid w:val="00522B32"/>
    <w:rsid w:val="00524606"/>
    <w:rsid w:val="00524F71"/>
    <w:rsid w:val="00532EAC"/>
    <w:rsid w:val="00533468"/>
    <w:rsid w:val="00534D07"/>
    <w:rsid w:val="00537049"/>
    <w:rsid w:val="00540760"/>
    <w:rsid w:val="00547114"/>
    <w:rsid w:val="00553697"/>
    <w:rsid w:val="0055459D"/>
    <w:rsid w:val="005546CE"/>
    <w:rsid w:val="00556D7B"/>
    <w:rsid w:val="00564D09"/>
    <w:rsid w:val="0056658C"/>
    <w:rsid w:val="00566919"/>
    <w:rsid w:val="00570B44"/>
    <w:rsid w:val="00570F33"/>
    <w:rsid w:val="00573ABB"/>
    <w:rsid w:val="00580D9B"/>
    <w:rsid w:val="00583D9F"/>
    <w:rsid w:val="0058749F"/>
    <w:rsid w:val="00594A28"/>
    <w:rsid w:val="005972B6"/>
    <w:rsid w:val="005A636D"/>
    <w:rsid w:val="005B3835"/>
    <w:rsid w:val="005C3847"/>
    <w:rsid w:val="005C481E"/>
    <w:rsid w:val="005C6FCA"/>
    <w:rsid w:val="005D4BFE"/>
    <w:rsid w:val="005D57D3"/>
    <w:rsid w:val="005E0506"/>
    <w:rsid w:val="005E050E"/>
    <w:rsid w:val="005F1D84"/>
    <w:rsid w:val="005F22B7"/>
    <w:rsid w:val="006038F4"/>
    <w:rsid w:val="00604294"/>
    <w:rsid w:val="00605A07"/>
    <w:rsid w:val="00616D57"/>
    <w:rsid w:val="00627C88"/>
    <w:rsid w:val="00632E82"/>
    <w:rsid w:val="0063434B"/>
    <w:rsid w:val="00634B19"/>
    <w:rsid w:val="006465D2"/>
    <w:rsid w:val="006500CE"/>
    <w:rsid w:val="0065048C"/>
    <w:rsid w:val="0065100D"/>
    <w:rsid w:val="0065106E"/>
    <w:rsid w:val="00662D41"/>
    <w:rsid w:val="006630B8"/>
    <w:rsid w:val="00665139"/>
    <w:rsid w:val="006716F6"/>
    <w:rsid w:val="00672109"/>
    <w:rsid w:val="00672390"/>
    <w:rsid w:val="00672A1D"/>
    <w:rsid w:val="00677614"/>
    <w:rsid w:val="00677CB5"/>
    <w:rsid w:val="00677D4B"/>
    <w:rsid w:val="0068058F"/>
    <w:rsid w:val="00682236"/>
    <w:rsid w:val="00683279"/>
    <w:rsid w:val="00685F63"/>
    <w:rsid w:val="006873C6"/>
    <w:rsid w:val="0069679D"/>
    <w:rsid w:val="00697F03"/>
    <w:rsid w:val="006A420E"/>
    <w:rsid w:val="006A4EB3"/>
    <w:rsid w:val="006A6E29"/>
    <w:rsid w:val="006D186A"/>
    <w:rsid w:val="006D7C59"/>
    <w:rsid w:val="006E4667"/>
    <w:rsid w:val="006E5A33"/>
    <w:rsid w:val="006F0DDA"/>
    <w:rsid w:val="006F2BA2"/>
    <w:rsid w:val="006F3B1C"/>
    <w:rsid w:val="00702C0F"/>
    <w:rsid w:val="00705140"/>
    <w:rsid w:val="00707C92"/>
    <w:rsid w:val="007146A6"/>
    <w:rsid w:val="00714FFC"/>
    <w:rsid w:val="007159A0"/>
    <w:rsid w:val="00722CDC"/>
    <w:rsid w:val="007259B9"/>
    <w:rsid w:val="00725D12"/>
    <w:rsid w:val="00731E84"/>
    <w:rsid w:val="00732A9E"/>
    <w:rsid w:val="00734F1D"/>
    <w:rsid w:val="007462AC"/>
    <w:rsid w:val="0074663F"/>
    <w:rsid w:val="007472EB"/>
    <w:rsid w:val="00754D9A"/>
    <w:rsid w:val="0075549D"/>
    <w:rsid w:val="007614B0"/>
    <w:rsid w:val="0076240E"/>
    <w:rsid w:val="007655B2"/>
    <w:rsid w:val="00767DF3"/>
    <w:rsid w:val="007718D5"/>
    <w:rsid w:val="00771E23"/>
    <w:rsid w:val="00775495"/>
    <w:rsid w:val="00777DCB"/>
    <w:rsid w:val="00777FF0"/>
    <w:rsid w:val="0078047D"/>
    <w:rsid w:val="00781500"/>
    <w:rsid w:val="007832A0"/>
    <w:rsid w:val="007832BA"/>
    <w:rsid w:val="0078545A"/>
    <w:rsid w:val="00787B39"/>
    <w:rsid w:val="007958E4"/>
    <w:rsid w:val="00796670"/>
    <w:rsid w:val="007972FA"/>
    <w:rsid w:val="00797FDF"/>
    <w:rsid w:val="007A08A4"/>
    <w:rsid w:val="007A0A7F"/>
    <w:rsid w:val="007A121B"/>
    <w:rsid w:val="007A200C"/>
    <w:rsid w:val="007A205D"/>
    <w:rsid w:val="007A5AD8"/>
    <w:rsid w:val="007B26A2"/>
    <w:rsid w:val="007B3213"/>
    <w:rsid w:val="007C56AF"/>
    <w:rsid w:val="007D2DAD"/>
    <w:rsid w:val="007D5B91"/>
    <w:rsid w:val="007D712A"/>
    <w:rsid w:val="007E02AE"/>
    <w:rsid w:val="007E430C"/>
    <w:rsid w:val="007F145C"/>
    <w:rsid w:val="007F77B2"/>
    <w:rsid w:val="00800DEA"/>
    <w:rsid w:val="00803482"/>
    <w:rsid w:val="008061B7"/>
    <w:rsid w:val="008061CF"/>
    <w:rsid w:val="00811DF7"/>
    <w:rsid w:val="008145F2"/>
    <w:rsid w:val="008174BA"/>
    <w:rsid w:val="0082195A"/>
    <w:rsid w:val="00825F5B"/>
    <w:rsid w:val="00833254"/>
    <w:rsid w:val="00846C9C"/>
    <w:rsid w:val="00850BB3"/>
    <w:rsid w:val="00850ED9"/>
    <w:rsid w:val="00854C99"/>
    <w:rsid w:val="00861C05"/>
    <w:rsid w:val="00864CDA"/>
    <w:rsid w:val="00872C58"/>
    <w:rsid w:val="00877B88"/>
    <w:rsid w:val="00882E5A"/>
    <w:rsid w:val="008A66A7"/>
    <w:rsid w:val="008C0878"/>
    <w:rsid w:val="008C0F9A"/>
    <w:rsid w:val="008C36CF"/>
    <w:rsid w:val="008D051C"/>
    <w:rsid w:val="008D1129"/>
    <w:rsid w:val="008D4272"/>
    <w:rsid w:val="008E0719"/>
    <w:rsid w:val="008F0746"/>
    <w:rsid w:val="008F73B0"/>
    <w:rsid w:val="0090701B"/>
    <w:rsid w:val="00910776"/>
    <w:rsid w:val="009137DA"/>
    <w:rsid w:val="009247EB"/>
    <w:rsid w:val="00930444"/>
    <w:rsid w:val="0093382D"/>
    <w:rsid w:val="0094622F"/>
    <w:rsid w:val="00947369"/>
    <w:rsid w:val="00954350"/>
    <w:rsid w:val="0096452D"/>
    <w:rsid w:val="00964AE6"/>
    <w:rsid w:val="009667DB"/>
    <w:rsid w:val="00982666"/>
    <w:rsid w:val="00982A76"/>
    <w:rsid w:val="00984F9C"/>
    <w:rsid w:val="0098670C"/>
    <w:rsid w:val="00994B72"/>
    <w:rsid w:val="00996141"/>
    <w:rsid w:val="009A7F65"/>
    <w:rsid w:val="009B11C1"/>
    <w:rsid w:val="009B54C1"/>
    <w:rsid w:val="009B5767"/>
    <w:rsid w:val="009D1015"/>
    <w:rsid w:val="009D22DF"/>
    <w:rsid w:val="009D5564"/>
    <w:rsid w:val="009E3178"/>
    <w:rsid w:val="009E6C28"/>
    <w:rsid w:val="009E7B34"/>
    <w:rsid w:val="009F5630"/>
    <w:rsid w:val="00A02816"/>
    <w:rsid w:val="00A11DE4"/>
    <w:rsid w:val="00A14809"/>
    <w:rsid w:val="00A170B1"/>
    <w:rsid w:val="00A23552"/>
    <w:rsid w:val="00A257CA"/>
    <w:rsid w:val="00A31BDA"/>
    <w:rsid w:val="00A32E83"/>
    <w:rsid w:val="00A404F9"/>
    <w:rsid w:val="00A43CD4"/>
    <w:rsid w:val="00A551E9"/>
    <w:rsid w:val="00A55FB0"/>
    <w:rsid w:val="00A632CE"/>
    <w:rsid w:val="00A6674A"/>
    <w:rsid w:val="00A718EE"/>
    <w:rsid w:val="00A945B0"/>
    <w:rsid w:val="00A97021"/>
    <w:rsid w:val="00A9744E"/>
    <w:rsid w:val="00AA2245"/>
    <w:rsid w:val="00AA3CE2"/>
    <w:rsid w:val="00AA3FC9"/>
    <w:rsid w:val="00AA58F7"/>
    <w:rsid w:val="00AB0367"/>
    <w:rsid w:val="00AB0FAB"/>
    <w:rsid w:val="00AB2FEB"/>
    <w:rsid w:val="00AB3AA4"/>
    <w:rsid w:val="00AD025B"/>
    <w:rsid w:val="00AD19AE"/>
    <w:rsid w:val="00AD3EF6"/>
    <w:rsid w:val="00AD7095"/>
    <w:rsid w:val="00AE0D0C"/>
    <w:rsid w:val="00AF63F5"/>
    <w:rsid w:val="00B04331"/>
    <w:rsid w:val="00B06494"/>
    <w:rsid w:val="00B07FC9"/>
    <w:rsid w:val="00B10E1C"/>
    <w:rsid w:val="00B136D9"/>
    <w:rsid w:val="00B147A4"/>
    <w:rsid w:val="00B16BE3"/>
    <w:rsid w:val="00B16F00"/>
    <w:rsid w:val="00B318AE"/>
    <w:rsid w:val="00B35228"/>
    <w:rsid w:val="00B35F2C"/>
    <w:rsid w:val="00B37E66"/>
    <w:rsid w:val="00B454C0"/>
    <w:rsid w:val="00B5264B"/>
    <w:rsid w:val="00B54B06"/>
    <w:rsid w:val="00B55F25"/>
    <w:rsid w:val="00B628D4"/>
    <w:rsid w:val="00B649BA"/>
    <w:rsid w:val="00B64E2E"/>
    <w:rsid w:val="00B65AB8"/>
    <w:rsid w:val="00B661B1"/>
    <w:rsid w:val="00B66620"/>
    <w:rsid w:val="00B85649"/>
    <w:rsid w:val="00B93CBF"/>
    <w:rsid w:val="00B95BB9"/>
    <w:rsid w:val="00B95F98"/>
    <w:rsid w:val="00BA4598"/>
    <w:rsid w:val="00BA5E04"/>
    <w:rsid w:val="00BB6A71"/>
    <w:rsid w:val="00BC5C9D"/>
    <w:rsid w:val="00BE08EF"/>
    <w:rsid w:val="00BE1DC4"/>
    <w:rsid w:val="00BE6C07"/>
    <w:rsid w:val="00C0046F"/>
    <w:rsid w:val="00C0120B"/>
    <w:rsid w:val="00C07D91"/>
    <w:rsid w:val="00C12CCD"/>
    <w:rsid w:val="00C171F2"/>
    <w:rsid w:val="00C20F59"/>
    <w:rsid w:val="00C21246"/>
    <w:rsid w:val="00C31FB7"/>
    <w:rsid w:val="00C42EEA"/>
    <w:rsid w:val="00C4346E"/>
    <w:rsid w:val="00C50365"/>
    <w:rsid w:val="00C52D95"/>
    <w:rsid w:val="00C52DC1"/>
    <w:rsid w:val="00C54B88"/>
    <w:rsid w:val="00C57DFF"/>
    <w:rsid w:val="00C57FF6"/>
    <w:rsid w:val="00C61E07"/>
    <w:rsid w:val="00C62E8F"/>
    <w:rsid w:val="00C766CF"/>
    <w:rsid w:val="00C76BA1"/>
    <w:rsid w:val="00C76BF4"/>
    <w:rsid w:val="00C81966"/>
    <w:rsid w:val="00C821E3"/>
    <w:rsid w:val="00C916CB"/>
    <w:rsid w:val="00CA24BF"/>
    <w:rsid w:val="00CA720B"/>
    <w:rsid w:val="00CA731E"/>
    <w:rsid w:val="00CB07F7"/>
    <w:rsid w:val="00CB0966"/>
    <w:rsid w:val="00CB1616"/>
    <w:rsid w:val="00CB1E98"/>
    <w:rsid w:val="00CB2CF8"/>
    <w:rsid w:val="00CB3268"/>
    <w:rsid w:val="00CB558D"/>
    <w:rsid w:val="00CC0BCA"/>
    <w:rsid w:val="00CC3B8D"/>
    <w:rsid w:val="00CC52CE"/>
    <w:rsid w:val="00CC57FA"/>
    <w:rsid w:val="00CC6C32"/>
    <w:rsid w:val="00CC76F1"/>
    <w:rsid w:val="00CD5323"/>
    <w:rsid w:val="00CD5556"/>
    <w:rsid w:val="00CE19F2"/>
    <w:rsid w:val="00CE2C84"/>
    <w:rsid w:val="00CE4153"/>
    <w:rsid w:val="00CE7354"/>
    <w:rsid w:val="00CF37B1"/>
    <w:rsid w:val="00CF74A7"/>
    <w:rsid w:val="00CF7684"/>
    <w:rsid w:val="00D02017"/>
    <w:rsid w:val="00D06584"/>
    <w:rsid w:val="00D06C07"/>
    <w:rsid w:val="00D1010C"/>
    <w:rsid w:val="00D223B8"/>
    <w:rsid w:val="00D2641B"/>
    <w:rsid w:val="00D3588C"/>
    <w:rsid w:val="00D37143"/>
    <w:rsid w:val="00D37D25"/>
    <w:rsid w:val="00D40EDE"/>
    <w:rsid w:val="00D4298E"/>
    <w:rsid w:val="00D51093"/>
    <w:rsid w:val="00D572F7"/>
    <w:rsid w:val="00D66048"/>
    <w:rsid w:val="00D669BF"/>
    <w:rsid w:val="00D73D81"/>
    <w:rsid w:val="00D776FD"/>
    <w:rsid w:val="00D92700"/>
    <w:rsid w:val="00D95935"/>
    <w:rsid w:val="00D95D52"/>
    <w:rsid w:val="00DA33C6"/>
    <w:rsid w:val="00DA6866"/>
    <w:rsid w:val="00DA78FB"/>
    <w:rsid w:val="00DB42FD"/>
    <w:rsid w:val="00DB4CDB"/>
    <w:rsid w:val="00DD19BC"/>
    <w:rsid w:val="00DD274D"/>
    <w:rsid w:val="00DD3367"/>
    <w:rsid w:val="00DD4BB8"/>
    <w:rsid w:val="00DD5538"/>
    <w:rsid w:val="00DE2CFE"/>
    <w:rsid w:val="00DF08A5"/>
    <w:rsid w:val="00DF6A1B"/>
    <w:rsid w:val="00E06F38"/>
    <w:rsid w:val="00E10CF4"/>
    <w:rsid w:val="00E10EF3"/>
    <w:rsid w:val="00E11588"/>
    <w:rsid w:val="00E157DD"/>
    <w:rsid w:val="00E213F1"/>
    <w:rsid w:val="00E22DAB"/>
    <w:rsid w:val="00E24A46"/>
    <w:rsid w:val="00E24D36"/>
    <w:rsid w:val="00E3078F"/>
    <w:rsid w:val="00E3489B"/>
    <w:rsid w:val="00E40073"/>
    <w:rsid w:val="00E40156"/>
    <w:rsid w:val="00E44A02"/>
    <w:rsid w:val="00E606F0"/>
    <w:rsid w:val="00E610DE"/>
    <w:rsid w:val="00E63B88"/>
    <w:rsid w:val="00E649E8"/>
    <w:rsid w:val="00E67C00"/>
    <w:rsid w:val="00E67F27"/>
    <w:rsid w:val="00E70FBB"/>
    <w:rsid w:val="00E71F1C"/>
    <w:rsid w:val="00E83DE7"/>
    <w:rsid w:val="00E876BB"/>
    <w:rsid w:val="00E87BFB"/>
    <w:rsid w:val="00E9343A"/>
    <w:rsid w:val="00E95085"/>
    <w:rsid w:val="00EA0B3C"/>
    <w:rsid w:val="00EA5A85"/>
    <w:rsid w:val="00EB4E55"/>
    <w:rsid w:val="00EB5140"/>
    <w:rsid w:val="00EC6F6F"/>
    <w:rsid w:val="00ED1171"/>
    <w:rsid w:val="00ED2E80"/>
    <w:rsid w:val="00ED6199"/>
    <w:rsid w:val="00ED6291"/>
    <w:rsid w:val="00ED7E3D"/>
    <w:rsid w:val="00EE1D67"/>
    <w:rsid w:val="00EE3DE7"/>
    <w:rsid w:val="00EF21EC"/>
    <w:rsid w:val="00EF4CB4"/>
    <w:rsid w:val="00EF728A"/>
    <w:rsid w:val="00F01AB1"/>
    <w:rsid w:val="00F0240B"/>
    <w:rsid w:val="00F06B38"/>
    <w:rsid w:val="00F1055C"/>
    <w:rsid w:val="00F1156A"/>
    <w:rsid w:val="00F12610"/>
    <w:rsid w:val="00F16F66"/>
    <w:rsid w:val="00F24E2F"/>
    <w:rsid w:val="00F34545"/>
    <w:rsid w:val="00F3469F"/>
    <w:rsid w:val="00F46B49"/>
    <w:rsid w:val="00F52B94"/>
    <w:rsid w:val="00F5378C"/>
    <w:rsid w:val="00F61231"/>
    <w:rsid w:val="00F6364F"/>
    <w:rsid w:val="00F644CE"/>
    <w:rsid w:val="00F664B1"/>
    <w:rsid w:val="00F67D19"/>
    <w:rsid w:val="00F762B6"/>
    <w:rsid w:val="00F81808"/>
    <w:rsid w:val="00F8312D"/>
    <w:rsid w:val="00F854ED"/>
    <w:rsid w:val="00F86ED3"/>
    <w:rsid w:val="00F906C9"/>
    <w:rsid w:val="00F90B08"/>
    <w:rsid w:val="00F913C2"/>
    <w:rsid w:val="00F922C2"/>
    <w:rsid w:val="00F92995"/>
    <w:rsid w:val="00F935E1"/>
    <w:rsid w:val="00F94A34"/>
    <w:rsid w:val="00F9612D"/>
    <w:rsid w:val="00FA2409"/>
    <w:rsid w:val="00FA4429"/>
    <w:rsid w:val="00FB382B"/>
    <w:rsid w:val="00FB69F4"/>
    <w:rsid w:val="00FC3B71"/>
    <w:rsid w:val="00FD021E"/>
    <w:rsid w:val="00FD0254"/>
    <w:rsid w:val="00FD718D"/>
    <w:rsid w:val="00FE366A"/>
    <w:rsid w:val="00FE673C"/>
    <w:rsid w:val="00FF0B5E"/>
    <w:rsid w:val="00FF1618"/>
    <w:rsid w:val="00FF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3FB4DDC1"/>
  <w15:docId w15:val="{DB671332-3A12-410C-8899-93CB4209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6D9"/>
    <w:pPr>
      <w:widowControl w:val="0"/>
    </w:pPr>
    <w:rPr>
      <w:rFonts w:ascii="Courier" w:eastAsia="Times New Roman" w:hAnsi="Courier"/>
      <w:sz w:val="24"/>
    </w:rPr>
  </w:style>
  <w:style w:type="paragraph" w:styleId="Heading3">
    <w:name w:val="heading 3"/>
    <w:basedOn w:val="Normal"/>
    <w:next w:val="Normal"/>
    <w:link w:val="Heading3Char"/>
    <w:uiPriority w:val="9"/>
    <w:qFormat/>
    <w:rsid w:val="00B136D9"/>
    <w:pPr>
      <w:keepNext/>
      <w:jc w:val="center"/>
      <w:outlineLvl w:val="2"/>
    </w:pPr>
    <w:rPr>
      <w:rFonts w:ascii="Cambria" w:hAnsi="Cambria"/>
      <w:b/>
      <w:bCs/>
      <w:sz w:val="26"/>
      <w:szCs w:val="26"/>
    </w:rPr>
  </w:style>
  <w:style w:type="paragraph" w:styleId="Heading4">
    <w:name w:val="heading 4"/>
    <w:basedOn w:val="Normal"/>
    <w:next w:val="Normal"/>
    <w:link w:val="Heading4Char"/>
    <w:uiPriority w:val="9"/>
    <w:qFormat/>
    <w:rsid w:val="00B136D9"/>
    <w:pPr>
      <w:keepNext/>
      <w:tabs>
        <w:tab w:val="center" w:pos="4680"/>
      </w:tabs>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B136D9"/>
    <w:pPr>
      <w:keepNext/>
      <w:jc w:val="center"/>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36D9"/>
    <w:rPr>
      <w:rFonts w:ascii="Cambria" w:eastAsia="Times New Roman" w:hAnsi="Cambria"/>
      <w:b/>
      <w:bCs/>
      <w:sz w:val="26"/>
      <w:szCs w:val="26"/>
    </w:rPr>
  </w:style>
  <w:style w:type="character" w:customStyle="1" w:styleId="Heading4Char">
    <w:name w:val="Heading 4 Char"/>
    <w:basedOn w:val="DefaultParagraphFont"/>
    <w:link w:val="Heading4"/>
    <w:uiPriority w:val="9"/>
    <w:rsid w:val="00B136D9"/>
    <w:rPr>
      <w:rFonts w:ascii="Calibri" w:eastAsia="Times New Roman" w:hAnsi="Calibri"/>
      <w:b/>
      <w:bCs/>
      <w:sz w:val="28"/>
      <w:szCs w:val="28"/>
    </w:rPr>
  </w:style>
  <w:style w:type="character" w:customStyle="1" w:styleId="Heading5Char">
    <w:name w:val="Heading 5 Char"/>
    <w:basedOn w:val="DefaultParagraphFont"/>
    <w:link w:val="Heading5"/>
    <w:uiPriority w:val="9"/>
    <w:rsid w:val="00B136D9"/>
    <w:rPr>
      <w:rFonts w:ascii="Calibri" w:eastAsia="Times New Roman" w:hAnsi="Calibri"/>
      <w:b/>
      <w:bCs/>
      <w:i/>
      <w:iCs/>
      <w:sz w:val="26"/>
      <w:szCs w:val="26"/>
    </w:rPr>
  </w:style>
  <w:style w:type="paragraph" w:styleId="BodyText">
    <w:name w:val="Body Text"/>
    <w:basedOn w:val="Normal"/>
    <w:link w:val="BodyTextChar"/>
    <w:uiPriority w:val="99"/>
    <w:rsid w:val="00B136D9"/>
  </w:style>
  <w:style w:type="character" w:customStyle="1" w:styleId="BodyTextChar">
    <w:name w:val="Body Text Char"/>
    <w:basedOn w:val="DefaultParagraphFont"/>
    <w:link w:val="BodyText"/>
    <w:uiPriority w:val="99"/>
    <w:rsid w:val="00B136D9"/>
    <w:rPr>
      <w:rFonts w:ascii="Courier" w:eastAsia="Times New Roman" w:hAnsi="Courier"/>
      <w:sz w:val="24"/>
      <w:szCs w:val="20"/>
    </w:rPr>
  </w:style>
  <w:style w:type="character" w:styleId="Hyperlink">
    <w:name w:val="Hyperlink"/>
    <w:uiPriority w:val="99"/>
    <w:rsid w:val="00B136D9"/>
    <w:rPr>
      <w:rFonts w:cs="Times New Roman"/>
      <w:color w:val="0000FF"/>
      <w:u w:val="single"/>
    </w:rPr>
  </w:style>
  <w:style w:type="paragraph" w:styleId="BodyTextIndent">
    <w:name w:val="Body Text Indent"/>
    <w:basedOn w:val="Normal"/>
    <w:link w:val="BodyTextIndentChar"/>
    <w:uiPriority w:val="99"/>
    <w:rsid w:val="00B136D9"/>
    <w:pPr>
      <w:widowControl/>
      <w:ind w:left="1440"/>
    </w:pPr>
  </w:style>
  <w:style w:type="character" w:customStyle="1" w:styleId="BodyTextIndentChar">
    <w:name w:val="Body Text Indent Char"/>
    <w:basedOn w:val="DefaultParagraphFont"/>
    <w:link w:val="BodyTextIndent"/>
    <w:uiPriority w:val="99"/>
    <w:rsid w:val="00B136D9"/>
    <w:rPr>
      <w:rFonts w:ascii="Courier" w:eastAsia="Times New Roman" w:hAnsi="Courier"/>
      <w:sz w:val="24"/>
      <w:szCs w:val="20"/>
    </w:rPr>
  </w:style>
  <w:style w:type="paragraph" w:styleId="Footer">
    <w:name w:val="footer"/>
    <w:basedOn w:val="Normal"/>
    <w:link w:val="FooterChar"/>
    <w:uiPriority w:val="99"/>
    <w:rsid w:val="00B136D9"/>
    <w:pPr>
      <w:tabs>
        <w:tab w:val="center" w:pos="4320"/>
        <w:tab w:val="right" w:pos="8640"/>
      </w:tabs>
    </w:pPr>
    <w:rPr>
      <w:snapToGrid w:val="0"/>
    </w:rPr>
  </w:style>
  <w:style w:type="character" w:customStyle="1" w:styleId="FooterChar">
    <w:name w:val="Footer Char"/>
    <w:basedOn w:val="DefaultParagraphFont"/>
    <w:link w:val="Footer"/>
    <w:uiPriority w:val="99"/>
    <w:rsid w:val="00B136D9"/>
    <w:rPr>
      <w:rFonts w:ascii="Courier" w:eastAsia="Times New Roman" w:hAnsi="Courier"/>
      <w:snapToGrid w:val="0"/>
      <w:sz w:val="24"/>
      <w:szCs w:val="20"/>
    </w:rPr>
  </w:style>
  <w:style w:type="character" w:styleId="PageNumber">
    <w:name w:val="page number"/>
    <w:uiPriority w:val="99"/>
    <w:rsid w:val="00B136D9"/>
    <w:rPr>
      <w:rFonts w:cs="Times New Roman"/>
    </w:rPr>
  </w:style>
  <w:style w:type="paragraph" w:styleId="NormalWeb">
    <w:name w:val="Normal (Web)"/>
    <w:basedOn w:val="Normal"/>
    <w:uiPriority w:val="99"/>
    <w:rsid w:val="00B136D9"/>
    <w:pPr>
      <w:widowControl/>
      <w:spacing w:before="100" w:beforeAutospacing="1" w:after="100" w:afterAutospacing="1"/>
    </w:pPr>
    <w:rPr>
      <w:rFonts w:ascii="Times New Roman" w:hAnsi="Times New Roman"/>
      <w:szCs w:val="24"/>
    </w:rPr>
  </w:style>
  <w:style w:type="character" w:styleId="Strong">
    <w:name w:val="Strong"/>
    <w:uiPriority w:val="99"/>
    <w:qFormat/>
    <w:rsid w:val="00B136D9"/>
    <w:rPr>
      <w:rFonts w:cs="Times New Roman"/>
      <w:b/>
      <w:bCs/>
    </w:rPr>
  </w:style>
  <w:style w:type="paragraph" w:styleId="ListParagraph">
    <w:name w:val="List Paragraph"/>
    <w:basedOn w:val="Normal"/>
    <w:uiPriority w:val="34"/>
    <w:qFormat/>
    <w:rsid w:val="00B136D9"/>
    <w:pPr>
      <w:ind w:left="720"/>
      <w:contextualSpacing/>
    </w:pPr>
  </w:style>
  <w:style w:type="paragraph" w:styleId="BalloonText">
    <w:name w:val="Balloon Text"/>
    <w:basedOn w:val="Normal"/>
    <w:link w:val="BalloonTextChar"/>
    <w:uiPriority w:val="99"/>
    <w:semiHidden/>
    <w:unhideWhenUsed/>
    <w:rsid w:val="00B136D9"/>
    <w:rPr>
      <w:rFonts w:ascii="Tahoma" w:hAnsi="Tahoma" w:cs="Tahoma"/>
      <w:sz w:val="16"/>
      <w:szCs w:val="16"/>
    </w:rPr>
  </w:style>
  <w:style w:type="character" w:customStyle="1" w:styleId="BalloonTextChar">
    <w:name w:val="Balloon Text Char"/>
    <w:basedOn w:val="DefaultParagraphFont"/>
    <w:link w:val="BalloonText"/>
    <w:uiPriority w:val="99"/>
    <w:semiHidden/>
    <w:rsid w:val="00B136D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85649"/>
    <w:rPr>
      <w:sz w:val="16"/>
      <w:szCs w:val="16"/>
    </w:rPr>
  </w:style>
  <w:style w:type="paragraph" w:styleId="CommentText">
    <w:name w:val="annotation text"/>
    <w:basedOn w:val="Normal"/>
    <w:link w:val="CommentTextChar"/>
    <w:uiPriority w:val="99"/>
    <w:semiHidden/>
    <w:unhideWhenUsed/>
    <w:rsid w:val="00B85649"/>
    <w:rPr>
      <w:sz w:val="20"/>
    </w:rPr>
  </w:style>
  <w:style w:type="character" w:customStyle="1" w:styleId="CommentTextChar">
    <w:name w:val="Comment Text Char"/>
    <w:basedOn w:val="DefaultParagraphFont"/>
    <w:link w:val="CommentText"/>
    <w:uiPriority w:val="99"/>
    <w:semiHidden/>
    <w:rsid w:val="00B85649"/>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B85649"/>
    <w:rPr>
      <w:b/>
      <w:bCs/>
    </w:rPr>
  </w:style>
  <w:style w:type="character" w:customStyle="1" w:styleId="CommentSubjectChar">
    <w:name w:val="Comment Subject Char"/>
    <w:basedOn w:val="CommentTextChar"/>
    <w:link w:val="CommentSubject"/>
    <w:uiPriority w:val="99"/>
    <w:semiHidden/>
    <w:rsid w:val="00B85649"/>
    <w:rPr>
      <w:rFonts w:ascii="Courier" w:eastAsia="Times New Roman" w:hAnsi="Courier"/>
      <w:b/>
      <w:bCs/>
    </w:rPr>
  </w:style>
  <w:style w:type="paragraph" w:styleId="Header">
    <w:name w:val="header"/>
    <w:basedOn w:val="Normal"/>
    <w:link w:val="HeaderChar"/>
    <w:uiPriority w:val="99"/>
    <w:unhideWhenUsed/>
    <w:rsid w:val="00C20F59"/>
    <w:pPr>
      <w:tabs>
        <w:tab w:val="center" w:pos="4680"/>
        <w:tab w:val="right" w:pos="9360"/>
      </w:tabs>
    </w:pPr>
  </w:style>
  <w:style w:type="character" w:customStyle="1" w:styleId="HeaderChar">
    <w:name w:val="Header Char"/>
    <w:basedOn w:val="DefaultParagraphFont"/>
    <w:link w:val="Header"/>
    <w:uiPriority w:val="99"/>
    <w:rsid w:val="00C20F59"/>
    <w:rPr>
      <w:rFonts w:ascii="Courier" w:eastAsia="Times New Roman" w:hAnsi="Courier"/>
      <w:sz w:val="24"/>
    </w:rPr>
  </w:style>
  <w:style w:type="table" w:styleId="TableGrid">
    <w:name w:val="Table Grid"/>
    <w:basedOn w:val="TableNormal"/>
    <w:uiPriority w:val="59"/>
    <w:rsid w:val="002C4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CC57FA"/>
    <w:rPr>
      <w:vertAlign w:val="superscript"/>
    </w:rPr>
  </w:style>
  <w:style w:type="character" w:styleId="FollowedHyperlink">
    <w:name w:val="FollowedHyperlink"/>
    <w:basedOn w:val="DefaultParagraphFont"/>
    <w:uiPriority w:val="99"/>
    <w:semiHidden/>
    <w:unhideWhenUsed/>
    <w:rsid w:val="00503FC2"/>
    <w:rPr>
      <w:color w:val="800080" w:themeColor="followedHyperlink"/>
      <w:u w:val="single"/>
    </w:rPr>
  </w:style>
  <w:style w:type="paragraph" w:styleId="NoSpacing">
    <w:name w:val="No Spacing"/>
    <w:uiPriority w:val="1"/>
    <w:qFormat/>
    <w:rsid w:val="0065100D"/>
    <w:pPr>
      <w:widowControl w:val="0"/>
    </w:pPr>
    <w:rPr>
      <w:rFonts w:ascii="Courier" w:eastAsia="Times New Roman"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06221">
      <w:bodyDiv w:val="1"/>
      <w:marLeft w:val="0"/>
      <w:marRight w:val="0"/>
      <w:marTop w:val="0"/>
      <w:marBottom w:val="0"/>
      <w:divBdr>
        <w:top w:val="none" w:sz="0" w:space="0" w:color="auto"/>
        <w:left w:val="none" w:sz="0" w:space="0" w:color="auto"/>
        <w:bottom w:val="none" w:sz="0" w:space="0" w:color="auto"/>
        <w:right w:val="none" w:sz="0" w:space="0" w:color="auto"/>
      </w:divBdr>
    </w:div>
    <w:div w:id="796144672">
      <w:bodyDiv w:val="1"/>
      <w:marLeft w:val="0"/>
      <w:marRight w:val="0"/>
      <w:marTop w:val="0"/>
      <w:marBottom w:val="0"/>
      <w:divBdr>
        <w:top w:val="none" w:sz="0" w:space="0" w:color="auto"/>
        <w:left w:val="none" w:sz="0" w:space="0" w:color="auto"/>
        <w:bottom w:val="none" w:sz="0" w:space="0" w:color="auto"/>
        <w:right w:val="none" w:sz="0" w:space="0" w:color="auto"/>
      </w:divBdr>
    </w:div>
    <w:div w:id="13463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gov/idoa/2464.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n.gov/dcs/current-requests-for-proposals/" TargetMode="External"/><Relationship Id="rId17" Type="http://schemas.openxmlformats.org/officeDocument/2006/relationships/hyperlink" Target="mailto:aredding@idoa.in.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gov/idoa/2464.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p@idoa.IN.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n.gov/idoa/2464.htm" TargetMode="External"/><Relationship Id="rId23" Type="http://schemas.openxmlformats.org/officeDocument/2006/relationships/footer" Target="footer3.xml"/><Relationship Id="rId10" Type="http://schemas.openxmlformats.org/officeDocument/2006/relationships/hyperlink" Target="https://www.in.gov/dcs/current-requests-for-proposal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n.gov/dcs/current-requests-for-proposals/" TargetMode="External"/><Relationship Id="rId14" Type="http://schemas.openxmlformats.org/officeDocument/2006/relationships/hyperlink" Target="http://www.in.gov/so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EB9BC-A2FD-4F69-ACAE-61D5202DD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7503</Words>
  <Characters>42770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50173</CharactersWithSpaces>
  <SharedDoc>false</SharedDoc>
  <HLinks>
    <vt:vector size="90" baseType="variant">
      <vt:variant>
        <vt:i4>1114220</vt:i4>
      </vt:variant>
      <vt:variant>
        <vt:i4>42</vt:i4>
      </vt:variant>
      <vt:variant>
        <vt:i4>0</vt:i4>
      </vt:variant>
      <vt:variant>
        <vt:i4>5</vt:i4>
      </vt:variant>
      <vt:variant>
        <vt:lpwstr>mailto:buyindianainvest@idoa.in.gov</vt:lpwstr>
      </vt:variant>
      <vt:variant>
        <vt:lpwstr/>
      </vt:variant>
      <vt:variant>
        <vt:i4>7667819</vt:i4>
      </vt:variant>
      <vt:variant>
        <vt:i4>39</vt:i4>
      </vt:variant>
      <vt:variant>
        <vt:i4>0</vt:i4>
      </vt:variant>
      <vt:variant>
        <vt:i4>5</vt:i4>
      </vt:variant>
      <vt:variant>
        <vt:lpwstr>http://www.in.gov/idoa/2742.htm</vt:lpwstr>
      </vt:variant>
      <vt:variant>
        <vt:lpwstr/>
      </vt:variant>
      <vt:variant>
        <vt:i4>7667819</vt:i4>
      </vt:variant>
      <vt:variant>
        <vt:i4>36</vt:i4>
      </vt:variant>
      <vt:variant>
        <vt:i4>0</vt:i4>
      </vt:variant>
      <vt:variant>
        <vt:i4>5</vt:i4>
      </vt:variant>
      <vt:variant>
        <vt:lpwstr>http://www.in.gov/idoa/2742.htm</vt:lpwstr>
      </vt:variant>
      <vt:variant>
        <vt:lpwstr/>
      </vt:variant>
      <vt:variant>
        <vt:i4>65651</vt:i4>
      </vt:variant>
      <vt:variant>
        <vt:i4>33</vt:i4>
      </vt:variant>
      <vt:variant>
        <vt:i4>0</vt:i4>
      </vt:variant>
      <vt:variant>
        <vt:i4>5</vt:i4>
      </vt:variant>
      <vt:variant>
        <vt:lpwstr>mailto:aredding@idoa.in.gov</vt:lpwstr>
      </vt:variant>
      <vt:variant>
        <vt:lpwstr/>
      </vt:variant>
      <vt:variant>
        <vt:i4>7798894</vt:i4>
      </vt:variant>
      <vt:variant>
        <vt:i4>30</vt:i4>
      </vt:variant>
      <vt:variant>
        <vt:i4>0</vt:i4>
      </vt:variant>
      <vt:variant>
        <vt:i4>5</vt:i4>
      </vt:variant>
      <vt:variant>
        <vt:lpwstr>http://www.in.gov/idoa/2464.htm</vt:lpwstr>
      </vt:variant>
      <vt:variant>
        <vt:lpwstr/>
      </vt:variant>
      <vt:variant>
        <vt:i4>7798894</vt:i4>
      </vt:variant>
      <vt:variant>
        <vt:i4>27</vt:i4>
      </vt:variant>
      <vt:variant>
        <vt:i4>0</vt:i4>
      </vt:variant>
      <vt:variant>
        <vt:i4>5</vt:i4>
      </vt:variant>
      <vt:variant>
        <vt:lpwstr>http://www.in.gov/idoa/2464.htm</vt:lpwstr>
      </vt:variant>
      <vt:variant>
        <vt:lpwstr/>
      </vt:variant>
      <vt:variant>
        <vt:i4>4653094</vt:i4>
      </vt:variant>
      <vt:variant>
        <vt:i4>24</vt:i4>
      </vt:variant>
      <vt:variant>
        <vt:i4>0</vt:i4>
      </vt:variant>
      <vt:variant>
        <vt:i4>5</vt:i4>
      </vt:variant>
      <vt:variant>
        <vt:lpwstr>mailto:indianaveteranspreference@idoa.in.gov</vt:lpwstr>
      </vt:variant>
      <vt:variant>
        <vt:lpwstr/>
      </vt:variant>
      <vt:variant>
        <vt:i4>7602287</vt:i4>
      </vt:variant>
      <vt:variant>
        <vt:i4>21</vt:i4>
      </vt:variant>
      <vt:variant>
        <vt:i4>0</vt:i4>
      </vt:variant>
      <vt:variant>
        <vt:i4>5</vt:i4>
      </vt:variant>
      <vt:variant>
        <vt:lpwstr>http://www.in.gov/idoa/2352.htm</vt:lpwstr>
      </vt:variant>
      <vt:variant>
        <vt:lpwstr/>
      </vt:variant>
      <vt:variant>
        <vt:i4>121</vt:i4>
      </vt:variant>
      <vt:variant>
        <vt:i4>18</vt:i4>
      </vt:variant>
      <vt:variant>
        <vt:i4>0</vt:i4>
      </vt:variant>
      <vt:variant>
        <vt:i4>5</vt:i4>
      </vt:variant>
      <vt:variant>
        <vt:lpwstr>mailto:mwbe@idoa.in.gov</vt:lpwstr>
      </vt:variant>
      <vt:variant>
        <vt:lpwstr/>
      </vt:variant>
      <vt:variant>
        <vt:i4>7602287</vt:i4>
      </vt:variant>
      <vt:variant>
        <vt:i4>15</vt:i4>
      </vt:variant>
      <vt:variant>
        <vt:i4>0</vt:i4>
      </vt:variant>
      <vt:variant>
        <vt:i4>5</vt:i4>
      </vt:variant>
      <vt:variant>
        <vt:lpwstr>http://www.in.gov/idoa/2352.htm</vt:lpwstr>
      </vt:variant>
      <vt:variant>
        <vt:lpwstr/>
      </vt:variant>
      <vt:variant>
        <vt:i4>7602287</vt:i4>
      </vt:variant>
      <vt:variant>
        <vt:i4>12</vt:i4>
      </vt:variant>
      <vt:variant>
        <vt:i4>0</vt:i4>
      </vt:variant>
      <vt:variant>
        <vt:i4>5</vt:i4>
      </vt:variant>
      <vt:variant>
        <vt:lpwstr>http://www.in.gov/idoa/2352.htm</vt:lpwstr>
      </vt:variant>
      <vt:variant>
        <vt:lpwstr/>
      </vt:variant>
      <vt:variant>
        <vt:i4>4391004</vt:i4>
      </vt:variant>
      <vt:variant>
        <vt:i4>9</vt:i4>
      </vt:variant>
      <vt:variant>
        <vt:i4>0</vt:i4>
      </vt:variant>
      <vt:variant>
        <vt:i4>5</vt:i4>
      </vt:variant>
      <vt:variant>
        <vt:lpwstr>http://www.in.gov/sos</vt:lpwstr>
      </vt:variant>
      <vt:variant>
        <vt:lpwstr/>
      </vt:variant>
      <vt:variant>
        <vt:i4>7798894</vt:i4>
      </vt:variant>
      <vt:variant>
        <vt:i4>6</vt:i4>
      </vt:variant>
      <vt:variant>
        <vt:i4>0</vt:i4>
      </vt:variant>
      <vt:variant>
        <vt:i4>5</vt:i4>
      </vt:variant>
      <vt:variant>
        <vt:lpwstr>http://www.in.gov/idoa/2464.htm</vt:lpwstr>
      </vt:variant>
      <vt:variant>
        <vt:lpwstr/>
      </vt:variant>
      <vt:variant>
        <vt:i4>3604545</vt:i4>
      </vt:variant>
      <vt:variant>
        <vt:i4>3</vt:i4>
      </vt:variant>
      <vt:variant>
        <vt:i4>0</vt:i4>
      </vt:variant>
      <vt:variant>
        <vt:i4>5</vt:i4>
      </vt:variant>
      <vt:variant>
        <vt:lpwstr>mailto:rfp@idoa.IN.gov</vt:lpwstr>
      </vt:variant>
      <vt:variant>
        <vt:lpwstr/>
      </vt:variant>
      <vt:variant>
        <vt:i4>7602281</vt:i4>
      </vt:variant>
      <vt:variant>
        <vt:i4>0</vt:i4>
      </vt:variant>
      <vt:variant>
        <vt:i4>0</vt:i4>
      </vt:variant>
      <vt:variant>
        <vt:i4>5</vt:i4>
      </vt:variant>
      <vt:variant>
        <vt:lpwstr>http://www.in.gov/idoa/2354.htm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Clifton</dc:creator>
  <cp:lastModifiedBy>Evans, Anisa L</cp:lastModifiedBy>
  <cp:revision>11</cp:revision>
  <cp:lastPrinted>2016-09-20T14:49:00Z</cp:lastPrinted>
  <dcterms:created xsi:type="dcterms:W3CDTF">2021-08-23T17:06:00Z</dcterms:created>
  <dcterms:modified xsi:type="dcterms:W3CDTF">2021-09-10T17:01:00Z</dcterms:modified>
</cp:coreProperties>
</file>