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B3" w:rsidRPr="000B5515" w:rsidRDefault="00BE5D40" w:rsidP="5DAF6FD9">
      <w:pPr>
        <w:jc w:val="center"/>
        <w:rPr>
          <w:sz w:val="28"/>
          <w:szCs w:val="28"/>
        </w:rPr>
      </w:pPr>
      <w:r>
        <w:rPr>
          <w:sz w:val="28"/>
          <w:szCs w:val="28"/>
        </w:rPr>
        <w:t>June</w:t>
      </w:r>
      <w:r w:rsidR="007F595F">
        <w:rPr>
          <w:sz w:val="28"/>
          <w:szCs w:val="28"/>
        </w:rPr>
        <w:t xml:space="preserve"> 2021</w:t>
      </w:r>
      <w:r w:rsidR="62BEDA9B" w:rsidRPr="5DAF6FD9">
        <w:rPr>
          <w:sz w:val="28"/>
          <w:szCs w:val="28"/>
        </w:rPr>
        <w:t xml:space="preserve"> </w:t>
      </w:r>
      <w:r w:rsidR="00655AAC" w:rsidRPr="5DAF6FD9">
        <w:rPr>
          <w:sz w:val="28"/>
          <w:szCs w:val="28"/>
        </w:rPr>
        <w:t>Regional Service Council</w:t>
      </w:r>
    </w:p>
    <w:p w:rsidR="00655AAC" w:rsidRPr="000B5515" w:rsidRDefault="00655AAC" w:rsidP="00655AAC">
      <w:pPr>
        <w:jc w:val="center"/>
        <w:rPr>
          <w:sz w:val="28"/>
        </w:rPr>
      </w:pPr>
      <w:r w:rsidRPr="000B5515">
        <w:rPr>
          <w:sz w:val="28"/>
        </w:rPr>
        <w:t>Region 6</w:t>
      </w:r>
    </w:p>
    <w:p w:rsidR="00E570DE" w:rsidRPr="000B5515" w:rsidRDefault="00BE5D40" w:rsidP="00655AAC">
      <w:pPr>
        <w:jc w:val="center"/>
        <w:rPr>
          <w:sz w:val="28"/>
        </w:rPr>
      </w:pPr>
      <w:r>
        <w:rPr>
          <w:sz w:val="28"/>
        </w:rPr>
        <w:t>June 16</w:t>
      </w:r>
      <w:r w:rsidR="007F595F">
        <w:rPr>
          <w:sz w:val="28"/>
        </w:rPr>
        <w:t>, 2021</w:t>
      </w:r>
    </w:p>
    <w:p w:rsidR="0067396A" w:rsidRDefault="00655AAC" w:rsidP="0067396A">
      <w:pPr>
        <w:pStyle w:val="ListParagraph"/>
        <w:numPr>
          <w:ilvl w:val="0"/>
          <w:numId w:val="1"/>
        </w:numPr>
        <w:rPr>
          <w:b/>
          <w:sz w:val="28"/>
        </w:rPr>
      </w:pPr>
      <w:r w:rsidRPr="000B5515">
        <w:rPr>
          <w:b/>
          <w:sz w:val="28"/>
        </w:rPr>
        <w:t>Welcome</w:t>
      </w:r>
      <w:r w:rsidR="00727C78" w:rsidRPr="000B5515">
        <w:rPr>
          <w:b/>
          <w:sz w:val="28"/>
        </w:rPr>
        <w:t>-</w:t>
      </w:r>
      <w:r w:rsidR="00B5639C" w:rsidRPr="000B5515">
        <w:rPr>
          <w:b/>
          <w:sz w:val="28"/>
        </w:rPr>
        <w:t xml:space="preserve"> </w:t>
      </w:r>
    </w:p>
    <w:p w:rsidR="00766030" w:rsidRPr="000B5515" w:rsidRDefault="00766030" w:rsidP="00766030">
      <w:pPr>
        <w:pStyle w:val="ListParagraph"/>
        <w:numPr>
          <w:ilvl w:val="0"/>
          <w:numId w:val="1"/>
        </w:numPr>
        <w:rPr>
          <w:sz w:val="28"/>
        </w:rPr>
      </w:pPr>
      <w:r>
        <w:rPr>
          <w:sz w:val="28"/>
        </w:rPr>
        <w:t>Liz Learned</w:t>
      </w:r>
      <w:r w:rsidRPr="000B5515">
        <w:rPr>
          <w:sz w:val="28"/>
        </w:rPr>
        <w:t xml:space="preserve"> </w:t>
      </w:r>
      <w:r>
        <w:rPr>
          <w:sz w:val="28"/>
        </w:rPr>
        <w:tab/>
      </w:r>
      <w:r>
        <w:rPr>
          <w:sz w:val="28"/>
        </w:rPr>
        <w:tab/>
      </w:r>
      <w:r>
        <w:rPr>
          <w:sz w:val="28"/>
        </w:rPr>
        <w:tab/>
      </w:r>
      <w:r>
        <w:rPr>
          <w:sz w:val="28"/>
        </w:rPr>
        <w:tab/>
      </w:r>
      <w:r w:rsidRPr="000B5515">
        <w:rPr>
          <w:sz w:val="28"/>
        </w:rPr>
        <w:t>Regional Manager</w:t>
      </w:r>
    </w:p>
    <w:p w:rsidR="00766030" w:rsidRPr="00766030" w:rsidRDefault="00766030" w:rsidP="00766030">
      <w:pPr>
        <w:pStyle w:val="ListParagraph"/>
        <w:numPr>
          <w:ilvl w:val="0"/>
          <w:numId w:val="1"/>
        </w:numPr>
        <w:rPr>
          <w:b/>
          <w:sz w:val="28"/>
        </w:rPr>
      </w:pPr>
      <w:r w:rsidRPr="00766030">
        <w:rPr>
          <w:sz w:val="28"/>
        </w:rPr>
        <w:t xml:space="preserve">Iwona Morretino </w:t>
      </w:r>
      <w:r w:rsidRPr="00766030">
        <w:rPr>
          <w:sz w:val="28"/>
        </w:rPr>
        <w:tab/>
      </w:r>
      <w:r w:rsidRPr="00766030">
        <w:rPr>
          <w:sz w:val="28"/>
        </w:rPr>
        <w:tab/>
      </w:r>
      <w:r>
        <w:rPr>
          <w:sz w:val="28"/>
        </w:rPr>
        <w:tab/>
      </w:r>
      <w:r w:rsidR="00796B7C">
        <w:rPr>
          <w:sz w:val="28"/>
        </w:rPr>
        <w:t>DCS Rep Regional Service Coordinator</w:t>
      </w:r>
    </w:p>
    <w:p w:rsidR="00766030" w:rsidRPr="00BE5D40" w:rsidRDefault="00766030" w:rsidP="00BE5D40">
      <w:pPr>
        <w:pStyle w:val="ListParagraph"/>
        <w:numPr>
          <w:ilvl w:val="0"/>
          <w:numId w:val="1"/>
        </w:numPr>
        <w:rPr>
          <w:sz w:val="28"/>
        </w:rPr>
      </w:pPr>
      <w:r w:rsidRPr="000B5515">
        <w:rPr>
          <w:sz w:val="28"/>
        </w:rPr>
        <w:t>Katie Craft</w:t>
      </w:r>
      <w:r>
        <w:rPr>
          <w:sz w:val="28"/>
        </w:rPr>
        <w:tab/>
      </w:r>
      <w:r>
        <w:rPr>
          <w:sz w:val="28"/>
        </w:rPr>
        <w:tab/>
      </w:r>
      <w:r>
        <w:rPr>
          <w:sz w:val="28"/>
        </w:rPr>
        <w:tab/>
      </w:r>
      <w:r>
        <w:rPr>
          <w:sz w:val="28"/>
        </w:rPr>
        <w:tab/>
      </w:r>
      <w:r w:rsidRPr="000B5515">
        <w:rPr>
          <w:sz w:val="28"/>
        </w:rPr>
        <w:t>DCS RFM</w:t>
      </w:r>
      <w:r w:rsidRPr="00BE5D40">
        <w:rPr>
          <w:sz w:val="28"/>
        </w:rPr>
        <w:tab/>
      </w:r>
    </w:p>
    <w:p w:rsidR="00766030" w:rsidRPr="000B5515" w:rsidRDefault="00766030" w:rsidP="00766030">
      <w:pPr>
        <w:pStyle w:val="ListParagraph"/>
        <w:numPr>
          <w:ilvl w:val="0"/>
          <w:numId w:val="1"/>
        </w:numPr>
        <w:rPr>
          <w:sz w:val="28"/>
        </w:rPr>
      </w:pPr>
      <w:r w:rsidRPr="000B5515">
        <w:rPr>
          <w:sz w:val="28"/>
        </w:rPr>
        <w:t>Kerri Baker</w:t>
      </w:r>
      <w:r>
        <w:rPr>
          <w:sz w:val="28"/>
        </w:rPr>
        <w:t xml:space="preserve"> </w:t>
      </w:r>
      <w:r>
        <w:rPr>
          <w:sz w:val="28"/>
        </w:rPr>
        <w:tab/>
      </w:r>
      <w:r>
        <w:rPr>
          <w:sz w:val="28"/>
        </w:rPr>
        <w:tab/>
      </w:r>
      <w:r>
        <w:rPr>
          <w:sz w:val="28"/>
        </w:rPr>
        <w:tab/>
      </w:r>
      <w:r>
        <w:rPr>
          <w:sz w:val="28"/>
        </w:rPr>
        <w:tab/>
      </w:r>
      <w:r w:rsidRPr="000B5515">
        <w:rPr>
          <w:sz w:val="28"/>
        </w:rPr>
        <w:t>Huntington Co LOD</w:t>
      </w:r>
    </w:p>
    <w:p w:rsidR="00766030" w:rsidRDefault="00766030" w:rsidP="00766030">
      <w:pPr>
        <w:pStyle w:val="ListParagraph"/>
        <w:numPr>
          <w:ilvl w:val="0"/>
          <w:numId w:val="1"/>
        </w:numPr>
        <w:rPr>
          <w:sz w:val="28"/>
        </w:rPr>
      </w:pPr>
      <w:r>
        <w:rPr>
          <w:sz w:val="28"/>
        </w:rPr>
        <w:t>Mary Cunningham</w:t>
      </w:r>
      <w:r>
        <w:rPr>
          <w:sz w:val="28"/>
        </w:rPr>
        <w:tab/>
      </w:r>
      <w:r>
        <w:rPr>
          <w:sz w:val="28"/>
        </w:rPr>
        <w:tab/>
      </w:r>
      <w:r>
        <w:rPr>
          <w:sz w:val="28"/>
        </w:rPr>
        <w:tab/>
        <w:t>Miami Co LOD</w:t>
      </w:r>
    </w:p>
    <w:p w:rsidR="00BE5D40" w:rsidRDefault="00BE5D40" w:rsidP="00766030">
      <w:pPr>
        <w:pStyle w:val="ListParagraph"/>
        <w:numPr>
          <w:ilvl w:val="0"/>
          <w:numId w:val="1"/>
        </w:numPr>
        <w:rPr>
          <w:sz w:val="28"/>
        </w:rPr>
      </w:pPr>
      <w:r>
        <w:rPr>
          <w:sz w:val="28"/>
        </w:rPr>
        <w:t>Stacey Morgan</w:t>
      </w:r>
      <w:r>
        <w:rPr>
          <w:sz w:val="28"/>
        </w:rPr>
        <w:tab/>
      </w:r>
      <w:r>
        <w:rPr>
          <w:sz w:val="28"/>
        </w:rPr>
        <w:tab/>
      </w:r>
      <w:r>
        <w:rPr>
          <w:sz w:val="28"/>
        </w:rPr>
        <w:tab/>
        <w:t>Howard Co LOD</w:t>
      </w:r>
    </w:p>
    <w:p w:rsidR="00BE5D40" w:rsidRDefault="00BE5D40" w:rsidP="00766030">
      <w:pPr>
        <w:pStyle w:val="ListParagraph"/>
        <w:numPr>
          <w:ilvl w:val="0"/>
          <w:numId w:val="1"/>
        </w:numPr>
        <w:rPr>
          <w:sz w:val="28"/>
        </w:rPr>
      </w:pPr>
      <w:r>
        <w:rPr>
          <w:sz w:val="28"/>
        </w:rPr>
        <w:t>Jamie Brown</w:t>
      </w:r>
      <w:r>
        <w:rPr>
          <w:sz w:val="28"/>
        </w:rPr>
        <w:tab/>
      </w:r>
      <w:r>
        <w:rPr>
          <w:sz w:val="28"/>
        </w:rPr>
        <w:tab/>
      </w:r>
      <w:r>
        <w:rPr>
          <w:sz w:val="28"/>
        </w:rPr>
        <w:tab/>
        <w:t>Fulton Co LOD</w:t>
      </w:r>
    </w:p>
    <w:p w:rsidR="00766030" w:rsidRDefault="00766030" w:rsidP="00766030">
      <w:pPr>
        <w:pStyle w:val="ListParagraph"/>
        <w:numPr>
          <w:ilvl w:val="0"/>
          <w:numId w:val="1"/>
        </w:numPr>
        <w:rPr>
          <w:sz w:val="28"/>
        </w:rPr>
      </w:pPr>
      <w:r>
        <w:rPr>
          <w:sz w:val="28"/>
        </w:rPr>
        <w:t>Janaei Smith</w:t>
      </w:r>
      <w:r>
        <w:rPr>
          <w:sz w:val="28"/>
        </w:rPr>
        <w:tab/>
      </w:r>
      <w:r>
        <w:rPr>
          <w:sz w:val="28"/>
        </w:rPr>
        <w:tab/>
      </w:r>
      <w:r>
        <w:rPr>
          <w:sz w:val="28"/>
        </w:rPr>
        <w:tab/>
      </w:r>
      <w:r>
        <w:rPr>
          <w:sz w:val="28"/>
        </w:rPr>
        <w:tab/>
        <w:t>Cass Co FCMS</w:t>
      </w:r>
    </w:p>
    <w:p w:rsidR="00766030" w:rsidRPr="00BE5D40" w:rsidRDefault="00766030" w:rsidP="00BE5D40">
      <w:pPr>
        <w:pStyle w:val="ListParagraph"/>
        <w:numPr>
          <w:ilvl w:val="0"/>
          <w:numId w:val="1"/>
        </w:numPr>
        <w:rPr>
          <w:sz w:val="28"/>
        </w:rPr>
      </w:pPr>
      <w:r>
        <w:rPr>
          <w:sz w:val="28"/>
        </w:rPr>
        <w:t>Kelly Moorman</w:t>
      </w:r>
      <w:r>
        <w:rPr>
          <w:sz w:val="28"/>
        </w:rPr>
        <w:tab/>
      </w:r>
      <w:r>
        <w:rPr>
          <w:sz w:val="28"/>
        </w:rPr>
        <w:tab/>
      </w:r>
      <w:r>
        <w:rPr>
          <w:sz w:val="28"/>
        </w:rPr>
        <w:tab/>
        <w:t>Huntington Co FCMS</w:t>
      </w:r>
    </w:p>
    <w:p w:rsidR="00BE5D40" w:rsidRPr="00596F64" w:rsidRDefault="00766030" w:rsidP="00BE5D40">
      <w:pPr>
        <w:pStyle w:val="ListParagraph"/>
        <w:numPr>
          <w:ilvl w:val="0"/>
          <w:numId w:val="1"/>
        </w:numPr>
        <w:rPr>
          <w:b/>
          <w:sz w:val="28"/>
        </w:rPr>
      </w:pPr>
      <w:r>
        <w:rPr>
          <w:sz w:val="28"/>
        </w:rPr>
        <w:t>Lisa Blanchard</w:t>
      </w:r>
      <w:r>
        <w:rPr>
          <w:sz w:val="28"/>
        </w:rPr>
        <w:tab/>
      </w:r>
      <w:r>
        <w:rPr>
          <w:sz w:val="28"/>
        </w:rPr>
        <w:tab/>
      </w:r>
      <w:r>
        <w:rPr>
          <w:sz w:val="28"/>
        </w:rPr>
        <w:tab/>
        <w:t>SCAN</w:t>
      </w:r>
    </w:p>
    <w:p w:rsidR="00596F64" w:rsidRDefault="00596F64" w:rsidP="00596F64">
      <w:pPr>
        <w:pStyle w:val="ListParagraph"/>
        <w:numPr>
          <w:ilvl w:val="0"/>
          <w:numId w:val="1"/>
        </w:numPr>
        <w:rPr>
          <w:sz w:val="28"/>
        </w:rPr>
      </w:pPr>
      <w:r>
        <w:rPr>
          <w:sz w:val="28"/>
        </w:rPr>
        <w:t>Deanna Szyndrowski</w:t>
      </w:r>
      <w:r>
        <w:rPr>
          <w:sz w:val="28"/>
        </w:rPr>
        <w:tab/>
      </w:r>
      <w:r>
        <w:rPr>
          <w:sz w:val="28"/>
        </w:rPr>
        <w:tab/>
        <w:t>SCAN</w:t>
      </w:r>
    </w:p>
    <w:p w:rsidR="00AF2781" w:rsidRPr="00596F64" w:rsidRDefault="00AF2781" w:rsidP="00596F64">
      <w:pPr>
        <w:pStyle w:val="ListParagraph"/>
        <w:numPr>
          <w:ilvl w:val="0"/>
          <w:numId w:val="1"/>
        </w:numPr>
        <w:rPr>
          <w:sz w:val="28"/>
        </w:rPr>
      </w:pPr>
      <w:r>
        <w:rPr>
          <w:sz w:val="28"/>
        </w:rPr>
        <w:t>Libby Martin</w:t>
      </w:r>
      <w:r>
        <w:rPr>
          <w:sz w:val="28"/>
        </w:rPr>
        <w:tab/>
      </w:r>
      <w:r>
        <w:rPr>
          <w:sz w:val="28"/>
        </w:rPr>
        <w:tab/>
      </w:r>
      <w:r>
        <w:rPr>
          <w:sz w:val="28"/>
        </w:rPr>
        <w:tab/>
        <w:t>LSSI</w:t>
      </w:r>
    </w:p>
    <w:p w:rsidR="00766030" w:rsidRPr="00BE5D40" w:rsidRDefault="00766030" w:rsidP="00BE5D40">
      <w:pPr>
        <w:pStyle w:val="ListParagraph"/>
        <w:numPr>
          <w:ilvl w:val="0"/>
          <w:numId w:val="1"/>
        </w:numPr>
        <w:rPr>
          <w:b/>
          <w:sz w:val="28"/>
        </w:rPr>
      </w:pPr>
      <w:r w:rsidRPr="00BE5D40">
        <w:rPr>
          <w:sz w:val="28"/>
        </w:rPr>
        <w:t>Courtney Calhoun</w:t>
      </w:r>
      <w:r w:rsidRPr="00BE5D40">
        <w:rPr>
          <w:sz w:val="28"/>
        </w:rPr>
        <w:tab/>
      </w:r>
      <w:r w:rsidRPr="00BE5D40">
        <w:rPr>
          <w:sz w:val="28"/>
        </w:rPr>
        <w:tab/>
      </w:r>
      <w:r w:rsidRPr="00BE5D40">
        <w:rPr>
          <w:sz w:val="28"/>
        </w:rPr>
        <w:tab/>
      </w:r>
      <w:r w:rsidR="00BE5D40">
        <w:rPr>
          <w:sz w:val="28"/>
        </w:rPr>
        <w:t>4C</w:t>
      </w:r>
    </w:p>
    <w:p w:rsidR="00766030" w:rsidRPr="00766030" w:rsidRDefault="00766030" w:rsidP="00766030">
      <w:pPr>
        <w:pStyle w:val="ListParagraph"/>
        <w:numPr>
          <w:ilvl w:val="0"/>
          <w:numId w:val="1"/>
        </w:numPr>
        <w:rPr>
          <w:b/>
          <w:sz w:val="28"/>
        </w:rPr>
      </w:pPr>
      <w:r>
        <w:rPr>
          <w:sz w:val="28"/>
        </w:rPr>
        <w:t>Barbara Hilton</w:t>
      </w:r>
      <w:r w:rsidR="00796B7C">
        <w:rPr>
          <w:sz w:val="28"/>
        </w:rPr>
        <w:tab/>
      </w:r>
      <w:r w:rsidR="00796B7C">
        <w:rPr>
          <w:sz w:val="28"/>
        </w:rPr>
        <w:tab/>
      </w:r>
      <w:r w:rsidR="00796B7C">
        <w:rPr>
          <w:sz w:val="28"/>
        </w:rPr>
        <w:tab/>
        <w:t>FSA- Howard Co.</w:t>
      </w:r>
    </w:p>
    <w:p w:rsidR="00796B7C" w:rsidRPr="00796B7C" w:rsidRDefault="00766030" w:rsidP="009224FE">
      <w:pPr>
        <w:pStyle w:val="ListParagraph"/>
        <w:numPr>
          <w:ilvl w:val="0"/>
          <w:numId w:val="1"/>
        </w:numPr>
        <w:rPr>
          <w:sz w:val="28"/>
        </w:rPr>
      </w:pPr>
      <w:r w:rsidRPr="00796B7C">
        <w:rPr>
          <w:sz w:val="28"/>
        </w:rPr>
        <w:t>Kimberly Sims</w:t>
      </w:r>
    </w:p>
    <w:p w:rsidR="007F595F" w:rsidRPr="00BE5D40" w:rsidRDefault="00796B7C" w:rsidP="00BE5D40">
      <w:pPr>
        <w:pStyle w:val="ListParagraph"/>
        <w:numPr>
          <w:ilvl w:val="0"/>
          <w:numId w:val="1"/>
        </w:numPr>
        <w:rPr>
          <w:sz w:val="28"/>
        </w:rPr>
      </w:pPr>
      <w:r>
        <w:rPr>
          <w:sz w:val="28"/>
        </w:rPr>
        <w:t xml:space="preserve">Bradley Samuel </w:t>
      </w:r>
      <w:r>
        <w:rPr>
          <w:sz w:val="28"/>
        </w:rPr>
        <w:tab/>
      </w:r>
      <w:r>
        <w:rPr>
          <w:sz w:val="28"/>
        </w:rPr>
        <w:tab/>
      </w:r>
      <w:r>
        <w:rPr>
          <w:sz w:val="28"/>
        </w:rPr>
        <w:tab/>
        <w:t>FCM</w:t>
      </w:r>
    </w:p>
    <w:p w:rsidR="007F595F" w:rsidRDefault="007F595F" w:rsidP="009224FE">
      <w:pPr>
        <w:pStyle w:val="ListParagraph"/>
        <w:numPr>
          <w:ilvl w:val="0"/>
          <w:numId w:val="1"/>
        </w:numPr>
        <w:rPr>
          <w:sz w:val="28"/>
        </w:rPr>
      </w:pPr>
      <w:r>
        <w:rPr>
          <w:sz w:val="28"/>
        </w:rPr>
        <w:t>Andrea Colley</w:t>
      </w:r>
    </w:p>
    <w:p w:rsidR="00BE5D40" w:rsidRDefault="007F595F" w:rsidP="00BE5D40">
      <w:pPr>
        <w:pStyle w:val="ListParagraph"/>
        <w:numPr>
          <w:ilvl w:val="0"/>
          <w:numId w:val="1"/>
        </w:numPr>
        <w:rPr>
          <w:sz w:val="28"/>
        </w:rPr>
      </w:pPr>
      <w:r>
        <w:rPr>
          <w:sz w:val="28"/>
        </w:rPr>
        <w:t>Naomi Henning</w:t>
      </w:r>
      <w:r w:rsidR="00BE5D40">
        <w:rPr>
          <w:sz w:val="28"/>
        </w:rPr>
        <w:t xml:space="preserve"> BS</w:t>
      </w:r>
    </w:p>
    <w:p w:rsidR="00BE5D40" w:rsidRPr="00BE5D40" w:rsidRDefault="00BE5D40" w:rsidP="00BE5D40">
      <w:pPr>
        <w:pStyle w:val="ListParagraph"/>
        <w:numPr>
          <w:ilvl w:val="0"/>
          <w:numId w:val="1"/>
        </w:numPr>
        <w:rPr>
          <w:sz w:val="28"/>
        </w:rPr>
      </w:pPr>
      <w:r w:rsidRPr="00BE5D40">
        <w:rPr>
          <w:sz w:val="28"/>
        </w:rPr>
        <w:t>Alyssa Blackburn</w:t>
      </w:r>
    </w:p>
    <w:p w:rsidR="00BE5D40" w:rsidRDefault="00BE5D40" w:rsidP="000D5E51">
      <w:pPr>
        <w:pStyle w:val="ListParagraph"/>
        <w:numPr>
          <w:ilvl w:val="0"/>
          <w:numId w:val="1"/>
        </w:numPr>
        <w:rPr>
          <w:sz w:val="28"/>
        </w:rPr>
      </w:pPr>
      <w:r>
        <w:rPr>
          <w:sz w:val="28"/>
        </w:rPr>
        <w:t>Christy Robbins</w:t>
      </w:r>
      <w:r w:rsidR="00596F64">
        <w:rPr>
          <w:sz w:val="28"/>
        </w:rPr>
        <w:tab/>
      </w:r>
      <w:r w:rsidR="00596F64">
        <w:rPr>
          <w:sz w:val="28"/>
        </w:rPr>
        <w:tab/>
      </w:r>
      <w:r w:rsidR="00596F64">
        <w:rPr>
          <w:sz w:val="28"/>
        </w:rPr>
        <w:tab/>
        <w:t>Community Partners Director</w:t>
      </w:r>
    </w:p>
    <w:p w:rsidR="00BE5D40" w:rsidRDefault="00BE5D40" w:rsidP="000D5E51">
      <w:pPr>
        <w:pStyle w:val="ListParagraph"/>
        <w:numPr>
          <w:ilvl w:val="0"/>
          <w:numId w:val="1"/>
        </w:numPr>
        <w:rPr>
          <w:sz w:val="28"/>
        </w:rPr>
      </w:pPr>
      <w:r>
        <w:rPr>
          <w:sz w:val="28"/>
        </w:rPr>
        <w:t>Tanna Wagner</w:t>
      </w:r>
      <w:r>
        <w:rPr>
          <w:sz w:val="28"/>
        </w:rPr>
        <w:tab/>
      </w:r>
      <w:r>
        <w:rPr>
          <w:sz w:val="28"/>
        </w:rPr>
        <w:tab/>
      </w:r>
      <w:r>
        <w:rPr>
          <w:sz w:val="28"/>
        </w:rPr>
        <w:tab/>
        <w:t>Community Engagement</w:t>
      </w:r>
      <w:r w:rsidR="00E07BD8">
        <w:rPr>
          <w:sz w:val="28"/>
        </w:rPr>
        <w:t xml:space="preserve"> Specialist</w:t>
      </w:r>
    </w:p>
    <w:p w:rsidR="00BE5D40" w:rsidRDefault="00BE5D40" w:rsidP="000D5E51">
      <w:pPr>
        <w:pStyle w:val="ListParagraph"/>
        <w:numPr>
          <w:ilvl w:val="0"/>
          <w:numId w:val="1"/>
        </w:numPr>
        <w:rPr>
          <w:sz w:val="28"/>
        </w:rPr>
      </w:pPr>
      <w:r>
        <w:rPr>
          <w:sz w:val="28"/>
        </w:rPr>
        <w:t>Ira Becun</w:t>
      </w:r>
      <w:r>
        <w:rPr>
          <w:sz w:val="28"/>
        </w:rPr>
        <w:tab/>
      </w:r>
      <w:r>
        <w:rPr>
          <w:sz w:val="28"/>
        </w:rPr>
        <w:tab/>
      </w:r>
      <w:r>
        <w:rPr>
          <w:sz w:val="28"/>
        </w:rPr>
        <w:tab/>
      </w:r>
      <w:r>
        <w:rPr>
          <w:sz w:val="28"/>
        </w:rPr>
        <w:tab/>
        <w:t>YSB Huntington Co</w:t>
      </w:r>
    </w:p>
    <w:p w:rsidR="003C1616" w:rsidRDefault="00BE5D40" w:rsidP="003C1616">
      <w:pPr>
        <w:pStyle w:val="ListParagraph"/>
        <w:numPr>
          <w:ilvl w:val="0"/>
          <w:numId w:val="1"/>
        </w:numPr>
        <w:rPr>
          <w:sz w:val="28"/>
        </w:rPr>
      </w:pPr>
      <w:r>
        <w:rPr>
          <w:sz w:val="28"/>
        </w:rPr>
        <w:t>Krista Catt BA</w:t>
      </w:r>
    </w:p>
    <w:p w:rsidR="00CA6094" w:rsidRDefault="00CA6094" w:rsidP="00CA6094">
      <w:pPr>
        <w:rPr>
          <w:sz w:val="28"/>
        </w:rPr>
      </w:pPr>
    </w:p>
    <w:p w:rsidR="00CA6094" w:rsidRDefault="00CA6094" w:rsidP="00CA6094">
      <w:pPr>
        <w:rPr>
          <w:sz w:val="28"/>
        </w:rPr>
      </w:pPr>
      <w:r>
        <w:rPr>
          <w:sz w:val="28"/>
        </w:rPr>
        <w:t>The minutes from March and June will be reviewed at the September meeting</w:t>
      </w:r>
      <w:r w:rsidR="00475F63">
        <w:rPr>
          <w:sz w:val="28"/>
        </w:rPr>
        <w:t xml:space="preserve"> due to not being to share documents on Microsoft Teams with those outside of DCS.</w:t>
      </w:r>
    </w:p>
    <w:p w:rsidR="00CA6094" w:rsidRPr="00CA6094" w:rsidRDefault="00CA6094" w:rsidP="00CA6094">
      <w:pPr>
        <w:rPr>
          <w:sz w:val="28"/>
        </w:rPr>
      </w:pPr>
    </w:p>
    <w:p w:rsidR="00596F64" w:rsidRPr="00596F64" w:rsidRDefault="00596F64" w:rsidP="00596F64">
      <w:pPr>
        <w:pStyle w:val="ListParagraph"/>
        <w:rPr>
          <w:sz w:val="28"/>
        </w:rPr>
      </w:pPr>
    </w:p>
    <w:p w:rsidR="00596F64" w:rsidRDefault="003C1616" w:rsidP="00596F64">
      <w:pPr>
        <w:pStyle w:val="ListParagraph"/>
        <w:numPr>
          <w:ilvl w:val="0"/>
          <w:numId w:val="1"/>
        </w:numPr>
        <w:rPr>
          <w:sz w:val="28"/>
        </w:rPr>
      </w:pPr>
      <w:r w:rsidRPr="00FE3B3C">
        <w:rPr>
          <w:sz w:val="28"/>
        </w:rPr>
        <w:t>Service Coordinator-Iwona</w:t>
      </w:r>
    </w:p>
    <w:p w:rsidR="00596F64" w:rsidRDefault="00CA6094" w:rsidP="00596F64">
      <w:pPr>
        <w:pStyle w:val="ListParagraph"/>
        <w:numPr>
          <w:ilvl w:val="1"/>
          <w:numId w:val="1"/>
        </w:numPr>
        <w:rPr>
          <w:sz w:val="28"/>
        </w:rPr>
      </w:pPr>
      <w:r>
        <w:rPr>
          <w:sz w:val="28"/>
        </w:rPr>
        <w:t>All of our current contracts terms expire on 6/30/2021</w:t>
      </w:r>
    </w:p>
    <w:p w:rsidR="00CA6094" w:rsidRDefault="00CA6094" w:rsidP="00596F64">
      <w:pPr>
        <w:pStyle w:val="ListParagraph"/>
        <w:numPr>
          <w:ilvl w:val="1"/>
          <w:numId w:val="1"/>
        </w:numPr>
        <w:rPr>
          <w:sz w:val="28"/>
        </w:rPr>
      </w:pPr>
      <w:r>
        <w:rPr>
          <w:sz w:val="28"/>
        </w:rPr>
        <w:t xml:space="preserve">All providers that are currently contracted and have expressed a wish to continue to be under contract have had their contracts extended for an additional 4 years. </w:t>
      </w:r>
    </w:p>
    <w:p w:rsidR="00CA6094" w:rsidRDefault="00CA6094" w:rsidP="00596F64">
      <w:pPr>
        <w:pStyle w:val="ListParagraph"/>
        <w:numPr>
          <w:ilvl w:val="1"/>
          <w:numId w:val="1"/>
        </w:numPr>
        <w:rPr>
          <w:sz w:val="28"/>
        </w:rPr>
      </w:pPr>
      <w:r>
        <w:rPr>
          <w:sz w:val="28"/>
        </w:rPr>
        <w:t xml:space="preserve">Providers who have referrals in the region, those referrals will be auto-extended for an additional 6 months. A new end date will be added to those referrals, however no additional units will be added. </w:t>
      </w:r>
    </w:p>
    <w:p w:rsidR="00CA6094" w:rsidRDefault="00CA6094" w:rsidP="00596F64">
      <w:pPr>
        <w:pStyle w:val="ListParagraph"/>
        <w:numPr>
          <w:ilvl w:val="1"/>
          <w:numId w:val="1"/>
        </w:numPr>
        <w:rPr>
          <w:sz w:val="28"/>
        </w:rPr>
      </w:pPr>
      <w:r>
        <w:rPr>
          <w:sz w:val="28"/>
        </w:rPr>
        <w:t>We have allowed another provider based in Fort Wayne expand into Region 6. Quality Counseling is based out of Fort Wayne. They have another office in Marion County as well as Elwood and most recently they have opened a new office location in Kokomo.</w:t>
      </w:r>
    </w:p>
    <w:p w:rsidR="00B95F4E" w:rsidRDefault="00CA6094" w:rsidP="00CA6094">
      <w:pPr>
        <w:pStyle w:val="ListParagraph"/>
        <w:numPr>
          <w:ilvl w:val="2"/>
          <w:numId w:val="1"/>
        </w:numPr>
        <w:rPr>
          <w:sz w:val="28"/>
        </w:rPr>
      </w:pPr>
      <w:r>
        <w:rPr>
          <w:sz w:val="28"/>
        </w:rPr>
        <w:t xml:space="preserve">Quality Counseling carry a number of services standards beyond the most common home-based casework/therapy visitation services. </w:t>
      </w:r>
    </w:p>
    <w:p w:rsidR="00CA6094" w:rsidRDefault="00CA6094" w:rsidP="00CA6094">
      <w:pPr>
        <w:pStyle w:val="ListParagraph"/>
        <w:numPr>
          <w:ilvl w:val="2"/>
          <w:numId w:val="1"/>
        </w:numPr>
        <w:rPr>
          <w:sz w:val="28"/>
        </w:rPr>
      </w:pPr>
      <w:r>
        <w:rPr>
          <w:sz w:val="28"/>
        </w:rPr>
        <w:t xml:space="preserve">They are certified and able to provide substance use outpatient treatment and assessments. Also domestic violence for survivors and children. They also offer fatherhood engagement services. </w:t>
      </w:r>
    </w:p>
    <w:p w:rsidR="00CA6094" w:rsidRDefault="00CA6094" w:rsidP="00CA6094">
      <w:pPr>
        <w:pStyle w:val="ListParagraph"/>
        <w:numPr>
          <w:ilvl w:val="2"/>
          <w:numId w:val="1"/>
        </w:numPr>
        <w:rPr>
          <w:sz w:val="28"/>
        </w:rPr>
      </w:pPr>
      <w:r>
        <w:rPr>
          <w:sz w:val="28"/>
        </w:rPr>
        <w:t xml:space="preserve">Their location is also a clinic location for drug </w:t>
      </w:r>
      <w:r w:rsidR="00B95F4E">
        <w:rPr>
          <w:sz w:val="28"/>
        </w:rPr>
        <w:t>testing.</w:t>
      </w:r>
    </w:p>
    <w:p w:rsidR="00B95F4E" w:rsidRDefault="00B95F4E" w:rsidP="00B95F4E">
      <w:pPr>
        <w:pStyle w:val="ListParagraph"/>
        <w:numPr>
          <w:ilvl w:val="1"/>
          <w:numId w:val="1"/>
        </w:numPr>
        <w:rPr>
          <w:sz w:val="28"/>
        </w:rPr>
      </w:pPr>
      <w:r>
        <w:rPr>
          <w:sz w:val="28"/>
        </w:rPr>
        <w:t>Family Service Association of Howard County has been certified starting on July 5th. They will be referable for Batterers Intervention Program.</w:t>
      </w:r>
    </w:p>
    <w:p w:rsidR="00B95F4E" w:rsidRDefault="00B95F4E" w:rsidP="00B95F4E">
      <w:pPr>
        <w:pStyle w:val="ListParagraph"/>
        <w:numPr>
          <w:ilvl w:val="1"/>
          <w:numId w:val="1"/>
        </w:numPr>
        <w:rPr>
          <w:sz w:val="28"/>
        </w:rPr>
      </w:pPr>
      <w:r>
        <w:rPr>
          <w:sz w:val="28"/>
        </w:rPr>
        <w:t xml:space="preserve">Cordant update – As of July 1 Cordant will be taking over all of the functions of drug screening for the state. </w:t>
      </w:r>
    </w:p>
    <w:p w:rsidR="00B95F4E" w:rsidRDefault="00B95F4E" w:rsidP="00B95F4E">
      <w:pPr>
        <w:pStyle w:val="ListParagraph"/>
        <w:numPr>
          <w:ilvl w:val="2"/>
          <w:numId w:val="1"/>
        </w:numPr>
        <w:rPr>
          <w:sz w:val="28"/>
        </w:rPr>
      </w:pPr>
      <w:r>
        <w:rPr>
          <w:sz w:val="28"/>
        </w:rPr>
        <w:t>We are still working on making sure there are enough clinic locations in the region</w:t>
      </w:r>
    </w:p>
    <w:p w:rsidR="00B95F4E" w:rsidRDefault="00B95F4E" w:rsidP="00B95F4E">
      <w:pPr>
        <w:pStyle w:val="ListParagraph"/>
        <w:numPr>
          <w:ilvl w:val="2"/>
          <w:numId w:val="1"/>
        </w:numPr>
        <w:rPr>
          <w:sz w:val="28"/>
        </w:rPr>
      </w:pPr>
      <w:r>
        <w:rPr>
          <w:sz w:val="28"/>
        </w:rPr>
        <w:t xml:space="preserve">Providers that offer substance use treatment are still working to partner so that they can continue with Cordant. </w:t>
      </w:r>
    </w:p>
    <w:p w:rsidR="00B95F4E" w:rsidRDefault="00B95F4E" w:rsidP="00B95F4E">
      <w:pPr>
        <w:pStyle w:val="ListParagraph"/>
        <w:numPr>
          <w:ilvl w:val="2"/>
          <w:numId w:val="1"/>
        </w:numPr>
        <w:rPr>
          <w:sz w:val="28"/>
        </w:rPr>
      </w:pPr>
      <w:r>
        <w:rPr>
          <w:sz w:val="28"/>
        </w:rPr>
        <w:t>As Cordant takes over all of the functions there are some changes to our service standard</w:t>
      </w:r>
    </w:p>
    <w:p w:rsidR="00B95F4E" w:rsidRDefault="00B95F4E" w:rsidP="00B95F4E">
      <w:pPr>
        <w:pStyle w:val="ListParagraph"/>
        <w:numPr>
          <w:ilvl w:val="3"/>
          <w:numId w:val="1"/>
        </w:numPr>
        <w:rPr>
          <w:sz w:val="28"/>
        </w:rPr>
      </w:pPr>
      <w:r>
        <w:rPr>
          <w:sz w:val="28"/>
        </w:rPr>
        <w:lastRenderedPageBreak/>
        <w:t>The drug testing collections will now begin as monitored, previously observed.</w:t>
      </w:r>
    </w:p>
    <w:p w:rsidR="008A3F30" w:rsidRDefault="00B95F4E" w:rsidP="008A3F30">
      <w:pPr>
        <w:pStyle w:val="ListParagraph"/>
        <w:numPr>
          <w:ilvl w:val="3"/>
          <w:numId w:val="1"/>
        </w:numPr>
        <w:rPr>
          <w:sz w:val="28"/>
        </w:rPr>
      </w:pPr>
      <w:r>
        <w:rPr>
          <w:sz w:val="28"/>
        </w:rPr>
        <w:t>There are some changes to the testing panel, previously 14 substances, now will be 10 substance</w:t>
      </w:r>
      <w:r w:rsidR="00DF4A60">
        <w:rPr>
          <w:sz w:val="28"/>
        </w:rPr>
        <w:t>s on the basic panel</w:t>
      </w:r>
      <w:r>
        <w:rPr>
          <w:sz w:val="28"/>
        </w:rPr>
        <w:t xml:space="preserve">. </w:t>
      </w:r>
      <w:r w:rsidR="00DF4A60">
        <w:rPr>
          <w:sz w:val="28"/>
        </w:rPr>
        <w:t xml:space="preserve">Those will be posted on the service standard page. </w:t>
      </w:r>
      <w:hyperlink r:id="rId8" w:history="1">
        <w:r w:rsidR="00DF4A60" w:rsidRPr="00380E73">
          <w:rPr>
            <w:rStyle w:val="Hyperlink"/>
            <w:sz w:val="28"/>
          </w:rPr>
          <w:t>https://www.in.gov/dcs/3878.htm</w:t>
        </w:r>
      </w:hyperlink>
    </w:p>
    <w:p w:rsidR="00DF4A60" w:rsidRPr="008A3F30" w:rsidRDefault="00DF4A60" w:rsidP="008A3F30">
      <w:pPr>
        <w:pStyle w:val="ListParagraph"/>
        <w:numPr>
          <w:ilvl w:val="0"/>
          <w:numId w:val="36"/>
        </w:numPr>
        <w:rPr>
          <w:sz w:val="28"/>
        </w:rPr>
      </w:pPr>
      <w:r w:rsidRPr="008A3F30">
        <w:rPr>
          <w:sz w:val="28"/>
        </w:rPr>
        <w:t xml:space="preserve">A notification has been sent to providers, we have made changes to the qualifications section for the homebased casework standard on the service standard page. </w:t>
      </w:r>
      <w:hyperlink r:id="rId9" w:history="1">
        <w:r w:rsidRPr="008A3F30">
          <w:rPr>
            <w:rStyle w:val="Hyperlink"/>
            <w:sz w:val="28"/>
          </w:rPr>
          <w:t>https://www.in.gov/dcs/3878.htm</w:t>
        </w:r>
      </w:hyperlink>
    </w:p>
    <w:p w:rsidR="004C2107" w:rsidRPr="00596F64" w:rsidRDefault="00655AAC" w:rsidP="003C1616">
      <w:pPr>
        <w:pStyle w:val="ListParagraph"/>
        <w:numPr>
          <w:ilvl w:val="0"/>
          <w:numId w:val="1"/>
        </w:numPr>
        <w:rPr>
          <w:sz w:val="28"/>
        </w:rPr>
      </w:pPr>
      <w:r w:rsidRPr="00D126EF">
        <w:rPr>
          <w:b/>
          <w:sz w:val="28"/>
        </w:rPr>
        <w:t>Budget and projections</w:t>
      </w:r>
      <w:r w:rsidR="00A819D1" w:rsidRPr="00D126EF">
        <w:rPr>
          <w:b/>
          <w:sz w:val="28"/>
        </w:rPr>
        <w:t>-Katie Craft</w:t>
      </w:r>
    </w:p>
    <w:p w:rsidR="00596F64" w:rsidRDefault="008A3F30" w:rsidP="00596F64">
      <w:pPr>
        <w:pStyle w:val="ListParagraph"/>
        <w:numPr>
          <w:ilvl w:val="1"/>
          <w:numId w:val="1"/>
        </w:numPr>
        <w:rPr>
          <w:sz w:val="28"/>
        </w:rPr>
      </w:pPr>
      <w:r>
        <w:rPr>
          <w:sz w:val="28"/>
        </w:rPr>
        <w:t xml:space="preserve">Financial Status report through May 2021. We are over budget for this year. Our target was 93% and we are at 104.5%. </w:t>
      </w:r>
    </w:p>
    <w:p w:rsidR="008A3F30" w:rsidRDefault="008A3F30" w:rsidP="00596F64">
      <w:pPr>
        <w:pStyle w:val="ListParagraph"/>
        <w:numPr>
          <w:ilvl w:val="1"/>
          <w:numId w:val="1"/>
        </w:numPr>
        <w:rPr>
          <w:sz w:val="28"/>
        </w:rPr>
      </w:pPr>
      <w:r>
        <w:rPr>
          <w:sz w:val="28"/>
        </w:rPr>
        <w:t xml:space="preserve">Starting in January, our expends were </w:t>
      </w:r>
      <w:r w:rsidR="00131EFE">
        <w:rPr>
          <w:sz w:val="28"/>
        </w:rPr>
        <w:t xml:space="preserve">very </w:t>
      </w:r>
      <w:r>
        <w:rPr>
          <w:sz w:val="28"/>
        </w:rPr>
        <w:t>substantial</w:t>
      </w:r>
      <w:r w:rsidR="00131EFE">
        <w:rPr>
          <w:sz w:val="28"/>
        </w:rPr>
        <w:t>. 1.4 January, 1.4 February, 1.3 in March, 1.1 ½ in April and 1.2 in May.</w:t>
      </w:r>
    </w:p>
    <w:p w:rsidR="00131EFE" w:rsidRDefault="00131EFE" w:rsidP="00131EFE">
      <w:pPr>
        <w:pStyle w:val="ListParagraph"/>
        <w:numPr>
          <w:ilvl w:val="1"/>
          <w:numId w:val="1"/>
        </w:numPr>
        <w:rPr>
          <w:sz w:val="28"/>
        </w:rPr>
      </w:pPr>
      <w:r>
        <w:rPr>
          <w:sz w:val="28"/>
        </w:rPr>
        <w:t xml:space="preserve">Residential placements have contributed to that, we are 15% over were we were last year in residential. It’s estimated we will end the fiscal year in June at $13.2 million, our budget was $11,575,000. </w:t>
      </w:r>
    </w:p>
    <w:p w:rsidR="00131EFE" w:rsidRPr="00131EFE" w:rsidRDefault="00131EFE" w:rsidP="00131EFE">
      <w:pPr>
        <w:pStyle w:val="ListParagraph"/>
        <w:numPr>
          <w:ilvl w:val="1"/>
          <w:numId w:val="1"/>
        </w:numPr>
        <w:rPr>
          <w:sz w:val="28"/>
        </w:rPr>
      </w:pPr>
      <w:r>
        <w:rPr>
          <w:sz w:val="28"/>
        </w:rPr>
        <w:t xml:space="preserve">In January of this year Region 6 had 25 children in residential placement. </w:t>
      </w:r>
      <w:r w:rsidRPr="00131EFE">
        <w:rPr>
          <w:sz w:val="28"/>
        </w:rPr>
        <w:t xml:space="preserve">Through diligent efforts of the local offices we have reduced that number to 15 children. </w:t>
      </w:r>
    </w:p>
    <w:p w:rsidR="00131EFE" w:rsidRDefault="00131EFE" w:rsidP="00475F63">
      <w:pPr>
        <w:pStyle w:val="ListParagraph"/>
        <w:numPr>
          <w:ilvl w:val="2"/>
          <w:numId w:val="1"/>
        </w:numPr>
        <w:rPr>
          <w:sz w:val="28"/>
        </w:rPr>
      </w:pPr>
      <w:r>
        <w:rPr>
          <w:sz w:val="28"/>
        </w:rPr>
        <w:t xml:space="preserve">These children have either been brought back into the community with less restrictive placement or brought back into the home with wrap-around services. We continue to relay the information on how we are all working together in our partnerships to work on these high acuity children in the local communities to help families with these children that have health issues to maintain </w:t>
      </w:r>
      <w:r w:rsidR="00475F63">
        <w:rPr>
          <w:sz w:val="28"/>
        </w:rPr>
        <w:t>a home setting.</w:t>
      </w:r>
    </w:p>
    <w:p w:rsidR="00475F63" w:rsidRPr="00475F63" w:rsidRDefault="00475F63" w:rsidP="00475F63">
      <w:pPr>
        <w:pStyle w:val="ListParagraph"/>
        <w:rPr>
          <w:sz w:val="28"/>
        </w:rPr>
      </w:pPr>
    </w:p>
    <w:p w:rsidR="00DF4A60" w:rsidRPr="008A3F30" w:rsidRDefault="00DF4A60" w:rsidP="008A3F30">
      <w:pPr>
        <w:pStyle w:val="ListParagraph"/>
        <w:numPr>
          <w:ilvl w:val="0"/>
          <w:numId w:val="33"/>
        </w:numPr>
        <w:rPr>
          <w:sz w:val="28"/>
        </w:rPr>
      </w:pPr>
      <w:r>
        <w:rPr>
          <w:b/>
          <w:sz w:val="28"/>
        </w:rPr>
        <w:t xml:space="preserve">Foster Care/Kinship – Tanna </w:t>
      </w:r>
      <w:r w:rsidR="008A3F30">
        <w:rPr>
          <w:b/>
          <w:sz w:val="28"/>
        </w:rPr>
        <w:t>Wagner</w:t>
      </w:r>
      <w:r w:rsidR="00E07BD8">
        <w:rPr>
          <w:b/>
          <w:sz w:val="28"/>
        </w:rPr>
        <w:t xml:space="preserve"> Community Engagement Specialist</w:t>
      </w:r>
    </w:p>
    <w:p w:rsidR="008A3F30" w:rsidRDefault="00E07BD8" w:rsidP="008A3F30">
      <w:pPr>
        <w:pStyle w:val="ListParagraph"/>
        <w:numPr>
          <w:ilvl w:val="1"/>
          <w:numId w:val="33"/>
        </w:numPr>
        <w:rPr>
          <w:sz w:val="28"/>
        </w:rPr>
      </w:pPr>
      <w:r>
        <w:rPr>
          <w:sz w:val="28"/>
        </w:rPr>
        <w:t>Trying to get out to the community and recruit foster homes.</w:t>
      </w:r>
    </w:p>
    <w:p w:rsidR="00E07BD8" w:rsidRDefault="00E07BD8" w:rsidP="008A3F30">
      <w:pPr>
        <w:pStyle w:val="ListParagraph"/>
        <w:numPr>
          <w:ilvl w:val="1"/>
          <w:numId w:val="33"/>
        </w:numPr>
        <w:rPr>
          <w:sz w:val="28"/>
        </w:rPr>
      </w:pPr>
      <w:r>
        <w:rPr>
          <w:sz w:val="28"/>
        </w:rPr>
        <w:t>Try to work on internal things that can make the foster care process easier on everyone involved.</w:t>
      </w:r>
    </w:p>
    <w:p w:rsidR="00E07BD8" w:rsidRDefault="00E07BD8" w:rsidP="008A3F30">
      <w:pPr>
        <w:pStyle w:val="ListParagraph"/>
        <w:numPr>
          <w:ilvl w:val="1"/>
          <w:numId w:val="33"/>
        </w:numPr>
        <w:rPr>
          <w:sz w:val="28"/>
        </w:rPr>
      </w:pPr>
      <w:r>
        <w:rPr>
          <w:sz w:val="28"/>
        </w:rPr>
        <w:t>There are 7 CES in the state who meet a couple of times a week to brainstorm.</w:t>
      </w:r>
    </w:p>
    <w:p w:rsidR="00E07BD8" w:rsidRDefault="00E07BD8" w:rsidP="008A3F30">
      <w:pPr>
        <w:pStyle w:val="ListParagraph"/>
        <w:numPr>
          <w:ilvl w:val="1"/>
          <w:numId w:val="33"/>
        </w:numPr>
        <w:rPr>
          <w:sz w:val="28"/>
        </w:rPr>
      </w:pPr>
      <w:r>
        <w:rPr>
          <w:sz w:val="28"/>
        </w:rPr>
        <w:lastRenderedPageBreak/>
        <w:t>One of the big things we are trying to do is recruit h</w:t>
      </w:r>
      <w:r w:rsidR="00ED64FA">
        <w:rPr>
          <w:sz w:val="28"/>
        </w:rPr>
        <w:t>omes that will take older youth.</w:t>
      </w:r>
    </w:p>
    <w:p w:rsidR="00E07BD8" w:rsidRDefault="00E07BD8" w:rsidP="008A3F30">
      <w:pPr>
        <w:pStyle w:val="ListParagraph"/>
        <w:numPr>
          <w:ilvl w:val="1"/>
          <w:numId w:val="33"/>
        </w:numPr>
        <w:rPr>
          <w:sz w:val="28"/>
        </w:rPr>
      </w:pPr>
      <w:r>
        <w:rPr>
          <w:sz w:val="28"/>
        </w:rPr>
        <w:t>Tanna partners with Hands of Hope a lot</w:t>
      </w:r>
      <w:r w:rsidR="00ED64FA">
        <w:rPr>
          <w:sz w:val="28"/>
        </w:rPr>
        <w:t>.</w:t>
      </w:r>
      <w:r>
        <w:rPr>
          <w:sz w:val="28"/>
        </w:rPr>
        <w:t xml:space="preserve"> </w:t>
      </w:r>
    </w:p>
    <w:p w:rsidR="00ED64FA" w:rsidRPr="00ED64FA" w:rsidRDefault="00E07BD8" w:rsidP="00ED64FA">
      <w:pPr>
        <w:pStyle w:val="ListParagraph"/>
        <w:numPr>
          <w:ilvl w:val="1"/>
          <w:numId w:val="33"/>
        </w:numPr>
        <w:rPr>
          <w:sz w:val="28"/>
        </w:rPr>
      </w:pPr>
      <w:r>
        <w:rPr>
          <w:sz w:val="28"/>
        </w:rPr>
        <w:t xml:space="preserve">We have some churches who would like to help but they just don’t know what help is needed. For instance a family that needs help with lawn work or house cleaning would be good ideas for youth groups. </w:t>
      </w:r>
    </w:p>
    <w:p w:rsidR="00ED64FA" w:rsidRDefault="00ED64FA" w:rsidP="00ED64FA">
      <w:pPr>
        <w:pStyle w:val="ListParagraph"/>
        <w:rPr>
          <w:sz w:val="28"/>
        </w:rPr>
      </w:pPr>
    </w:p>
    <w:p w:rsidR="00FE3B3C" w:rsidRDefault="008A3F30" w:rsidP="008A3F30">
      <w:pPr>
        <w:pStyle w:val="ListParagraph"/>
        <w:numPr>
          <w:ilvl w:val="0"/>
          <w:numId w:val="33"/>
        </w:numPr>
        <w:rPr>
          <w:b/>
          <w:sz w:val="28"/>
        </w:rPr>
      </w:pPr>
      <w:r>
        <w:rPr>
          <w:b/>
          <w:sz w:val="28"/>
        </w:rPr>
        <w:t>Prevention – Community Partners – Lisa Blanchard and team</w:t>
      </w:r>
    </w:p>
    <w:p w:rsidR="00ED64FA" w:rsidRDefault="00ED64FA" w:rsidP="00ED64FA">
      <w:pPr>
        <w:pStyle w:val="ListParagraph"/>
        <w:numPr>
          <w:ilvl w:val="1"/>
          <w:numId w:val="33"/>
        </w:numPr>
        <w:rPr>
          <w:sz w:val="28"/>
        </w:rPr>
      </w:pPr>
      <w:r w:rsidRPr="00ED64FA">
        <w:rPr>
          <w:sz w:val="28"/>
        </w:rPr>
        <w:t xml:space="preserve">New director for Community Partners Christy </w:t>
      </w:r>
      <w:r w:rsidR="00BC563B">
        <w:rPr>
          <w:sz w:val="28"/>
        </w:rPr>
        <w:t>Robbins</w:t>
      </w:r>
      <w:bookmarkStart w:id="0" w:name="_GoBack"/>
      <w:bookmarkEnd w:id="0"/>
    </w:p>
    <w:p w:rsidR="00ED64FA" w:rsidRDefault="00ED64FA" w:rsidP="00D1282E">
      <w:pPr>
        <w:pStyle w:val="ListParagraph"/>
        <w:numPr>
          <w:ilvl w:val="1"/>
          <w:numId w:val="33"/>
        </w:numPr>
        <w:rPr>
          <w:sz w:val="28"/>
        </w:rPr>
      </w:pPr>
      <w:r>
        <w:rPr>
          <w:sz w:val="28"/>
        </w:rPr>
        <w:t>Referrals by county – DCS is our largest report source</w:t>
      </w:r>
      <w:r w:rsidR="00D1282E">
        <w:rPr>
          <w:sz w:val="28"/>
        </w:rPr>
        <w:t>. We do have some plans to market Community Partners to the communities and find some new referral sources or increase self-referrals and bring new families into our services</w:t>
      </w:r>
    </w:p>
    <w:p w:rsidR="00D1282E" w:rsidRDefault="00D1282E" w:rsidP="00D1282E">
      <w:pPr>
        <w:pStyle w:val="ListParagraph"/>
        <w:numPr>
          <w:ilvl w:val="1"/>
          <w:numId w:val="33"/>
        </w:numPr>
        <w:rPr>
          <w:sz w:val="28"/>
        </w:rPr>
      </w:pPr>
      <w:r>
        <w:rPr>
          <w:sz w:val="28"/>
        </w:rPr>
        <w:t>For the families who are in service for March, April and May there were a total of 45 families enrolled into service. During that timeframe we served close to 400 children.</w:t>
      </w:r>
    </w:p>
    <w:p w:rsidR="0085349B" w:rsidRDefault="00D1282E" w:rsidP="00D1282E">
      <w:pPr>
        <w:pStyle w:val="ListParagraph"/>
        <w:numPr>
          <w:ilvl w:val="1"/>
          <w:numId w:val="33"/>
        </w:numPr>
        <w:rPr>
          <w:sz w:val="28"/>
        </w:rPr>
      </w:pPr>
      <w:r>
        <w:rPr>
          <w:sz w:val="28"/>
        </w:rPr>
        <w:t>We are spot on if not above on all of our outcomes except for initial contact within 5 days. We are working on making sure that we are increasing our outreach attempts. And reviewing with our staff how important it is to make contact with these families while they are feeling urgency of these needs to make sure they are getting their needs met.</w:t>
      </w:r>
    </w:p>
    <w:p w:rsidR="00D1282E" w:rsidRDefault="00D1282E" w:rsidP="00D1282E">
      <w:pPr>
        <w:pStyle w:val="ListParagraph"/>
        <w:numPr>
          <w:ilvl w:val="1"/>
          <w:numId w:val="33"/>
        </w:numPr>
        <w:rPr>
          <w:sz w:val="28"/>
        </w:rPr>
      </w:pPr>
      <w:r>
        <w:rPr>
          <w:sz w:val="28"/>
        </w:rPr>
        <w:t xml:space="preserve">Finances – Getting ready to finalize May numbers </w:t>
      </w:r>
      <w:r w:rsidR="00D0032F">
        <w:rPr>
          <w:sz w:val="28"/>
        </w:rPr>
        <w:t>as we are looking at June. Right now we are a little bit behind at 76% expected to be at 83% but we do expect to draw those dollars down as we increase in May and June</w:t>
      </w:r>
    </w:p>
    <w:p w:rsidR="00D0032F" w:rsidRDefault="00D0032F" w:rsidP="00D0032F">
      <w:pPr>
        <w:pStyle w:val="ListParagraph"/>
        <w:numPr>
          <w:ilvl w:val="1"/>
          <w:numId w:val="33"/>
        </w:numPr>
        <w:rPr>
          <w:sz w:val="28"/>
        </w:rPr>
      </w:pPr>
      <w:r>
        <w:rPr>
          <w:sz w:val="28"/>
        </w:rPr>
        <w:t>Prevention dollars – we were expected to be at 75% at this point but we are at 49%. We will have a large expense coming down with the IYI Conference</w:t>
      </w:r>
    </w:p>
    <w:p w:rsidR="00B762D8" w:rsidRDefault="00B762D8" w:rsidP="00B762D8">
      <w:pPr>
        <w:pStyle w:val="ListParagraph"/>
        <w:ind w:left="1440"/>
        <w:rPr>
          <w:sz w:val="28"/>
        </w:rPr>
      </w:pPr>
    </w:p>
    <w:p w:rsidR="00D0032F" w:rsidRDefault="00D0032F" w:rsidP="00D0032F">
      <w:pPr>
        <w:pStyle w:val="ListParagraph"/>
        <w:numPr>
          <w:ilvl w:val="0"/>
          <w:numId w:val="33"/>
        </w:numPr>
        <w:rPr>
          <w:sz w:val="28"/>
        </w:rPr>
      </w:pPr>
      <w:r>
        <w:rPr>
          <w:sz w:val="28"/>
        </w:rPr>
        <w:t xml:space="preserve">Virtual Summit – We have heard a lot of amazing things about the speakers who were lined up.  </w:t>
      </w:r>
    </w:p>
    <w:p w:rsidR="00D0032F" w:rsidRPr="00D0032F" w:rsidRDefault="00D0032F" w:rsidP="00B762D8">
      <w:pPr>
        <w:pStyle w:val="ListParagraph"/>
        <w:ind w:left="1440"/>
        <w:rPr>
          <w:sz w:val="28"/>
        </w:rPr>
      </w:pPr>
    </w:p>
    <w:p w:rsidR="00CA6094" w:rsidRDefault="00EE7630" w:rsidP="00CC3E1B">
      <w:pPr>
        <w:pStyle w:val="ListParagraph"/>
        <w:numPr>
          <w:ilvl w:val="0"/>
          <w:numId w:val="31"/>
        </w:numPr>
        <w:rPr>
          <w:sz w:val="28"/>
        </w:rPr>
      </w:pPr>
      <w:r>
        <w:rPr>
          <w:sz w:val="28"/>
        </w:rPr>
        <w:t>Next meeting</w:t>
      </w:r>
      <w:r w:rsidR="00CA6094">
        <w:rPr>
          <w:sz w:val="28"/>
        </w:rPr>
        <w:t xml:space="preserve"> </w:t>
      </w:r>
      <w:r w:rsidR="00B762D8">
        <w:rPr>
          <w:sz w:val="28"/>
        </w:rPr>
        <w:t>–</w:t>
      </w:r>
      <w:r>
        <w:rPr>
          <w:sz w:val="28"/>
        </w:rPr>
        <w:t xml:space="preserve"> </w:t>
      </w:r>
      <w:r w:rsidR="00B762D8">
        <w:rPr>
          <w:sz w:val="28"/>
        </w:rPr>
        <w:t>In person</w:t>
      </w:r>
    </w:p>
    <w:p w:rsidR="00D126EF" w:rsidRPr="00CC3E1B" w:rsidRDefault="00CA6094" w:rsidP="00CA6094">
      <w:pPr>
        <w:pStyle w:val="ListParagraph"/>
        <w:numPr>
          <w:ilvl w:val="1"/>
          <w:numId w:val="31"/>
        </w:numPr>
        <w:rPr>
          <w:sz w:val="28"/>
        </w:rPr>
      </w:pPr>
      <w:r>
        <w:rPr>
          <w:sz w:val="28"/>
        </w:rPr>
        <w:lastRenderedPageBreak/>
        <w:t>September 16, 2021 at the Miami Co DCS located at 300 S Broadway, Peru</w:t>
      </w:r>
    </w:p>
    <w:p w:rsidR="00374CE3" w:rsidRDefault="00374CE3" w:rsidP="00374CE3">
      <w:pPr>
        <w:pStyle w:val="ListParagraph"/>
        <w:rPr>
          <w:sz w:val="28"/>
        </w:rPr>
      </w:pPr>
    </w:p>
    <w:p w:rsidR="00727C78" w:rsidRPr="000B5515" w:rsidRDefault="00727C78" w:rsidP="00727C78">
      <w:pPr>
        <w:pStyle w:val="ListParagraph"/>
        <w:numPr>
          <w:ilvl w:val="0"/>
          <w:numId w:val="1"/>
        </w:numPr>
        <w:rPr>
          <w:sz w:val="28"/>
        </w:rPr>
      </w:pPr>
      <w:r w:rsidRPr="000B5515">
        <w:rPr>
          <w:sz w:val="28"/>
        </w:rPr>
        <w:t>adjourn</w:t>
      </w:r>
    </w:p>
    <w:p w:rsidR="00655AAC" w:rsidRDefault="00655AAC" w:rsidP="00655AAC">
      <w:pPr>
        <w:pStyle w:val="ListParagraph"/>
        <w:ind w:left="1440"/>
      </w:pPr>
    </w:p>
    <w:p w:rsidR="00655AAC" w:rsidRDefault="00655AAC" w:rsidP="00655AAC"/>
    <w:p w:rsidR="00655AAC" w:rsidRDefault="00655AAC" w:rsidP="00655AAC"/>
    <w:sectPr w:rsidR="00655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449"/>
    <w:multiLevelType w:val="hybridMultilevel"/>
    <w:tmpl w:val="D96EE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C35"/>
    <w:multiLevelType w:val="hybridMultilevel"/>
    <w:tmpl w:val="50A65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17B4"/>
    <w:multiLevelType w:val="hybridMultilevel"/>
    <w:tmpl w:val="5E926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056"/>
    <w:multiLevelType w:val="hybridMultilevel"/>
    <w:tmpl w:val="B7E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F074A"/>
    <w:multiLevelType w:val="hybridMultilevel"/>
    <w:tmpl w:val="83828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1B0408"/>
    <w:multiLevelType w:val="hybridMultilevel"/>
    <w:tmpl w:val="8D8CD7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81C71"/>
    <w:multiLevelType w:val="hybridMultilevel"/>
    <w:tmpl w:val="09F0A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1A1EEF"/>
    <w:multiLevelType w:val="hybridMultilevel"/>
    <w:tmpl w:val="F7BA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A50"/>
    <w:multiLevelType w:val="hybridMultilevel"/>
    <w:tmpl w:val="44F6D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B6A84"/>
    <w:multiLevelType w:val="hybridMultilevel"/>
    <w:tmpl w:val="03CC24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C599A"/>
    <w:multiLevelType w:val="hybridMultilevel"/>
    <w:tmpl w:val="8A2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D7B8D"/>
    <w:multiLevelType w:val="hybridMultilevel"/>
    <w:tmpl w:val="2696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BD0522"/>
    <w:multiLevelType w:val="hybridMultilevel"/>
    <w:tmpl w:val="449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9463B"/>
    <w:multiLevelType w:val="hybridMultilevel"/>
    <w:tmpl w:val="26C00D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3F4F2B"/>
    <w:multiLevelType w:val="hybridMultilevel"/>
    <w:tmpl w:val="EC3A13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C02862"/>
    <w:multiLevelType w:val="hybridMultilevel"/>
    <w:tmpl w:val="D3E81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07E6D"/>
    <w:multiLevelType w:val="hybridMultilevel"/>
    <w:tmpl w:val="E0768D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F9216EC"/>
    <w:multiLevelType w:val="hybridMultilevel"/>
    <w:tmpl w:val="3DE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3913"/>
    <w:multiLevelType w:val="hybridMultilevel"/>
    <w:tmpl w:val="9290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F85B1D"/>
    <w:multiLevelType w:val="hybridMultilevel"/>
    <w:tmpl w:val="740A1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FE4786"/>
    <w:multiLevelType w:val="hybridMultilevel"/>
    <w:tmpl w:val="359CF1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761CF5"/>
    <w:multiLevelType w:val="hybridMultilevel"/>
    <w:tmpl w:val="D5E2C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9C2605"/>
    <w:multiLevelType w:val="hybridMultilevel"/>
    <w:tmpl w:val="B2BEB1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B27A57"/>
    <w:multiLevelType w:val="hybridMultilevel"/>
    <w:tmpl w:val="A78667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0D5349"/>
    <w:multiLevelType w:val="hybridMultilevel"/>
    <w:tmpl w:val="AE266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7850C9"/>
    <w:multiLevelType w:val="hybridMultilevel"/>
    <w:tmpl w:val="47E8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46B1"/>
    <w:multiLevelType w:val="hybridMultilevel"/>
    <w:tmpl w:val="7B865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B2FB7"/>
    <w:multiLevelType w:val="hybridMultilevel"/>
    <w:tmpl w:val="0C5C9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FE739F"/>
    <w:multiLevelType w:val="hybridMultilevel"/>
    <w:tmpl w:val="E08C1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FB0B84"/>
    <w:multiLevelType w:val="hybridMultilevel"/>
    <w:tmpl w:val="FC2E0738"/>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30" w15:restartNumberingAfterBreak="0">
    <w:nsid w:val="72917A09"/>
    <w:multiLevelType w:val="hybridMultilevel"/>
    <w:tmpl w:val="DA5C9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6E022D"/>
    <w:multiLevelType w:val="hybridMultilevel"/>
    <w:tmpl w:val="69740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C657EB"/>
    <w:multiLevelType w:val="hybridMultilevel"/>
    <w:tmpl w:val="1F22C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4305FB"/>
    <w:multiLevelType w:val="hybridMultilevel"/>
    <w:tmpl w:val="189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85C4F"/>
    <w:multiLevelType w:val="hybridMultilevel"/>
    <w:tmpl w:val="25D85D6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C410E20"/>
    <w:multiLevelType w:val="hybridMultilevel"/>
    <w:tmpl w:val="EDAA4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3"/>
  </w:num>
  <w:num w:numId="3">
    <w:abstractNumId w:val="32"/>
  </w:num>
  <w:num w:numId="4">
    <w:abstractNumId w:val="27"/>
  </w:num>
  <w:num w:numId="5">
    <w:abstractNumId w:val="17"/>
  </w:num>
  <w:num w:numId="6">
    <w:abstractNumId w:val="0"/>
  </w:num>
  <w:num w:numId="7">
    <w:abstractNumId w:val="1"/>
  </w:num>
  <w:num w:numId="8">
    <w:abstractNumId w:val="34"/>
  </w:num>
  <w:num w:numId="9">
    <w:abstractNumId w:val="12"/>
  </w:num>
  <w:num w:numId="10">
    <w:abstractNumId w:val="16"/>
  </w:num>
  <w:num w:numId="11">
    <w:abstractNumId w:val="9"/>
  </w:num>
  <w:num w:numId="12">
    <w:abstractNumId w:val="5"/>
  </w:num>
  <w:num w:numId="13">
    <w:abstractNumId w:val="11"/>
  </w:num>
  <w:num w:numId="14">
    <w:abstractNumId w:val="24"/>
  </w:num>
  <w:num w:numId="15">
    <w:abstractNumId w:val="25"/>
  </w:num>
  <w:num w:numId="16">
    <w:abstractNumId w:val="10"/>
  </w:num>
  <w:num w:numId="17">
    <w:abstractNumId w:val="8"/>
  </w:num>
  <w:num w:numId="18">
    <w:abstractNumId w:val="21"/>
  </w:num>
  <w:num w:numId="19">
    <w:abstractNumId w:val="29"/>
  </w:num>
  <w:num w:numId="20">
    <w:abstractNumId w:val="35"/>
  </w:num>
  <w:num w:numId="21">
    <w:abstractNumId w:val="18"/>
  </w:num>
  <w:num w:numId="22">
    <w:abstractNumId w:val="19"/>
  </w:num>
  <w:num w:numId="23">
    <w:abstractNumId w:val="6"/>
  </w:num>
  <w:num w:numId="24">
    <w:abstractNumId w:val="23"/>
  </w:num>
  <w:num w:numId="25">
    <w:abstractNumId w:val="28"/>
  </w:num>
  <w:num w:numId="26">
    <w:abstractNumId w:val="15"/>
  </w:num>
  <w:num w:numId="27">
    <w:abstractNumId w:val="20"/>
  </w:num>
  <w:num w:numId="28">
    <w:abstractNumId w:val="4"/>
  </w:num>
  <w:num w:numId="29">
    <w:abstractNumId w:val="31"/>
  </w:num>
  <w:num w:numId="30">
    <w:abstractNumId w:val="30"/>
  </w:num>
  <w:num w:numId="31">
    <w:abstractNumId w:val="7"/>
  </w:num>
  <w:num w:numId="32">
    <w:abstractNumId w:val="3"/>
  </w:num>
  <w:num w:numId="33">
    <w:abstractNumId w:val="26"/>
  </w:num>
  <w:num w:numId="34">
    <w:abstractNumId w:val="13"/>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2351B"/>
    <w:rsid w:val="00083613"/>
    <w:rsid w:val="000A0D60"/>
    <w:rsid w:val="000B5515"/>
    <w:rsid w:val="000F107F"/>
    <w:rsid w:val="0010350A"/>
    <w:rsid w:val="00131EFE"/>
    <w:rsid w:val="00147646"/>
    <w:rsid w:val="00172632"/>
    <w:rsid w:val="001A6E6F"/>
    <w:rsid w:val="00226D9D"/>
    <w:rsid w:val="002315D2"/>
    <w:rsid w:val="002341F1"/>
    <w:rsid w:val="002424AC"/>
    <w:rsid w:val="00294382"/>
    <w:rsid w:val="002C55A3"/>
    <w:rsid w:val="002C5A3B"/>
    <w:rsid w:val="002D4617"/>
    <w:rsid w:val="002D7CE4"/>
    <w:rsid w:val="00313C4D"/>
    <w:rsid w:val="0036706F"/>
    <w:rsid w:val="00374CE3"/>
    <w:rsid w:val="00385F55"/>
    <w:rsid w:val="003A69D1"/>
    <w:rsid w:val="003C1616"/>
    <w:rsid w:val="00445F2F"/>
    <w:rsid w:val="00475F63"/>
    <w:rsid w:val="004952E5"/>
    <w:rsid w:val="004B3B80"/>
    <w:rsid w:val="004C2107"/>
    <w:rsid w:val="004C3972"/>
    <w:rsid w:val="004D5F8C"/>
    <w:rsid w:val="004D67E8"/>
    <w:rsid w:val="004E1575"/>
    <w:rsid w:val="00524B22"/>
    <w:rsid w:val="00527AC2"/>
    <w:rsid w:val="00596F64"/>
    <w:rsid w:val="005974A9"/>
    <w:rsid w:val="005A09B6"/>
    <w:rsid w:val="005E0180"/>
    <w:rsid w:val="005F6224"/>
    <w:rsid w:val="00655AAC"/>
    <w:rsid w:val="00664D0E"/>
    <w:rsid w:val="00667CF9"/>
    <w:rsid w:val="006734DF"/>
    <w:rsid w:val="0067396A"/>
    <w:rsid w:val="0069335F"/>
    <w:rsid w:val="006B579D"/>
    <w:rsid w:val="006F687F"/>
    <w:rsid w:val="00707F05"/>
    <w:rsid w:val="00727C78"/>
    <w:rsid w:val="00731F42"/>
    <w:rsid w:val="00735D75"/>
    <w:rsid w:val="007526F7"/>
    <w:rsid w:val="00766030"/>
    <w:rsid w:val="00796B7C"/>
    <w:rsid w:val="007F595F"/>
    <w:rsid w:val="0085349B"/>
    <w:rsid w:val="00890009"/>
    <w:rsid w:val="008A3F30"/>
    <w:rsid w:val="008E66D9"/>
    <w:rsid w:val="008F12E6"/>
    <w:rsid w:val="008F3F01"/>
    <w:rsid w:val="00917D55"/>
    <w:rsid w:val="00926559"/>
    <w:rsid w:val="009A66EF"/>
    <w:rsid w:val="009C46DA"/>
    <w:rsid w:val="009C6566"/>
    <w:rsid w:val="009E6B27"/>
    <w:rsid w:val="009F7B94"/>
    <w:rsid w:val="00A10981"/>
    <w:rsid w:val="00A22253"/>
    <w:rsid w:val="00A22BED"/>
    <w:rsid w:val="00A432F4"/>
    <w:rsid w:val="00A43E33"/>
    <w:rsid w:val="00A46B3E"/>
    <w:rsid w:val="00A7235C"/>
    <w:rsid w:val="00A75A4E"/>
    <w:rsid w:val="00A819D1"/>
    <w:rsid w:val="00A84B03"/>
    <w:rsid w:val="00A90A65"/>
    <w:rsid w:val="00A979D3"/>
    <w:rsid w:val="00AA6311"/>
    <w:rsid w:val="00AA7B27"/>
    <w:rsid w:val="00AD23EE"/>
    <w:rsid w:val="00AF2781"/>
    <w:rsid w:val="00AF72F6"/>
    <w:rsid w:val="00B16C2D"/>
    <w:rsid w:val="00B32BC2"/>
    <w:rsid w:val="00B50A3C"/>
    <w:rsid w:val="00B536B4"/>
    <w:rsid w:val="00B5639C"/>
    <w:rsid w:val="00B61A8B"/>
    <w:rsid w:val="00B762D8"/>
    <w:rsid w:val="00B95F4E"/>
    <w:rsid w:val="00BA544A"/>
    <w:rsid w:val="00BC563B"/>
    <w:rsid w:val="00BE5D40"/>
    <w:rsid w:val="00C056E6"/>
    <w:rsid w:val="00C10EA5"/>
    <w:rsid w:val="00C202DF"/>
    <w:rsid w:val="00C53C17"/>
    <w:rsid w:val="00C6168E"/>
    <w:rsid w:val="00C77183"/>
    <w:rsid w:val="00C95F09"/>
    <w:rsid w:val="00CA076D"/>
    <w:rsid w:val="00CA6094"/>
    <w:rsid w:val="00CC3E1B"/>
    <w:rsid w:val="00CF2182"/>
    <w:rsid w:val="00D0032F"/>
    <w:rsid w:val="00D05E10"/>
    <w:rsid w:val="00D126EF"/>
    <w:rsid w:val="00D1282E"/>
    <w:rsid w:val="00D51BBA"/>
    <w:rsid w:val="00D66ECE"/>
    <w:rsid w:val="00D7448B"/>
    <w:rsid w:val="00D856E0"/>
    <w:rsid w:val="00DA45E8"/>
    <w:rsid w:val="00DF4A60"/>
    <w:rsid w:val="00E07BD8"/>
    <w:rsid w:val="00E43365"/>
    <w:rsid w:val="00E56508"/>
    <w:rsid w:val="00E570DE"/>
    <w:rsid w:val="00E63029"/>
    <w:rsid w:val="00E726FC"/>
    <w:rsid w:val="00ED2A6D"/>
    <w:rsid w:val="00ED64FA"/>
    <w:rsid w:val="00EE7630"/>
    <w:rsid w:val="00EF07AD"/>
    <w:rsid w:val="00EF224D"/>
    <w:rsid w:val="00F05B8A"/>
    <w:rsid w:val="00F405FA"/>
    <w:rsid w:val="00F966A7"/>
    <w:rsid w:val="00FE3B3C"/>
    <w:rsid w:val="00FF3184"/>
    <w:rsid w:val="5DAF6FD9"/>
    <w:rsid w:val="62BED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5DD8-1E8D-4480-B7B9-EB74909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AC"/>
    <w:pPr>
      <w:ind w:left="720"/>
      <w:contextualSpacing/>
    </w:pPr>
  </w:style>
  <w:style w:type="paragraph" w:styleId="BalloonText">
    <w:name w:val="Balloon Text"/>
    <w:basedOn w:val="Normal"/>
    <w:link w:val="BalloonTextChar"/>
    <w:uiPriority w:val="99"/>
    <w:semiHidden/>
    <w:unhideWhenUsed/>
    <w:rsid w:val="00A43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F4"/>
    <w:rPr>
      <w:rFonts w:ascii="Segoe UI" w:hAnsi="Segoe UI" w:cs="Segoe UI"/>
      <w:sz w:val="18"/>
      <w:szCs w:val="18"/>
    </w:rPr>
  </w:style>
  <w:style w:type="paragraph" w:styleId="NoSpacing">
    <w:name w:val="No Spacing"/>
    <w:uiPriority w:val="1"/>
    <w:qFormat/>
    <w:rsid w:val="00294382"/>
    <w:pPr>
      <w:spacing w:after="0" w:line="240" w:lineRule="auto"/>
    </w:pPr>
  </w:style>
  <w:style w:type="character" w:styleId="Hyperlink">
    <w:name w:val="Hyperlink"/>
    <w:basedOn w:val="DefaultParagraphFont"/>
    <w:uiPriority w:val="99"/>
    <w:unhideWhenUsed/>
    <w:rsid w:val="00C10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3897">
      <w:bodyDiv w:val="1"/>
      <w:marLeft w:val="0"/>
      <w:marRight w:val="0"/>
      <w:marTop w:val="0"/>
      <w:marBottom w:val="0"/>
      <w:divBdr>
        <w:top w:val="none" w:sz="0" w:space="0" w:color="auto"/>
        <w:left w:val="none" w:sz="0" w:space="0" w:color="auto"/>
        <w:bottom w:val="none" w:sz="0" w:space="0" w:color="auto"/>
        <w:right w:val="none" w:sz="0" w:space="0" w:color="auto"/>
      </w:divBdr>
    </w:div>
    <w:div w:id="1118525153">
      <w:bodyDiv w:val="1"/>
      <w:marLeft w:val="0"/>
      <w:marRight w:val="0"/>
      <w:marTop w:val="0"/>
      <w:marBottom w:val="0"/>
      <w:divBdr>
        <w:top w:val="none" w:sz="0" w:space="0" w:color="auto"/>
        <w:left w:val="none" w:sz="0" w:space="0" w:color="auto"/>
        <w:bottom w:val="none" w:sz="0" w:space="0" w:color="auto"/>
        <w:right w:val="none" w:sz="0" w:space="0" w:color="auto"/>
      </w:divBdr>
    </w:div>
    <w:div w:id="13058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3878.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dcs/38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25F255CF6D44846F0CD6E8405ED0" ma:contentTypeVersion="11" ma:contentTypeDescription="Create a new document." ma:contentTypeScope="" ma:versionID="f0f5f8a460ab9257dd4426d5bcef2559">
  <xsd:schema xmlns:xsd="http://www.w3.org/2001/XMLSchema" xmlns:xs="http://www.w3.org/2001/XMLSchema" xmlns:p="http://schemas.microsoft.com/office/2006/metadata/properties" xmlns:ns3="53c689a9-872f-4013-b880-1bfae7a98437" xmlns:ns4="1cbfe7a4-bc93-4826-b235-c644cca92846" targetNamespace="http://schemas.microsoft.com/office/2006/metadata/properties" ma:root="true" ma:fieldsID="1977b5bea11a8109bdc71a3c827687a2" ns3:_="" ns4:_="">
    <xsd:import namespace="53c689a9-872f-4013-b880-1bfae7a98437"/>
    <xsd:import namespace="1cbfe7a4-bc93-4826-b235-c644cca928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689a9-872f-4013-b880-1bfae7a98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fe7a4-bc93-4826-b235-c644cca92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02A8F-CE3C-4612-A993-9C7209D3C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689a9-872f-4013-b880-1bfae7a98437"/>
    <ds:schemaRef ds:uri="1cbfe7a4-bc93-4826-b235-c644cca9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7C93A-4209-4131-A39C-5174BC9BE45B}">
  <ds:schemaRefs>
    <ds:schemaRef ds:uri="http://schemas.microsoft.com/sharepoint/v3/contenttype/forms"/>
  </ds:schemaRefs>
</ds:datastoreItem>
</file>

<file path=customXml/itemProps3.xml><?xml version="1.0" encoding="utf-8"?>
<ds:datastoreItem xmlns:ds="http://schemas.openxmlformats.org/officeDocument/2006/customXml" ds:itemID="{3A07BA2B-C3DE-4EFE-95B0-626C79897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Learned, Elizabeth J</dc:creator>
  <cp:keywords/>
  <dc:description/>
  <cp:lastModifiedBy>Shively, Kara</cp:lastModifiedBy>
  <cp:revision>2</cp:revision>
  <cp:lastPrinted>2021-06-16T15:33:00Z</cp:lastPrinted>
  <dcterms:created xsi:type="dcterms:W3CDTF">2021-09-15T15:39:00Z</dcterms:created>
  <dcterms:modified xsi:type="dcterms:W3CDTF">2021-09-15T15:39:00Z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0x01010011BF25F255CF6D44846F0CD6E8405ED0</vt:lpwstr>
  </property>
</Properties>
</file>