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DDF4D" w14:textId="77777777" w:rsidR="00071790" w:rsidRDefault="007927AE">
      <w:pPr>
        <w:pStyle w:val="BodyText"/>
        <w:spacing w:before="82" w:line="403" w:lineRule="auto"/>
        <w:ind w:left="3059" w:right="3376"/>
        <w:jc w:val="center"/>
      </w:pPr>
      <w:r>
        <w:t>Regional</w:t>
      </w:r>
      <w:r>
        <w:rPr>
          <w:spacing w:val="-13"/>
        </w:rPr>
        <w:t xml:space="preserve"> </w:t>
      </w:r>
      <w:r>
        <w:t>Service</w:t>
      </w:r>
      <w:r>
        <w:rPr>
          <w:spacing w:val="-6"/>
        </w:rPr>
        <w:t xml:space="preserve"> </w:t>
      </w:r>
      <w:r>
        <w:t>Council Region 6</w:t>
      </w:r>
    </w:p>
    <w:p w14:paraId="1A1C58A7" w14:textId="77777777" w:rsidR="00071790" w:rsidRDefault="007927AE">
      <w:pPr>
        <w:pStyle w:val="BodyText"/>
        <w:spacing w:line="267" w:lineRule="exact"/>
        <w:ind w:left="3059" w:right="3385"/>
        <w:jc w:val="center"/>
        <w:rPr>
          <w:spacing w:val="-4"/>
        </w:rPr>
      </w:pPr>
      <w:r>
        <w:t>January</w:t>
      </w:r>
      <w:r>
        <w:rPr>
          <w:spacing w:val="11"/>
        </w:rPr>
        <w:t xml:space="preserve"> </w:t>
      </w:r>
      <w:r>
        <w:t>23,</w:t>
      </w:r>
      <w:r>
        <w:rPr>
          <w:spacing w:val="11"/>
        </w:rPr>
        <w:t xml:space="preserve"> </w:t>
      </w:r>
      <w:r>
        <w:rPr>
          <w:spacing w:val="-4"/>
        </w:rPr>
        <w:t>2025</w:t>
      </w:r>
    </w:p>
    <w:p w14:paraId="24040134" w14:textId="07350DE9" w:rsidR="003707D2" w:rsidRDefault="003707D2" w:rsidP="003707D2">
      <w:pPr>
        <w:pStyle w:val="BodyText"/>
        <w:spacing w:line="267" w:lineRule="exact"/>
        <w:ind w:right="3385"/>
      </w:pPr>
      <w:r>
        <w:rPr>
          <w:spacing w:val="-4"/>
        </w:rPr>
        <w:t xml:space="preserve">Attendees: </w:t>
      </w:r>
      <w:proofErr w:type="spellStart"/>
      <w:r>
        <w:rPr>
          <w:spacing w:val="-4"/>
        </w:rPr>
        <w:t>Stafka</w:t>
      </w:r>
      <w:proofErr w:type="spellEnd"/>
      <w:r>
        <w:rPr>
          <w:spacing w:val="-4"/>
        </w:rPr>
        <w:t xml:space="preserve"> Poweleit, Gina </w:t>
      </w:r>
      <w:proofErr w:type="spellStart"/>
      <w:r>
        <w:rPr>
          <w:spacing w:val="-4"/>
        </w:rPr>
        <w:t>Vartaman</w:t>
      </w:r>
      <w:proofErr w:type="spellEnd"/>
      <w:r>
        <w:rPr>
          <w:spacing w:val="-4"/>
        </w:rPr>
        <w:t xml:space="preserve">, Christy Robbins, John Lane, Katie Craft, Iwona Morretino, </w:t>
      </w:r>
      <w:proofErr w:type="spellStart"/>
      <w:r>
        <w:rPr>
          <w:spacing w:val="-4"/>
        </w:rPr>
        <w:t>Bugin</w:t>
      </w:r>
      <w:proofErr w:type="spellEnd"/>
      <w:r>
        <w:rPr>
          <w:spacing w:val="-4"/>
        </w:rPr>
        <w:t xml:space="preserve"> Fritz, Courtney Calhoun, Kerri King, Julie Hobbs, Erica Hagg, Stacey Morgan, Michelle Crone, Troy </w:t>
      </w:r>
      <w:proofErr w:type="spellStart"/>
      <w:r>
        <w:rPr>
          <w:spacing w:val="-4"/>
        </w:rPr>
        <w:t>Boulsma</w:t>
      </w:r>
      <w:proofErr w:type="spellEnd"/>
      <w:r>
        <w:rPr>
          <w:spacing w:val="-4"/>
        </w:rPr>
        <w:t xml:space="preserve">, Maggie Hall, Elena </w:t>
      </w:r>
      <w:proofErr w:type="spellStart"/>
      <w:r>
        <w:rPr>
          <w:spacing w:val="-4"/>
        </w:rPr>
        <w:t>DeLacruz</w:t>
      </w:r>
      <w:proofErr w:type="spellEnd"/>
      <w:r>
        <w:rPr>
          <w:spacing w:val="-4"/>
        </w:rPr>
        <w:t xml:space="preserve"> </w:t>
      </w:r>
      <w:proofErr w:type="spellStart"/>
      <w:r>
        <w:rPr>
          <w:spacing w:val="-4"/>
        </w:rPr>
        <w:t>Feamon</w:t>
      </w:r>
      <w:proofErr w:type="spellEnd"/>
      <w:r>
        <w:rPr>
          <w:spacing w:val="-4"/>
        </w:rPr>
        <w:t xml:space="preserve">, </w:t>
      </w:r>
      <w:proofErr w:type="spellStart"/>
      <w:r>
        <w:rPr>
          <w:spacing w:val="-4"/>
        </w:rPr>
        <w:t>Tiefa</w:t>
      </w:r>
      <w:proofErr w:type="spellEnd"/>
      <w:r>
        <w:rPr>
          <w:spacing w:val="-4"/>
        </w:rPr>
        <w:t xml:space="preserve"> Hernandez, Elizabeth Learned</w:t>
      </w:r>
    </w:p>
    <w:p w14:paraId="4C81C3AD" w14:textId="77777777" w:rsidR="00071790" w:rsidRPr="00E9750C" w:rsidRDefault="007927AE">
      <w:pPr>
        <w:pStyle w:val="ListParagraph"/>
        <w:numPr>
          <w:ilvl w:val="0"/>
          <w:numId w:val="1"/>
        </w:numPr>
        <w:tabs>
          <w:tab w:val="left" w:pos="462"/>
        </w:tabs>
        <w:spacing w:before="185"/>
      </w:pPr>
      <w:r>
        <w:t>Welcome</w:t>
      </w:r>
      <w:r>
        <w:rPr>
          <w:spacing w:val="-8"/>
        </w:rPr>
        <w:t xml:space="preserve"> </w:t>
      </w:r>
      <w:r>
        <w:t>and</w:t>
      </w:r>
      <w:r>
        <w:rPr>
          <w:spacing w:val="-1"/>
        </w:rPr>
        <w:t xml:space="preserve"> </w:t>
      </w:r>
      <w:r>
        <w:t>update</w:t>
      </w:r>
      <w:r>
        <w:rPr>
          <w:spacing w:val="-10"/>
        </w:rPr>
        <w:t xml:space="preserve"> </w:t>
      </w:r>
      <w:r>
        <w:t>on county</w:t>
      </w:r>
      <w:r>
        <w:rPr>
          <w:spacing w:val="7"/>
        </w:rPr>
        <w:t xml:space="preserve"> </w:t>
      </w:r>
      <w:r>
        <w:t>successes</w:t>
      </w:r>
      <w:r>
        <w:rPr>
          <w:spacing w:val="1"/>
        </w:rPr>
        <w:t xml:space="preserve"> </w:t>
      </w:r>
      <w:r>
        <w:t>and</w:t>
      </w:r>
      <w:r>
        <w:rPr>
          <w:spacing w:val="4"/>
        </w:rPr>
        <w:t xml:space="preserve"> </w:t>
      </w:r>
      <w:r>
        <w:rPr>
          <w:spacing w:val="-2"/>
        </w:rPr>
        <w:t>information</w:t>
      </w:r>
    </w:p>
    <w:p w14:paraId="39CE2694" w14:textId="49309EA1" w:rsidR="00E9750C" w:rsidRPr="003E0D7A" w:rsidRDefault="003E0D7A" w:rsidP="00E9750C">
      <w:pPr>
        <w:pStyle w:val="ListParagraph"/>
        <w:numPr>
          <w:ilvl w:val="1"/>
          <w:numId w:val="1"/>
        </w:numPr>
        <w:tabs>
          <w:tab w:val="left" w:pos="462"/>
        </w:tabs>
        <w:spacing w:before="185"/>
      </w:pPr>
      <w:r>
        <w:rPr>
          <w:spacing w:val="-2"/>
        </w:rPr>
        <w:t xml:space="preserve">Miami County – back to full staff, relaunch of PCA, set up with churches for visitation, emergency shower and laundry services when needed. Caseload was up last year for assessments and cases. </w:t>
      </w:r>
    </w:p>
    <w:p w14:paraId="312BB710" w14:textId="0C43D2A3" w:rsidR="003E0D7A" w:rsidRPr="003E0D7A" w:rsidRDefault="003E0D7A" w:rsidP="003E0D7A">
      <w:pPr>
        <w:pStyle w:val="ListParagraph"/>
        <w:numPr>
          <w:ilvl w:val="1"/>
          <w:numId w:val="1"/>
        </w:numPr>
        <w:tabs>
          <w:tab w:val="left" w:pos="462"/>
        </w:tabs>
        <w:spacing w:before="185"/>
      </w:pPr>
      <w:r>
        <w:rPr>
          <w:spacing w:val="-2"/>
        </w:rPr>
        <w:t xml:space="preserve">Wabash County – working with Jan for suicide prevention and trying to develop task force to respond to crises. Currently short staffed – 3 staff </w:t>
      </w:r>
      <w:r w:rsidR="003707D2">
        <w:rPr>
          <w:spacing w:val="-2"/>
        </w:rPr>
        <w:t>with</w:t>
      </w:r>
      <w:r>
        <w:rPr>
          <w:spacing w:val="-2"/>
        </w:rPr>
        <w:t xml:space="preserve"> 2 </w:t>
      </w:r>
      <w:r w:rsidR="003707D2">
        <w:rPr>
          <w:spacing w:val="-2"/>
        </w:rPr>
        <w:t xml:space="preserve">additional staff </w:t>
      </w:r>
      <w:r>
        <w:rPr>
          <w:spacing w:val="-2"/>
        </w:rPr>
        <w:t xml:space="preserve">on leave, Miami and Cass helping with assessments. Looking for applicants still. FCMS taking lead on April prevention activities. Engaged a school district that has been difficult. </w:t>
      </w:r>
    </w:p>
    <w:p w14:paraId="601ED534" w14:textId="5C3C3735" w:rsidR="003E0D7A" w:rsidRPr="003E0D7A" w:rsidRDefault="003E0D7A" w:rsidP="003E0D7A">
      <w:pPr>
        <w:pStyle w:val="ListParagraph"/>
        <w:numPr>
          <w:ilvl w:val="1"/>
          <w:numId w:val="1"/>
        </w:numPr>
        <w:tabs>
          <w:tab w:val="left" w:pos="462"/>
        </w:tabs>
        <w:spacing w:before="185"/>
      </w:pPr>
      <w:r>
        <w:rPr>
          <w:spacing w:val="-2"/>
        </w:rPr>
        <w:t xml:space="preserve">Huntington – On a </w:t>
      </w:r>
      <w:r w:rsidR="003707D2">
        <w:rPr>
          <w:spacing w:val="-2"/>
        </w:rPr>
        <w:t>PIP</w:t>
      </w:r>
      <w:r>
        <w:rPr>
          <w:spacing w:val="-2"/>
        </w:rPr>
        <w:t xml:space="preserve"> work group as a participant. Started the year with permanency strides – 3 kiddos to adoption, one youth in care for almost 5 years. Adoption pending in March. Transitions in staff – new FCMS Leah Fenner, some staff changes and looking to hire 2 FCMs. Gina and PCA have been working on education about abuse prevention and have met with school counselors. </w:t>
      </w:r>
    </w:p>
    <w:p w14:paraId="5BDA256B" w14:textId="1D514479" w:rsidR="003E0D7A" w:rsidRPr="003E0D7A" w:rsidRDefault="003E0D7A" w:rsidP="003E0D7A">
      <w:pPr>
        <w:pStyle w:val="ListParagraph"/>
        <w:numPr>
          <w:ilvl w:val="1"/>
          <w:numId w:val="1"/>
        </w:numPr>
        <w:tabs>
          <w:tab w:val="left" w:pos="462"/>
        </w:tabs>
        <w:spacing w:before="185"/>
      </w:pPr>
      <w:r>
        <w:rPr>
          <w:spacing w:val="-2"/>
        </w:rPr>
        <w:t xml:space="preserve">Fulton – </w:t>
      </w:r>
      <w:r w:rsidR="009803A1">
        <w:rPr>
          <w:spacing w:val="-2"/>
        </w:rPr>
        <w:t xml:space="preserve">Increase in in-home cases, largely involving home conditions. Utilizing family preservation largely from Bowen Center and Lifeline. </w:t>
      </w:r>
      <w:proofErr w:type="spellStart"/>
      <w:r w:rsidR="009803A1">
        <w:rPr>
          <w:spacing w:val="-2"/>
        </w:rPr>
        <w:t>Careportal</w:t>
      </w:r>
      <w:proofErr w:type="spellEnd"/>
      <w:r w:rsidR="009803A1">
        <w:rPr>
          <w:spacing w:val="-2"/>
        </w:rPr>
        <w:t xml:space="preserve"> has been helpful in meeting needs in Fulton County. Adoption got 1 kiddo to permanency after nearly 1,000 days. Fully staffed with one worker newly in cohort with start date of 1/6. </w:t>
      </w:r>
    </w:p>
    <w:p w14:paraId="48B2087A" w14:textId="5F53D179" w:rsidR="003E0D7A" w:rsidRPr="009803A1" w:rsidRDefault="003E0D7A" w:rsidP="003E0D7A">
      <w:pPr>
        <w:pStyle w:val="ListParagraph"/>
        <w:numPr>
          <w:ilvl w:val="1"/>
          <w:numId w:val="1"/>
        </w:numPr>
        <w:tabs>
          <w:tab w:val="left" w:pos="462"/>
        </w:tabs>
        <w:spacing w:before="185"/>
      </w:pPr>
      <w:r>
        <w:rPr>
          <w:spacing w:val="-2"/>
        </w:rPr>
        <w:t xml:space="preserve">Cass – been interim for 6 months, newer FCMS and is going on a year in the position. Fully staffed with someone who just graduated cohort and one who just started cohort. Very diverse population Cass numbers are steady </w:t>
      </w:r>
      <w:r w:rsidR="009803A1">
        <w:rPr>
          <w:spacing w:val="-2"/>
        </w:rPr>
        <w:t>currently. Seeing great teamwork and working on teambuilding within the office. Cass and Howard are blending and working well together. Working to restructure CPT. Great reunification. Teamwork amongst directors to help Stacey.</w:t>
      </w:r>
    </w:p>
    <w:p w14:paraId="38C1E0A9" w14:textId="5C571648" w:rsidR="009803A1" w:rsidRDefault="009803A1" w:rsidP="003E0D7A">
      <w:pPr>
        <w:pStyle w:val="ListParagraph"/>
        <w:numPr>
          <w:ilvl w:val="1"/>
          <w:numId w:val="1"/>
        </w:numPr>
        <w:tabs>
          <w:tab w:val="left" w:pos="462"/>
        </w:tabs>
        <w:spacing w:before="185"/>
      </w:pPr>
      <w:r>
        <w:rPr>
          <w:spacing w:val="-2"/>
        </w:rPr>
        <w:t xml:space="preserve">Howard – getting hit with high acuity kids – 10-12 kids in acute stays/disruptions/ESC. Trying to incorporate IFCS but struggling with this. Age group is 10-12. 6 supervisors that are all stepping up in different ways. Seen the supervisors rising to the occasion and making strong decisions in LOD absence. Trying to do some teambuilding and will be doing a drumming session as a team. Still preparing for battery plant moving in and anticipating an influx of Korean population due to this. Planning a training regarding the Korean culture to better understand. </w:t>
      </w:r>
    </w:p>
    <w:p w14:paraId="293CA8DA" w14:textId="77777777" w:rsidR="00071790" w:rsidRDefault="00071790">
      <w:pPr>
        <w:pStyle w:val="BodyText"/>
      </w:pPr>
    </w:p>
    <w:p w14:paraId="17268758" w14:textId="77777777" w:rsidR="00071790" w:rsidRDefault="00071790">
      <w:pPr>
        <w:pStyle w:val="BodyText"/>
        <w:spacing w:before="99"/>
      </w:pPr>
    </w:p>
    <w:p w14:paraId="3C22EDC5" w14:textId="77777777" w:rsidR="00071790" w:rsidRPr="009803A1" w:rsidRDefault="007927AE">
      <w:pPr>
        <w:pStyle w:val="ListParagraph"/>
        <w:numPr>
          <w:ilvl w:val="0"/>
          <w:numId w:val="1"/>
        </w:numPr>
        <w:tabs>
          <w:tab w:val="left" w:pos="462"/>
        </w:tabs>
      </w:pPr>
      <w:r>
        <w:t>Financial-</w:t>
      </w:r>
      <w:r>
        <w:rPr>
          <w:spacing w:val="-10"/>
        </w:rPr>
        <w:t xml:space="preserve"> </w:t>
      </w:r>
      <w:r>
        <w:rPr>
          <w:spacing w:val="-2"/>
        </w:rPr>
        <w:t>Katie</w:t>
      </w:r>
    </w:p>
    <w:p w14:paraId="4B7ADBC5" w14:textId="698D7EC2" w:rsidR="009803A1" w:rsidRPr="009803A1" w:rsidRDefault="009803A1" w:rsidP="009803A1">
      <w:pPr>
        <w:pStyle w:val="ListParagraph"/>
        <w:numPr>
          <w:ilvl w:val="1"/>
          <w:numId w:val="1"/>
        </w:numPr>
        <w:tabs>
          <w:tab w:val="left" w:pos="462"/>
        </w:tabs>
      </w:pPr>
      <w:r>
        <w:rPr>
          <w:spacing w:val="-2"/>
        </w:rPr>
        <w:t xml:space="preserve">Halfway through fiscal year as of report provided. Spent 7.7 million, 1.3 million more than last year at this time. At 54.31% currently. Foster homes are up, residential is down a little bit. </w:t>
      </w:r>
    </w:p>
    <w:p w14:paraId="0DC6B914" w14:textId="76D6A75E" w:rsidR="009803A1" w:rsidRPr="00194B8B" w:rsidRDefault="00194B8B" w:rsidP="009803A1">
      <w:pPr>
        <w:pStyle w:val="ListParagraph"/>
        <w:numPr>
          <w:ilvl w:val="1"/>
          <w:numId w:val="1"/>
        </w:numPr>
        <w:tabs>
          <w:tab w:val="left" w:pos="462"/>
        </w:tabs>
      </w:pPr>
      <w:r>
        <w:rPr>
          <w:spacing w:val="-2"/>
        </w:rPr>
        <w:t>Kinship stipend is hitting budget, but is a positive for the placements</w:t>
      </w:r>
    </w:p>
    <w:p w14:paraId="5A4E6856" w14:textId="43AC6AF5" w:rsidR="00194B8B" w:rsidRPr="00194B8B" w:rsidRDefault="00194B8B" w:rsidP="009803A1">
      <w:pPr>
        <w:pStyle w:val="ListParagraph"/>
        <w:numPr>
          <w:ilvl w:val="1"/>
          <w:numId w:val="1"/>
        </w:numPr>
        <w:tabs>
          <w:tab w:val="left" w:pos="462"/>
        </w:tabs>
      </w:pPr>
      <w:r>
        <w:rPr>
          <w:spacing w:val="-2"/>
        </w:rPr>
        <w:lastRenderedPageBreak/>
        <w:t xml:space="preserve">Residential continues to be the biggest hit, but it is still down. </w:t>
      </w:r>
    </w:p>
    <w:p w14:paraId="58E52903" w14:textId="7F6ADBE2" w:rsidR="00194B8B" w:rsidRPr="00194B8B" w:rsidRDefault="00194B8B" w:rsidP="009803A1">
      <w:pPr>
        <w:pStyle w:val="ListParagraph"/>
        <w:numPr>
          <w:ilvl w:val="1"/>
          <w:numId w:val="1"/>
        </w:numPr>
        <w:tabs>
          <w:tab w:val="left" w:pos="462"/>
        </w:tabs>
      </w:pPr>
      <w:r>
        <w:rPr>
          <w:spacing w:val="-2"/>
        </w:rPr>
        <w:t>IFCS will be added to report individually in the future</w:t>
      </w:r>
    </w:p>
    <w:p w14:paraId="44BC0EAB" w14:textId="0104FAFE" w:rsidR="00194B8B" w:rsidRDefault="00194B8B" w:rsidP="009803A1">
      <w:pPr>
        <w:pStyle w:val="ListParagraph"/>
        <w:numPr>
          <w:ilvl w:val="1"/>
          <w:numId w:val="1"/>
        </w:numPr>
        <w:tabs>
          <w:tab w:val="left" w:pos="462"/>
        </w:tabs>
      </w:pPr>
      <w:r>
        <w:rPr>
          <w:spacing w:val="-2"/>
        </w:rPr>
        <w:t>No questions regarding fiscal report out</w:t>
      </w:r>
    </w:p>
    <w:p w14:paraId="23087E40" w14:textId="77777777" w:rsidR="00071790" w:rsidRDefault="00071790">
      <w:pPr>
        <w:pStyle w:val="BodyText"/>
      </w:pPr>
    </w:p>
    <w:p w14:paraId="17E0355E" w14:textId="77777777" w:rsidR="00071790" w:rsidRDefault="00071790">
      <w:pPr>
        <w:pStyle w:val="BodyText"/>
        <w:spacing w:before="83"/>
      </w:pPr>
    </w:p>
    <w:p w14:paraId="0F6C2201" w14:textId="77777777" w:rsidR="00071790" w:rsidRPr="00194B8B" w:rsidRDefault="007927AE">
      <w:pPr>
        <w:pStyle w:val="ListParagraph"/>
        <w:numPr>
          <w:ilvl w:val="0"/>
          <w:numId w:val="1"/>
        </w:numPr>
        <w:tabs>
          <w:tab w:val="left" w:pos="462"/>
        </w:tabs>
      </w:pPr>
      <w:r>
        <w:t>Services:</w:t>
      </w:r>
      <w:r>
        <w:rPr>
          <w:spacing w:val="-2"/>
        </w:rPr>
        <w:t xml:space="preserve"> Iwona</w:t>
      </w:r>
    </w:p>
    <w:p w14:paraId="03772A67" w14:textId="71C1A255" w:rsidR="00194B8B" w:rsidRPr="00194B8B" w:rsidRDefault="00194B8B" w:rsidP="00194B8B">
      <w:pPr>
        <w:pStyle w:val="ListParagraph"/>
        <w:numPr>
          <w:ilvl w:val="1"/>
          <w:numId w:val="1"/>
        </w:numPr>
        <w:tabs>
          <w:tab w:val="left" w:pos="462"/>
        </w:tabs>
      </w:pPr>
      <w:r>
        <w:rPr>
          <w:spacing w:val="-2"/>
        </w:rPr>
        <w:t>In process of transition by scoring proposals from statewide RFP, which closed in December</w:t>
      </w:r>
    </w:p>
    <w:p w14:paraId="69DD4994" w14:textId="5503400F" w:rsidR="00194B8B" w:rsidRPr="00194B8B" w:rsidRDefault="00194B8B" w:rsidP="00194B8B">
      <w:pPr>
        <w:pStyle w:val="ListParagraph"/>
        <w:numPr>
          <w:ilvl w:val="1"/>
          <w:numId w:val="1"/>
        </w:numPr>
        <w:tabs>
          <w:tab w:val="left" w:pos="462"/>
        </w:tabs>
      </w:pPr>
      <w:r>
        <w:rPr>
          <w:spacing w:val="-2"/>
        </w:rPr>
        <w:t>Statewide – 314 proposals received, a bit more than providers currently under contract</w:t>
      </w:r>
    </w:p>
    <w:p w14:paraId="1412C247" w14:textId="480A311E" w:rsidR="00194B8B" w:rsidRPr="00194B8B" w:rsidRDefault="00194B8B" w:rsidP="00194B8B">
      <w:pPr>
        <w:pStyle w:val="ListParagraph"/>
        <w:numPr>
          <w:ilvl w:val="1"/>
          <w:numId w:val="1"/>
        </w:numPr>
        <w:tabs>
          <w:tab w:val="left" w:pos="462"/>
        </w:tabs>
      </w:pPr>
      <w:r>
        <w:rPr>
          <w:spacing w:val="-2"/>
        </w:rPr>
        <w:t xml:space="preserve">Looking at key dates shared under proposal conference and anticipate February is when notification will occur. This is for new contract cycle that is 7/1/25 – 6/30-29, state can renew for an additional 2 years, if the state chooses to. </w:t>
      </w:r>
    </w:p>
    <w:p w14:paraId="2868D8B2" w14:textId="191468C3" w:rsidR="00194B8B" w:rsidRPr="00194B8B" w:rsidRDefault="00194B8B" w:rsidP="00194B8B">
      <w:pPr>
        <w:pStyle w:val="ListParagraph"/>
        <w:numPr>
          <w:ilvl w:val="1"/>
          <w:numId w:val="1"/>
        </w:numPr>
        <w:tabs>
          <w:tab w:val="left" w:pos="462"/>
        </w:tabs>
      </w:pPr>
      <w:r>
        <w:rPr>
          <w:spacing w:val="-2"/>
        </w:rPr>
        <w:t xml:space="preserve">March may be more realistic for announcing providers chosen and allowing the RSC to approve. This may change the next scheduled RSC which is currently in April. </w:t>
      </w:r>
    </w:p>
    <w:p w14:paraId="0E8ABDAF" w14:textId="4E803D4B" w:rsidR="00194B8B" w:rsidRPr="00194B8B" w:rsidRDefault="00194B8B" w:rsidP="00194B8B">
      <w:pPr>
        <w:pStyle w:val="ListParagraph"/>
        <w:numPr>
          <w:ilvl w:val="1"/>
          <w:numId w:val="1"/>
        </w:numPr>
        <w:tabs>
          <w:tab w:val="left" w:pos="462"/>
        </w:tabs>
      </w:pPr>
      <w:r>
        <w:rPr>
          <w:spacing w:val="-2"/>
        </w:rPr>
        <w:t xml:space="preserve">No other major changes right now due to this being the </w:t>
      </w:r>
      <w:r w:rsidR="002E05B2">
        <w:rPr>
          <w:spacing w:val="-2"/>
        </w:rPr>
        <w:t>focus</w:t>
      </w:r>
    </w:p>
    <w:p w14:paraId="6D862E47" w14:textId="1CA049D9" w:rsidR="00194B8B" w:rsidRPr="00194B8B" w:rsidRDefault="00194B8B" w:rsidP="00194B8B">
      <w:pPr>
        <w:pStyle w:val="ListParagraph"/>
        <w:numPr>
          <w:ilvl w:val="1"/>
          <w:numId w:val="1"/>
        </w:numPr>
        <w:tabs>
          <w:tab w:val="left" w:pos="462"/>
        </w:tabs>
      </w:pPr>
      <w:r>
        <w:rPr>
          <w:spacing w:val="-2"/>
        </w:rPr>
        <w:t>Mental Health America Wabash Valley</w:t>
      </w:r>
      <w:r w:rsidR="005B07FB">
        <w:rPr>
          <w:spacing w:val="-2"/>
        </w:rPr>
        <w:t xml:space="preserve"> Region</w:t>
      </w:r>
      <w:r>
        <w:rPr>
          <w:spacing w:val="-2"/>
        </w:rPr>
        <w:t xml:space="preserve"> has updates with Howard County being able to use them for Multi-Systemic Therapy model. </w:t>
      </w:r>
    </w:p>
    <w:p w14:paraId="69E65BD2" w14:textId="5F8D01FC" w:rsidR="00194B8B" w:rsidRPr="00194B8B" w:rsidRDefault="00194B8B" w:rsidP="00194B8B">
      <w:pPr>
        <w:pStyle w:val="ListParagraph"/>
        <w:numPr>
          <w:ilvl w:val="1"/>
          <w:numId w:val="1"/>
        </w:numPr>
        <w:tabs>
          <w:tab w:val="left" w:pos="462"/>
        </w:tabs>
      </w:pPr>
      <w:r>
        <w:rPr>
          <w:spacing w:val="-2"/>
        </w:rPr>
        <w:t xml:space="preserve">Clinical director present and Clinical supervisor and Therapist – stakeholder meeting scheduled. Flyer passed around with QR code to sign up for the event. </w:t>
      </w:r>
    </w:p>
    <w:p w14:paraId="7B100A46" w14:textId="5825FBAF" w:rsidR="00194B8B" w:rsidRPr="005B07FB" w:rsidRDefault="00194B8B" w:rsidP="00194B8B">
      <w:pPr>
        <w:pStyle w:val="ListParagraph"/>
        <w:numPr>
          <w:ilvl w:val="1"/>
          <w:numId w:val="1"/>
        </w:numPr>
        <w:tabs>
          <w:tab w:val="left" w:pos="462"/>
        </w:tabs>
      </w:pPr>
      <w:r>
        <w:rPr>
          <w:spacing w:val="-2"/>
        </w:rPr>
        <w:t xml:space="preserve">Discussed Multi-Systemic Therapy model – working with kids at risk of being removed, involved in probation, truancy, etc. Needs to be in the home for this service to be appropriate. Target age 12-17, can work down to 10 if child is </w:t>
      </w:r>
      <w:r w:rsidR="005B07FB">
        <w:rPr>
          <w:spacing w:val="-2"/>
        </w:rPr>
        <w:t xml:space="preserve">appropriate. Family always has access to therapist. Capped at 5 families to allow for intensity. 3-5 months involved. </w:t>
      </w:r>
      <w:r w:rsidR="002E05B2">
        <w:rPr>
          <w:spacing w:val="-2"/>
        </w:rPr>
        <w:t>90-minute</w:t>
      </w:r>
      <w:r w:rsidR="005B07FB">
        <w:rPr>
          <w:spacing w:val="-2"/>
        </w:rPr>
        <w:t xml:space="preserve"> response time in emergencies. Will schedule staffing with Howard office. Looking to begin taking referrals 2/10. </w:t>
      </w:r>
    </w:p>
    <w:p w14:paraId="7B5A25EA" w14:textId="0C78850C" w:rsidR="005B07FB" w:rsidRPr="005B07FB" w:rsidRDefault="005B07FB" w:rsidP="00194B8B">
      <w:pPr>
        <w:pStyle w:val="ListParagraph"/>
        <w:numPr>
          <w:ilvl w:val="1"/>
          <w:numId w:val="1"/>
        </w:numPr>
        <w:tabs>
          <w:tab w:val="left" w:pos="462"/>
        </w:tabs>
      </w:pPr>
      <w:r>
        <w:rPr>
          <w:spacing w:val="-2"/>
        </w:rPr>
        <w:t>Intensity is usually 3-5 days a week initially and over time doing things in the community as well.</w:t>
      </w:r>
    </w:p>
    <w:p w14:paraId="16F6E997" w14:textId="4B46D078" w:rsidR="005B07FB" w:rsidRDefault="005B07FB" w:rsidP="00194B8B">
      <w:pPr>
        <w:pStyle w:val="ListParagraph"/>
        <w:numPr>
          <w:ilvl w:val="1"/>
          <w:numId w:val="1"/>
        </w:numPr>
        <w:tabs>
          <w:tab w:val="left" w:pos="462"/>
        </w:tabs>
      </w:pPr>
      <w:r>
        <w:rPr>
          <w:spacing w:val="-2"/>
        </w:rPr>
        <w:t xml:space="preserve">Discharge – loop in community resources by connecting with providers that are local. </w:t>
      </w:r>
    </w:p>
    <w:p w14:paraId="42614573" w14:textId="77777777" w:rsidR="00071790" w:rsidRDefault="00071790">
      <w:pPr>
        <w:pStyle w:val="BodyText"/>
      </w:pPr>
    </w:p>
    <w:p w14:paraId="28B21263" w14:textId="77777777" w:rsidR="00071790" w:rsidRDefault="00071790">
      <w:pPr>
        <w:pStyle w:val="BodyText"/>
        <w:spacing w:before="98"/>
      </w:pPr>
    </w:p>
    <w:p w14:paraId="52782FFD" w14:textId="77777777" w:rsidR="00071790" w:rsidRPr="005B07FB" w:rsidRDefault="007927AE">
      <w:pPr>
        <w:pStyle w:val="ListParagraph"/>
        <w:numPr>
          <w:ilvl w:val="0"/>
          <w:numId w:val="1"/>
        </w:numPr>
        <w:tabs>
          <w:tab w:val="left" w:pos="462"/>
        </w:tabs>
      </w:pPr>
      <w:r>
        <w:t>SCAN-</w:t>
      </w:r>
      <w:r>
        <w:rPr>
          <w:spacing w:val="12"/>
        </w:rPr>
        <w:t xml:space="preserve"> </w:t>
      </w:r>
      <w:r>
        <w:t>report</w:t>
      </w:r>
      <w:r>
        <w:rPr>
          <w:spacing w:val="3"/>
        </w:rPr>
        <w:t xml:space="preserve"> </w:t>
      </w:r>
      <w:r>
        <w:rPr>
          <w:spacing w:val="-4"/>
        </w:rPr>
        <w:t>out-</w:t>
      </w:r>
    </w:p>
    <w:p w14:paraId="198E56B7" w14:textId="15685D84" w:rsidR="005B07FB" w:rsidRPr="005B07FB" w:rsidRDefault="005B07FB" w:rsidP="005B07FB">
      <w:pPr>
        <w:pStyle w:val="ListParagraph"/>
        <w:numPr>
          <w:ilvl w:val="1"/>
          <w:numId w:val="1"/>
        </w:numPr>
        <w:tabs>
          <w:tab w:val="left" w:pos="462"/>
        </w:tabs>
      </w:pPr>
      <w:r>
        <w:rPr>
          <w:spacing w:val="-4"/>
        </w:rPr>
        <w:t xml:space="preserve">Now Iris Family Support Center – effective 1/15/25. </w:t>
      </w:r>
    </w:p>
    <w:p w14:paraId="0613C9A8" w14:textId="64977473" w:rsidR="005B07FB" w:rsidRPr="005B07FB" w:rsidRDefault="005B07FB" w:rsidP="005B07FB">
      <w:pPr>
        <w:pStyle w:val="ListParagraph"/>
        <w:numPr>
          <w:ilvl w:val="1"/>
          <w:numId w:val="1"/>
        </w:numPr>
        <w:tabs>
          <w:tab w:val="left" w:pos="462"/>
        </w:tabs>
      </w:pPr>
      <w:r>
        <w:rPr>
          <w:spacing w:val="-4"/>
        </w:rPr>
        <w:t>Passed out report explaining change of name</w:t>
      </w:r>
    </w:p>
    <w:p w14:paraId="43D812E8" w14:textId="7F9EB9D0" w:rsidR="005B07FB" w:rsidRPr="002E05B2" w:rsidRDefault="005B07FB" w:rsidP="005B07FB">
      <w:pPr>
        <w:pStyle w:val="ListParagraph"/>
        <w:numPr>
          <w:ilvl w:val="1"/>
          <w:numId w:val="1"/>
        </w:numPr>
        <w:tabs>
          <w:tab w:val="left" w:pos="462"/>
        </w:tabs>
      </w:pPr>
      <w:r>
        <w:rPr>
          <w:spacing w:val="-4"/>
        </w:rPr>
        <w:t>Community partners – 43% increase from this time last year. DCS still highest referral source</w:t>
      </w:r>
      <w:r w:rsidR="002E05B2">
        <w:rPr>
          <w:spacing w:val="-4"/>
        </w:rPr>
        <w:t xml:space="preserve">. </w:t>
      </w:r>
    </w:p>
    <w:p w14:paraId="73AEFB38" w14:textId="4678C26D" w:rsidR="002E05B2" w:rsidRPr="002E05B2" w:rsidRDefault="002E05B2" w:rsidP="005B07FB">
      <w:pPr>
        <w:pStyle w:val="ListParagraph"/>
        <w:numPr>
          <w:ilvl w:val="1"/>
          <w:numId w:val="1"/>
        </w:numPr>
        <w:tabs>
          <w:tab w:val="left" w:pos="462"/>
        </w:tabs>
      </w:pPr>
      <w:r>
        <w:rPr>
          <w:spacing w:val="-4"/>
        </w:rPr>
        <w:t xml:space="preserve">LSSI and YSB continue to partner. Seen an uptick in referrals from Huntington. Iris is down staff </w:t>
      </w:r>
      <w:proofErr w:type="gramStart"/>
      <w:r>
        <w:rPr>
          <w:spacing w:val="-4"/>
        </w:rPr>
        <w:t>wise</w:t>
      </w:r>
      <w:proofErr w:type="gramEnd"/>
      <w:r>
        <w:rPr>
          <w:spacing w:val="-4"/>
        </w:rPr>
        <w:t xml:space="preserve"> but they are making connections with communities that have helped meet housing needs. </w:t>
      </w:r>
    </w:p>
    <w:p w14:paraId="033AA52F" w14:textId="3BFBE69F" w:rsidR="002E05B2" w:rsidRDefault="002E05B2" w:rsidP="005B07FB">
      <w:pPr>
        <w:pStyle w:val="ListParagraph"/>
        <w:numPr>
          <w:ilvl w:val="1"/>
          <w:numId w:val="1"/>
        </w:numPr>
        <w:tabs>
          <w:tab w:val="left" w:pos="462"/>
        </w:tabs>
      </w:pPr>
      <w:r>
        <w:t xml:space="preserve">Regionally using CarePortal to help meet concrete needs to free up Community Partners funds for working with families to help stretch dollars. </w:t>
      </w:r>
    </w:p>
    <w:p w14:paraId="034C065D" w14:textId="1BEFBB03" w:rsidR="002E05B2" w:rsidRDefault="002E05B2" w:rsidP="002E05B2">
      <w:pPr>
        <w:pStyle w:val="ListParagraph"/>
        <w:numPr>
          <w:ilvl w:val="1"/>
          <w:numId w:val="1"/>
        </w:numPr>
        <w:tabs>
          <w:tab w:val="left" w:pos="462"/>
        </w:tabs>
      </w:pPr>
      <w:r>
        <w:t xml:space="preserve">Working to separate dates of Howard County and Region 6 conferences </w:t>
      </w:r>
    </w:p>
    <w:p w14:paraId="67D5D673" w14:textId="77777777" w:rsidR="00071790" w:rsidRDefault="00071790">
      <w:pPr>
        <w:pStyle w:val="BodyText"/>
      </w:pPr>
    </w:p>
    <w:p w14:paraId="1190D5F1" w14:textId="77777777" w:rsidR="00071790" w:rsidRDefault="00071790">
      <w:pPr>
        <w:pStyle w:val="BodyText"/>
        <w:spacing w:before="99"/>
      </w:pPr>
    </w:p>
    <w:p w14:paraId="7C6C420F" w14:textId="77777777" w:rsidR="00071790" w:rsidRDefault="007927AE">
      <w:pPr>
        <w:pStyle w:val="ListParagraph"/>
        <w:numPr>
          <w:ilvl w:val="0"/>
          <w:numId w:val="1"/>
        </w:numPr>
        <w:tabs>
          <w:tab w:val="left" w:pos="462"/>
        </w:tabs>
      </w:pPr>
      <w:r>
        <w:t>Region</w:t>
      </w:r>
      <w:r>
        <w:rPr>
          <w:spacing w:val="-2"/>
        </w:rPr>
        <w:t xml:space="preserve"> </w:t>
      </w:r>
      <w:r>
        <w:t>6-</w:t>
      </w:r>
      <w:r>
        <w:rPr>
          <w:spacing w:val="4"/>
        </w:rPr>
        <w:t xml:space="preserve"> </w:t>
      </w:r>
      <w:r>
        <w:rPr>
          <w:spacing w:val="-2"/>
        </w:rPr>
        <w:t>updates</w:t>
      </w:r>
    </w:p>
    <w:p w14:paraId="602F2C8A" w14:textId="77777777" w:rsidR="00071790" w:rsidRDefault="007927AE">
      <w:pPr>
        <w:pStyle w:val="ListParagraph"/>
        <w:numPr>
          <w:ilvl w:val="1"/>
          <w:numId w:val="1"/>
        </w:numPr>
        <w:tabs>
          <w:tab w:val="left" w:pos="1183"/>
        </w:tabs>
        <w:spacing w:before="17"/>
        <w:ind w:hanging="360"/>
      </w:pPr>
      <w:r>
        <w:t>New</w:t>
      </w:r>
      <w:r>
        <w:rPr>
          <w:spacing w:val="-5"/>
        </w:rPr>
        <w:t xml:space="preserve"> </w:t>
      </w:r>
      <w:r>
        <w:t>leadership</w:t>
      </w:r>
      <w:r>
        <w:rPr>
          <w:spacing w:val="-8"/>
        </w:rPr>
        <w:t xml:space="preserve"> </w:t>
      </w:r>
      <w:r>
        <w:t>for</w:t>
      </w:r>
      <w:r>
        <w:rPr>
          <w:spacing w:val="-12"/>
        </w:rPr>
        <w:t xml:space="preserve"> </w:t>
      </w:r>
      <w:r>
        <w:rPr>
          <w:spacing w:val="-5"/>
        </w:rPr>
        <w:t>DCS</w:t>
      </w:r>
    </w:p>
    <w:p w14:paraId="0CCC83FA" w14:textId="77777777" w:rsidR="00071790" w:rsidRDefault="007927AE">
      <w:pPr>
        <w:pStyle w:val="ListParagraph"/>
        <w:numPr>
          <w:ilvl w:val="2"/>
          <w:numId w:val="1"/>
        </w:numPr>
        <w:tabs>
          <w:tab w:val="left" w:pos="1904"/>
        </w:tabs>
        <w:spacing w:before="10" w:line="268" w:lineRule="auto"/>
        <w:ind w:right="98"/>
      </w:pPr>
      <w:r>
        <w:t>Adam</w:t>
      </w:r>
      <w:r>
        <w:rPr>
          <w:spacing w:val="-4"/>
        </w:rPr>
        <w:t xml:space="preserve"> </w:t>
      </w:r>
      <w:r>
        <w:t>Krupp- Servant</w:t>
      </w:r>
      <w:r>
        <w:rPr>
          <w:spacing w:val="-5"/>
        </w:rPr>
        <w:t xml:space="preserve"> </w:t>
      </w:r>
      <w:r>
        <w:t>Leader</w:t>
      </w:r>
      <w:r>
        <w:rPr>
          <w:spacing w:val="-5"/>
        </w:rPr>
        <w:t xml:space="preserve"> </w:t>
      </w:r>
      <w:r>
        <w:t>and</w:t>
      </w:r>
      <w:r>
        <w:rPr>
          <w:spacing w:val="-3"/>
        </w:rPr>
        <w:t xml:space="preserve"> </w:t>
      </w:r>
      <w:r>
        <w:t>we</w:t>
      </w:r>
      <w:r>
        <w:rPr>
          <w:spacing w:val="-11"/>
        </w:rPr>
        <w:t xml:space="preserve"> </w:t>
      </w:r>
      <w:r>
        <w:t>are</w:t>
      </w:r>
      <w:r>
        <w:rPr>
          <w:spacing w:val="-11"/>
        </w:rPr>
        <w:t xml:space="preserve"> </w:t>
      </w:r>
      <w:r>
        <w:t>excited</w:t>
      </w:r>
      <w:r>
        <w:rPr>
          <w:spacing w:val="-3"/>
        </w:rPr>
        <w:t xml:space="preserve"> </w:t>
      </w:r>
      <w:r>
        <w:t>to</w:t>
      </w:r>
      <w:r>
        <w:rPr>
          <w:spacing w:val="-3"/>
        </w:rPr>
        <w:t xml:space="preserve"> </w:t>
      </w:r>
      <w:r>
        <w:t>see</w:t>
      </w:r>
      <w:r>
        <w:rPr>
          <w:spacing w:val="-11"/>
        </w:rPr>
        <w:t xml:space="preserve"> </w:t>
      </w:r>
      <w:r>
        <w:t>his</w:t>
      </w:r>
      <w:r>
        <w:rPr>
          <w:spacing w:val="-2"/>
        </w:rPr>
        <w:t xml:space="preserve"> </w:t>
      </w:r>
      <w:r>
        <w:t>leadership</w:t>
      </w:r>
      <w:r>
        <w:rPr>
          <w:spacing w:val="-3"/>
        </w:rPr>
        <w:t xml:space="preserve"> </w:t>
      </w:r>
      <w:r>
        <w:t>and</w:t>
      </w:r>
      <w:r>
        <w:rPr>
          <w:spacing w:val="-3"/>
        </w:rPr>
        <w:t xml:space="preserve"> </w:t>
      </w:r>
      <w:r>
        <w:t>taking DCS to new heights</w:t>
      </w:r>
    </w:p>
    <w:p w14:paraId="1CEFB922" w14:textId="77777777" w:rsidR="00071790" w:rsidRDefault="007927AE">
      <w:pPr>
        <w:pStyle w:val="ListParagraph"/>
        <w:numPr>
          <w:ilvl w:val="1"/>
          <w:numId w:val="1"/>
        </w:numPr>
        <w:tabs>
          <w:tab w:val="left" w:pos="1183"/>
        </w:tabs>
        <w:spacing w:line="259" w:lineRule="exact"/>
        <w:ind w:hanging="360"/>
      </w:pPr>
      <w:r>
        <w:t>Region</w:t>
      </w:r>
      <w:r>
        <w:rPr>
          <w:spacing w:val="-6"/>
        </w:rPr>
        <w:t xml:space="preserve"> </w:t>
      </w:r>
      <w:r>
        <w:t>focusing</w:t>
      </w:r>
      <w:r>
        <w:rPr>
          <w:spacing w:val="-8"/>
        </w:rPr>
        <w:t xml:space="preserve"> </w:t>
      </w:r>
      <w:r>
        <w:t>on</w:t>
      </w:r>
      <w:r>
        <w:rPr>
          <w:spacing w:val="-6"/>
        </w:rPr>
        <w:t xml:space="preserve"> </w:t>
      </w:r>
      <w:r>
        <w:t>Quality</w:t>
      </w:r>
      <w:r>
        <w:rPr>
          <w:spacing w:val="-4"/>
        </w:rPr>
        <w:t xml:space="preserve"> </w:t>
      </w:r>
      <w:r>
        <w:t>of</w:t>
      </w:r>
      <w:r>
        <w:rPr>
          <w:spacing w:val="-1"/>
        </w:rPr>
        <w:t xml:space="preserve"> </w:t>
      </w:r>
      <w:r>
        <w:t>Practice-</w:t>
      </w:r>
      <w:r>
        <w:rPr>
          <w:spacing w:val="-1"/>
        </w:rPr>
        <w:t xml:space="preserve"> </w:t>
      </w:r>
      <w:r>
        <w:t>Engagement</w:t>
      </w:r>
      <w:r>
        <w:rPr>
          <w:spacing w:val="-8"/>
        </w:rPr>
        <w:t xml:space="preserve"> </w:t>
      </w:r>
      <w:r>
        <w:t>for</w:t>
      </w:r>
      <w:r>
        <w:rPr>
          <w:spacing w:val="-10"/>
        </w:rPr>
        <w:t xml:space="preserve"> </w:t>
      </w:r>
      <w:r>
        <w:rPr>
          <w:spacing w:val="-4"/>
        </w:rPr>
        <w:t>2025</w:t>
      </w:r>
    </w:p>
    <w:p w14:paraId="339E0061" w14:textId="77777777" w:rsidR="00071790" w:rsidRPr="002E05B2" w:rsidRDefault="007927AE">
      <w:pPr>
        <w:pStyle w:val="ListParagraph"/>
        <w:numPr>
          <w:ilvl w:val="1"/>
          <w:numId w:val="1"/>
        </w:numPr>
        <w:tabs>
          <w:tab w:val="left" w:pos="1183"/>
        </w:tabs>
        <w:spacing w:before="9" w:line="261" w:lineRule="auto"/>
        <w:ind w:right="475"/>
      </w:pPr>
      <w:r>
        <w:t>New Supervisor</w:t>
      </w:r>
      <w:r>
        <w:rPr>
          <w:spacing w:val="-6"/>
        </w:rPr>
        <w:t xml:space="preserve"> </w:t>
      </w:r>
      <w:r>
        <w:t xml:space="preserve">in Huntington and 1-2 new FCMs hired in each county as staff have </w:t>
      </w:r>
      <w:r>
        <w:rPr>
          <w:spacing w:val="-2"/>
        </w:rPr>
        <w:t>resign/retired</w:t>
      </w:r>
    </w:p>
    <w:p w14:paraId="5B26C451" w14:textId="16167C35" w:rsidR="002E05B2" w:rsidRPr="002E05B2" w:rsidRDefault="002E05B2">
      <w:pPr>
        <w:pStyle w:val="ListParagraph"/>
        <w:numPr>
          <w:ilvl w:val="1"/>
          <w:numId w:val="1"/>
        </w:numPr>
        <w:tabs>
          <w:tab w:val="left" w:pos="1183"/>
        </w:tabs>
        <w:spacing w:before="9" w:line="261" w:lineRule="auto"/>
        <w:ind w:right="475"/>
      </w:pPr>
      <w:r>
        <w:rPr>
          <w:spacing w:val="-2"/>
        </w:rPr>
        <w:t xml:space="preserve">Lots of work groups for Program Improvement Plan </w:t>
      </w:r>
    </w:p>
    <w:p w14:paraId="7A1F25FA" w14:textId="39D32F48" w:rsidR="002E05B2" w:rsidRDefault="002E05B2">
      <w:pPr>
        <w:pStyle w:val="ListParagraph"/>
        <w:numPr>
          <w:ilvl w:val="1"/>
          <w:numId w:val="1"/>
        </w:numPr>
        <w:tabs>
          <w:tab w:val="left" w:pos="1183"/>
        </w:tabs>
        <w:spacing w:before="9" w:line="261" w:lineRule="auto"/>
        <w:ind w:right="475"/>
      </w:pPr>
      <w:r>
        <w:rPr>
          <w:spacing w:val="-2"/>
        </w:rPr>
        <w:t>Staff stability looks good compared to other regions</w:t>
      </w:r>
    </w:p>
    <w:p w14:paraId="4F815776" w14:textId="77777777" w:rsidR="00071790" w:rsidRDefault="00071790">
      <w:pPr>
        <w:pStyle w:val="BodyText"/>
      </w:pPr>
    </w:p>
    <w:p w14:paraId="30053BFC" w14:textId="77777777" w:rsidR="00071790" w:rsidRDefault="00071790">
      <w:pPr>
        <w:pStyle w:val="BodyText"/>
        <w:spacing w:before="45"/>
      </w:pPr>
    </w:p>
    <w:p w14:paraId="53DAFE86" w14:textId="77777777" w:rsidR="00071790" w:rsidRDefault="007927AE">
      <w:pPr>
        <w:pStyle w:val="ListParagraph"/>
        <w:numPr>
          <w:ilvl w:val="0"/>
          <w:numId w:val="1"/>
        </w:numPr>
        <w:tabs>
          <w:tab w:val="left" w:pos="462"/>
        </w:tabs>
      </w:pPr>
      <w:r>
        <w:rPr>
          <w:color w:val="000000"/>
          <w:highlight w:val="yellow"/>
        </w:rPr>
        <w:t>2025</w:t>
      </w:r>
      <w:r>
        <w:rPr>
          <w:color w:val="000000"/>
          <w:spacing w:val="10"/>
          <w:highlight w:val="yellow"/>
        </w:rPr>
        <w:t xml:space="preserve"> </w:t>
      </w:r>
      <w:r>
        <w:rPr>
          <w:color w:val="000000"/>
          <w:highlight w:val="yellow"/>
        </w:rPr>
        <w:t>RSC</w:t>
      </w:r>
      <w:r>
        <w:rPr>
          <w:color w:val="000000"/>
          <w:spacing w:val="2"/>
          <w:highlight w:val="yellow"/>
        </w:rPr>
        <w:t xml:space="preserve"> </w:t>
      </w:r>
      <w:r>
        <w:rPr>
          <w:color w:val="000000"/>
          <w:highlight w:val="yellow"/>
        </w:rPr>
        <w:t>Meetings</w:t>
      </w:r>
      <w:r>
        <w:rPr>
          <w:color w:val="000000"/>
          <w:spacing w:val="7"/>
          <w:highlight w:val="yellow"/>
        </w:rPr>
        <w:t xml:space="preserve"> </w:t>
      </w:r>
      <w:r>
        <w:rPr>
          <w:color w:val="000000"/>
          <w:highlight w:val="yellow"/>
        </w:rPr>
        <w:t>are</w:t>
      </w:r>
      <w:r>
        <w:rPr>
          <w:color w:val="000000"/>
        </w:rPr>
        <w:t>:</w:t>
      </w:r>
      <w:r>
        <w:rPr>
          <w:color w:val="000000"/>
          <w:spacing w:val="3"/>
        </w:rPr>
        <w:t xml:space="preserve"> </w:t>
      </w:r>
      <w:r>
        <w:rPr>
          <w:color w:val="000000"/>
        </w:rPr>
        <w:t>In</w:t>
      </w:r>
      <w:r>
        <w:rPr>
          <w:color w:val="000000"/>
          <w:spacing w:val="4"/>
        </w:rPr>
        <w:t xml:space="preserve"> </w:t>
      </w:r>
      <w:r>
        <w:rPr>
          <w:color w:val="000000"/>
        </w:rPr>
        <w:t>Person</w:t>
      </w:r>
      <w:r>
        <w:rPr>
          <w:color w:val="000000"/>
          <w:spacing w:val="7"/>
        </w:rPr>
        <w:t xml:space="preserve"> </w:t>
      </w:r>
      <w:r>
        <w:rPr>
          <w:color w:val="000000"/>
        </w:rPr>
        <w:t>(at</w:t>
      </w:r>
      <w:r>
        <w:rPr>
          <w:color w:val="000000"/>
          <w:spacing w:val="1"/>
        </w:rPr>
        <w:t xml:space="preserve"> </w:t>
      </w:r>
      <w:r>
        <w:rPr>
          <w:color w:val="000000"/>
        </w:rPr>
        <w:t>Miami</w:t>
      </w:r>
      <w:r>
        <w:rPr>
          <w:color w:val="000000"/>
          <w:spacing w:val="-5"/>
        </w:rPr>
        <w:t xml:space="preserve"> </w:t>
      </w:r>
      <w:r>
        <w:rPr>
          <w:color w:val="000000"/>
        </w:rPr>
        <w:t>County</w:t>
      </w:r>
      <w:r>
        <w:rPr>
          <w:color w:val="000000"/>
          <w:spacing w:val="5"/>
        </w:rPr>
        <w:t xml:space="preserve"> </w:t>
      </w:r>
      <w:r>
        <w:rPr>
          <w:color w:val="000000"/>
        </w:rPr>
        <w:t>DCS</w:t>
      </w:r>
      <w:r>
        <w:rPr>
          <w:color w:val="000000"/>
          <w:spacing w:val="5"/>
        </w:rPr>
        <w:t xml:space="preserve"> </w:t>
      </w:r>
      <w:r>
        <w:rPr>
          <w:color w:val="000000"/>
        </w:rPr>
        <w:t>@</w:t>
      </w:r>
      <w:r>
        <w:rPr>
          <w:color w:val="000000"/>
          <w:spacing w:val="-5"/>
        </w:rPr>
        <w:t xml:space="preserve"> </w:t>
      </w:r>
      <w:r>
        <w:rPr>
          <w:color w:val="000000"/>
        </w:rPr>
        <w:t>11AM-</w:t>
      </w:r>
      <w:r>
        <w:rPr>
          <w:color w:val="000000"/>
          <w:spacing w:val="-2"/>
        </w:rPr>
        <w:t>12PM)</w:t>
      </w:r>
    </w:p>
    <w:p w14:paraId="13633B91" w14:textId="77777777" w:rsidR="00071790" w:rsidRDefault="007927AE">
      <w:pPr>
        <w:pStyle w:val="ListParagraph"/>
        <w:numPr>
          <w:ilvl w:val="1"/>
          <w:numId w:val="1"/>
        </w:numPr>
        <w:tabs>
          <w:tab w:val="left" w:pos="1183"/>
        </w:tabs>
        <w:spacing w:before="17"/>
        <w:ind w:hanging="360"/>
      </w:pPr>
      <w:r>
        <w:t>January</w:t>
      </w:r>
      <w:r>
        <w:rPr>
          <w:spacing w:val="11"/>
        </w:rPr>
        <w:t xml:space="preserve"> </w:t>
      </w:r>
      <w:r>
        <w:t>23,</w:t>
      </w:r>
      <w:r>
        <w:rPr>
          <w:spacing w:val="11"/>
        </w:rPr>
        <w:t xml:space="preserve"> </w:t>
      </w:r>
      <w:r>
        <w:rPr>
          <w:spacing w:val="-4"/>
        </w:rPr>
        <w:t>2025</w:t>
      </w:r>
    </w:p>
    <w:p w14:paraId="60F0D7D4" w14:textId="77777777" w:rsidR="00071790" w:rsidRDefault="007927AE">
      <w:pPr>
        <w:pStyle w:val="ListParagraph"/>
        <w:numPr>
          <w:ilvl w:val="1"/>
          <w:numId w:val="1"/>
        </w:numPr>
        <w:tabs>
          <w:tab w:val="left" w:pos="1183"/>
        </w:tabs>
        <w:spacing w:before="10"/>
        <w:ind w:hanging="360"/>
      </w:pPr>
      <w:r>
        <w:t>April</w:t>
      </w:r>
      <w:r>
        <w:rPr>
          <w:spacing w:val="-3"/>
        </w:rPr>
        <w:t xml:space="preserve"> </w:t>
      </w:r>
      <w:r>
        <w:t>24,</w:t>
      </w:r>
      <w:r>
        <w:rPr>
          <w:spacing w:val="9"/>
        </w:rPr>
        <w:t xml:space="preserve"> </w:t>
      </w:r>
      <w:r>
        <w:rPr>
          <w:spacing w:val="-4"/>
        </w:rPr>
        <w:t>2025</w:t>
      </w:r>
    </w:p>
    <w:p w14:paraId="1294DC06" w14:textId="77777777" w:rsidR="00071790" w:rsidRDefault="007927AE">
      <w:pPr>
        <w:pStyle w:val="Title"/>
        <w:numPr>
          <w:ilvl w:val="1"/>
          <w:numId w:val="1"/>
        </w:numPr>
        <w:tabs>
          <w:tab w:val="left" w:pos="1183"/>
        </w:tabs>
        <w:ind w:hanging="360"/>
      </w:pPr>
      <w:r>
        <w:t>July</w:t>
      </w:r>
      <w:r>
        <w:rPr>
          <w:spacing w:val="6"/>
        </w:rPr>
        <w:t xml:space="preserve"> </w:t>
      </w:r>
      <w:r>
        <w:t>24,</w:t>
      </w:r>
      <w:r>
        <w:rPr>
          <w:spacing w:val="12"/>
        </w:rPr>
        <w:t xml:space="preserve"> </w:t>
      </w:r>
      <w:r>
        <w:rPr>
          <w:spacing w:val="-4"/>
        </w:rPr>
        <w:t>2025</w:t>
      </w:r>
    </w:p>
    <w:p w14:paraId="73C99D41" w14:textId="77777777" w:rsidR="00071790" w:rsidRDefault="007927AE">
      <w:pPr>
        <w:pStyle w:val="ListParagraph"/>
        <w:numPr>
          <w:ilvl w:val="1"/>
          <w:numId w:val="1"/>
        </w:numPr>
        <w:tabs>
          <w:tab w:val="left" w:pos="1183"/>
        </w:tabs>
        <w:spacing w:before="25"/>
        <w:ind w:hanging="360"/>
      </w:pPr>
      <w:r>
        <w:t>October</w:t>
      </w:r>
      <w:r>
        <w:rPr>
          <w:spacing w:val="1"/>
        </w:rPr>
        <w:t xml:space="preserve"> </w:t>
      </w:r>
      <w:r>
        <w:t>23,</w:t>
      </w:r>
      <w:r>
        <w:rPr>
          <w:spacing w:val="8"/>
        </w:rPr>
        <w:t xml:space="preserve"> </w:t>
      </w:r>
      <w:r>
        <w:rPr>
          <w:spacing w:val="-4"/>
        </w:rPr>
        <w:t>2025</w:t>
      </w:r>
    </w:p>
    <w:p w14:paraId="18A2C6F8" w14:textId="77777777" w:rsidR="00071790" w:rsidRDefault="00071790">
      <w:pPr>
        <w:pStyle w:val="BodyText"/>
        <w:spacing w:before="26"/>
      </w:pPr>
    </w:p>
    <w:p w14:paraId="37B7D16A" w14:textId="77777777" w:rsidR="00071790" w:rsidRDefault="007927AE">
      <w:pPr>
        <w:pStyle w:val="ListParagraph"/>
        <w:numPr>
          <w:ilvl w:val="1"/>
          <w:numId w:val="1"/>
        </w:numPr>
        <w:tabs>
          <w:tab w:val="left" w:pos="1183"/>
        </w:tabs>
        <w:spacing w:before="1"/>
        <w:ind w:hanging="360"/>
      </w:pPr>
      <w:r>
        <w:t>Provider</w:t>
      </w:r>
      <w:r>
        <w:rPr>
          <w:spacing w:val="-7"/>
        </w:rPr>
        <w:t xml:space="preserve"> </w:t>
      </w:r>
      <w:r>
        <w:t>Meeting</w:t>
      </w:r>
      <w:r>
        <w:rPr>
          <w:spacing w:val="-4"/>
        </w:rPr>
        <w:t xml:space="preserve"> </w:t>
      </w:r>
      <w:r>
        <w:t>will</w:t>
      </w:r>
      <w:r>
        <w:rPr>
          <w:spacing w:val="5"/>
        </w:rPr>
        <w:t xml:space="preserve"> </w:t>
      </w:r>
      <w:r>
        <w:t>follow</w:t>
      </w:r>
      <w:r>
        <w:rPr>
          <w:spacing w:val="7"/>
        </w:rPr>
        <w:t xml:space="preserve"> </w:t>
      </w:r>
      <w:r>
        <w:t>shortly after</w:t>
      </w:r>
      <w:r>
        <w:rPr>
          <w:spacing w:val="-7"/>
        </w:rPr>
        <w:t xml:space="preserve"> </w:t>
      </w:r>
      <w:r>
        <w:t>each</w:t>
      </w:r>
      <w:r>
        <w:rPr>
          <w:spacing w:val="-2"/>
        </w:rPr>
        <w:t xml:space="preserve"> </w:t>
      </w:r>
      <w:r>
        <w:t>meeting</w:t>
      </w:r>
      <w:r>
        <w:rPr>
          <w:spacing w:val="17"/>
        </w:rPr>
        <w:t xml:space="preserve"> </w:t>
      </w:r>
      <w:r>
        <w:t>12:15-1:15</w:t>
      </w:r>
      <w:r>
        <w:rPr>
          <w:spacing w:val="2"/>
        </w:rPr>
        <w:t xml:space="preserve"> </w:t>
      </w:r>
      <w:r>
        <w:rPr>
          <w:spacing w:val="-5"/>
        </w:rPr>
        <w:t>pm</w:t>
      </w:r>
    </w:p>
    <w:p w14:paraId="21E9A7A0" w14:textId="77777777" w:rsidR="00071790" w:rsidRDefault="007927AE">
      <w:pPr>
        <w:pStyle w:val="ListParagraph"/>
        <w:numPr>
          <w:ilvl w:val="0"/>
          <w:numId w:val="1"/>
        </w:numPr>
        <w:tabs>
          <w:tab w:val="left" w:pos="462"/>
        </w:tabs>
        <w:spacing w:before="28"/>
      </w:pPr>
      <w:r>
        <w:rPr>
          <w:spacing w:val="-2"/>
        </w:rPr>
        <w:t>Adjourn</w:t>
      </w:r>
    </w:p>
    <w:sectPr w:rsidR="00071790">
      <w:type w:val="continuous"/>
      <w:pgSz w:w="12240" w:h="15840"/>
      <w:pgMar w:top="1360" w:right="138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55E2"/>
    <w:multiLevelType w:val="hybridMultilevel"/>
    <w:tmpl w:val="0A2ECF30"/>
    <w:lvl w:ilvl="0" w:tplc="F55C62A0">
      <w:numFmt w:val="bullet"/>
      <w:lvlText w:val=""/>
      <w:lvlJc w:val="left"/>
      <w:pPr>
        <w:ind w:left="462" w:hanging="361"/>
      </w:pPr>
      <w:rPr>
        <w:rFonts w:ascii="Symbol" w:eastAsia="Symbol" w:hAnsi="Symbol" w:cs="Symbol" w:hint="default"/>
        <w:b w:val="0"/>
        <w:bCs w:val="0"/>
        <w:i w:val="0"/>
        <w:iCs w:val="0"/>
        <w:spacing w:val="0"/>
        <w:w w:val="102"/>
        <w:sz w:val="22"/>
        <w:szCs w:val="22"/>
        <w:lang w:val="en-US" w:eastAsia="en-US" w:bidi="ar-SA"/>
      </w:rPr>
    </w:lvl>
    <w:lvl w:ilvl="1" w:tplc="F7226BA0">
      <w:numFmt w:val="bullet"/>
      <w:lvlText w:val="o"/>
      <w:lvlJc w:val="left"/>
      <w:pPr>
        <w:ind w:left="1183" w:hanging="361"/>
      </w:pPr>
      <w:rPr>
        <w:rFonts w:ascii="Courier New" w:eastAsia="Courier New" w:hAnsi="Courier New" w:cs="Courier New" w:hint="default"/>
        <w:b w:val="0"/>
        <w:bCs w:val="0"/>
        <w:i w:val="0"/>
        <w:iCs w:val="0"/>
        <w:spacing w:val="0"/>
        <w:w w:val="102"/>
        <w:sz w:val="22"/>
        <w:szCs w:val="22"/>
        <w:lang w:val="en-US" w:eastAsia="en-US" w:bidi="ar-SA"/>
      </w:rPr>
    </w:lvl>
    <w:lvl w:ilvl="2" w:tplc="52FE2BC0">
      <w:numFmt w:val="bullet"/>
      <w:lvlText w:val=""/>
      <w:lvlJc w:val="left"/>
      <w:pPr>
        <w:ind w:left="1904" w:hanging="361"/>
      </w:pPr>
      <w:rPr>
        <w:rFonts w:ascii="Wingdings" w:eastAsia="Wingdings" w:hAnsi="Wingdings" w:cs="Wingdings" w:hint="default"/>
        <w:b w:val="0"/>
        <w:bCs w:val="0"/>
        <w:i w:val="0"/>
        <w:iCs w:val="0"/>
        <w:spacing w:val="0"/>
        <w:w w:val="102"/>
        <w:sz w:val="22"/>
        <w:szCs w:val="22"/>
        <w:lang w:val="en-US" w:eastAsia="en-US" w:bidi="ar-SA"/>
      </w:rPr>
    </w:lvl>
    <w:lvl w:ilvl="3" w:tplc="D1984026">
      <w:numFmt w:val="bullet"/>
      <w:lvlText w:val="•"/>
      <w:lvlJc w:val="left"/>
      <w:pPr>
        <w:ind w:left="2807" w:hanging="361"/>
      </w:pPr>
      <w:rPr>
        <w:rFonts w:hint="default"/>
        <w:lang w:val="en-US" w:eastAsia="en-US" w:bidi="ar-SA"/>
      </w:rPr>
    </w:lvl>
    <w:lvl w:ilvl="4" w:tplc="45483AE0">
      <w:numFmt w:val="bullet"/>
      <w:lvlText w:val="•"/>
      <w:lvlJc w:val="left"/>
      <w:pPr>
        <w:ind w:left="3715" w:hanging="361"/>
      </w:pPr>
      <w:rPr>
        <w:rFonts w:hint="default"/>
        <w:lang w:val="en-US" w:eastAsia="en-US" w:bidi="ar-SA"/>
      </w:rPr>
    </w:lvl>
    <w:lvl w:ilvl="5" w:tplc="FAC87C62">
      <w:numFmt w:val="bullet"/>
      <w:lvlText w:val="•"/>
      <w:lvlJc w:val="left"/>
      <w:pPr>
        <w:ind w:left="4622" w:hanging="361"/>
      </w:pPr>
      <w:rPr>
        <w:rFonts w:hint="default"/>
        <w:lang w:val="en-US" w:eastAsia="en-US" w:bidi="ar-SA"/>
      </w:rPr>
    </w:lvl>
    <w:lvl w:ilvl="6" w:tplc="4AFCF4EC">
      <w:numFmt w:val="bullet"/>
      <w:lvlText w:val="•"/>
      <w:lvlJc w:val="left"/>
      <w:pPr>
        <w:ind w:left="5530" w:hanging="361"/>
      </w:pPr>
      <w:rPr>
        <w:rFonts w:hint="default"/>
        <w:lang w:val="en-US" w:eastAsia="en-US" w:bidi="ar-SA"/>
      </w:rPr>
    </w:lvl>
    <w:lvl w:ilvl="7" w:tplc="A0EAC93C">
      <w:numFmt w:val="bullet"/>
      <w:lvlText w:val="•"/>
      <w:lvlJc w:val="left"/>
      <w:pPr>
        <w:ind w:left="6437" w:hanging="361"/>
      </w:pPr>
      <w:rPr>
        <w:rFonts w:hint="default"/>
        <w:lang w:val="en-US" w:eastAsia="en-US" w:bidi="ar-SA"/>
      </w:rPr>
    </w:lvl>
    <w:lvl w:ilvl="8" w:tplc="AD68DDB4">
      <w:numFmt w:val="bullet"/>
      <w:lvlText w:val="•"/>
      <w:lvlJc w:val="left"/>
      <w:pPr>
        <w:ind w:left="7345" w:hanging="361"/>
      </w:pPr>
      <w:rPr>
        <w:rFonts w:hint="default"/>
        <w:lang w:val="en-US" w:eastAsia="en-US" w:bidi="ar-SA"/>
      </w:rPr>
    </w:lvl>
  </w:abstractNum>
  <w:num w:numId="1" w16cid:durableId="2113891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790"/>
    <w:rsid w:val="00071790"/>
    <w:rsid w:val="00194B8B"/>
    <w:rsid w:val="002E05B2"/>
    <w:rsid w:val="003707D2"/>
    <w:rsid w:val="003E0D7A"/>
    <w:rsid w:val="005B07FB"/>
    <w:rsid w:val="006C4B51"/>
    <w:rsid w:val="007927AE"/>
    <w:rsid w:val="009803A1"/>
    <w:rsid w:val="00C724EE"/>
    <w:rsid w:val="00DD2BE1"/>
    <w:rsid w:val="00E9750C"/>
    <w:rsid w:val="00EB6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ADDAE"/>
  <w15:docId w15:val="{2007F554-18B1-4EEB-9A00-9D718E440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
      <w:ind w:left="1183" w:hanging="360"/>
    </w:pPr>
    <w:rPr>
      <w:b/>
      <w:bCs/>
    </w:rPr>
  </w:style>
  <w:style w:type="paragraph" w:styleId="ListParagraph">
    <w:name w:val="List Paragraph"/>
    <w:basedOn w:val="Normal"/>
    <w:uiPriority w:val="1"/>
    <w:qFormat/>
    <w:pPr>
      <w:ind w:left="1183"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91DBE38F159B41928207477E8E3560" ma:contentTypeVersion="18" ma:contentTypeDescription="Create a new document." ma:contentTypeScope="" ma:versionID="f30340473048fae11d0972d9872de9c3">
  <xsd:schema xmlns:xsd="http://www.w3.org/2001/XMLSchema" xmlns:xs="http://www.w3.org/2001/XMLSchema" xmlns:p="http://schemas.microsoft.com/office/2006/metadata/properties" xmlns:ns2="cf9a6006-1e86-4e14-8ceb-7a7176ec7c59" xmlns:ns3="68cf2b42-6c85-42f3-9286-18982b1ed100" xmlns:ns4="ddb5066c-6899-482b-9ea0-5145f9da9989" targetNamespace="http://schemas.microsoft.com/office/2006/metadata/properties" ma:root="true" ma:fieldsID="dc0847f1abbbb49929425f6e728843e6" ns2:_="" ns3:_="" ns4:_="">
    <xsd:import namespace="cf9a6006-1e86-4e14-8ceb-7a7176ec7c59"/>
    <xsd:import namespace="68cf2b42-6c85-42f3-9286-18982b1ed100"/>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a6006-1e86-4e14-8ceb-7a7176ec7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cf2b42-6c85-42f3-9286-18982b1ed1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fc386aa-9ab6-44ce-8c20-13e9b3aa9a44}" ma:internalName="TaxCatchAll" ma:showField="CatchAllData" ma:web="68cf2b42-6c85-42f3-9286-18982b1ed1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lcf76f155ced4ddcb4097134ff3c332f xmlns="cf9a6006-1e86-4e14-8ceb-7a7176ec7c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A4A7EA-5225-4D45-8CF9-56B2A7AE5665}"/>
</file>

<file path=customXml/itemProps2.xml><?xml version="1.0" encoding="utf-8"?>
<ds:datastoreItem xmlns:ds="http://schemas.openxmlformats.org/officeDocument/2006/customXml" ds:itemID="{F85BD838-1F1A-455B-9A8E-B074CF4D7158}"/>
</file>

<file path=customXml/itemProps3.xml><?xml version="1.0" encoding="utf-8"?>
<ds:datastoreItem xmlns:ds="http://schemas.openxmlformats.org/officeDocument/2006/customXml" ds:itemID="{52A49431-D4AE-426D-ACB6-238749523E02}"/>
</file>

<file path=docProps/app.xml><?xml version="1.0" encoding="utf-8"?>
<Properties xmlns="http://schemas.openxmlformats.org/officeDocument/2006/extended-properties" xmlns:vt="http://schemas.openxmlformats.org/officeDocument/2006/docPropsVTypes">
  <Template>Normal</Template>
  <TotalTime>6</TotalTime>
  <Pages>3</Pages>
  <Words>886</Words>
  <Characters>5054</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Indiana Office of Technology</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Haag, Erica</dc:creator>
  <cp:lastModifiedBy>Learned, Elizabeth J</cp:lastModifiedBy>
  <cp:revision>2</cp:revision>
  <dcterms:created xsi:type="dcterms:W3CDTF">2025-01-23T17:56:00Z</dcterms:created>
  <dcterms:modified xsi:type="dcterms:W3CDTF">2025-01-23T17:56:00Z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LastSaved">
    <vt:filetime>2025-01-23T00:00:00Z</vt:filetime>
  </property>
  <property fmtid="{D5CDD505-2E9C-101B-9397-08002B2CF9AE}" pid="4" name="ContentTypeId">
    <vt:lpwstr>0x0101003691DBE38F159B41928207477E8E3560</vt:lpwstr>
  </property>
</Properties>
</file>