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76E7" w14:textId="214A86BF" w:rsidR="00A832E3" w:rsidRDefault="00A832E3" w:rsidP="00A832E3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E5C3F5" wp14:editId="6FE0E1FC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2F2D6126" w14:textId="77777777" w:rsidR="00A832E3" w:rsidRDefault="00A832E3" w:rsidP="00A832E3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7AF4B17D" w14:textId="77777777" w:rsidR="00A832E3" w:rsidRDefault="00A832E3" w:rsidP="00A832E3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1849FB94" w14:textId="57A1A416" w:rsidR="00A832E3" w:rsidRDefault="00A832E3" w:rsidP="00A832E3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</w:t>
      </w:r>
      <w:r w:rsidR="004673FB">
        <w:rPr>
          <w:rFonts w:ascii="Arial" w:hAnsi="Arial" w:cs="Arial"/>
          <w:sz w:val="28"/>
          <w:szCs w:val="28"/>
        </w:rPr>
        <w:t>April</w:t>
      </w:r>
      <w:r>
        <w:rPr>
          <w:rFonts w:ascii="Arial" w:hAnsi="Arial" w:cs="Arial"/>
          <w:sz w:val="28"/>
          <w:szCs w:val="28"/>
        </w:rPr>
        <w:t xml:space="preserve"> </w:t>
      </w:r>
      <w:r w:rsidR="00DE148D">
        <w:rPr>
          <w:rFonts w:ascii="Arial" w:hAnsi="Arial" w:cs="Arial"/>
          <w:sz w:val="28"/>
          <w:szCs w:val="28"/>
        </w:rPr>
        <w:t>1</w:t>
      </w:r>
      <w:r w:rsidR="004673F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, 2023 – 9:00 a.m. CST </w:t>
      </w:r>
    </w:p>
    <w:p w14:paraId="69451748" w14:textId="77777777" w:rsidR="00A832E3" w:rsidRDefault="00A832E3" w:rsidP="00A832E3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A9B200B" w14:textId="77777777" w:rsidR="00A832E3" w:rsidRDefault="00A832E3" w:rsidP="00A832E3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4C28F547" w14:textId="77777777" w:rsidR="00A832E3" w:rsidRDefault="00A832E3" w:rsidP="00A8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5A566FDF" w14:textId="77777777" w:rsidR="00A832E3" w:rsidRDefault="00A832E3" w:rsidP="00A832E3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410E9800" w14:textId="2F3FD5AB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LaPorte County Office Director Brian Broek. </w:t>
      </w:r>
    </w:p>
    <w:p w14:paraId="67EA179B" w14:textId="77777777" w:rsidR="00A832E3" w:rsidRDefault="00A832E3" w:rsidP="00A832E3">
      <w:pPr>
        <w:rPr>
          <w:rFonts w:ascii="Arial" w:hAnsi="Arial" w:cs="Arial"/>
          <w:b/>
        </w:rPr>
      </w:pPr>
    </w:p>
    <w:p w14:paraId="1A988CD2" w14:textId="1B1A1954" w:rsidR="00A832E3" w:rsidRPr="006A5FEB" w:rsidRDefault="00A832E3" w:rsidP="00A832E3">
      <w:pPr>
        <w:tabs>
          <w:tab w:val="left" w:pos="1824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LOD Broek</w:t>
      </w:r>
      <w:r>
        <w:rPr>
          <w:rFonts w:ascii="Arial" w:hAnsi="Arial" w:cs="Arial"/>
        </w:rPr>
        <w:t xml:space="preserve"> welcomed everyone and thanked them for joining the meeting. LOD Broek introduced Chris Buyer as a new member of the council from Porter County Probation Department replacing Marc Brown. </w:t>
      </w:r>
      <w:r w:rsidR="006A5FEB">
        <w:rPr>
          <w:rFonts w:ascii="Arial" w:hAnsi="Arial" w:cs="Arial"/>
        </w:rPr>
        <w:t xml:space="preserve">Kristin Smith introduced Taylor Stroobant as Community Partner’s new </w:t>
      </w:r>
      <w:r w:rsidR="007E6339">
        <w:rPr>
          <w:rFonts w:ascii="Arial" w:hAnsi="Arial" w:cs="Arial"/>
        </w:rPr>
        <w:t>Neighborhood Intake Coordinator</w:t>
      </w:r>
      <w:r w:rsidR="001909ED">
        <w:rPr>
          <w:rFonts w:ascii="Arial" w:hAnsi="Arial" w:cs="Arial"/>
        </w:rPr>
        <w:t xml:space="preserve"> (supervisor)</w:t>
      </w:r>
      <w:r w:rsidR="006A5FEB">
        <w:rPr>
          <w:rFonts w:ascii="Arial" w:hAnsi="Arial" w:cs="Arial"/>
        </w:rPr>
        <w:t xml:space="preserve">. Charlotte Jones introduced herself as </w:t>
      </w:r>
      <w:r w:rsidR="0091338D">
        <w:rPr>
          <w:rFonts w:ascii="Arial" w:hAnsi="Arial" w:cs="Arial"/>
        </w:rPr>
        <w:t>R</w:t>
      </w:r>
      <w:r w:rsidR="006A5FEB">
        <w:rPr>
          <w:rFonts w:ascii="Arial" w:hAnsi="Arial" w:cs="Arial"/>
        </w:rPr>
        <w:t xml:space="preserve">egional </w:t>
      </w:r>
      <w:r w:rsidR="0091338D">
        <w:rPr>
          <w:rFonts w:ascii="Arial" w:hAnsi="Arial" w:cs="Arial"/>
        </w:rPr>
        <w:t>M</w:t>
      </w:r>
      <w:r w:rsidR="006A5FEB">
        <w:rPr>
          <w:rFonts w:ascii="Arial" w:hAnsi="Arial" w:cs="Arial"/>
        </w:rPr>
        <w:t>anager from N</w:t>
      </w:r>
      <w:r w:rsidR="003E6C41">
        <w:rPr>
          <w:rFonts w:ascii="Arial" w:hAnsi="Arial" w:cs="Arial"/>
        </w:rPr>
        <w:t>YAP</w:t>
      </w:r>
      <w:r w:rsidR="006A5FEB">
        <w:rPr>
          <w:rFonts w:ascii="Arial" w:hAnsi="Arial" w:cs="Arial"/>
        </w:rPr>
        <w:t xml:space="preserve"> in Merrillville. </w:t>
      </w:r>
      <w:r w:rsidR="009B0508">
        <w:rPr>
          <w:rFonts w:ascii="Arial" w:hAnsi="Arial" w:cs="Arial"/>
        </w:rPr>
        <w:t xml:space="preserve">Sarah Johnson introduced herself as the new director </w:t>
      </w:r>
      <w:r w:rsidR="0017135E">
        <w:rPr>
          <w:rFonts w:ascii="Arial" w:hAnsi="Arial" w:cs="Arial"/>
        </w:rPr>
        <w:t xml:space="preserve">for Child Abuse Prevention Council </w:t>
      </w:r>
      <w:r w:rsidR="00000EB7">
        <w:rPr>
          <w:rFonts w:ascii="Arial" w:hAnsi="Arial" w:cs="Arial"/>
        </w:rPr>
        <w:t>based out of Dunebrook.</w:t>
      </w:r>
      <w:r w:rsidR="00FD37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RSC members present: LOD Broek, Chris Buyer, Sharon Mathew, Crystal Bradley, </w:t>
      </w:r>
      <w:r w:rsidR="002A57B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Angelina Brouillette</w:t>
      </w:r>
      <w:r w:rsidR="002A57B3">
        <w:rPr>
          <w:rFonts w:ascii="Arial" w:hAnsi="Arial" w:cs="Arial"/>
        </w:rPr>
        <w:t>.</w:t>
      </w:r>
    </w:p>
    <w:p w14:paraId="695F2343" w14:textId="77777777" w:rsidR="00A832E3" w:rsidRDefault="00A832E3" w:rsidP="00A832E3"/>
    <w:p w14:paraId="01D8AC6B" w14:textId="7E520746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6A5FEB">
        <w:rPr>
          <w:rFonts w:ascii="Arial" w:hAnsi="Arial" w:cs="Arial"/>
          <w:b/>
          <w:bCs/>
        </w:rPr>
        <w:t>March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10th, 2023</w:t>
      </w:r>
      <w:r>
        <w:rPr>
          <w:rFonts w:ascii="Arial" w:hAnsi="Arial" w:cs="Arial"/>
          <w:b/>
        </w:rPr>
        <w:t>, Minutes</w:t>
      </w:r>
      <w:r>
        <w:rPr>
          <w:rFonts w:ascii="Arial" w:hAnsi="Arial" w:cs="Arial"/>
        </w:rPr>
        <w:t xml:space="preserve">:  </w:t>
      </w:r>
      <w:r w:rsidR="006A5FEB">
        <w:rPr>
          <w:rFonts w:ascii="Arial" w:hAnsi="Arial" w:cs="Arial"/>
        </w:rPr>
        <w:t>LOD</w:t>
      </w:r>
      <w:r>
        <w:rPr>
          <w:rFonts w:ascii="Arial" w:hAnsi="Arial" w:cs="Arial"/>
        </w:rPr>
        <w:t xml:space="preserve"> Bro</w:t>
      </w:r>
      <w:r w:rsidR="006A5FEB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asked for additions or corrections to the minutes, </w:t>
      </w:r>
      <w:r w:rsidR="005443A3">
        <w:rPr>
          <w:rFonts w:ascii="Arial" w:hAnsi="Arial" w:cs="Arial"/>
        </w:rPr>
        <w:t>Sharon Mathew</w:t>
      </w:r>
      <w:r>
        <w:rPr>
          <w:rFonts w:ascii="Arial" w:hAnsi="Arial" w:cs="Arial"/>
        </w:rPr>
        <w:t xml:space="preserve"> made a motion to accept the </w:t>
      </w:r>
      <w:r w:rsidR="005443A3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10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and was seconded by </w:t>
      </w:r>
      <w:r w:rsidR="005443A3">
        <w:rPr>
          <w:rFonts w:ascii="Arial" w:hAnsi="Arial" w:cs="Arial"/>
        </w:rPr>
        <w:t>Crystal Bradley</w:t>
      </w:r>
      <w:r>
        <w:rPr>
          <w:rFonts w:ascii="Arial" w:hAnsi="Arial" w:cs="Arial"/>
        </w:rPr>
        <w:t xml:space="preserve">, minutes passed.  </w:t>
      </w:r>
    </w:p>
    <w:p w14:paraId="705B27A3" w14:textId="77777777" w:rsidR="00A832E3" w:rsidRDefault="00A832E3" w:rsidP="00A832E3">
      <w:pPr>
        <w:rPr>
          <w:rFonts w:ascii="Arial" w:hAnsi="Arial" w:cs="Arial"/>
        </w:rPr>
      </w:pPr>
    </w:p>
    <w:p w14:paraId="740C7CD8" w14:textId="64248834" w:rsidR="00A832E3" w:rsidRDefault="00A832E3" w:rsidP="00A832E3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 xml:space="preserve">4. Community Partners – Geminus:  </w:t>
      </w:r>
      <w:r>
        <w:rPr>
          <w:rFonts w:ascii="Arial" w:hAnsi="Arial" w:cs="Arial"/>
          <w:bCs/>
        </w:rPr>
        <w:t xml:space="preserve">Kristin discussed the Community Partners report for </w:t>
      </w:r>
      <w:r w:rsidR="005443A3">
        <w:rPr>
          <w:rFonts w:ascii="Arial" w:hAnsi="Arial" w:cs="Arial"/>
          <w:bCs/>
        </w:rPr>
        <w:t>March</w:t>
      </w:r>
      <w:r>
        <w:rPr>
          <w:rFonts w:ascii="Arial" w:hAnsi="Arial" w:cs="Arial"/>
          <w:bCs/>
        </w:rPr>
        <w:t xml:space="preserve">. </w:t>
      </w:r>
    </w:p>
    <w:p w14:paraId="1E1E5924" w14:textId="0DF7B9A7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Open Referrals – </w:t>
      </w:r>
      <w:r w:rsidR="005443A3">
        <w:rPr>
          <w:rFonts w:ascii="Arial" w:hAnsi="Arial" w:cs="Arial"/>
          <w:bCs/>
        </w:rPr>
        <w:t>151</w:t>
      </w:r>
    </w:p>
    <w:p w14:paraId="0D4E787F" w14:textId="64FF910D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Enrollments – </w:t>
      </w:r>
      <w:r w:rsidR="005443A3">
        <w:rPr>
          <w:rFonts w:ascii="Arial" w:hAnsi="Arial" w:cs="Arial"/>
          <w:bCs/>
        </w:rPr>
        <w:t>113</w:t>
      </w:r>
    </w:p>
    <w:p w14:paraId="16715F61" w14:textId="75C33438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Discharges – </w:t>
      </w:r>
      <w:r w:rsidR="005443A3">
        <w:rPr>
          <w:rFonts w:ascii="Arial" w:hAnsi="Arial" w:cs="Arial"/>
          <w:bCs/>
        </w:rPr>
        <w:t>106</w:t>
      </w:r>
    </w:p>
    <w:p w14:paraId="1664CB68" w14:textId="06F75E6C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DCS County Referrals – Total of </w:t>
      </w:r>
      <w:r w:rsidR="005443A3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    </w:t>
      </w:r>
    </w:p>
    <w:p w14:paraId="33DC0CFB" w14:textId="7A12F14D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5443A3">
        <w:rPr>
          <w:rFonts w:ascii="Arial" w:hAnsi="Arial" w:cs="Arial"/>
        </w:rPr>
        <w:t>1</w:t>
      </w:r>
    </w:p>
    <w:p w14:paraId="1BEAB581" w14:textId="3B06ADF1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5443A3">
        <w:rPr>
          <w:rFonts w:ascii="Arial" w:hAnsi="Arial" w:cs="Arial"/>
        </w:rPr>
        <w:t>2</w:t>
      </w:r>
    </w:p>
    <w:p w14:paraId="1641D1CF" w14:textId="16D75CE9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LaPorte – 2</w:t>
      </w:r>
      <w:r w:rsidR="005443A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</w:t>
      </w:r>
    </w:p>
    <w:p w14:paraId="761AB1A9" w14:textId="0314DAF3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Porter – 2</w:t>
      </w:r>
      <w:r w:rsidR="005443A3">
        <w:rPr>
          <w:rFonts w:ascii="Arial" w:hAnsi="Arial" w:cs="Arial"/>
        </w:rPr>
        <w:t>7</w:t>
      </w:r>
    </w:p>
    <w:p w14:paraId="791E9AD3" w14:textId="39D790DC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5443A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     </w:t>
      </w:r>
    </w:p>
    <w:p w14:paraId="2626895D" w14:textId="48B55861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Starke – 1</w:t>
      </w:r>
      <w:r w:rsidR="005443A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</w:t>
      </w:r>
    </w:p>
    <w:p w14:paraId="2F70803D" w14:textId="2778E422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</w:rPr>
        <w:t>Non DCS Referrals -Total of 4</w:t>
      </w:r>
      <w:r w:rsidR="005443A3">
        <w:rPr>
          <w:rFonts w:ascii="Arial" w:hAnsi="Arial" w:cs="Arial"/>
        </w:rPr>
        <w:t>4</w:t>
      </w:r>
    </w:p>
    <w:p w14:paraId="09F47AA2" w14:textId="77777777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Benton/Newton – 1</w:t>
      </w:r>
    </w:p>
    <w:p w14:paraId="03113D7F" w14:textId="7428DE74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5443A3">
        <w:rPr>
          <w:rFonts w:ascii="Arial" w:hAnsi="Arial" w:cs="Arial"/>
        </w:rPr>
        <w:t>5</w:t>
      </w:r>
    </w:p>
    <w:p w14:paraId="4770DDCB" w14:textId="59E5B976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5443A3">
        <w:rPr>
          <w:rFonts w:ascii="Arial" w:hAnsi="Arial" w:cs="Arial"/>
        </w:rPr>
        <w:t>17</w:t>
      </w:r>
    </w:p>
    <w:p w14:paraId="4FF9987A" w14:textId="32ECBFBB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Porter – 1</w:t>
      </w:r>
      <w:r w:rsidR="005443A3">
        <w:rPr>
          <w:rFonts w:ascii="Arial" w:hAnsi="Arial" w:cs="Arial"/>
        </w:rPr>
        <w:t>4</w:t>
      </w:r>
    </w:p>
    <w:p w14:paraId="355B6819" w14:textId="4C847FD2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5443A3">
        <w:rPr>
          <w:rFonts w:ascii="Arial" w:hAnsi="Arial" w:cs="Arial"/>
        </w:rPr>
        <w:t>2</w:t>
      </w:r>
    </w:p>
    <w:p w14:paraId="0EB55084" w14:textId="1CAAAB08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5443A3">
        <w:rPr>
          <w:rFonts w:ascii="Arial" w:hAnsi="Arial" w:cs="Arial"/>
        </w:rPr>
        <w:t>5</w:t>
      </w:r>
    </w:p>
    <w:p w14:paraId="5A700934" w14:textId="77777777" w:rsidR="00112F05" w:rsidRDefault="00112F05" w:rsidP="000D28EB">
      <w:pPr>
        <w:pStyle w:val="ListParagraph"/>
        <w:rPr>
          <w:rFonts w:ascii="Arial" w:hAnsi="Arial" w:cs="Arial"/>
        </w:rPr>
      </w:pPr>
    </w:p>
    <w:p w14:paraId="5CDE8BBA" w14:textId="1CCD9F65" w:rsidR="00A832E3" w:rsidRPr="000D28EB" w:rsidRDefault="000D28EB" w:rsidP="000D28E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A832E3" w:rsidRPr="000D28EB">
        <w:rPr>
          <w:rFonts w:ascii="Arial" w:hAnsi="Arial" w:cs="Arial"/>
        </w:rPr>
        <w:t>Flexible Funds</w:t>
      </w:r>
    </w:p>
    <w:p w14:paraId="60A34C1D" w14:textId="002FE669" w:rsidR="00A832E3" w:rsidRDefault="00A832E3" w:rsidP="00A832E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5443A3">
        <w:rPr>
          <w:rFonts w:ascii="Arial" w:hAnsi="Arial" w:cs="Arial"/>
        </w:rPr>
        <w:t>8</w:t>
      </w:r>
    </w:p>
    <w:p w14:paraId="73ABE3CD" w14:textId="495C8E6F" w:rsidR="00A832E3" w:rsidRDefault="00A832E3" w:rsidP="00A832E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5443A3">
        <w:rPr>
          <w:rFonts w:ascii="Arial" w:hAnsi="Arial" w:cs="Arial"/>
        </w:rPr>
        <w:t>8</w:t>
      </w:r>
    </w:p>
    <w:p w14:paraId="244F2590" w14:textId="49A138F9" w:rsidR="00A832E3" w:rsidRDefault="00A832E3" w:rsidP="00A832E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There w</w:t>
      </w:r>
      <w:r w:rsidR="00776004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</w:t>
      </w:r>
      <w:r w:rsidR="005443A3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CFTM request</w:t>
      </w:r>
      <w:r w:rsidR="00776004">
        <w:rPr>
          <w:rFonts w:ascii="Arial" w:hAnsi="Arial" w:cs="Arial"/>
        </w:rPr>
        <w:t>s</w:t>
      </w:r>
      <w:r w:rsidR="005443A3">
        <w:rPr>
          <w:rFonts w:ascii="Arial" w:hAnsi="Arial" w:cs="Arial"/>
        </w:rPr>
        <w:t>, and one</w:t>
      </w:r>
      <w:r>
        <w:rPr>
          <w:rFonts w:ascii="Arial" w:hAnsi="Arial" w:cs="Arial"/>
        </w:rPr>
        <w:t xml:space="preserve"> safe sleep request from LaPorte County. </w:t>
      </w:r>
    </w:p>
    <w:p w14:paraId="0B60C2FB" w14:textId="2C92E162" w:rsidR="00A832E3" w:rsidRDefault="00A832E3" w:rsidP="00A832E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Kristin went over the meetings</w:t>
      </w:r>
      <w:r w:rsidR="00F727AC">
        <w:rPr>
          <w:rFonts w:ascii="Arial" w:hAnsi="Arial" w:cs="Arial"/>
        </w:rPr>
        <w:t>/events</w:t>
      </w:r>
      <w:r>
        <w:rPr>
          <w:rFonts w:ascii="Arial" w:hAnsi="Arial" w:cs="Arial"/>
        </w:rPr>
        <w:t xml:space="preserve"> Community Partners attended</w:t>
      </w:r>
      <w:r w:rsidR="005443A3">
        <w:rPr>
          <w:rFonts w:ascii="Arial" w:hAnsi="Arial" w:cs="Arial"/>
        </w:rPr>
        <w:t>, successes,</w:t>
      </w:r>
      <w:r w:rsidR="00F727AC">
        <w:rPr>
          <w:rFonts w:ascii="Arial" w:hAnsi="Arial" w:cs="Arial"/>
        </w:rPr>
        <w:t xml:space="preserve"> </w:t>
      </w:r>
      <w:r w:rsidR="005443A3">
        <w:rPr>
          <w:rFonts w:ascii="Arial" w:hAnsi="Arial" w:cs="Arial"/>
        </w:rPr>
        <w:t xml:space="preserve">and upcoming events. </w:t>
      </w:r>
    </w:p>
    <w:p w14:paraId="26774320" w14:textId="19E84AE4" w:rsidR="00A832E3" w:rsidRPr="005443A3" w:rsidRDefault="00A832E3" w:rsidP="005443A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Concerns: Increase in available therapists by providers for clients’ mental</w:t>
      </w:r>
      <w:r w:rsidR="00075164">
        <w:rPr>
          <w:rFonts w:ascii="Arial" w:hAnsi="Arial" w:cs="Arial"/>
        </w:rPr>
        <w:t xml:space="preserve"> health</w:t>
      </w:r>
      <w:r>
        <w:rPr>
          <w:rFonts w:ascii="Arial" w:hAnsi="Arial" w:cs="Arial"/>
        </w:rPr>
        <w:t xml:space="preserve"> issues. Dramatically rising costs of furniture which causes a downward shift in the number of families CP can help</w:t>
      </w:r>
      <w:r w:rsidR="008E00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2623E">
        <w:rPr>
          <w:rFonts w:ascii="Arial" w:hAnsi="Arial" w:cs="Arial"/>
        </w:rPr>
        <w:t>Also,</w:t>
      </w:r>
      <w:r>
        <w:rPr>
          <w:rFonts w:ascii="Arial" w:hAnsi="Arial" w:cs="Arial"/>
        </w:rPr>
        <w:t xml:space="preserve"> local families</w:t>
      </w:r>
      <w:r w:rsidR="004475FE">
        <w:rPr>
          <w:rFonts w:ascii="Arial" w:hAnsi="Arial" w:cs="Arial"/>
        </w:rPr>
        <w:t xml:space="preserve"> struggling to</w:t>
      </w:r>
      <w:r>
        <w:rPr>
          <w:rFonts w:ascii="Arial" w:hAnsi="Arial" w:cs="Arial"/>
        </w:rPr>
        <w:t xml:space="preserve"> find affordable housing. </w:t>
      </w:r>
      <w:r w:rsidRPr="005443A3">
        <w:rPr>
          <w:rFonts w:ascii="Arial" w:hAnsi="Arial" w:cs="Arial"/>
        </w:rPr>
        <w:t xml:space="preserve"> </w:t>
      </w:r>
    </w:p>
    <w:p w14:paraId="4856DBCC" w14:textId="77777777" w:rsidR="00A832E3" w:rsidRDefault="00A832E3" w:rsidP="00A832E3">
      <w:pPr>
        <w:rPr>
          <w:rFonts w:ascii="Arial" w:hAnsi="Arial" w:cs="Arial"/>
          <w:b/>
        </w:rPr>
      </w:pPr>
    </w:p>
    <w:p w14:paraId="473AEB4A" w14:textId="6DE8B0D6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5.Services – Dion Smith:</w:t>
      </w:r>
      <w:r>
        <w:rPr>
          <w:rFonts w:ascii="Arial" w:hAnsi="Arial" w:cs="Arial"/>
          <w:bCs/>
        </w:rPr>
        <w:t xml:space="preserve"> Dion w</w:t>
      </w:r>
      <w:r w:rsidR="005443A3">
        <w:rPr>
          <w:rFonts w:ascii="Arial" w:hAnsi="Arial" w:cs="Arial"/>
          <w:bCs/>
        </w:rPr>
        <w:t>as not available.</w:t>
      </w:r>
    </w:p>
    <w:p w14:paraId="3A6148FB" w14:textId="77777777" w:rsidR="00A832E3" w:rsidRDefault="00A832E3" w:rsidP="00A832E3">
      <w:pPr>
        <w:rPr>
          <w:rFonts w:ascii="Arial" w:hAnsi="Arial" w:cs="Arial"/>
        </w:rPr>
      </w:pPr>
    </w:p>
    <w:p w14:paraId="41398985" w14:textId="6A53CF95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went over finances for </w:t>
      </w:r>
      <w:r w:rsidR="005443A3">
        <w:rPr>
          <w:rFonts w:ascii="Arial" w:hAnsi="Arial" w:cs="Arial"/>
        </w:rPr>
        <w:t>March</w:t>
      </w:r>
      <w:r>
        <w:rPr>
          <w:rFonts w:ascii="Arial" w:hAnsi="Arial" w:cs="Arial"/>
        </w:rPr>
        <w:t>:</w:t>
      </w:r>
    </w:p>
    <w:p w14:paraId="575D7FF8" w14:textId="2E8C0072" w:rsidR="00A832E3" w:rsidRDefault="00A832E3" w:rsidP="00A832E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9E4E48">
        <w:rPr>
          <w:rFonts w:ascii="Arial" w:hAnsi="Arial" w:cs="Arial"/>
        </w:rPr>
        <w:t>7</w:t>
      </w:r>
      <w:r>
        <w:rPr>
          <w:rFonts w:ascii="Arial" w:hAnsi="Arial" w:cs="Arial"/>
        </w:rPr>
        <w:t>6.</w:t>
      </w:r>
      <w:r w:rsidR="009E4E48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%, region is at </w:t>
      </w:r>
      <w:r w:rsidR="009E4E48">
        <w:rPr>
          <w:rFonts w:ascii="Arial" w:hAnsi="Arial" w:cs="Arial"/>
        </w:rPr>
        <w:t>70</w:t>
      </w:r>
      <w:r>
        <w:rPr>
          <w:rFonts w:ascii="Arial" w:hAnsi="Arial" w:cs="Arial"/>
        </w:rPr>
        <w:t>.</w:t>
      </w:r>
      <w:r w:rsidR="009E4E48">
        <w:rPr>
          <w:rFonts w:ascii="Arial" w:hAnsi="Arial" w:cs="Arial"/>
        </w:rPr>
        <w:t>66</w:t>
      </w:r>
      <w:r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</w:t>
      </w:r>
      <w:r w:rsidR="009E4E48">
        <w:rPr>
          <w:rFonts w:ascii="Arial" w:hAnsi="Arial" w:cs="Arial"/>
          <w:color w:val="FF0000"/>
        </w:rPr>
        <w:t xml:space="preserve">    </w:t>
      </w:r>
    </w:p>
    <w:p w14:paraId="39031FF7" w14:textId="4583772B" w:rsidR="00A832E3" w:rsidRDefault="00A832E3" w:rsidP="00A832E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Expenditures were $9</w:t>
      </w:r>
      <w:r w:rsidR="00887AF8">
        <w:rPr>
          <w:rFonts w:ascii="Arial" w:hAnsi="Arial" w:cs="Arial"/>
        </w:rPr>
        <w:t>99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077</w:t>
      </w:r>
      <w:r>
        <w:rPr>
          <w:rFonts w:ascii="Arial" w:hAnsi="Arial" w:cs="Arial"/>
        </w:rPr>
        <w:t xml:space="preserve"> (YTD is $</w:t>
      </w:r>
      <w:r w:rsidR="00887AF8">
        <w:rPr>
          <w:rFonts w:ascii="Arial" w:hAnsi="Arial" w:cs="Arial"/>
        </w:rPr>
        <w:t>8</w:t>
      </w:r>
      <w:r>
        <w:rPr>
          <w:rFonts w:ascii="Arial" w:hAnsi="Arial" w:cs="Arial"/>
        </w:rPr>
        <w:t>,3</w:t>
      </w:r>
      <w:r w:rsidR="00887AF8">
        <w:rPr>
          <w:rFonts w:ascii="Arial" w:hAnsi="Arial" w:cs="Arial"/>
        </w:rPr>
        <w:t>72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003</w:t>
      </w:r>
      <w:r>
        <w:rPr>
          <w:rFonts w:ascii="Arial" w:hAnsi="Arial" w:cs="Arial"/>
        </w:rPr>
        <w:t>, down $5</w:t>
      </w:r>
      <w:r w:rsidR="00887AF8">
        <w:rPr>
          <w:rFonts w:ascii="Arial" w:hAnsi="Arial" w:cs="Arial"/>
        </w:rPr>
        <w:t>92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745</w:t>
      </w:r>
      <w:r>
        <w:rPr>
          <w:rFonts w:ascii="Arial" w:hAnsi="Arial" w:cs="Arial"/>
        </w:rPr>
        <w:t xml:space="preserve">) </w:t>
      </w:r>
    </w:p>
    <w:p w14:paraId="223F3272" w14:textId="6E4F6161" w:rsidR="008F6B64" w:rsidRDefault="00A832E3" w:rsidP="00A832E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In-Home</w:t>
      </w:r>
      <w:r w:rsidR="00177BA6">
        <w:rPr>
          <w:rFonts w:ascii="Arial" w:hAnsi="Arial" w:cs="Arial"/>
        </w:rPr>
        <w:t xml:space="preserve"> was </w:t>
      </w:r>
      <w:r w:rsidR="009B4CB5">
        <w:rPr>
          <w:rFonts w:ascii="Arial" w:hAnsi="Arial" w:cs="Arial"/>
        </w:rPr>
        <w:t>$1,633,409</w:t>
      </w:r>
      <w:r w:rsidR="00843D66">
        <w:rPr>
          <w:rFonts w:ascii="Arial" w:hAnsi="Arial" w:cs="Arial"/>
        </w:rPr>
        <w:t>:</w:t>
      </w:r>
      <w:r w:rsidR="009B4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down 2</w:t>
      </w:r>
      <w:r w:rsidR="00887AF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887AF8">
        <w:rPr>
          <w:rFonts w:ascii="Arial" w:hAnsi="Arial" w:cs="Arial"/>
        </w:rPr>
        <w:t>53</w:t>
      </w:r>
      <w:r>
        <w:rPr>
          <w:rFonts w:ascii="Arial" w:hAnsi="Arial" w:cs="Arial"/>
        </w:rPr>
        <w:t>% ($</w:t>
      </w:r>
      <w:r w:rsidR="00887AF8">
        <w:rPr>
          <w:rFonts w:ascii="Arial" w:hAnsi="Arial" w:cs="Arial"/>
        </w:rPr>
        <w:t>530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973</w:t>
      </w:r>
      <w:r>
        <w:rPr>
          <w:rFonts w:ascii="Arial" w:hAnsi="Arial" w:cs="Arial"/>
        </w:rPr>
        <w:t>)</w:t>
      </w:r>
    </w:p>
    <w:p w14:paraId="47EE1C86" w14:textId="3DF7319C" w:rsidR="00A832E3" w:rsidRDefault="00A832E3" w:rsidP="00A832E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Out-of-Home </w:t>
      </w:r>
      <w:r w:rsidR="008F6B64">
        <w:rPr>
          <w:rFonts w:ascii="Arial" w:hAnsi="Arial" w:cs="Arial"/>
        </w:rPr>
        <w:t>was $6,738</w:t>
      </w:r>
      <w:r w:rsidR="006E0F76">
        <w:rPr>
          <w:rFonts w:ascii="Arial" w:hAnsi="Arial" w:cs="Arial"/>
        </w:rPr>
        <w:t>,593</w:t>
      </w:r>
      <w:r w:rsidR="00727AAE">
        <w:rPr>
          <w:rFonts w:ascii="Arial" w:hAnsi="Arial" w:cs="Arial"/>
        </w:rPr>
        <w:t>:</w:t>
      </w:r>
      <w:r w:rsidR="006E0F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down </w:t>
      </w:r>
      <w:r w:rsidR="00887AF8">
        <w:rPr>
          <w:rFonts w:ascii="Arial" w:hAnsi="Arial" w:cs="Arial"/>
        </w:rPr>
        <w:t>0.91</w:t>
      </w:r>
      <w:r>
        <w:rPr>
          <w:rFonts w:ascii="Arial" w:hAnsi="Arial" w:cs="Arial"/>
        </w:rPr>
        <w:t>% ($</w:t>
      </w:r>
      <w:r w:rsidR="00887AF8">
        <w:rPr>
          <w:rFonts w:ascii="Arial" w:hAnsi="Arial" w:cs="Arial"/>
        </w:rPr>
        <w:t>6</w:t>
      </w:r>
      <w:r>
        <w:rPr>
          <w:rFonts w:ascii="Arial" w:hAnsi="Arial" w:cs="Arial"/>
        </w:rPr>
        <w:t>1,</w:t>
      </w:r>
      <w:r w:rsidR="00887AF8">
        <w:rPr>
          <w:rFonts w:ascii="Arial" w:hAnsi="Arial" w:cs="Arial"/>
        </w:rPr>
        <w:t>773</w:t>
      </w:r>
      <w:r>
        <w:rPr>
          <w:rFonts w:ascii="Arial" w:hAnsi="Arial" w:cs="Arial"/>
        </w:rPr>
        <w:t>)</w:t>
      </w:r>
    </w:p>
    <w:p w14:paraId="14C919B3" w14:textId="77777777" w:rsidR="00A832E3" w:rsidRDefault="00A832E3" w:rsidP="00A832E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expenses:</w:t>
      </w:r>
    </w:p>
    <w:p w14:paraId="01EB936A" w14:textId="33111016" w:rsidR="00A832E3" w:rsidRDefault="00A832E3" w:rsidP="00A832E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Benton - $2</w:t>
      </w:r>
      <w:r w:rsidR="00887AF8">
        <w:rPr>
          <w:rFonts w:ascii="Arial" w:hAnsi="Arial" w:cs="Arial"/>
        </w:rPr>
        <w:t>5</w:t>
      </w:r>
      <w:r>
        <w:rPr>
          <w:rFonts w:ascii="Arial" w:hAnsi="Arial" w:cs="Arial"/>
        </w:rPr>
        <w:t>,9</w:t>
      </w:r>
      <w:r w:rsidR="00887AF8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(YTD $3</w:t>
      </w:r>
      <w:r w:rsidR="00887AF8">
        <w:rPr>
          <w:rFonts w:ascii="Arial" w:hAnsi="Arial" w:cs="Arial"/>
        </w:rPr>
        <w:t>44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401</w:t>
      </w:r>
      <w:r>
        <w:rPr>
          <w:rFonts w:ascii="Arial" w:hAnsi="Arial" w:cs="Arial"/>
        </w:rPr>
        <w:t xml:space="preserve">: up </w:t>
      </w:r>
      <w:r w:rsidR="00887AF8">
        <w:rPr>
          <w:rFonts w:ascii="Arial" w:hAnsi="Arial" w:cs="Arial"/>
        </w:rPr>
        <w:t>65</w:t>
      </w:r>
      <w:r>
        <w:rPr>
          <w:rFonts w:ascii="Arial" w:hAnsi="Arial" w:cs="Arial"/>
        </w:rPr>
        <w:t>.</w:t>
      </w:r>
      <w:r w:rsidR="00887AF8">
        <w:rPr>
          <w:rFonts w:ascii="Arial" w:hAnsi="Arial" w:cs="Arial"/>
        </w:rPr>
        <w:t>42</w:t>
      </w:r>
      <w:r>
        <w:rPr>
          <w:rFonts w:ascii="Arial" w:hAnsi="Arial" w:cs="Arial"/>
        </w:rPr>
        <w:t>%-$136,</w:t>
      </w:r>
      <w:r w:rsidR="00887AF8">
        <w:rPr>
          <w:rFonts w:ascii="Arial" w:hAnsi="Arial" w:cs="Arial"/>
        </w:rPr>
        <w:t>206</w:t>
      </w:r>
      <w:r>
        <w:rPr>
          <w:rFonts w:ascii="Arial" w:hAnsi="Arial" w:cs="Arial"/>
        </w:rPr>
        <w:t>)</w:t>
      </w:r>
    </w:p>
    <w:p w14:paraId="45830381" w14:textId="536A666D" w:rsidR="00A832E3" w:rsidRDefault="00A832E3" w:rsidP="00A832E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Jasper - $7</w:t>
      </w:r>
      <w:r w:rsidR="00887AF8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082</w:t>
      </w:r>
      <w:r>
        <w:rPr>
          <w:rFonts w:ascii="Arial" w:hAnsi="Arial" w:cs="Arial"/>
        </w:rPr>
        <w:t xml:space="preserve"> (YTD $</w:t>
      </w:r>
      <w:r w:rsidR="00887AF8">
        <w:rPr>
          <w:rFonts w:ascii="Arial" w:hAnsi="Arial" w:cs="Arial"/>
        </w:rPr>
        <w:t>743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455</w:t>
      </w:r>
      <w:r>
        <w:rPr>
          <w:rFonts w:ascii="Arial" w:hAnsi="Arial" w:cs="Arial"/>
        </w:rPr>
        <w:t xml:space="preserve">: down </w:t>
      </w:r>
      <w:r w:rsidR="00887AF8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887AF8">
        <w:rPr>
          <w:rFonts w:ascii="Arial" w:hAnsi="Arial" w:cs="Arial"/>
        </w:rPr>
        <w:t>2</w:t>
      </w:r>
      <w:r>
        <w:rPr>
          <w:rFonts w:ascii="Arial" w:hAnsi="Arial" w:cs="Arial"/>
        </w:rPr>
        <w:t>1%-$</w:t>
      </w:r>
      <w:r w:rsidR="00887AF8">
        <w:rPr>
          <w:rFonts w:ascii="Arial" w:hAnsi="Arial" w:cs="Arial"/>
        </w:rPr>
        <w:t>49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259</w:t>
      </w:r>
      <w:r>
        <w:rPr>
          <w:rFonts w:ascii="Arial" w:hAnsi="Arial" w:cs="Arial"/>
        </w:rPr>
        <w:t>)</w:t>
      </w:r>
    </w:p>
    <w:p w14:paraId="4E2A35F8" w14:textId="1F9F9A2E" w:rsidR="00A832E3" w:rsidRDefault="00A832E3" w:rsidP="00A832E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LaPorte - $</w:t>
      </w:r>
      <w:r w:rsidR="00887AF8">
        <w:rPr>
          <w:rFonts w:ascii="Arial" w:hAnsi="Arial" w:cs="Arial"/>
        </w:rPr>
        <w:t>506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568</w:t>
      </w:r>
      <w:r>
        <w:rPr>
          <w:rFonts w:ascii="Arial" w:hAnsi="Arial" w:cs="Arial"/>
        </w:rPr>
        <w:t xml:space="preserve"> (YTD $3,</w:t>
      </w:r>
      <w:r w:rsidR="00887AF8">
        <w:rPr>
          <w:rFonts w:ascii="Arial" w:hAnsi="Arial" w:cs="Arial"/>
        </w:rPr>
        <w:t>935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621</w:t>
      </w:r>
      <w:r>
        <w:rPr>
          <w:rFonts w:ascii="Arial" w:hAnsi="Arial" w:cs="Arial"/>
        </w:rPr>
        <w:t xml:space="preserve"> up 1</w:t>
      </w:r>
      <w:r w:rsidR="00887AF8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887AF8">
        <w:rPr>
          <w:rFonts w:ascii="Arial" w:hAnsi="Arial" w:cs="Arial"/>
        </w:rPr>
        <w:t>07</w:t>
      </w:r>
      <w:r>
        <w:rPr>
          <w:rFonts w:ascii="Arial" w:hAnsi="Arial" w:cs="Arial"/>
        </w:rPr>
        <w:t>%-$3</w:t>
      </w:r>
      <w:r w:rsidR="00887AF8">
        <w:rPr>
          <w:rFonts w:ascii="Arial" w:hAnsi="Arial" w:cs="Arial"/>
        </w:rPr>
        <w:t>9</w:t>
      </w:r>
      <w:r>
        <w:rPr>
          <w:rFonts w:ascii="Arial" w:hAnsi="Arial" w:cs="Arial"/>
        </w:rPr>
        <w:t>2,</w:t>
      </w:r>
      <w:r w:rsidR="00887AF8">
        <w:rPr>
          <w:rFonts w:ascii="Arial" w:hAnsi="Arial" w:cs="Arial"/>
        </w:rPr>
        <w:t>254</w:t>
      </w:r>
      <w:r>
        <w:rPr>
          <w:rFonts w:ascii="Arial" w:hAnsi="Arial" w:cs="Arial"/>
        </w:rPr>
        <w:t>)</w:t>
      </w:r>
    </w:p>
    <w:p w14:paraId="44654E39" w14:textId="390226A0" w:rsidR="00A832E3" w:rsidRDefault="00A832E3" w:rsidP="00A832E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Newton - $4</w:t>
      </w:r>
      <w:r w:rsidR="00887AF8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492</w:t>
      </w:r>
      <w:r>
        <w:rPr>
          <w:rFonts w:ascii="Arial" w:hAnsi="Arial" w:cs="Arial"/>
        </w:rPr>
        <w:t xml:space="preserve"> (YTD $2</w:t>
      </w:r>
      <w:r w:rsidR="00887AF8">
        <w:rPr>
          <w:rFonts w:ascii="Arial" w:hAnsi="Arial" w:cs="Arial"/>
        </w:rPr>
        <w:t>7</w:t>
      </w:r>
      <w:r>
        <w:rPr>
          <w:rFonts w:ascii="Arial" w:hAnsi="Arial" w:cs="Arial"/>
        </w:rPr>
        <w:t>6,</w:t>
      </w:r>
      <w:r w:rsidR="00887AF8">
        <w:rPr>
          <w:rFonts w:ascii="Arial" w:hAnsi="Arial" w:cs="Arial"/>
        </w:rPr>
        <w:t>275</w:t>
      </w:r>
      <w:r>
        <w:rPr>
          <w:rFonts w:ascii="Arial" w:hAnsi="Arial" w:cs="Arial"/>
        </w:rPr>
        <w:t xml:space="preserve"> down 4</w:t>
      </w:r>
      <w:r w:rsidR="00887AF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887AF8">
        <w:rPr>
          <w:rFonts w:ascii="Arial" w:hAnsi="Arial" w:cs="Arial"/>
        </w:rPr>
        <w:t>50</w:t>
      </w:r>
      <w:r>
        <w:rPr>
          <w:rFonts w:ascii="Arial" w:hAnsi="Arial" w:cs="Arial"/>
        </w:rPr>
        <w:t>%-$2</w:t>
      </w:r>
      <w:r w:rsidR="00887AF8">
        <w:rPr>
          <w:rFonts w:ascii="Arial" w:hAnsi="Arial" w:cs="Arial"/>
        </w:rPr>
        <w:t>12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673</w:t>
      </w:r>
      <w:r>
        <w:rPr>
          <w:rFonts w:ascii="Arial" w:hAnsi="Arial" w:cs="Arial"/>
        </w:rPr>
        <w:t>)</w:t>
      </w:r>
    </w:p>
    <w:p w14:paraId="7D76C675" w14:textId="028E73C0" w:rsidR="00A832E3" w:rsidRDefault="00A832E3" w:rsidP="00A832E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Porter - $2</w:t>
      </w:r>
      <w:r w:rsidR="00887AF8">
        <w:rPr>
          <w:rFonts w:ascii="Arial" w:hAnsi="Arial" w:cs="Arial"/>
        </w:rPr>
        <w:t>30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192</w:t>
      </w:r>
      <w:r>
        <w:rPr>
          <w:rFonts w:ascii="Arial" w:hAnsi="Arial" w:cs="Arial"/>
        </w:rPr>
        <w:t xml:space="preserve"> (YTD $1</w:t>
      </w:r>
      <w:r w:rsidR="00887AF8">
        <w:rPr>
          <w:rFonts w:ascii="Arial" w:hAnsi="Arial" w:cs="Arial"/>
        </w:rPr>
        <w:t>,790</w:t>
      </w:r>
      <w:r>
        <w:rPr>
          <w:rFonts w:ascii="Arial" w:hAnsi="Arial" w:cs="Arial"/>
        </w:rPr>
        <w:t>,4</w:t>
      </w:r>
      <w:r w:rsidR="00887AF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down 1</w:t>
      </w:r>
      <w:r w:rsidR="00887AF8">
        <w:rPr>
          <w:rFonts w:ascii="Arial" w:hAnsi="Arial" w:cs="Arial"/>
        </w:rPr>
        <w:t>4.57</w:t>
      </w:r>
      <w:r>
        <w:rPr>
          <w:rFonts w:ascii="Arial" w:hAnsi="Arial" w:cs="Arial"/>
        </w:rPr>
        <w:t>%-$</w:t>
      </w:r>
      <w:r w:rsidR="00887AF8">
        <w:rPr>
          <w:rFonts w:ascii="Arial" w:hAnsi="Arial" w:cs="Arial"/>
        </w:rPr>
        <w:t>305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404</w:t>
      </w:r>
      <w:r>
        <w:rPr>
          <w:rFonts w:ascii="Arial" w:hAnsi="Arial" w:cs="Arial"/>
        </w:rPr>
        <w:t>)</w:t>
      </w:r>
    </w:p>
    <w:p w14:paraId="50A869F8" w14:textId="06265F7C" w:rsidR="00A832E3" w:rsidRDefault="00A832E3" w:rsidP="00A832E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Pulaski - $3</w:t>
      </w:r>
      <w:r w:rsidR="00887AF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304</w:t>
      </w:r>
      <w:r>
        <w:rPr>
          <w:rFonts w:ascii="Arial" w:hAnsi="Arial" w:cs="Arial"/>
        </w:rPr>
        <w:t xml:space="preserve"> (YTD $31</w:t>
      </w:r>
      <w:r w:rsidR="00887AF8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579</w:t>
      </w:r>
      <w:r>
        <w:rPr>
          <w:rFonts w:ascii="Arial" w:hAnsi="Arial" w:cs="Arial"/>
        </w:rPr>
        <w:t xml:space="preserve"> down </w:t>
      </w:r>
      <w:r w:rsidR="00887AF8">
        <w:rPr>
          <w:rFonts w:ascii="Arial" w:hAnsi="Arial" w:cs="Arial"/>
        </w:rPr>
        <w:t>21.94</w:t>
      </w:r>
      <w:r>
        <w:rPr>
          <w:rFonts w:ascii="Arial" w:hAnsi="Arial" w:cs="Arial"/>
        </w:rPr>
        <w:t>%-$</w:t>
      </w:r>
      <w:r w:rsidR="00887AF8">
        <w:rPr>
          <w:rFonts w:ascii="Arial" w:hAnsi="Arial" w:cs="Arial"/>
        </w:rPr>
        <w:t>8</w:t>
      </w:r>
      <w:r>
        <w:rPr>
          <w:rFonts w:ascii="Arial" w:hAnsi="Arial" w:cs="Arial"/>
        </w:rPr>
        <w:t>8,</w:t>
      </w:r>
      <w:r w:rsidR="00887AF8">
        <w:rPr>
          <w:rFonts w:ascii="Arial" w:hAnsi="Arial" w:cs="Arial"/>
        </w:rPr>
        <w:t>119</w:t>
      </w:r>
      <w:r>
        <w:rPr>
          <w:rFonts w:ascii="Arial" w:hAnsi="Arial" w:cs="Arial"/>
        </w:rPr>
        <w:t>)</w:t>
      </w:r>
    </w:p>
    <w:p w14:paraId="16FD1C8F" w14:textId="183E2CA3" w:rsidR="00A832E3" w:rsidRPr="0051737F" w:rsidRDefault="00A832E3" w:rsidP="0051737F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Starke - $</w:t>
      </w:r>
      <w:r w:rsidR="00887AF8">
        <w:rPr>
          <w:rFonts w:ascii="Arial" w:hAnsi="Arial" w:cs="Arial"/>
        </w:rPr>
        <w:t>74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516</w:t>
      </w:r>
      <w:r>
        <w:rPr>
          <w:rFonts w:ascii="Arial" w:hAnsi="Arial" w:cs="Arial"/>
        </w:rPr>
        <w:t xml:space="preserve"> (YTD $</w:t>
      </w:r>
      <w:r w:rsidR="00887AF8">
        <w:rPr>
          <w:rFonts w:ascii="Arial" w:hAnsi="Arial" w:cs="Arial"/>
        </w:rPr>
        <w:t>968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261</w:t>
      </w:r>
      <w:r>
        <w:rPr>
          <w:rFonts w:ascii="Arial" w:hAnsi="Arial" w:cs="Arial"/>
        </w:rPr>
        <w:t xml:space="preserve"> down </w:t>
      </w:r>
      <w:r w:rsidR="00887AF8">
        <w:rPr>
          <w:rFonts w:ascii="Arial" w:hAnsi="Arial" w:cs="Arial"/>
        </w:rPr>
        <w:t>32.48</w:t>
      </w:r>
      <w:r>
        <w:rPr>
          <w:rFonts w:ascii="Arial" w:hAnsi="Arial" w:cs="Arial"/>
        </w:rPr>
        <w:t>%-$</w:t>
      </w:r>
      <w:r w:rsidR="00887AF8">
        <w:rPr>
          <w:rFonts w:ascii="Arial" w:hAnsi="Arial" w:cs="Arial"/>
        </w:rPr>
        <w:t>465</w:t>
      </w:r>
      <w:r>
        <w:rPr>
          <w:rFonts w:ascii="Arial" w:hAnsi="Arial" w:cs="Arial"/>
        </w:rPr>
        <w:t>,</w:t>
      </w:r>
      <w:r w:rsidR="00887AF8">
        <w:rPr>
          <w:rFonts w:ascii="Arial" w:hAnsi="Arial" w:cs="Arial"/>
        </w:rPr>
        <w:t>751</w:t>
      </w:r>
      <w:r>
        <w:rPr>
          <w:rFonts w:ascii="Arial" w:hAnsi="Arial" w:cs="Arial"/>
        </w:rPr>
        <w:t xml:space="preserve">)    </w:t>
      </w:r>
      <w:r w:rsidRPr="0051737F">
        <w:rPr>
          <w:rFonts w:ascii="Arial" w:hAnsi="Arial" w:cs="Arial"/>
        </w:rPr>
        <w:t xml:space="preserve"> </w:t>
      </w:r>
    </w:p>
    <w:p w14:paraId="073D56F2" w14:textId="77777777" w:rsidR="00A832E3" w:rsidRDefault="00A832E3" w:rsidP="00A832E3">
      <w:pPr>
        <w:rPr>
          <w:rFonts w:ascii="Arial" w:hAnsi="Arial" w:cs="Arial"/>
        </w:rPr>
      </w:pPr>
    </w:p>
    <w:p w14:paraId="573D2FD8" w14:textId="434B5FD6" w:rsidR="00A832E3" w:rsidRPr="0051737F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7. Region 2 Child and Family Outcomes:</w:t>
      </w:r>
      <w:r w:rsidR="0051737F">
        <w:rPr>
          <w:rFonts w:ascii="Arial" w:hAnsi="Arial" w:cs="Arial"/>
          <w:b/>
        </w:rPr>
        <w:t xml:space="preserve"> </w:t>
      </w:r>
      <w:r w:rsidR="0051737F">
        <w:rPr>
          <w:rFonts w:ascii="Arial" w:hAnsi="Arial" w:cs="Arial"/>
          <w:bCs/>
        </w:rPr>
        <w:t>LOD Broek went over the data showing the region is doing very well</w:t>
      </w:r>
      <w:r w:rsidR="00B808E3">
        <w:rPr>
          <w:rFonts w:ascii="Arial" w:hAnsi="Arial" w:cs="Arial"/>
          <w:bCs/>
        </w:rPr>
        <w:t xml:space="preserve"> and each county is improving.</w:t>
      </w:r>
    </w:p>
    <w:p w14:paraId="61615892" w14:textId="77777777" w:rsidR="00A832E3" w:rsidRDefault="00A832E3" w:rsidP="00A832E3">
      <w:pPr>
        <w:rPr>
          <w:rFonts w:ascii="Arial" w:hAnsi="Arial" w:cs="Arial"/>
          <w:bCs/>
        </w:rPr>
      </w:pPr>
    </w:p>
    <w:p w14:paraId="1972378D" w14:textId="716D3795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8. Open Discussion, Questions, Information, Good Things Happening: </w:t>
      </w:r>
      <w:r w:rsidR="0051737F">
        <w:rPr>
          <w:rFonts w:ascii="Arial" w:hAnsi="Arial" w:cs="Arial"/>
          <w:bCs/>
        </w:rPr>
        <w:t xml:space="preserve">LOD Broek announced this was the last RSC meeting for LOD </w:t>
      </w:r>
      <w:r w:rsidR="00DD1353">
        <w:rPr>
          <w:rFonts w:ascii="Arial" w:hAnsi="Arial" w:cs="Arial"/>
          <w:bCs/>
        </w:rPr>
        <w:t xml:space="preserve">Sharon </w:t>
      </w:r>
      <w:r w:rsidR="0051737F">
        <w:rPr>
          <w:rFonts w:ascii="Arial" w:hAnsi="Arial" w:cs="Arial"/>
          <w:bCs/>
        </w:rPr>
        <w:t xml:space="preserve">Mathew as she is retiring at the end of the month. Everyone congratulated her. </w:t>
      </w:r>
    </w:p>
    <w:p w14:paraId="4DC9E02F" w14:textId="77777777" w:rsidR="00A832E3" w:rsidRDefault="00A832E3" w:rsidP="00A832E3">
      <w:pPr>
        <w:rPr>
          <w:rFonts w:ascii="Arial" w:hAnsi="Arial" w:cs="Arial"/>
          <w:bCs/>
        </w:rPr>
      </w:pPr>
    </w:p>
    <w:p w14:paraId="54AA3B3F" w14:textId="27A8A186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Next RSC Meeting: </w:t>
      </w:r>
      <w:r>
        <w:rPr>
          <w:rFonts w:ascii="Arial" w:hAnsi="Arial" w:cs="Arial"/>
        </w:rPr>
        <w:t xml:space="preserve">The next regular RSC meeting will be held virtually on </w:t>
      </w:r>
      <w:r w:rsidR="0051737F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1</w:t>
      </w:r>
      <w:r w:rsidR="0051737F">
        <w:rPr>
          <w:rFonts w:ascii="Arial" w:hAnsi="Arial" w:cs="Arial"/>
        </w:rPr>
        <w:t>2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at 9:00 a.m. central time. </w:t>
      </w:r>
    </w:p>
    <w:p w14:paraId="21AFC75D" w14:textId="77777777" w:rsidR="00A832E3" w:rsidRDefault="00A832E3" w:rsidP="00A832E3">
      <w:pPr>
        <w:rPr>
          <w:rFonts w:ascii="Arial" w:hAnsi="Arial" w:cs="Arial"/>
        </w:rPr>
      </w:pPr>
    </w:p>
    <w:p w14:paraId="6F800EB4" w14:textId="46AFF1BA" w:rsidR="00A832E3" w:rsidRDefault="00A832E3" w:rsidP="00A832E3">
      <w:r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 w:rsidR="0051737F">
        <w:rPr>
          <w:rFonts w:ascii="Arial" w:hAnsi="Arial" w:cs="Arial"/>
          <w:bCs/>
        </w:rPr>
        <w:t xml:space="preserve">LOD </w:t>
      </w:r>
      <w:r>
        <w:rPr>
          <w:rFonts w:ascii="Arial" w:hAnsi="Arial" w:cs="Arial"/>
          <w:bCs/>
        </w:rPr>
        <w:t>Bro</w:t>
      </w:r>
      <w:r w:rsidR="0051737F">
        <w:rPr>
          <w:rFonts w:ascii="Arial" w:hAnsi="Arial" w:cs="Arial"/>
          <w:bCs/>
        </w:rPr>
        <w:t>ek</w:t>
      </w:r>
      <w:r>
        <w:rPr>
          <w:rFonts w:ascii="Arial" w:hAnsi="Arial" w:cs="Arial"/>
          <w:bCs/>
        </w:rPr>
        <w:t xml:space="preserve"> thanked everyone for their time and adjourned the meeting. </w:t>
      </w:r>
    </w:p>
    <w:p w14:paraId="1EC0FA04" w14:textId="77777777" w:rsidR="00A832E3" w:rsidRDefault="00A832E3" w:rsidP="00A832E3"/>
    <w:p w14:paraId="6C443136" w14:textId="77777777" w:rsidR="00A832E3" w:rsidRDefault="00A832E3" w:rsidP="00A832E3"/>
    <w:p w14:paraId="0F20C295" w14:textId="77777777" w:rsidR="00A832E3" w:rsidRDefault="00A832E3" w:rsidP="00A832E3">
      <w:pPr>
        <w:jc w:val="center"/>
      </w:pPr>
    </w:p>
    <w:p w14:paraId="76D57936" w14:textId="77777777" w:rsidR="00A832E3" w:rsidRDefault="00A832E3" w:rsidP="00A832E3"/>
    <w:p w14:paraId="7697F776" w14:textId="77777777" w:rsidR="00A832E3" w:rsidRDefault="00A832E3" w:rsidP="00A832E3">
      <w:pPr>
        <w:jc w:val="center"/>
      </w:pPr>
    </w:p>
    <w:p w14:paraId="3EFD6AF8" w14:textId="77777777" w:rsidR="00A832E3" w:rsidRDefault="00A832E3" w:rsidP="00A832E3"/>
    <w:p w14:paraId="741ABD0A" w14:textId="77777777" w:rsidR="00CA59D9" w:rsidRDefault="00CA59D9" w:rsidP="00A832E3">
      <w:pPr>
        <w:jc w:val="center"/>
      </w:pPr>
    </w:p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554359">
    <w:abstractNumId w:val="4"/>
  </w:num>
  <w:num w:numId="2" w16cid:durableId="1724403983">
    <w:abstractNumId w:val="1"/>
  </w:num>
  <w:num w:numId="3" w16cid:durableId="1439711755">
    <w:abstractNumId w:val="0"/>
  </w:num>
  <w:num w:numId="4" w16cid:durableId="325784384">
    <w:abstractNumId w:val="3"/>
  </w:num>
  <w:num w:numId="5" w16cid:durableId="684287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E3"/>
    <w:rsid w:val="00000EB7"/>
    <w:rsid w:val="00075164"/>
    <w:rsid w:val="000D28EB"/>
    <w:rsid w:val="00112F05"/>
    <w:rsid w:val="0012623E"/>
    <w:rsid w:val="0017135E"/>
    <w:rsid w:val="00177BA6"/>
    <w:rsid w:val="001909ED"/>
    <w:rsid w:val="00216FE8"/>
    <w:rsid w:val="002A57B3"/>
    <w:rsid w:val="003E6C41"/>
    <w:rsid w:val="004475FE"/>
    <w:rsid w:val="004477CC"/>
    <w:rsid w:val="004673FB"/>
    <w:rsid w:val="0051737F"/>
    <w:rsid w:val="005443A3"/>
    <w:rsid w:val="005A5087"/>
    <w:rsid w:val="00620778"/>
    <w:rsid w:val="006A5FEB"/>
    <w:rsid w:val="006E0F76"/>
    <w:rsid w:val="00727AAE"/>
    <w:rsid w:val="00776004"/>
    <w:rsid w:val="007E6339"/>
    <w:rsid w:val="00843D66"/>
    <w:rsid w:val="00887AF8"/>
    <w:rsid w:val="008E00A0"/>
    <w:rsid w:val="008F6B64"/>
    <w:rsid w:val="0091338D"/>
    <w:rsid w:val="00932DE7"/>
    <w:rsid w:val="009B0508"/>
    <w:rsid w:val="009B4CB5"/>
    <w:rsid w:val="009E4E48"/>
    <w:rsid w:val="00A832E3"/>
    <w:rsid w:val="00AB72A9"/>
    <w:rsid w:val="00B808E3"/>
    <w:rsid w:val="00CA59D9"/>
    <w:rsid w:val="00DD1353"/>
    <w:rsid w:val="00DE148D"/>
    <w:rsid w:val="00E13DA2"/>
    <w:rsid w:val="00F727AC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0C35"/>
  <w15:chartTrackingRefBased/>
  <w15:docId w15:val="{51C24519-7676-4B86-9432-7DCDE294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35</cp:revision>
  <dcterms:created xsi:type="dcterms:W3CDTF">2023-04-19T15:54:00Z</dcterms:created>
  <dcterms:modified xsi:type="dcterms:W3CDTF">2023-05-16T13:35:00Z</dcterms:modified>
</cp:coreProperties>
</file>