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650A" w14:textId="3DDF6FB1" w:rsidR="006E1ED2" w:rsidRDefault="006E1ED2" w:rsidP="006E1ED2">
      <w:pPr>
        <w:tabs>
          <w:tab w:val="left" w:pos="1824"/>
        </w:tabs>
        <w:ind w:left="1440"/>
        <w:jc w:val="center"/>
        <w:rPr>
          <w:rFonts w:ascii="Arial" w:hAnsi="Arial" w:cs="Arial"/>
          <w:b/>
          <w:sz w:val="28"/>
          <w:szCs w:val="28"/>
        </w:rPr>
      </w:pPr>
      <w:r>
        <w:rPr>
          <w:noProof/>
        </w:rPr>
        <w:drawing>
          <wp:anchor distT="0" distB="0" distL="114300" distR="114300" simplePos="0" relativeHeight="251659264" behindDoc="0" locked="0" layoutInCell="1" allowOverlap="1" wp14:anchorId="3BCDB4FF" wp14:editId="2D41517A">
            <wp:simplePos x="0" y="0"/>
            <wp:positionH relativeFrom="column">
              <wp:posOffset>36195</wp:posOffset>
            </wp:positionH>
            <wp:positionV relativeFrom="paragraph">
              <wp:posOffset>68580</wp:posOffset>
            </wp:positionV>
            <wp:extent cx="901065" cy="12573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b="13014"/>
                    <a:stretch>
                      <a:fillRect/>
                    </a:stretch>
                  </pic:blipFill>
                  <pic:spPr bwMode="auto">
                    <a:xfrm>
                      <a:off x="0" y="0"/>
                      <a:ext cx="901065"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Regional Service Council </w:t>
      </w:r>
    </w:p>
    <w:p w14:paraId="2D2218A2" w14:textId="77777777" w:rsidR="006E1ED2" w:rsidRDefault="006E1ED2" w:rsidP="006E1ED2">
      <w:pPr>
        <w:tabs>
          <w:tab w:val="left" w:pos="1824"/>
        </w:tabs>
        <w:ind w:left="1440"/>
        <w:jc w:val="center"/>
        <w:rPr>
          <w:rFonts w:ascii="Arial" w:hAnsi="Arial" w:cs="Arial"/>
          <w:b/>
          <w:sz w:val="28"/>
          <w:szCs w:val="28"/>
        </w:rPr>
      </w:pPr>
      <w:r>
        <w:rPr>
          <w:rFonts w:ascii="Arial" w:hAnsi="Arial" w:cs="Arial"/>
          <w:b/>
          <w:sz w:val="28"/>
          <w:szCs w:val="28"/>
        </w:rPr>
        <w:t>Region # 2</w:t>
      </w:r>
      <w:r>
        <w:rPr>
          <w:rFonts w:ascii="Arial" w:hAnsi="Arial" w:cs="Arial"/>
          <w:b/>
          <w:sz w:val="28"/>
          <w:szCs w:val="28"/>
          <w:shd w:val="clear" w:color="auto" w:fill="FFFF99"/>
        </w:rPr>
        <w:t xml:space="preserve">    </w:t>
      </w:r>
    </w:p>
    <w:p w14:paraId="1017DD31" w14:textId="77777777" w:rsidR="006E1ED2" w:rsidRDefault="006E1ED2" w:rsidP="006E1ED2">
      <w:pPr>
        <w:tabs>
          <w:tab w:val="left" w:pos="1824"/>
        </w:tabs>
        <w:ind w:left="1440"/>
        <w:jc w:val="center"/>
        <w:rPr>
          <w:rFonts w:ascii="Arial" w:hAnsi="Arial" w:cs="Arial"/>
          <w:b/>
          <w:sz w:val="28"/>
          <w:szCs w:val="28"/>
        </w:rPr>
      </w:pPr>
    </w:p>
    <w:p w14:paraId="7E8D4836" w14:textId="716212F1" w:rsidR="006E1ED2" w:rsidRDefault="006E1ED2" w:rsidP="006E1ED2">
      <w:pPr>
        <w:tabs>
          <w:tab w:val="left" w:pos="1824"/>
        </w:tabs>
        <w:ind w:left="1653" w:right="-558"/>
        <w:rPr>
          <w:rFonts w:ascii="Arial" w:hAnsi="Arial" w:cs="Arial"/>
          <w:sz w:val="28"/>
          <w:szCs w:val="28"/>
        </w:rPr>
      </w:pPr>
      <w:r>
        <w:rPr>
          <w:rFonts w:ascii="Arial" w:hAnsi="Arial" w:cs="Arial"/>
          <w:b/>
          <w:sz w:val="28"/>
          <w:szCs w:val="28"/>
        </w:rPr>
        <w:t>Meeting Date</w:t>
      </w:r>
      <w:r>
        <w:rPr>
          <w:rFonts w:ascii="Arial" w:hAnsi="Arial" w:cs="Arial"/>
          <w:sz w:val="28"/>
          <w:szCs w:val="28"/>
        </w:rPr>
        <w:t>:</w:t>
      </w:r>
      <w:r>
        <w:rPr>
          <w:rFonts w:ascii="Arial" w:hAnsi="Arial" w:cs="Arial"/>
          <w:sz w:val="28"/>
          <w:szCs w:val="28"/>
        </w:rPr>
        <w:tab/>
        <w:t xml:space="preserve">Friday, August 11, 2023 – 9:00 a.m. CST </w:t>
      </w:r>
    </w:p>
    <w:p w14:paraId="0D182E4A" w14:textId="39CFA3B8" w:rsidR="006E1ED2" w:rsidRDefault="006E1ED2" w:rsidP="006E1ED2">
      <w:pPr>
        <w:tabs>
          <w:tab w:val="left" w:pos="1824"/>
        </w:tabs>
        <w:ind w:left="1653" w:right="-558"/>
        <w:rPr>
          <w:rFonts w:ascii="Arial" w:hAnsi="Arial" w:cs="Arial"/>
          <w:sz w:val="28"/>
          <w:szCs w:val="28"/>
        </w:rPr>
      </w:pPr>
      <w:r>
        <w:rPr>
          <w:rFonts w:ascii="Arial" w:hAnsi="Arial" w:cs="Arial"/>
          <w:b/>
          <w:sz w:val="28"/>
          <w:szCs w:val="28"/>
        </w:rPr>
        <w:t>Meeting Location</w:t>
      </w:r>
      <w:r>
        <w:rPr>
          <w:rFonts w:ascii="Arial" w:hAnsi="Arial" w:cs="Arial"/>
          <w:sz w:val="28"/>
          <w:szCs w:val="28"/>
        </w:rPr>
        <w:t xml:space="preserve">:  </w:t>
      </w:r>
      <w:r w:rsidR="00506F7C">
        <w:rPr>
          <w:rFonts w:ascii="Arial" w:hAnsi="Arial" w:cs="Arial"/>
          <w:sz w:val="28"/>
          <w:szCs w:val="28"/>
        </w:rPr>
        <w:t>Porter County/</w:t>
      </w:r>
      <w:r>
        <w:rPr>
          <w:rFonts w:ascii="Arial" w:hAnsi="Arial" w:cs="Arial"/>
          <w:sz w:val="28"/>
          <w:szCs w:val="28"/>
        </w:rPr>
        <w:t xml:space="preserve">Virtual Meeting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73B48B4C" w14:textId="77777777" w:rsidR="006E1ED2" w:rsidRDefault="006E1ED2" w:rsidP="006E1ED2">
      <w:pPr>
        <w:tabs>
          <w:tab w:val="left" w:pos="1824"/>
        </w:tabs>
        <w:ind w:left="1653"/>
        <w:rPr>
          <w:rFonts w:ascii="Arial" w:hAnsi="Arial" w:cs="Arial"/>
          <w:sz w:val="28"/>
          <w:szCs w:val="28"/>
        </w:rPr>
      </w:pPr>
    </w:p>
    <w:p w14:paraId="7050C836" w14:textId="77777777" w:rsidR="006E1ED2" w:rsidRDefault="006E1ED2" w:rsidP="006E1ED2">
      <w:pPr>
        <w:pBdr>
          <w:top w:val="single" w:sz="4" w:space="1" w:color="auto"/>
          <w:left w:val="single" w:sz="4" w:space="4" w:color="auto"/>
          <w:bottom w:val="single" w:sz="4" w:space="1" w:color="auto"/>
          <w:right w:val="single" w:sz="4" w:space="4" w:color="auto"/>
        </w:pBdr>
        <w:tabs>
          <w:tab w:val="left" w:pos="1824"/>
        </w:tabs>
        <w:ind w:left="57"/>
        <w:jc w:val="center"/>
        <w:rPr>
          <w:rFonts w:ascii="Arial" w:hAnsi="Arial" w:cs="Arial"/>
          <w:b/>
          <w:sz w:val="28"/>
          <w:szCs w:val="28"/>
        </w:rPr>
      </w:pPr>
      <w:r>
        <w:rPr>
          <w:rFonts w:ascii="Arial" w:hAnsi="Arial" w:cs="Arial"/>
          <w:b/>
          <w:sz w:val="28"/>
          <w:szCs w:val="28"/>
        </w:rPr>
        <w:t>Meeting Minutes</w:t>
      </w:r>
    </w:p>
    <w:p w14:paraId="661DA525" w14:textId="77777777" w:rsidR="006E1ED2" w:rsidRDefault="006E1ED2" w:rsidP="006E1ED2">
      <w:pPr>
        <w:tabs>
          <w:tab w:val="left" w:pos="1824"/>
        </w:tabs>
        <w:rPr>
          <w:rFonts w:ascii="Arial" w:hAnsi="Arial" w:cs="Arial"/>
          <w:b/>
          <w:sz w:val="28"/>
          <w:szCs w:val="28"/>
        </w:rPr>
      </w:pPr>
    </w:p>
    <w:p w14:paraId="1A555B14" w14:textId="4EF7C8E8" w:rsidR="006E1ED2" w:rsidRDefault="006E1ED2" w:rsidP="006E1ED2">
      <w:pPr>
        <w:rPr>
          <w:rFonts w:ascii="Arial" w:hAnsi="Arial" w:cs="Arial"/>
        </w:rPr>
      </w:pPr>
      <w:r>
        <w:rPr>
          <w:rFonts w:ascii="Arial" w:hAnsi="Arial" w:cs="Arial"/>
          <w:b/>
        </w:rPr>
        <w:t>I. Meeting Called to Order</w:t>
      </w:r>
      <w:r>
        <w:rPr>
          <w:rFonts w:ascii="Arial" w:hAnsi="Arial" w:cs="Arial"/>
        </w:rPr>
        <w:t xml:space="preserve">:  Regional Service Council meeting was called to order by RM Brian Brown. </w:t>
      </w:r>
    </w:p>
    <w:p w14:paraId="5793D18D" w14:textId="77777777" w:rsidR="006E1ED2" w:rsidRDefault="006E1ED2" w:rsidP="006E1ED2">
      <w:pPr>
        <w:rPr>
          <w:rFonts w:ascii="Arial" w:hAnsi="Arial" w:cs="Arial"/>
          <w:b/>
        </w:rPr>
      </w:pPr>
    </w:p>
    <w:p w14:paraId="5CDAEC68" w14:textId="0B7E59EA" w:rsidR="006E1ED2" w:rsidRDefault="006E1ED2" w:rsidP="006E1ED2">
      <w:pPr>
        <w:tabs>
          <w:tab w:val="left" w:pos="1824"/>
        </w:tabs>
        <w:rPr>
          <w:rFonts w:ascii="Arial" w:hAnsi="Arial" w:cs="Arial"/>
          <w:color w:val="FF0000"/>
        </w:rPr>
      </w:pPr>
      <w:r>
        <w:rPr>
          <w:rFonts w:ascii="Arial" w:hAnsi="Arial" w:cs="Arial"/>
          <w:b/>
        </w:rPr>
        <w:t xml:space="preserve">2. Introductions:  </w:t>
      </w:r>
      <w:r>
        <w:rPr>
          <w:rFonts w:ascii="Arial" w:hAnsi="Arial" w:cs="Arial"/>
          <w:bCs/>
        </w:rPr>
        <w:t>RM Brown</w:t>
      </w:r>
      <w:r>
        <w:rPr>
          <w:rFonts w:ascii="Arial" w:hAnsi="Arial" w:cs="Arial"/>
        </w:rPr>
        <w:t xml:space="preserve"> welcomed everyone and thanked them for joining the meeting. </w:t>
      </w:r>
      <w:r w:rsidR="00904AB4">
        <w:rPr>
          <w:rFonts w:ascii="Arial" w:hAnsi="Arial" w:cs="Arial"/>
        </w:rPr>
        <w:t xml:space="preserve">RM Brown asked if anyone was attending for the first time to introduce themselves: Jade Hall introduced herself from Willow Tree Therapeutic Services and Lisa Blanchard from SCAN. </w:t>
      </w:r>
      <w:r>
        <w:rPr>
          <w:rFonts w:ascii="Arial" w:hAnsi="Arial" w:cs="Arial"/>
        </w:rPr>
        <w:t xml:space="preserve">RSC members present: RM Brian Brown, Chris Buyer, Crystal Bradley, Brian Broek, Shawna Smith, Brandi Spear, Meghan Finn, Angelina Brouillette, and Sarah Fink. </w:t>
      </w:r>
    </w:p>
    <w:p w14:paraId="55AC37FC" w14:textId="77777777" w:rsidR="006E1ED2" w:rsidRDefault="006E1ED2" w:rsidP="006E1ED2"/>
    <w:p w14:paraId="4AEC8F18" w14:textId="06DF8E18" w:rsidR="006E1ED2" w:rsidRDefault="006E1ED2" w:rsidP="006E1ED2">
      <w:pPr>
        <w:rPr>
          <w:rFonts w:ascii="Arial" w:hAnsi="Arial" w:cs="Arial"/>
        </w:rPr>
      </w:pPr>
      <w:r>
        <w:rPr>
          <w:rFonts w:ascii="Arial" w:hAnsi="Arial" w:cs="Arial"/>
          <w:b/>
          <w:bCs/>
        </w:rPr>
        <w:t>3</w:t>
      </w:r>
      <w:r>
        <w:rPr>
          <w:rFonts w:ascii="Arial" w:hAnsi="Arial" w:cs="Arial"/>
        </w:rPr>
        <w:t xml:space="preserve">. </w:t>
      </w:r>
      <w:r>
        <w:rPr>
          <w:rFonts w:ascii="Arial" w:hAnsi="Arial" w:cs="Arial"/>
          <w:b/>
          <w:bCs/>
        </w:rPr>
        <w:t>July</w:t>
      </w:r>
      <w:r>
        <w:rPr>
          <w:rFonts w:ascii="Arial" w:hAnsi="Arial" w:cs="Arial"/>
        </w:rPr>
        <w:t xml:space="preserve"> 14</w:t>
      </w:r>
      <w:r>
        <w:rPr>
          <w:rFonts w:ascii="Arial" w:hAnsi="Arial" w:cs="Arial"/>
          <w:b/>
          <w:bCs/>
        </w:rPr>
        <w:t>th, 2023</w:t>
      </w:r>
      <w:r>
        <w:rPr>
          <w:rFonts w:ascii="Arial" w:hAnsi="Arial" w:cs="Arial"/>
          <w:b/>
        </w:rPr>
        <w:t>, Minutes</w:t>
      </w:r>
      <w:r>
        <w:rPr>
          <w:rFonts w:ascii="Arial" w:hAnsi="Arial" w:cs="Arial"/>
        </w:rPr>
        <w:t>:  RM Brown asked for additions or corrections to the minutes. Brian Broek gave a motion to accept the July 14</w:t>
      </w:r>
      <w:r w:rsidRPr="006E1ED2">
        <w:rPr>
          <w:rFonts w:ascii="Arial" w:hAnsi="Arial" w:cs="Arial"/>
          <w:vertAlign w:val="superscript"/>
        </w:rPr>
        <w:t>th</w:t>
      </w:r>
      <w:r>
        <w:rPr>
          <w:rFonts w:ascii="Arial" w:hAnsi="Arial" w:cs="Arial"/>
        </w:rPr>
        <w:t xml:space="preserve"> minutes as written and was seconded by Crystal Bradley. </w:t>
      </w:r>
    </w:p>
    <w:p w14:paraId="703A6FAC" w14:textId="77777777" w:rsidR="006E1ED2" w:rsidRDefault="006E1ED2" w:rsidP="006E1ED2">
      <w:pPr>
        <w:rPr>
          <w:rFonts w:ascii="Arial" w:hAnsi="Arial" w:cs="Arial"/>
        </w:rPr>
      </w:pPr>
    </w:p>
    <w:p w14:paraId="0CDAFF2A" w14:textId="726EFA56" w:rsidR="006E1ED2" w:rsidRDefault="006E1ED2" w:rsidP="006E1ED2">
      <w:pPr>
        <w:rPr>
          <w:rFonts w:ascii="Arial" w:hAnsi="Arial" w:cs="Arial"/>
          <w:bCs/>
          <w:color w:val="FF0000"/>
        </w:rPr>
      </w:pPr>
      <w:r>
        <w:rPr>
          <w:rFonts w:ascii="Arial" w:hAnsi="Arial" w:cs="Arial"/>
          <w:b/>
          <w:bCs/>
        </w:rPr>
        <w:t xml:space="preserve">4. </w:t>
      </w:r>
      <w:r>
        <w:rPr>
          <w:rFonts w:ascii="Arial" w:hAnsi="Arial" w:cs="Arial"/>
          <w:b/>
        </w:rPr>
        <w:t xml:space="preserve">Community Partners – Geminus:  </w:t>
      </w:r>
      <w:r>
        <w:rPr>
          <w:rFonts w:ascii="Arial" w:hAnsi="Arial" w:cs="Arial"/>
          <w:bCs/>
        </w:rPr>
        <w:t xml:space="preserve">Kristin Smith </w:t>
      </w:r>
      <w:r w:rsidR="00904AB4">
        <w:rPr>
          <w:rFonts w:ascii="Arial" w:hAnsi="Arial" w:cs="Arial"/>
          <w:bCs/>
        </w:rPr>
        <w:t xml:space="preserve">announced Nicholas Neal was unable to attend today but will be in person next month. Kristin </w:t>
      </w:r>
      <w:r w:rsidR="001C1BD2">
        <w:rPr>
          <w:rFonts w:ascii="Arial" w:hAnsi="Arial" w:cs="Arial"/>
          <w:bCs/>
        </w:rPr>
        <w:t>stated they successfully had the Grantee luncheon, and the grants were in full effect. The Provider Fair will be held on September 20</w:t>
      </w:r>
      <w:r w:rsidR="001C1BD2" w:rsidRPr="001C1BD2">
        <w:rPr>
          <w:rFonts w:ascii="Arial" w:hAnsi="Arial" w:cs="Arial"/>
          <w:bCs/>
          <w:vertAlign w:val="superscript"/>
        </w:rPr>
        <w:t>th</w:t>
      </w:r>
      <w:r w:rsidR="001C1BD2">
        <w:rPr>
          <w:rFonts w:ascii="Arial" w:hAnsi="Arial" w:cs="Arial"/>
          <w:bCs/>
        </w:rPr>
        <w:t xml:space="preserve"> </w:t>
      </w:r>
      <w:r w:rsidR="007F2CDB">
        <w:rPr>
          <w:rFonts w:ascii="Arial" w:hAnsi="Arial" w:cs="Arial"/>
          <w:bCs/>
        </w:rPr>
        <w:t>at the Westville Purdue Northwest Campus. The ribbon cutting event was held on August</w:t>
      </w:r>
      <w:r>
        <w:rPr>
          <w:rFonts w:ascii="Arial" w:hAnsi="Arial" w:cs="Arial"/>
          <w:bCs/>
        </w:rPr>
        <w:t xml:space="preserve"> 7</w:t>
      </w:r>
      <w:r>
        <w:rPr>
          <w:rFonts w:ascii="Arial" w:hAnsi="Arial" w:cs="Arial"/>
          <w:bCs/>
          <w:vertAlign w:val="superscript"/>
        </w:rPr>
        <w:t>th</w:t>
      </w:r>
      <w:r>
        <w:rPr>
          <w:rFonts w:ascii="Arial" w:hAnsi="Arial" w:cs="Arial"/>
          <w:bCs/>
        </w:rPr>
        <w:t xml:space="preserve"> for the new Family Resource Center located at 1230 State Road 2 in LaPorte</w:t>
      </w:r>
      <w:r w:rsidR="007F2CDB">
        <w:rPr>
          <w:rFonts w:ascii="Arial" w:hAnsi="Arial" w:cs="Arial"/>
          <w:bCs/>
        </w:rPr>
        <w:t xml:space="preserve"> and was attended by many</w:t>
      </w:r>
      <w:r>
        <w:rPr>
          <w:rFonts w:ascii="Arial" w:hAnsi="Arial" w:cs="Arial"/>
          <w:bCs/>
        </w:rPr>
        <w:t>. Kristin went over the Community Partners report:</w:t>
      </w:r>
    </w:p>
    <w:p w14:paraId="487BB477" w14:textId="4CB3EADB" w:rsidR="006E1ED2" w:rsidRDefault="006E1ED2" w:rsidP="006E1ED2">
      <w:pPr>
        <w:rPr>
          <w:rFonts w:ascii="Arial" w:hAnsi="Arial" w:cs="Arial"/>
          <w:bCs/>
        </w:rPr>
      </w:pPr>
      <w:r>
        <w:rPr>
          <w:rFonts w:ascii="Arial" w:hAnsi="Arial" w:cs="Arial"/>
          <w:bCs/>
        </w:rPr>
        <w:t>Open Referrals – 1</w:t>
      </w:r>
      <w:r w:rsidR="007F2CDB">
        <w:rPr>
          <w:rFonts w:ascii="Arial" w:hAnsi="Arial" w:cs="Arial"/>
          <w:bCs/>
        </w:rPr>
        <w:t>25</w:t>
      </w:r>
    </w:p>
    <w:p w14:paraId="4CC71AA3" w14:textId="341FC411" w:rsidR="006E1ED2" w:rsidRDefault="006E1ED2" w:rsidP="006E1ED2">
      <w:pPr>
        <w:rPr>
          <w:rFonts w:ascii="Arial" w:hAnsi="Arial" w:cs="Arial"/>
          <w:bCs/>
        </w:rPr>
      </w:pPr>
      <w:r>
        <w:rPr>
          <w:rFonts w:ascii="Arial" w:hAnsi="Arial" w:cs="Arial"/>
          <w:bCs/>
        </w:rPr>
        <w:t xml:space="preserve">New Enrollments – </w:t>
      </w:r>
      <w:r w:rsidR="007F2CDB">
        <w:rPr>
          <w:rFonts w:ascii="Arial" w:hAnsi="Arial" w:cs="Arial"/>
          <w:bCs/>
        </w:rPr>
        <w:t>81</w:t>
      </w:r>
    </w:p>
    <w:p w14:paraId="0D55BE27" w14:textId="565172E8" w:rsidR="006E1ED2" w:rsidRDefault="006E1ED2" w:rsidP="006E1ED2">
      <w:pPr>
        <w:rPr>
          <w:rFonts w:ascii="Arial" w:hAnsi="Arial" w:cs="Arial"/>
          <w:bCs/>
        </w:rPr>
      </w:pPr>
      <w:r>
        <w:rPr>
          <w:rFonts w:ascii="Arial" w:hAnsi="Arial" w:cs="Arial"/>
          <w:bCs/>
        </w:rPr>
        <w:t>Discharges – 8</w:t>
      </w:r>
      <w:r w:rsidR="007F2CDB">
        <w:rPr>
          <w:rFonts w:ascii="Arial" w:hAnsi="Arial" w:cs="Arial"/>
          <w:bCs/>
        </w:rPr>
        <w:t>8</w:t>
      </w:r>
    </w:p>
    <w:p w14:paraId="2D6C96F7" w14:textId="04D11DB3" w:rsidR="006E1ED2" w:rsidRDefault="006E1ED2" w:rsidP="006E1ED2">
      <w:pPr>
        <w:rPr>
          <w:rFonts w:ascii="Arial" w:hAnsi="Arial" w:cs="Arial"/>
          <w:bCs/>
        </w:rPr>
      </w:pPr>
      <w:r>
        <w:rPr>
          <w:rFonts w:ascii="Arial" w:hAnsi="Arial" w:cs="Arial"/>
        </w:rPr>
        <w:t>DCS County Referrals – Total of 4</w:t>
      </w:r>
      <w:r w:rsidR="007F2CDB">
        <w:rPr>
          <w:rFonts w:ascii="Arial" w:hAnsi="Arial" w:cs="Arial"/>
        </w:rPr>
        <w:t>4</w:t>
      </w:r>
      <w:r>
        <w:rPr>
          <w:rFonts w:ascii="Arial" w:hAnsi="Arial" w:cs="Arial"/>
        </w:rPr>
        <w:t xml:space="preserve">    </w:t>
      </w:r>
    </w:p>
    <w:p w14:paraId="39E84F6F" w14:textId="26292052" w:rsidR="006E1ED2" w:rsidRDefault="006E1ED2" w:rsidP="006E1ED2">
      <w:pPr>
        <w:numPr>
          <w:ilvl w:val="0"/>
          <w:numId w:val="1"/>
        </w:numPr>
        <w:rPr>
          <w:rFonts w:ascii="Arial" w:hAnsi="Arial" w:cs="Arial"/>
        </w:rPr>
      </w:pPr>
      <w:r>
        <w:rPr>
          <w:rFonts w:ascii="Arial" w:hAnsi="Arial" w:cs="Arial"/>
        </w:rPr>
        <w:t xml:space="preserve">Benton/Newton – </w:t>
      </w:r>
      <w:r w:rsidR="007F2CDB">
        <w:rPr>
          <w:rFonts w:ascii="Arial" w:hAnsi="Arial" w:cs="Arial"/>
        </w:rPr>
        <w:t>4</w:t>
      </w:r>
    </w:p>
    <w:p w14:paraId="203C16AA" w14:textId="5BDF68A8" w:rsidR="006E1ED2" w:rsidRDefault="006E1ED2" w:rsidP="006E1ED2">
      <w:pPr>
        <w:numPr>
          <w:ilvl w:val="0"/>
          <w:numId w:val="1"/>
        </w:numPr>
        <w:rPr>
          <w:rFonts w:ascii="Arial" w:hAnsi="Arial" w:cs="Arial"/>
        </w:rPr>
      </w:pPr>
      <w:r>
        <w:rPr>
          <w:rFonts w:ascii="Arial" w:hAnsi="Arial" w:cs="Arial"/>
        </w:rPr>
        <w:t xml:space="preserve">Jasper – </w:t>
      </w:r>
      <w:r w:rsidR="007F2CDB">
        <w:rPr>
          <w:rFonts w:ascii="Arial" w:hAnsi="Arial" w:cs="Arial"/>
        </w:rPr>
        <w:t>9</w:t>
      </w:r>
    </w:p>
    <w:p w14:paraId="3C3E3A38" w14:textId="4AE5B9F6" w:rsidR="006E1ED2" w:rsidRDefault="006E1ED2" w:rsidP="006E1ED2">
      <w:pPr>
        <w:numPr>
          <w:ilvl w:val="0"/>
          <w:numId w:val="1"/>
        </w:numPr>
        <w:rPr>
          <w:rFonts w:ascii="Arial" w:hAnsi="Arial" w:cs="Arial"/>
        </w:rPr>
      </w:pPr>
      <w:r>
        <w:rPr>
          <w:rFonts w:ascii="Arial" w:hAnsi="Arial" w:cs="Arial"/>
        </w:rPr>
        <w:t>LaPorte – 2</w:t>
      </w:r>
      <w:r w:rsidR="007F2CDB">
        <w:rPr>
          <w:rFonts w:ascii="Arial" w:hAnsi="Arial" w:cs="Arial"/>
        </w:rPr>
        <w:t>2</w:t>
      </w:r>
      <w:r>
        <w:rPr>
          <w:rFonts w:ascii="Arial" w:hAnsi="Arial" w:cs="Arial"/>
        </w:rPr>
        <w:t xml:space="preserve">   </w:t>
      </w:r>
    </w:p>
    <w:p w14:paraId="3A4C549B" w14:textId="4E526721" w:rsidR="006E1ED2" w:rsidRDefault="006E1ED2" w:rsidP="006E1ED2">
      <w:pPr>
        <w:numPr>
          <w:ilvl w:val="0"/>
          <w:numId w:val="1"/>
        </w:numPr>
        <w:rPr>
          <w:rFonts w:ascii="Arial" w:hAnsi="Arial" w:cs="Arial"/>
        </w:rPr>
      </w:pPr>
      <w:r>
        <w:rPr>
          <w:rFonts w:ascii="Arial" w:hAnsi="Arial" w:cs="Arial"/>
        </w:rPr>
        <w:t xml:space="preserve">Porter – </w:t>
      </w:r>
      <w:r w:rsidR="007F2CDB">
        <w:rPr>
          <w:rFonts w:ascii="Arial" w:hAnsi="Arial" w:cs="Arial"/>
        </w:rPr>
        <w:t>5</w:t>
      </w:r>
    </w:p>
    <w:p w14:paraId="1D56851E" w14:textId="43CAE5F2" w:rsidR="006E1ED2" w:rsidRDefault="006E1ED2" w:rsidP="006E1ED2">
      <w:pPr>
        <w:numPr>
          <w:ilvl w:val="0"/>
          <w:numId w:val="1"/>
        </w:numPr>
        <w:rPr>
          <w:rFonts w:ascii="Arial" w:hAnsi="Arial" w:cs="Arial"/>
        </w:rPr>
      </w:pPr>
      <w:r>
        <w:rPr>
          <w:rFonts w:ascii="Arial" w:hAnsi="Arial" w:cs="Arial"/>
        </w:rPr>
        <w:t xml:space="preserve">Pulaski – </w:t>
      </w:r>
      <w:r w:rsidR="007F2CDB">
        <w:rPr>
          <w:rFonts w:ascii="Arial" w:hAnsi="Arial" w:cs="Arial"/>
        </w:rPr>
        <w:t>0</w:t>
      </w:r>
      <w:r>
        <w:rPr>
          <w:rFonts w:ascii="Arial" w:hAnsi="Arial" w:cs="Arial"/>
        </w:rPr>
        <w:t xml:space="preserve">                      </w:t>
      </w:r>
    </w:p>
    <w:p w14:paraId="1B3D9C54" w14:textId="2532A4DC" w:rsidR="006E1ED2" w:rsidRDefault="006E1ED2" w:rsidP="006E1ED2">
      <w:pPr>
        <w:numPr>
          <w:ilvl w:val="0"/>
          <w:numId w:val="1"/>
        </w:numPr>
        <w:rPr>
          <w:rFonts w:ascii="Arial" w:hAnsi="Arial" w:cs="Arial"/>
        </w:rPr>
      </w:pPr>
      <w:r>
        <w:rPr>
          <w:rFonts w:ascii="Arial" w:hAnsi="Arial" w:cs="Arial"/>
        </w:rPr>
        <w:t xml:space="preserve">Starke – </w:t>
      </w:r>
      <w:r w:rsidR="007F2CDB">
        <w:rPr>
          <w:rFonts w:ascii="Arial" w:hAnsi="Arial" w:cs="Arial"/>
        </w:rPr>
        <w:t>4</w:t>
      </w:r>
      <w:r>
        <w:rPr>
          <w:rFonts w:ascii="Arial" w:hAnsi="Arial" w:cs="Arial"/>
        </w:rPr>
        <w:t xml:space="preserve">          </w:t>
      </w:r>
    </w:p>
    <w:p w14:paraId="25A3007C" w14:textId="73021A07" w:rsidR="006E1ED2" w:rsidRDefault="006E1ED2" w:rsidP="006E1ED2">
      <w:pPr>
        <w:rPr>
          <w:rFonts w:ascii="Arial" w:hAnsi="Arial" w:cs="Arial"/>
        </w:rPr>
      </w:pPr>
      <w:r>
        <w:rPr>
          <w:rFonts w:ascii="Arial" w:hAnsi="Arial" w:cs="Arial"/>
        </w:rPr>
        <w:t xml:space="preserve">Non DCS Referrals -Total of </w:t>
      </w:r>
      <w:r w:rsidR="007F2CDB">
        <w:rPr>
          <w:rFonts w:ascii="Arial" w:hAnsi="Arial" w:cs="Arial"/>
        </w:rPr>
        <w:t>37</w:t>
      </w:r>
    </w:p>
    <w:p w14:paraId="795650D6" w14:textId="77777777" w:rsidR="006E1ED2" w:rsidRDefault="006E1ED2" w:rsidP="006E1ED2">
      <w:pPr>
        <w:pStyle w:val="ListParagraph"/>
        <w:numPr>
          <w:ilvl w:val="0"/>
          <w:numId w:val="2"/>
        </w:numPr>
        <w:rPr>
          <w:rFonts w:ascii="Arial" w:hAnsi="Arial" w:cs="Arial"/>
        </w:rPr>
      </w:pPr>
      <w:r>
        <w:rPr>
          <w:rFonts w:ascii="Arial" w:hAnsi="Arial" w:cs="Arial"/>
        </w:rPr>
        <w:t>Benton/Newton – 1</w:t>
      </w:r>
    </w:p>
    <w:p w14:paraId="7F681FFE" w14:textId="43630877" w:rsidR="006E1ED2" w:rsidRDefault="006E1ED2" w:rsidP="006E1ED2">
      <w:pPr>
        <w:pStyle w:val="ListParagraph"/>
        <w:numPr>
          <w:ilvl w:val="0"/>
          <w:numId w:val="2"/>
        </w:numPr>
        <w:rPr>
          <w:rFonts w:ascii="Arial" w:hAnsi="Arial" w:cs="Arial"/>
        </w:rPr>
      </w:pPr>
      <w:r>
        <w:rPr>
          <w:rFonts w:ascii="Arial" w:hAnsi="Arial" w:cs="Arial"/>
        </w:rPr>
        <w:t xml:space="preserve">Jasper – </w:t>
      </w:r>
      <w:r w:rsidR="007F2CDB">
        <w:rPr>
          <w:rFonts w:ascii="Arial" w:hAnsi="Arial" w:cs="Arial"/>
        </w:rPr>
        <w:t>2</w:t>
      </w:r>
    </w:p>
    <w:p w14:paraId="58A05606" w14:textId="7E575C0C" w:rsidR="006E1ED2" w:rsidRDefault="006E1ED2" w:rsidP="006E1ED2">
      <w:pPr>
        <w:pStyle w:val="ListParagraph"/>
        <w:numPr>
          <w:ilvl w:val="0"/>
          <w:numId w:val="2"/>
        </w:numPr>
        <w:rPr>
          <w:rFonts w:ascii="Arial" w:hAnsi="Arial" w:cs="Arial"/>
        </w:rPr>
      </w:pPr>
      <w:r>
        <w:rPr>
          <w:rFonts w:ascii="Arial" w:hAnsi="Arial" w:cs="Arial"/>
        </w:rPr>
        <w:t>LaPorte – 1</w:t>
      </w:r>
      <w:r w:rsidR="007F2CDB">
        <w:rPr>
          <w:rFonts w:ascii="Arial" w:hAnsi="Arial" w:cs="Arial"/>
        </w:rPr>
        <w:t>4</w:t>
      </w:r>
    </w:p>
    <w:p w14:paraId="1A10FCAC" w14:textId="7E8A06EB" w:rsidR="006E1ED2" w:rsidRDefault="006E1ED2" w:rsidP="006E1ED2">
      <w:pPr>
        <w:pStyle w:val="ListParagraph"/>
        <w:numPr>
          <w:ilvl w:val="0"/>
          <w:numId w:val="2"/>
        </w:numPr>
        <w:rPr>
          <w:rFonts w:ascii="Arial" w:hAnsi="Arial" w:cs="Arial"/>
        </w:rPr>
      </w:pPr>
      <w:r>
        <w:rPr>
          <w:rFonts w:ascii="Arial" w:hAnsi="Arial" w:cs="Arial"/>
        </w:rPr>
        <w:t xml:space="preserve">Porter – </w:t>
      </w:r>
      <w:r w:rsidR="007F2CDB">
        <w:rPr>
          <w:rFonts w:ascii="Arial" w:hAnsi="Arial" w:cs="Arial"/>
        </w:rPr>
        <w:t>16</w:t>
      </w:r>
    </w:p>
    <w:p w14:paraId="18BA19D2" w14:textId="77777777" w:rsidR="006E1ED2" w:rsidRDefault="006E1ED2" w:rsidP="006E1ED2">
      <w:pPr>
        <w:pStyle w:val="ListParagraph"/>
        <w:numPr>
          <w:ilvl w:val="0"/>
          <w:numId w:val="2"/>
        </w:numPr>
        <w:rPr>
          <w:rFonts w:ascii="Arial" w:hAnsi="Arial" w:cs="Arial"/>
        </w:rPr>
      </w:pPr>
      <w:r>
        <w:rPr>
          <w:rFonts w:ascii="Arial" w:hAnsi="Arial" w:cs="Arial"/>
        </w:rPr>
        <w:lastRenderedPageBreak/>
        <w:t>Pulaski – 2</w:t>
      </w:r>
    </w:p>
    <w:p w14:paraId="367D3DC5" w14:textId="60D0F0CD" w:rsidR="006E1ED2" w:rsidRDefault="006E1ED2" w:rsidP="006E1ED2">
      <w:pPr>
        <w:pStyle w:val="ListParagraph"/>
        <w:numPr>
          <w:ilvl w:val="0"/>
          <w:numId w:val="2"/>
        </w:numPr>
        <w:rPr>
          <w:rFonts w:ascii="Arial" w:hAnsi="Arial" w:cs="Arial"/>
        </w:rPr>
      </w:pPr>
      <w:r>
        <w:rPr>
          <w:rFonts w:ascii="Arial" w:hAnsi="Arial" w:cs="Arial"/>
        </w:rPr>
        <w:t xml:space="preserve">Starke – </w:t>
      </w:r>
      <w:r w:rsidR="007F2CDB">
        <w:rPr>
          <w:rFonts w:ascii="Arial" w:hAnsi="Arial" w:cs="Arial"/>
        </w:rPr>
        <w:t>2</w:t>
      </w:r>
    </w:p>
    <w:p w14:paraId="7DB7760B" w14:textId="1E000321" w:rsidR="006E1ED2" w:rsidRDefault="006E1ED2" w:rsidP="006E1ED2">
      <w:pPr>
        <w:rPr>
          <w:rFonts w:ascii="Arial" w:hAnsi="Arial" w:cs="Arial"/>
        </w:rPr>
      </w:pPr>
      <w:r>
        <w:rPr>
          <w:rFonts w:ascii="Arial" w:hAnsi="Arial" w:cs="Arial"/>
        </w:rPr>
        <w:t xml:space="preserve">Non DCS Referral Sources: Total of </w:t>
      </w:r>
      <w:r w:rsidR="007F2CDB">
        <w:rPr>
          <w:rFonts w:ascii="Arial" w:hAnsi="Arial" w:cs="Arial"/>
        </w:rPr>
        <w:t>37</w:t>
      </w:r>
    </w:p>
    <w:p w14:paraId="02388F24" w14:textId="692DB3E5" w:rsidR="006E1ED2" w:rsidRDefault="006E1ED2" w:rsidP="006E1ED2">
      <w:pPr>
        <w:pStyle w:val="ListParagraph"/>
        <w:numPr>
          <w:ilvl w:val="0"/>
          <w:numId w:val="3"/>
        </w:numPr>
        <w:rPr>
          <w:rFonts w:ascii="Arial" w:hAnsi="Arial" w:cs="Arial"/>
        </w:rPr>
      </w:pPr>
      <w:r>
        <w:rPr>
          <w:rFonts w:ascii="Arial" w:hAnsi="Arial" w:cs="Arial"/>
        </w:rPr>
        <w:t xml:space="preserve">Self – </w:t>
      </w:r>
      <w:r w:rsidR="007F2CDB">
        <w:rPr>
          <w:rFonts w:ascii="Arial" w:hAnsi="Arial" w:cs="Arial"/>
        </w:rPr>
        <w:t>19</w:t>
      </w:r>
    </w:p>
    <w:p w14:paraId="4ED81764" w14:textId="3F586009" w:rsidR="006E1ED2" w:rsidRDefault="006E1ED2" w:rsidP="006E1ED2">
      <w:pPr>
        <w:pStyle w:val="ListParagraph"/>
        <w:numPr>
          <w:ilvl w:val="0"/>
          <w:numId w:val="3"/>
        </w:numPr>
        <w:rPr>
          <w:rFonts w:ascii="Arial" w:hAnsi="Arial" w:cs="Arial"/>
        </w:rPr>
      </w:pPr>
      <w:r>
        <w:rPr>
          <w:rFonts w:ascii="Arial" w:hAnsi="Arial" w:cs="Arial"/>
        </w:rPr>
        <w:t xml:space="preserve">Community – </w:t>
      </w:r>
      <w:r w:rsidR="007F2CDB">
        <w:rPr>
          <w:rFonts w:ascii="Arial" w:hAnsi="Arial" w:cs="Arial"/>
        </w:rPr>
        <w:t>10</w:t>
      </w:r>
    </w:p>
    <w:p w14:paraId="530643D3" w14:textId="77777777" w:rsidR="006E1ED2" w:rsidRDefault="006E1ED2" w:rsidP="006E1ED2">
      <w:pPr>
        <w:pStyle w:val="ListParagraph"/>
        <w:numPr>
          <w:ilvl w:val="0"/>
          <w:numId w:val="3"/>
        </w:numPr>
        <w:rPr>
          <w:rFonts w:ascii="Arial" w:hAnsi="Arial" w:cs="Arial"/>
        </w:rPr>
      </w:pPr>
      <w:r>
        <w:rPr>
          <w:rFonts w:ascii="Arial" w:hAnsi="Arial" w:cs="Arial"/>
        </w:rPr>
        <w:t>School – 2</w:t>
      </w:r>
    </w:p>
    <w:p w14:paraId="3264E718" w14:textId="254E5383" w:rsidR="006E1ED2" w:rsidRDefault="006E1ED2" w:rsidP="006E1ED2">
      <w:pPr>
        <w:pStyle w:val="ListParagraph"/>
        <w:numPr>
          <w:ilvl w:val="0"/>
          <w:numId w:val="3"/>
        </w:numPr>
        <w:rPr>
          <w:rFonts w:ascii="Arial" w:hAnsi="Arial" w:cs="Arial"/>
        </w:rPr>
      </w:pPr>
      <w:r>
        <w:rPr>
          <w:rFonts w:ascii="Arial" w:hAnsi="Arial" w:cs="Arial"/>
        </w:rPr>
        <w:t xml:space="preserve">Faith-Based – </w:t>
      </w:r>
      <w:r w:rsidR="007F2CDB">
        <w:rPr>
          <w:rFonts w:ascii="Arial" w:hAnsi="Arial" w:cs="Arial"/>
        </w:rPr>
        <w:t>2</w:t>
      </w:r>
    </w:p>
    <w:p w14:paraId="4E437D90" w14:textId="37BE74F2" w:rsidR="007F2CDB" w:rsidRDefault="007F2CDB" w:rsidP="006E1ED2">
      <w:pPr>
        <w:pStyle w:val="ListParagraph"/>
        <w:numPr>
          <w:ilvl w:val="0"/>
          <w:numId w:val="3"/>
        </w:numPr>
        <w:rPr>
          <w:rFonts w:ascii="Arial" w:hAnsi="Arial" w:cs="Arial"/>
        </w:rPr>
      </w:pPr>
      <w:r>
        <w:rPr>
          <w:rFonts w:ascii="Arial" w:hAnsi="Arial" w:cs="Arial"/>
        </w:rPr>
        <w:t>Mental Health – 1</w:t>
      </w:r>
    </w:p>
    <w:p w14:paraId="6728926F" w14:textId="27726F32" w:rsidR="007F2CDB" w:rsidRDefault="007F2CDB" w:rsidP="006E1ED2">
      <w:pPr>
        <w:pStyle w:val="ListParagraph"/>
        <w:numPr>
          <w:ilvl w:val="0"/>
          <w:numId w:val="3"/>
        </w:numPr>
        <w:rPr>
          <w:rFonts w:ascii="Arial" w:hAnsi="Arial" w:cs="Arial"/>
        </w:rPr>
      </w:pPr>
      <w:r>
        <w:rPr>
          <w:rFonts w:ascii="Arial" w:hAnsi="Arial" w:cs="Arial"/>
        </w:rPr>
        <w:t>Legal System – 1</w:t>
      </w:r>
    </w:p>
    <w:p w14:paraId="47429FCB" w14:textId="3992774D" w:rsidR="007F2CDB" w:rsidRDefault="007F2CDB" w:rsidP="006E1ED2">
      <w:pPr>
        <w:pStyle w:val="ListParagraph"/>
        <w:numPr>
          <w:ilvl w:val="0"/>
          <w:numId w:val="3"/>
        </w:numPr>
        <w:rPr>
          <w:rFonts w:ascii="Arial" w:hAnsi="Arial" w:cs="Arial"/>
        </w:rPr>
      </w:pPr>
      <w:r>
        <w:rPr>
          <w:rFonts w:ascii="Arial" w:hAnsi="Arial" w:cs="Arial"/>
        </w:rPr>
        <w:t>Medical System - 2</w:t>
      </w:r>
    </w:p>
    <w:p w14:paraId="64025DB5" w14:textId="77777777" w:rsidR="006E1ED2" w:rsidRDefault="006E1ED2" w:rsidP="006E1ED2">
      <w:pPr>
        <w:rPr>
          <w:rFonts w:ascii="Arial" w:hAnsi="Arial" w:cs="Arial"/>
        </w:rPr>
      </w:pPr>
      <w:r>
        <w:rPr>
          <w:rFonts w:ascii="Arial" w:hAnsi="Arial" w:cs="Arial"/>
        </w:rPr>
        <w:t xml:space="preserve">   Flexible Funds</w:t>
      </w:r>
    </w:p>
    <w:p w14:paraId="49D1C85D" w14:textId="30A5ADEC" w:rsidR="006E1ED2" w:rsidRDefault="006E1ED2" w:rsidP="006E1ED2">
      <w:pPr>
        <w:numPr>
          <w:ilvl w:val="0"/>
          <w:numId w:val="4"/>
        </w:numPr>
        <w:rPr>
          <w:rFonts w:ascii="Arial" w:hAnsi="Arial" w:cs="Arial"/>
        </w:rPr>
      </w:pPr>
      <w:r>
        <w:rPr>
          <w:rFonts w:ascii="Arial" w:hAnsi="Arial" w:cs="Arial"/>
        </w:rPr>
        <w:t>Request – 1</w:t>
      </w:r>
      <w:r w:rsidR="007F2CDB">
        <w:rPr>
          <w:rFonts w:ascii="Arial" w:hAnsi="Arial" w:cs="Arial"/>
        </w:rPr>
        <w:t>8</w:t>
      </w:r>
    </w:p>
    <w:p w14:paraId="100068F0" w14:textId="3A650027" w:rsidR="006E1ED2" w:rsidRDefault="006E1ED2" w:rsidP="006E1ED2">
      <w:pPr>
        <w:numPr>
          <w:ilvl w:val="0"/>
          <w:numId w:val="4"/>
        </w:numPr>
        <w:rPr>
          <w:rFonts w:ascii="Arial" w:hAnsi="Arial" w:cs="Arial"/>
        </w:rPr>
      </w:pPr>
      <w:r>
        <w:rPr>
          <w:rFonts w:ascii="Arial" w:hAnsi="Arial" w:cs="Arial"/>
        </w:rPr>
        <w:t>Approved – 1</w:t>
      </w:r>
      <w:r w:rsidR="007F2CDB">
        <w:rPr>
          <w:rFonts w:ascii="Arial" w:hAnsi="Arial" w:cs="Arial"/>
        </w:rPr>
        <w:t>8</w:t>
      </w:r>
    </w:p>
    <w:p w14:paraId="06A31CA4" w14:textId="77777777" w:rsidR="007F2CDB" w:rsidRDefault="006E1ED2" w:rsidP="006E1ED2">
      <w:pPr>
        <w:pStyle w:val="ListParagraph"/>
        <w:numPr>
          <w:ilvl w:val="0"/>
          <w:numId w:val="5"/>
        </w:numPr>
        <w:rPr>
          <w:rFonts w:ascii="Arial" w:hAnsi="Arial" w:cs="Arial"/>
        </w:rPr>
      </w:pPr>
      <w:r>
        <w:rPr>
          <w:rFonts w:ascii="Arial" w:hAnsi="Arial" w:cs="Arial"/>
        </w:rPr>
        <w:t xml:space="preserve">There were </w:t>
      </w:r>
      <w:r w:rsidR="007F2CDB">
        <w:rPr>
          <w:rFonts w:ascii="Arial" w:hAnsi="Arial" w:cs="Arial"/>
        </w:rPr>
        <w:t>4</w:t>
      </w:r>
      <w:r>
        <w:rPr>
          <w:rFonts w:ascii="Arial" w:hAnsi="Arial" w:cs="Arial"/>
        </w:rPr>
        <w:t xml:space="preserve"> CFTM requests</w:t>
      </w:r>
      <w:r w:rsidR="007F2CDB">
        <w:rPr>
          <w:rFonts w:ascii="Arial" w:hAnsi="Arial" w:cs="Arial"/>
        </w:rPr>
        <w:t>:</w:t>
      </w:r>
    </w:p>
    <w:p w14:paraId="2838F47C" w14:textId="77777777" w:rsidR="007F2CDB" w:rsidRDefault="007F2CDB" w:rsidP="007F2CDB">
      <w:pPr>
        <w:pStyle w:val="ListParagraph"/>
        <w:numPr>
          <w:ilvl w:val="0"/>
          <w:numId w:val="13"/>
        </w:numPr>
        <w:rPr>
          <w:rFonts w:ascii="Arial" w:hAnsi="Arial" w:cs="Arial"/>
        </w:rPr>
      </w:pPr>
      <w:r>
        <w:rPr>
          <w:rFonts w:ascii="Arial" w:hAnsi="Arial" w:cs="Arial"/>
        </w:rPr>
        <w:t>LaPorte – 2 with 1 enrolled</w:t>
      </w:r>
    </w:p>
    <w:p w14:paraId="54A591E9" w14:textId="77777777" w:rsidR="007F2CDB" w:rsidRDefault="007F2CDB" w:rsidP="007F2CDB">
      <w:pPr>
        <w:pStyle w:val="ListParagraph"/>
        <w:numPr>
          <w:ilvl w:val="0"/>
          <w:numId w:val="13"/>
        </w:numPr>
        <w:rPr>
          <w:rFonts w:ascii="Arial" w:hAnsi="Arial" w:cs="Arial"/>
        </w:rPr>
      </w:pPr>
      <w:r>
        <w:rPr>
          <w:rFonts w:ascii="Arial" w:hAnsi="Arial" w:cs="Arial"/>
        </w:rPr>
        <w:t>Jasper – 1 with 1 enrolled</w:t>
      </w:r>
    </w:p>
    <w:p w14:paraId="2F28C3AF" w14:textId="2194C8D8" w:rsidR="007F2CDB" w:rsidRDefault="007F2CDB" w:rsidP="007F2CDB">
      <w:pPr>
        <w:pStyle w:val="ListParagraph"/>
        <w:numPr>
          <w:ilvl w:val="0"/>
          <w:numId w:val="13"/>
        </w:numPr>
        <w:rPr>
          <w:rFonts w:ascii="Arial" w:hAnsi="Arial" w:cs="Arial"/>
        </w:rPr>
      </w:pPr>
      <w:r>
        <w:rPr>
          <w:rFonts w:ascii="Arial" w:hAnsi="Arial" w:cs="Arial"/>
        </w:rPr>
        <w:t xml:space="preserve">Pulaski – 1 with 1 </w:t>
      </w:r>
      <w:r w:rsidR="007572AC">
        <w:rPr>
          <w:rFonts w:ascii="Arial" w:hAnsi="Arial" w:cs="Arial"/>
        </w:rPr>
        <w:t>enrolled</w:t>
      </w:r>
    </w:p>
    <w:p w14:paraId="2888E82F" w14:textId="47BCAAFF" w:rsidR="006E1ED2" w:rsidRPr="007572AC" w:rsidRDefault="007572AC" w:rsidP="007572AC">
      <w:pPr>
        <w:pStyle w:val="ListParagraph"/>
        <w:numPr>
          <w:ilvl w:val="0"/>
          <w:numId w:val="5"/>
        </w:numPr>
        <w:rPr>
          <w:rFonts w:ascii="Arial" w:hAnsi="Arial" w:cs="Arial"/>
        </w:rPr>
      </w:pPr>
      <w:r>
        <w:rPr>
          <w:rFonts w:ascii="Arial" w:hAnsi="Arial" w:cs="Arial"/>
        </w:rPr>
        <w:t>No</w:t>
      </w:r>
      <w:r w:rsidR="006E1ED2" w:rsidRPr="007F2CDB">
        <w:rPr>
          <w:rFonts w:ascii="Arial" w:hAnsi="Arial" w:cs="Arial"/>
        </w:rPr>
        <w:t xml:space="preserve"> safe sleep request</w:t>
      </w:r>
      <w:r>
        <w:rPr>
          <w:rFonts w:ascii="Arial" w:hAnsi="Arial" w:cs="Arial"/>
        </w:rPr>
        <w:t>.</w:t>
      </w:r>
      <w:r w:rsidR="006E1ED2" w:rsidRPr="007F2CDB">
        <w:rPr>
          <w:rFonts w:ascii="Arial" w:hAnsi="Arial" w:cs="Arial"/>
        </w:rPr>
        <w:t xml:space="preserve"> </w:t>
      </w:r>
    </w:p>
    <w:p w14:paraId="27401C48" w14:textId="5AA2EDFF" w:rsidR="006E1ED2" w:rsidRDefault="007572AC" w:rsidP="006E1ED2">
      <w:pPr>
        <w:pStyle w:val="ListParagraph"/>
        <w:numPr>
          <w:ilvl w:val="0"/>
          <w:numId w:val="5"/>
        </w:numPr>
        <w:rPr>
          <w:rFonts w:ascii="Arial" w:hAnsi="Arial" w:cs="Arial"/>
        </w:rPr>
      </w:pPr>
      <w:r>
        <w:rPr>
          <w:rFonts w:ascii="Arial" w:hAnsi="Arial" w:cs="Arial"/>
        </w:rPr>
        <w:t>Kristin gave an overview of the past events and announced t</w:t>
      </w:r>
      <w:r w:rsidR="006E1ED2">
        <w:rPr>
          <w:rFonts w:ascii="Arial" w:hAnsi="Arial" w:cs="Arial"/>
        </w:rPr>
        <w:t>he following events are coming up:</w:t>
      </w:r>
    </w:p>
    <w:p w14:paraId="7BE6BEDF" w14:textId="6E16128A" w:rsidR="006E1ED2" w:rsidRDefault="007572AC" w:rsidP="007572AC">
      <w:pPr>
        <w:pStyle w:val="ListParagraph"/>
        <w:numPr>
          <w:ilvl w:val="0"/>
          <w:numId w:val="6"/>
        </w:numPr>
        <w:rPr>
          <w:rFonts w:ascii="Arial" w:hAnsi="Arial" w:cs="Arial"/>
        </w:rPr>
      </w:pPr>
      <w:r>
        <w:rPr>
          <w:rFonts w:ascii="Arial" w:hAnsi="Arial" w:cs="Arial"/>
        </w:rPr>
        <w:t>Provider Fair – September 20</w:t>
      </w:r>
      <w:r w:rsidRPr="007572AC">
        <w:rPr>
          <w:rFonts w:ascii="Arial" w:hAnsi="Arial" w:cs="Arial"/>
          <w:vertAlign w:val="superscript"/>
        </w:rPr>
        <w:t>th</w:t>
      </w:r>
      <w:r>
        <w:rPr>
          <w:rFonts w:ascii="Arial" w:hAnsi="Arial" w:cs="Arial"/>
        </w:rPr>
        <w:t xml:space="preserve"> at PNW</w:t>
      </w:r>
    </w:p>
    <w:p w14:paraId="5E355F28" w14:textId="69E4CD49" w:rsidR="006E1ED2" w:rsidRPr="007572AC" w:rsidRDefault="007572AC" w:rsidP="007572AC">
      <w:pPr>
        <w:pStyle w:val="ListParagraph"/>
        <w:numPr>
          <w:ilvl w:val="0"/>
          <w:numId w:val="6"/>
        </w:numPr>
        <w:rPr>
          <w:rFonts w:ascii="Arial" w:hAnsi="Arial" w:cs="Arial"/>
        </w:rPr>
      </w:pPr>
      <w:r>
        <w:rPr>
          <w:rFonts w:ascii="Arial" w:hAnsi="Arial" w:cs="Arial"/>
        </w:rPr>
        <w:t>Bubble Bash – LaPorte County, August 23</w:t>
      </w:r>
      <w:r w:rsidRPr="007572AC">
        <w:rPr>
          <w:rFonts w:ascii="Arial" w:hAnsi="Arial" w:cs="Arial"/>
          <w:vertAlign w:val="superscript"/>
        </w:rPr>
        <w:t>rd</w:t>
      </w:r>
      <w:r>
        <w:rPr>
          <w:rFonts w:ascii="Arial" w:hAnsi="Arial" w:cs="Arial"/>
        </w:rPr>
        <w:t xml:space="preserve"> at the new LaPorte County Family Resource Center.</w:t>
      </w:r>
    </w:p>
    <w:p w14:paraId="40905BF8" w14:textId="07149C0D" w:rsidR="006E1ED2" w:rsidRPr="0009231C" w:rsidRDefault="006E1ED2" w:rsidP="006E1ED2">
      <w:pPr>
        <w:rPr>
          <w:rFonts w:ascii="Arial" w:hAnsi="Arial" w:cs="Arial"/>
          <w:color w:val="FF0000"/>
        </w:rPr>
      </w:pPr>
    </w:p>
    <w:p w14:paraId="0F799509" w14:textId="44057A11" w:rsidR="0009231C" w:rsidRDefault="006E1ED2" w:rsidP="006E1ED2">
      <w:pPr>
        <w:rPr>
          <w:rFonts w:ascii="Arial" w:hAnsi="Arial" w:cs="Arial"/>
          <w:bCs/>
        </w:rPr>
      </w:pPr>
      <w:r>
        <w:rPr>
          <w:rFonts w:ascii="Arial" w:hAnsi="Arial" w:cs="Arial"/>
          <w:b/>
        </w:rPr>
        <w:t>5.Services – Dion Smith:</w:t>
      </w:r>
      <w:r>
        <w:rPr>
          <w:rFonts w:ascii="Arial" w:hAnsi="Arial" w:cs="Arial"/>
          <w:bCs/>
        </w:rPr>
        <w:t xml:space="preserve"> </w:t>
      </w:r>
      <w:r w:rsidR="000A290B">
        <w:rPr>
          <w:rFonts w:ascii="Arial" w:hAnsi="Arial" w:cs="Arial"/>
          <w:bCs/>
        </w:rPr>
        <w:t xml:space="preserve">Dion announced there is an open grant currently for DCS Workforce Stabilization and information can be found on the DCS request proposal website. Dion stated Willow Tree Therapeutic has expand into Region 2 </w:t>
      </w:r>
      <w:r w:rsidR="0009231C">
        <w:rPr>
          <w:rFonts w:ascii="Arial" w:hAnsi="Arial" w:cs="Arial"/>
          <w:bCs/>
        </w:rPr>
        <w:t>for counseling, visitation and home-based therapy starting on September 1</w:t>
      </w:r>
      <w:r w:rsidR="0009231C" w:rsidRPr="0009231C">
        <w:rPr>
          <w:rFonts w:ascii="Arial" w:hAnsi="Arial" w:cs="Arial"/>
          <w:bCs/>
          <w:vertAlign w:val="superscript"/>
        </w:rPr>
        <w:t>st</w:t>
      </w:r>
      <w:r w:rsidR="0009231C">
        <w:rPr>
          <w:rFonts w:ascii="Arial" w:hAnsi="Arial" w:cs="Arial"/>
          <w:bCs/>
        </w:rPr>
        <w:t>.</w:t>
      </w:r>
      <w:r w:rsidR="000A290B">
        <w:rPr>
          <w:rFonts w:ascii="Arial" w:hAnsi="Arial" w:cs="Arial"/>
          <w:bCs/>
        </w:rPr>
        <w:t xml:space="preserve"> </w:t>
      </w:r>
      <w:r w:rsidR="0009231C">
        <w:rPr>
          <w:rFonts w:ascii="Arial" w:hAnsi="Arial" w:cs="Arial"/>
          <w:bCs/>
        </w:rPr>
        <w:t>There will be a Family Preservation/Probation meeting online this afternoon starting at noon with Don Travis who is with probation and will cover the probation aspect.</w:t>
      </w:r>
      <w:r w:rsidR="00DC6F23">
        <w:rPr>
          <w:rFonts w:ascii="Arial" w:hAnsi="Arial" w:cs="Arial"/>
          <w:bCs/>
        </w:rPr>
        <w:t xml:space="preserve"> Dion discussed a provider, not by name, who’s CEO was arrested. The state is still working with the provider but the </w:t>
      </w:r>
      <w:r w:rsidR="00F50594">
        <w:rPr>
          <w:rFonts w:ascii="Arial" w:hAnsi="Arial" w:cs="Arial"/>
          <w:bCs/>
        </w:rPr>
        <w:t>person in question will</w:t>
      </w:r>
      <w:r w:rsidR="00DC6F23">
        <w:rPr>
          <w:rFonts w:ascii="Arial" w:hAnsi="Arial" w:cs="Arial"/>
          <w:bCs/>
        </w:rPr>
        <w:t xml:space="preserve"> not</w:t>
      </w:r>
      <w:r w:rsidR="00F50594">
        <w:rPr>
          <w:rFonts w:ascii="Arial" w:hAnsi="Arial" w:cs="Arial"/>
          <w:bCs/>
        </w:rPr>
        <w:t xml:space="preserve"> be covering cases for the state</w:t>
      </w:r>
      <w:r w:rsidR="00DC6F23">
        <w:rPr>
          <w:rFonts w:ascii="Arial" w:hAnsi="Arial" w:cs="Arial"/>
          <w:bCs/>
        </w:rPr>
        <w:t xml:space="preserve">. </w:t>
      </w:r>
    </w:p>
    <w:p w14:paraId="7D251C25" w14:textId="41D124B2" w:rsidR="006E1ED2" w:rsidRDefault="006E1ED2" w:rsidP="006E1ED2">
      <w:pPr>
        <w:rPr>
          <w:rFonts w:ascii="Arial" w:hAnsi="Arial" w:cs="Arial"/>
          <w:bCs/>
        </w:rPr>
      </w:pPr>
      <w:r>
        <w:rPr>
          <w:rFonts w:ascii="Arial" w:hAnsi="Arial" w:cs="Arial"/>
          <w:bCs/>
        </w:rPr>
        <w:t>Dion went over the data for Family Preservation:</w:t>
      </w:r>
    </w:p>
    <w:p w14:paraId="13B5BC98" w14:textId="060F26B7" w:rsidR="006E1ED2" w:rsidRDefault="006E1ED2" w:rsidP="006E1ED2">
      <w:pPr>
        <w:pStyle w:val="ListParagraph"/>
        <w:numPr>
          <w:ilvl w:val="0"/>
          <w:numId w:val="8"/>
        </w:numPr>
        <w:rPr>
          <w:rFonts w:ascii="Arial" w:hAnsi="Arial" w:cs="Arial"/>
          <w:bCs/>
        </w:rPr>
      </w:pPr>
      <w:r>
        <w:rPr>
          <w:rFonts w:ascii="Arial" w:hAnsi="Arial" w:cs="Arial"/>
          <w:bCs/>
        </w:rPr>
        <w:t>Total cases: State – 10,</w:t>
      </w:r>
      <w:r w:rsidR="00F50594">
        <w:rPr>
          <w:rFonts w:ascii="Arial" w:hAnsi="Arial" w:cs="Arial"/>
          <w:bCs/>
        </w:rPr>
        <w:t>931</w:t>
      </w:r>
      <w:r>
        <w:rPr>
          <w:rFonts w:ascii="Arial" w:hAnsi="Arial" w:cs="Arial"/>
          <w:bCs/>
        </w:rPr>
        <w:t>: Region 2 – 4</w:t>
      </w:r>
      <w:r w:rsidR="00F50594">
        <w:rPr>
          <w:rFonts w:ascii="Arial" w:hAnsi="Arial" w:cs="Arial"/>
          <w:bCs/>
        </w:rPr>
        <w:t>91</w:t>
      </w:r>
    </w:p>
    <w:p w14:paraId="3E10BE27" w14:textId="1926A5BD" w:rsidR="006E1ED2" w:rsidRDefault="006E1ED2" w:rsidP="006E1ED2">
      <w:pPr>
        <w:pStyle w:val="ListParagraph"/>
        <w:numPr>
          <w:ilvl w:val="0"/>
          <w:numId w:val="8"/>
        </w:numPr>
        <w:rPr>
          <w:rFonts w:ascii="Arial" w:hAnsi="Arial" w:cs="Arial"/>
          <w:bCs/>
        </w:rPr>
      </w:pPr>
      <w:r>
        <w:rPr>
          <w:rFonts w:ascii="Arial" w:hAnsi="Arial" w:cs="Arial"/>
          <w:bCs/>
        </w:rPr>
        <w:t>In the last 90 days: State – 7,</w:t>
      </w:r>
      <w:r w:rsidR="00F50594">
        <w:rPr>
          <w:rFonts w:ascii="Arial" w:hAnsi="Arial" w:cs="Arial"/>
          <w:bCs/>
        </w:rPr>
        <w:t>712</w:t>
      </w:r>
      <w:r>
        <w:rPr>
          <w:rFonts w:ascii="Arial" w:hAnsi="Arial" w:cs="Arial"/>
          <w:bCs/>
        </w:rPr>
        <w:t>: Region 2 – 3</w:t>
      </w:r>
      <w:r w:rsidR="00F50594">
        <w:rPr>
          <w:rFonts w:ascii="Arial" w:hAnsi="Arial" w:cs="Arial"/>
          <w:bCs/>
        </w:rPr>
        <w:t>46</w:t>
      </w:r>
    </w:p>
    <w:p w14:paraId="235BBB15" w14:textId="3AB2851C" w:rsidR="006E1ED2" w:rsidRDefault="006E1ED2" w:rsidP="006E1ED2">
      <w:pPr>
        <w:pStyle w:val="ListParagraph"/>
        <w:numPr>
          <w:ilvl w:val="0"/>
          <w:numId w:val="8"/>
        </w:numPr>
        <w:rPr>
          <w:rFonts w:ascii="Arial" w:hAnsi="Arial" w:cs="Arial"/>
          <w:bCs/>
        </w:rPr>
      </w:pPr>
      <w:r>
        <w:rPr>
          <w:rFonts w:ascii="Arial" w:hAnsi="Arial" w:cs="Arial"/>
          <w:bCs/>
        </w:rPr>
        <w:t>Total children: State – 21,</w:t>
      </w:r>
      <w:r w:rsidR="00F50594">
        <w:rPr>
          <w:rFonts w:ascii="Arial" w:hAnsi="Arial" w:cs="Arial"/>
          <w:bCs/>
        </w:rPr>
        <w:t>972</w:t>
      </w:r>
      <w:r>
        <w:rPr>
          <w:rFonts w:ascii="Arial" w:hAnsi="Arial" w:cs="Arial"/>
          <w:bCs/>
        </w:rPr>
        <w:t>: Region 2 – 9</w:t>
      </w:r>
      <w:r w:rsidR="00F50594">
        <w:rPr>
          <w:rFonts w:ascii="Arial" w:hAnsi="Arial" w:cs="Arial"/>
          <w:bCs/>
        </w:rPr>
        <w:t>75</w:t>
      </w:r>
    </w:p>
    <w:p w14:paraId="1124D119" w14:textId="2FB875F3" w:rsidR="006E1ED2" w:rsidRDefault="006E1ED2" w:rsidP="006E1ED2">
      <w:pPr>
        <w:pStyle w:val="ListParagraph"/>
        <w:numPr>
          <w:ilvl w:val="0"/>
          <w:numId w:val="8"/>
        </w:numPr>
        <w:rPr>
          <w:rFonts w:ascii="Arial" w:hAnsi="Arial" w:cs="Arial"/>
          <w:bCs/>
        </w:rPr>
      </w:pPr>
      <w:r>
        <w:rPr>
          <w:rFonts w:ascii="Arial" w:hAnsi="Arial" w:cs="Arial"/>
          <w:bCs/>
        </w:rPr>
        <w:t>In the last 90 days: State – 15,</w:t>
      </w:r>
      <w:r w:rsidR="00F50594">
        <w:rPr>
          <w:rFonts w:ascii="Arial" w:hAnsi="Arial" w:cs="Arial"/>
          <w:bCs/>
        </w:rPr>
        <w:t>639</w:t>
      </w:r>
      <w:r>
        <w:rPr>
          <w:rFonts w:ascii="Arial" w:hAnsi="Arial" w:cs="Arial"/>
          <w:bCs/>
        </w:rPr>
        <w:t>: Region 2 – 6</w:t>
      </w:r>
      <w:r w:rsidR="00F50594">
        <w:rPr>
          <w:rFonts w:ascii="Arial" w:hAnsi="Arial" w:cs="Arial"/>
          <w:bCs/>
        </w:rPr>
        <w:t>95</w:t>
      </w:r>
    </w:p>
    <w:p w14:paraId="4C7675F6" w14:textId="328381AC" w:rsidR="006E1ED2" w:rsidRDefault="006E1ED2" w:rsidP="006E1ED2">
      <w:pPr>
        <w:rPr>
          <w:rFonts w:ascii="Arial" w:hAnsi="Arial" w:cs="Arial"/>
          <w:bCs/>
        </w:rPr>
      </w:pPr>
      <w:r>
        <w:rPr>
          <w:rFonts w:ascii="Arial" w:hAnsi="Arial" w:cs="Arial"/>
          <w:bCs/>
        </w:rPr>
        <w:t xml:space="preserve">Dion </w:t>
      </w:r>
      <w:r w:rsidR="00F50594">
        <w:rPr>
          <w:rFonts w:ascii="Arial" w:hAnsi="Arial" w:cs="Arial"/>
          <w:bCs/>
        </w:rPr>
        <w:t xml:space="preserve">has been working with each provider and when he has met with each provider, he will release information and work with the providers to become more efficient. RM Brown asked providers to look at the hours that are being put into family preservation. The state has </w:t>
      </w:r>
      <w:r w:rsidR="00A70A71">
        <w:rPr>
          <w:rFonts w:ascii="Arial" w:hAnsi="Arial" w:cs="Arial"/>
          <w:bCs/>
        </w:rPr>
        <w:t>begun</w:t>
      </w:r>
      <w:r w:rsidR="00F50594">
        <w:rPr>
          <w:rFonts w:ascii="Arial" w:hAnsi="Arial" w:cs="Arial"/>
          <w:bCs/>
        </w:rPr>
        <w:t xml:space="preserve"> to pull random cases and check if the hours </w:t>
      </w:r>
      <w:r w:rsidR="00AE0A52">
        <w:rPr>
          <w:rFonts w:ascii="Arial" w:hAnsi="Arial" w:cs="Arial"/>
          <w:bCs/>
        </w:rPr>
        <w:t>breakdown</w:t>
      </w:r>
      <w:r w:rsidR="008B7640">
        <w:rPr>
          <w:rFonts w:ascii="Arial" w:hAnsi="Arial" w:cs="Arial"/>
          <w:bCs/>
        </w:rPr>
        <w:t xml:space="preserve"> </w:t>
      </w:r>
      <w:r w:rsidR="00F50594">
        <w:rPr>
          <w:rFonts w:ascii="Arial" w:hAnsi="Arial" w:cs="Arial"/>
          <w:bCs/>
        </w:rPr>
        <w:t>are being</w:t>
      </w:r>
      <w:r w:rsidR="008B0556">
        <w:rPr>
          <w:rFonts w:ascii="Arial" w:hAnsi="Arial" w:cs="Arial"/>
          <w:bCs/>
        </w:rPr>
        <w:t xml:space="preserve"> </w:t>
      </w:r>
      <w:r w:rsidR="004775F9">
        <w:rPr>
          <w:rFonts w:ascii="Arial" w:hAnsi="Arial" w:cs="Arial"/>
          <w:bCs/>
        </w:rPr>
        <w:t>completed as requested.</w:t>
      </w:r>
    </w:p>
    <w:p w14:paraId="77983BF3" w14:textId="77777777" w:rsidR="006E1ED2" w:rsidRDefault="006E1ED2" w:rsidP="006E1ED2">
      <w:pPr>
        <w:rPr>
          <w:rFonts w:ascii="Arial" w:hAnsi="Arial" w:cs="Arial"/>
        </w:rPr>
      </w:pPr>
    </w:p>
    <w:p w14:paraId="2640D476" w14:textId="4E18F1C1" w:rsidR="006E1ED2" w:rsidRDefault="006E1ED2" w:rsidP="006E1ED2">
      <w:pPr>
        <w:rPr>
          <w:rFonts w:ascii="Arial" w:hAnsi="Arial" w:cs="Arial"/>
        </w:rPr>
      </w:pPr>
      <w:r>
        <w:rPr>
          <w:rFonts w:ascii="Arial" w:hAnsi="Arial" w:cs="Arial"/>
          <w:b/>
        </w:rPr>
        <w:t>6.</w:t>
      </w:r>
      <w:r>
        <w:rPr>
          <w:rFonts w:ascii="Arial" w:hAnsi="Arial" w:cs="Arial"/>
        </w:rPr>
        <w:t xml:space="preserve"> </w:t>
      </w:r>
      <w:r>
        <w:rPr>
          <w:rFonts w:ascii="Arial" w:hAnsi="Arial" w:cs="Arial"/>
          <w:b/>
        </w:rPr>
        <w:t xml:space="preserve">Finance – Joni Tusing: </w:t>
      </w:r>
      <w:r>
        <w:rPr>
          <w:rFonts w:ascii="Arial" w:hAnsi="Arial" w:cs="Arial"/>
        </w:rPr>
        <w:t xml:space="preserve">Joni </w:t>
      </w:r>
      <w:r w:rsidR="00E708A7">
        <w:rPr>
          <w:rFonts w:ascii="Arial" w:hAnsi="Arial" w:cs="Arial"/>
        </w:rPr>
        <w:t xml:space="preserve">was unavailable, RM Brown </w:t>
      </w:r>
      <w:r>
        <w:rPr>
          <w:rFonts w:ascii="Arial" w:hAnsi="Arial" w:cs="Arial"/>
        </w:rPr>
        <w:t>went over finances for Ju</w:t>
      </w:r>
      <w:r w:rsidR="002C02D4">
        <w:rPr>
          <w:rFonts w:ascii="Arial" w:hAnsi="Arial" w:cs="Arial"/>
        </w:rPr>
        <w:t>ly</w:t>
      </w:r>
      <w:r>
        <w:rPr>
          <w:rFonts w:ascii="Arial" w:hAnsi="Arial" w:cs="Arial"/>
        </w:rPr>
        <w:t>:</w:t>
      </w:r>
    </w:p>
    <w:p w14:paraId="54C639CA" w14:textId="7A361C23" w:rsidR="006E1ED2" w:rsidRPr="002C02D4" w:rsidRDefault="006E1ED2" w:rsidP="002C02D4">
      <w:pPr>
        <w:numPr>
          <w:ilvl w:val="0"/>
          <w:numId w:val="9"/>
        </w:numPr>
        <w:rPr>
          <w:rFonts w:ascii="Arial" w:hAnsi="Arial" w:cs="Arial"/>
        </w:rPr>
      </w:pPr>
      <w:r>
        <w:rPr>
          <w:rFonts w:ascii="Arial" w:hAnsi="Arial" w:cs="Arial"/>
        </w:rPr>
        <w:t xml:space="preserve">Budget </w:t>
      </w:r>
      <w:r w:rsidR="00F606A8">
        <w:rPr>
          <w:rFonts w:ascii="Arial" w:hAnsi="Arial" w:cs="Arial"/>
        </w:rPr>
        <w:t xml:space="preserve">for </w:t>
      </w:r>
      <w:r w:rsidR="00E9654C">
        <w:rPr>
          <w:rFonts w:ascii="Arial" w:hAnsi="Arial" w:cs="Arial"/>
        </w:rPr>
        <w:t>2024 Fiscal Year is $15,490,359.07.</w:t>
      </w:r>
    </w:p>
    <w:p w14:paraId="53A3D618" w14:textId="3DD763D9" w:rsidR="006E1ED2" w:rsidRDefault="006E1ED2" w:rsidP="006E1ED2">
      <w:pPr>
        <w:numPr>
          <w:ilvl w:val="0"/>
          <w:numId w:val="9"/>
        </w:numPr>
        <w:rPr>
          <w:rFonts w:ascii="Arial" w:hAnsi="Arial" w:cs="Arial"/>
        </w:rPr>
      </w:pPr>
      <w:r>
        <w:rPr>
          <w:rFonts w:ascii="Arial" w:hAnsi="Arial" w:cs="Arial"/>
        </w:rPr>
        <w:lastRenderedPageBreak/>
        <w:t>Expenditures were $1,</w:t>
      </w:r>
      <w:r w:rsidR="002D5C9B">
        <w:rPr>
          <w:rFonts w:ascii="Arial" w:hAnsi="Arial" w:cs="Arial"/>
        </w:rPr>
        <w:t>080</w:t>
      </w:r>
      <w:r>
        <w:rPr>
          <w:rFonts w:ascii="Arial" w:hAnsi="Arial" w:cs="Arial"/>
        </w:rPr>
        <w:t>,</w:t>
      </w:r>
      <w:r w:rsidR="00DF4189">
        <w:rPr>
          <w:rFonts w:ascii="Arial" w:hAnsi="Arial" w:cs="Arial"/>
        </w:rPr>
        <w:t>322</w:t>
      </w:r>
      <w:r>
        <w:rPr>
          <w:rFonts w:ascii="Arial" w:hAnsi="Arial" w:cs="Arial"/>
        </w:rPr>
        <w:t xml:space="preserve"> (up </w:t>
      </w:r>
      <w:r w:rsidR="00DF4189">
        <w:rPr>
          <w:rFonts w:ascii="Arial" w:hAnsi="Arial" w:cs="Arial"/>
        </w:rPr>
        <w:t>53</w:t>
      </w:r>
      <w:r>
        <w:rPr>
          <w:rFonts w:ascii="Arial" w:hAnsi="Arial" w:cs="Arial"/>
        </w:rPr>
        <w:t>.</w:t>
      </w:r>
      <w:r w:rsidR="00DF4189">
        <w:rPr>
          <w:rFonts w:ascii="Arial" w:hAnsi="Arial" w:cs="Arial"/>
        </w:rPr>
        <w:t>86</w:t>
      </w:r>
      <w:r>
        <w:rPr>
          <w:rFonts w:ascii="Arial" w:hAnsi="Arial" w:cs="Arial"/>
        </w:rPr>
        <w:t>%, $</w:t>
      </w:r>
      <w:r w:rsidR="00822DC6">
        <w:rPr>
          <w:rFonts w:ascii="Arial" w:hAnsi="Arial" w:cs="Arial"/>
        </w:rPr>
        <w:t>378</w:t>
      </w:r>
      <w:r>
        <w:rPr>
          <w:rFonts w:ascii="Arial" w:hAnsi="Arial" w:cs="Arial"/>
        </w:rPr>
        <w:t>,</w:t>
      </w:r>
      <w:r w:rsidR="00822DC6">
        <w:rPr>
          <w:rFonts w:ascii="Arial" w:hAnsi="Arial" w:cs="Arial"/>
        </w:rPr>
        <w:t>196</w:t>
      </w:r>
      <w:r>
        <w:rPr>
          <w:rFonts w:ascii="Arial" w:hAnsi="Arial" w:cs="Arial"/>
        </w:rPr>
        <w:t xml:space="preserve">) </w:t>
      </w:r>
    </w:p>
    <w:p w14:paraId="4F593D25" w14:textId="68FC755D" w:rsidR="006E1ED2" w:rsidRDefault="006E1ED2" w:rsidP="006E1ED2">
      <w:pPr>
        <w:numPr>
          <w:ilvl w:val="0"/>
          <w:numId w:val="9"/>
        </w:numPr>
        <w:rPr>
          <w:rFonts w:ascii="Arial" w:hAnsi="Arial" w:cs="Arial"/>
        </w:rPr>
      </w:pPr>
      <w:r>
        <w:rPr>
          <w:rFonts w:ascii="Arial" w:hAnsi="Arial" w:cs="Arial"/>
        </w:rPr>
        <w:t>In-Home was $</w:t>
      </w:r>
      <w:r w:rsidR="00822DC6">
        <w:rPr>
          <w:rFonts w:ascii="Arial" w:hAnsi="Arial" w:cs="Arial"/>
        </w:rPr>
        <w:t>166</w:t>
      </w:r>
      <w:r>
        <w:rPr>
          <w:rFonts w:ascii="Arial" w:hAnsi="Arial" w:cs="Arial"/>
        </w:rPr>
        <w:t>,</w:t>
      </w:r>
      <w:r w:rsidR="00822DC6">
        <w:rPr>
          <w:rFonts w:ascii="Arial" w:hAnsi="Arial" w:cs="Arial"/>
        </w:rPr>
        <w:t>821</w:t>
      </w:r>
      <w:r>
        <w:rPr>
          <w:rFonts w:ascii="Arial" w:hAnsi="Arial" w:cs="Arial"/>
        </w:rPr>
        <w:t xml:space="preserve">: </w:t>
      </w:r>
      <w:r w:rsidR="0099443D">
        <w:rPr>
          <w:rFonts w:ascii="Arial" w:hAnsi="Arial" w:cs="Arial"/>
        </w:rPr>
        <w:t>up</w:t>
      </w:r>
      <w:r>
        <w:rPr>
          <w:rFonts w:ascii="Arial" w:hAnsi="Arial" w:cs="Arial"/>
        </w:rPr>
        <w:t xml:space="preserve"> </w:t>
      </w:r>
      <w:r w:rsidR="0099443D">
        <w:rPr>
          <w:rFonts w:ascii="Arial" w:hAnsi="Arial" w:cs="Arial"/>
        </w:rPr>
        <w:t>30</w:t>
      </w:r>
      <w:r>
        <w:rPr>
          <w:rFonts w:ascii="Arial" w:hAnsi="Arial" w:cs="Arial"/>
        </w:rPr>
        <w:t>.</w:t>
      </w:r>
      <w:r w:rsidR="0099443D">
        <w:rPr>
          <w:rFonts w:ascii="Arial" w:hAnsi="Arial" w:cs="Arial"/>
        </w:rPr>
        <w:t>94</w:t>
      </w:r>
      <w:r>
        <w:rPr>
          <w:rFonts w:ascii="Arial" w:hAnsi="Arial" w:cs="Arial"/>
        </w:rPr>
        <w:t>% ($</w:t>
      </w:r>
      <w:r w:rsidR="0099443D">
        <w:rPr>
          <w:rFonts w:ascii="Arial" w:hAnsi="Arial" w:cs="Arial"/>
        </w:rPr>
        <w:t>39</w:t>
      </w:r>
      <w:r>
        <w:rPr>
          <w:rFonts w:ascii="Arial" w:hAnsi="Arial" w:cs="Arial"/>
        </w:rPr>
        <w:t>,</w:t>
      </w:r>
      <w:r w:rsidR="0099443D">
        <w:rPr>
          <w:rFonts w:ascii="Arial" w:hAnsi="Arial" w:cs="Arial"/>
        </w:rPr>
        <w:t>420</w:t>
      </w:r>
      <w:r>
        <w:rPr>
          <w:rFonts w:ascii="Arial" w:hAnsi="Arial" w:cs="Arial"/>
        </w:rPr>
        <w:t>)</w:t>
      </w:r>
    </w:p>
    <w:p w14:paraId="2D8B99E5" w14:textId="16051157" w:rsidR="006E1ED2" w:rsidRDefault="006E1ED2" w:rsidP="006E1ED2">
      <w:pPr>
        <w:numPr>
          <w:ilvl w:val="0"/>
          <w:numId w:val="9"/>
        </w:numPr>
        <w:rPr>
          <w:rFonts w:ascii="Arial" w:hAnsi="Arial" w:cs="Arial"/>
        </w:rPr>
      </w:pPr>
      <w:r>
        <w:rPr>
          <w:rFonts w:ascii="Arial" w:hAnsi="Arial" w:cs="Arial"/>
        </w:rPr>
        <w:t>Out-of-Home was $</w:t>
      </w:r>
      <w:r w:rsidR="00C91974">
        <w:rPr>
          <w:rFonts w:ascii="Arial" w:hAnsi="Arial" w:cs="Arial"/>
        </w:rPr>
        <w:t>913</w:t>
      </w:r>
      <w:r>
        <w:rPr>
          <w:rFonts w:ascii="Arial" w:hAnsi="Arial" w:cs="Arial"/>
        </w:rPr>
        <w:t>,</w:t>
      </w:r>
      <w:r w:rsidR="00C91974">
        <w:rPr>
          <w:rFonts w:ascii="Arial" w:hAnsi="Arial" w:cs="Arial"/>
        </w:rPr>
        <w:t>501</w:t>
      </w:r>
      <w:r>
        <w:rPr>
          <w:rFonts w:ascii="Arial" w:hAnsi="Arial" w:cs="Arial"/>
        </w:rPr>
        <w:t xml:space="preserve">: up </w:t>
      </w:r>
      <w:r w:rsidR="00C91974">
        <w:rPr>
          <w:rFonts w:ascii="Arial" w:hAnsi="Arial" w:cs="Arial"/>
        </w:rPr>
        <w:t>5</w:t>
      </w:r>
      <w:r>
        <w:rPr>
          <w:rFonts w:ascii="Arial" w:hAnsi="Arial" w:cs="Arial"/>
        </w:rPr>
        <w:t>8.</w:t>
      </w:r>
      <w:r w:rsidR="00C91974">
        <w:rPr>
          <w:rFonts w:ascii="Arial" w:hAnsi="Arial" w:cs="Arial"/>
        </w:rPr>
        <w:t>95</w:t>
      </w:r>
      <w:r>
        <w:rPr>
          <w:rFonts w:ascii="Arial" w:hAnsi="Arial" w:cs="Arial"/>
        </w:rPr>
        <w:t>% ($</w:t>
      </w:r>
      <w:r w:rsidR="00BB1C1C">
        <w:rPr>
          <w:rFonts w:ascii="Arial" w:hAnsi="Arial" w:cs="Arial"/>
        </w:rPr>
        <w:t>338</w:t>
      </w:r>
      <w:r>
        <w:rPr>
          <w:rFonts w:ascii="Arial" w:hAnsi="Arial" w:cs="Arial"/>
        </w:rPr>
        <w:t>,</w:t>
      </w:r>
      <w:r w:rsidR="00BB1C1C">
        <w:rPr>
          <w:rFonts w:ascii="Arial" w:hAnsi="Arial" w:cs="Arial"/>
        </w:rPr>
        <w:t>777</w:t>
      </w:r>
      <w:r>
        <w:rPr>
          <w:rFonts w:ascii="Arial" w:hAnsi="Arial" w:cs="Arial"/>
        </w:rPr>
        <w:t>)</w:t>
      </w:r>
    </w:p>
    <w:p w14:paraId="5F9BBDC8" w14:textId="3C6FE2A8" w:rsidR="006E1ED2" w:rsidRDefault="00BB1C1C" w:rsidP="006E1ED2">
      <w:pPr>
        <w:numPr>
          <w:ilvl w:val="0"/>
          <w:numId w:val="9"/>
        </w:numPr>
        <w:rPr>
          <w:rFonts w:ascii="Arial" w:hAnsi="Arial" w:cs="Arial"/>
        </w:rPr>
      </w:pPr>
      <w:r>
        <w:rPr>
          <w:rFonts w:ascii="Arial" w:hAnsi="Arial" w:cs="Arial"/>
        </w:rPr>
        <w:t>C</w:t>
      </w:r>
      <w:r w:rsidR="006E1ED2">
        <w:rPr>
          <w:rFonts w:ascii="Arial" w:hAnsi="Arial" w:cs="Arial"/>
        </w:rPr>
        <w:t>ounty expenses:</w:t>
      </w:r>
    </w:p>
    <w:p w14:paraId="74CC8874" w14:textId="4A0ECADA" w:rsidR="006E1ED2" w:rsidRDefault="006E1ED2" w:rsidP="006E1ED2">
      <w:pPr>
        <w:numPr>
          <w:ilvl w:val="1"/>
          <w:numId w:val="9"/>
        </w:numPr>
        <w:rPr>
          <w:rFonts w:ascii="Arial" w:hAnsi="Arial" w:cs="Arial"/>
        </w:rPr>
      </w:pPr>
      <w:r>
        <w:rPr>
          <w:rFonts w:ascii="Arial" w:hAnsi="Arial" w:cs="Arial"/>
        </w:rPr>
        <w:t>Benton - $28,</w:t>
      </w:r>
      <w:r w:rsidR="004C0AE9">
        <w:rPr>
          <w:rFonts w:ascii="Arial" w:hAnsi="Arial" w:cs="Arial"/>
        </w:rPr>
        <w:t>100</w:t>
      </w:r>
      <w:r>
        <w:rPr>
          <w:rFonts w:ascii="Arial" w:hAnsi="Arial" w:cs="Arial"/>
        </w:rPr>
        <w:t xml:space="preserve"> (YTD $</w:t>
      </w:r>
      <w:r w:rsidR="004C0AE9">
        <w:rPr>
          <w:rFonts w:ascii="Arial" w:hAnsi="Arial" w:cs="Arial"/>
        </w:rPr>
        <w:t>28</w:t>
      </w:r>
      <w:r>
        <w:rPr>
          <w:rFonts w:ascii="Arial" w:hAnsi="Arial" w:cs="Arial"/>
        </w:rPr>
        <w:t>,</w:t>
      </w:r>
      <w:r w:rsidR="004C0AE9">
        <w:rPr>
          <w:rFonts w:ascii="Arial" w:hAnsi="Arial" w:cs="Arial"/>
        </w:rPr>
        <w:t>100</w:t>
      </w:r>
      <w:r>
        <w:rPr>
          <w:rFonts w:ascii="Arial" w:hAnsi="Arial" w:cs="Arial"/>
        </w:rPr>
        <w:t xml:space="preserve">: up </w:t>
      </w:r>
      <w:r w:rsidR="004C0AE9">
        <w:rPr>
          <w:rFonts w:ascii="Arial" w:hAnsi="Arial" w:cs="Arial"/>
        </w:rPr>
        <w:t>18</w:t>
      </w:r>
      <w:r>
        <w:rPr>
          <w:rFonts w:ascii="Arial" w:hAnsi="Arial" w:cs="Arial"/>
        </w:rPr>
        <w:t>.</w:t>
      </w:r>
      <w:r w:rsidR="00A703CE">
        <w:rPr>
          <w:rFonts w:ascii="Arial" w:hAnsi="Arial" w:cs="Arial"/>
        </w:rPr>
        <w:t>26</w:t>
      </w:r>
      <w:r>
        <w:rPr>
          <w:rFonts w:ascii="Arial" w:hAnsi="Arial" w:cs="Arial"/>
        </w:rPr>
        <w:t>%-$</w:t>
      </w:r>
      <w:r w:rsidR="00A703CE">
        <w:rPr>
          <w:rFonts w:ascii="Arial" w:hAnsi="Arial" w:cs="Arial"/>
        </w:rPr>
        <w:t>4</w:t>
      </w:r>
      <w:r>
        <w:rPr>
          <w:rFonts w:ascii="Arial" w:hAnsi="Arial" w:cs="Arial"/>
        </w:rPr>
        <w:t>,</w:t>
      </w:r>
      <w:r w:rsidR="00A703CE">
        <w:rPr>
          <w:rFonts w:ascii="Arial" w:hAnsi="Arial" w:cs="Arial"/>
        </w:rPr>
        <w:t>339</w:t>
      </w:r>
      <w:r>
        <w:rPr>
          <w:rFonts w:ascii="Arial" w:hAnsi="Arial" w:cs="Arial"/>
        </w:rPr>
        <w:t>)</w:t>
      </w:r>
    </w:p>
    <w:p w14:paraId="659BD26F" w14:textId="35F86EBB" w:rsidR="006E1ED2" w:rsidRDefault="006E1ED2" w:rsidP="006E1ED2">
      <w:pPr>
        <w:numPr>
          <w:ilvl w:val="1"/>
          <w:numId w:val="9"/>
        </w:numPr>
        <w:rPr>
          <w:rFonts w:ascii="Arial" w:hAnsi="Arial" w:cs="Arial"/>
        </w:rPr>
      </w:pPr>
      <w:r>
        <w:rPr>
          <w:rFonts w:ascii="Arial" w:hAnsi="Arial" w:cs="Arial"/>
        </w:rPr>
        <w:t>Jasper - $7</w:t>
      </w:r>
      <w:r w:rsidR="002E46EF">
        <w:rPr>
          <w:rFonts w:ascii="Arial" w:hAnsi="Arial" w:cs="Arial"/>
        </w:rPr>
        <w:t>3</w:t>
      </w:r>
      <w:r>
        <w:rPr>
          <w:rFonts w:ascii="Arial" w:hAnsi="Arial" w:cs="Arial"/>
        </w:rPr>
        <w:t>,</w:t>
      </w:r>
      <w:r w:rsidR="002E46EF">
        <w:rPr>
          <w:rFonts w:ascii="Arial" w:hAnsi="Arial" w:cs="Arial"/>
        </w:rPr>
        <w:t>947</w:t>
      </w:r>
      <w:r>
        <w:rPr>
          <w:rFonts w:ascii="Arial" w:hAnsi="Arial" w:cs="Arial"/>
        </w:rPr>
        <w:t xml:space="preserve"> (YTD $</w:t>
      </w:r>
      <w:r w:rsidR="002E46EF">
        <w:rPr>
          <w:rFonts w:ascii="Arial" w:hAnsi="Arial" w:cs="Arial"/>
        </w:rPr>
        <w:t>7</w:t>
      </w:r>
      <w:r>
        <w:rPr>
          <w:rFonts w:ascii="Arial" w:hAnsi="Arial" w:cs="Arial"/>
        </w:rPr>
        <w:t>3,</w:t>
      </w:r>
      <w:r w:rsidR="002E46EF">
        <w:rPr>
          <w:rFonts w:ascii="Arial" w:hAnsi="Arial" w:cs="Arial"/>
        </w:rPr>
        <w:t>947</w:t>
      </w:r>
      <w:r>
        <w:rPr>
          <w:rFonts w:ascii="Arial" w:hAnsi="Arial" w:cs="Arial"/>
        </w:rPr>
        <w:t xml:space="preserve">: </w:t>
      </w:r>
      <w:r w:rsidR="00754820">
        <w:rPr>
          <w:rFonts w:ascii="Arial" w:hAnsi="Arial" w:cs="Arial"/>
        </w:rPr>
        <w:t>up</w:t>
      </w:r>
      <w:r>
        <w:rPr>
          <w:rFonts w:ascii="Arial" w:hAnsi="Arial" w:cs="Arial"/>
        </w:rPr>
        <w:t xml:space="preserve"> </w:t>
      </w:r>
      <w:r w:rsidR="00754820">
        <w:rPr>
          <w:rFonts w:ascii="Arial" w:hAnsi="Arial" w:cs="Arial"/>
        </w:rPr>
        <w:t>13</w:t>
      </w:r>
      <w:r>
        <w:rPr>
          <w:rFonts w:ascii="Arial" w:hAnsi="Arial" w:cs="Arial"/>
        </w:rPr>
        <w:t>.</w:t>
      </w:r>
      <w:r w:rsidR="00754820">
        <w:rPr>
          <w:rFonts w:ascii="Arial" w:hAnsi="Arial" w:cs="Arial"/>
        </w:rPr>
        <w:t>49</w:t>
      </w:r>
      <w:r>
        <w:rPr>
          <w:rFonts w:ascii="Arial" w:hAnsi="Arial" w:cs="Arial"/>
        </w:rPr>
        <w:t>%-$</w:t>
      </w:r>
      <w:r w:rsidR="00754820">
        <w:rPr>
          <w:rFonts w:ascii="Arial" w:hAnsi="Arial" w:cs="Arial"/>
        </w:rPr>
        <w:t>8</w:t>
      </w:r>
      <w:r>
        <w:rPr>
          <w:rFonts w:ascii="Arial" w:hAnsi="Arial" w:cs="Arial"/>
        </w:rPr>
        <w:t>,</w:t>
      </w:r>
      <w:r w:rsidR="00754820">
        <w:rPr>
          <w:rFonts w:ascii="Arial" w:hAnsi="Arial" w:cs="Arial"/>
        </w:rPr>
        <w:t>787</w:t>
      </w:r>
      <w:r>
        <w:rPr>
          <w:rFonts w:ascii="Arial" w:hAnsi="Arial" w:cs="Arial"/>
        </w:rPr>
        <w:t>)</w:t>
      </w:r>
    </w:p>
    <w:p w14:paraId="25E4D5C0" w14:textId="6331C686" w:rsidR="006E1ED2" w:rsidRDefault="006E1ED2" w:rsidP="006E1ED2">
      <w:pPr>
        <w:numPr>
          <w:ilvl w:val="1"/>
          <w:numId w:val="9"/>
        </w:numPr>
        <w:rPr>
          <w:rFonts w:ascii="Arial" w:hAnsi="Arial" w:cs="Arial"/>
        </w:rPr>
      </w:pPr>
      <w:r>
        <w:rPr>
          <w:rFonts w:ascii="Arial" w:hAnsi="Arial" w:cs="Arial"/>
        </w:rPr>
        <w:t>LaPorte - $5</w:t>
      </w:r>
      <w:r w:rsidR="00C65870">
        <w:rPr>
          <w:rFonts w:ascii="Arial" w:hAnsi="Arial" w:cs="Arial"/>
        </w:rPr>
        <w:t>04</w:t>
      </w:r>
      <w:r>
        <w:rPr>
          <w:rFonts w:ascii="Arial" w:hAnsi="Arial" w:cs="Arial"/>
        </w:rPr>
        <w:t>,0</w:t>
      </w:r>
      <w:r w:rsidR="00C65870">
        <w:rPr>
          <w:rFonts w:ascii="Arial" w:hAnsi="Arial" w:cs="Arial"/>
        </w:rPr>
        <w:t>28</w:t>
      </w:r>
      <w:r>
        <w:rPr>
          <w:rFonts w:ascii="Arial" w:hAnsi="Arial" w:cs="Arial"/>
        </w:rPr>
        <w:t xml:space="preserve"> (YTD $</w:t>
      </w:r>
      <w:r w:rsidR="00C65870">
        <w:rPr>
          <w:rFonts w:ascii="Arial" w:hAnsi="Arial" w:cs="Arial"/>
        </w:rPr>
        <w:t>504</w:t>
      </w:r>
      <w:r>
        <w:rPr>
          <w:rFonts w:ascii="Arial" w:hAnsi="Arial" w:cs="Arial"/>
        </w:rPr>
        <w:t>,</w:t>
      </w:r>
      <w:r w:rsidR="00C65870">
        <w:rPr>
          <w:rFonts w:ascii="Arial" w:hAnsi="Arial" w:cs="Arial"/>
        </w:rPr>
        <w:t>028</w:t>
      </w:r>
      <w:r>
        <w:rPr>
          <w:rFonts w:ascii="Arial" w:hAnsi="Arial" w:cs="Arial"/>
        </w:rPr>
        <w:t xml:space="preserve"> up </w:t>
      </w:r>
      <w:r w:rsidR="00E1561C">
        <w:rPr>
          <w:rFonts w:ascii="Arial" w:hAnsi="Arial" w:cs="Arial"/>
        </w:rPr>
        <w:t>72</w:t>
      </w:r>
      <w:r>
        <w:rPr>
          <w:rFonts w:ascii="Arial" w:hAnsi="Arial" w:cs="Arial"/>
        </w:rPr>
        <w:t>.</w:t>
      </w:r>
      <w:r w:rsidR="00E1561C">
        <w:rPr>
          <w:rFonts w:ascii="Arial" w:hAnsi="Arial" w:cs="Arial"/>
        </w:rPr>
        <w:t>48</w:t>
      </w:r>
      <w:r>
        <w:rPr>
          <w:rFonts w:ascii="Arial" w:hAnsi="Arial" w:cs="Arial"/>
        </w:rPr>
        <w:t>%-$</w:t>
      </w:r>
      <w:r w:rsidR="00E1561C">
        <w:rPr>
          <w:rFonts w:ascii="Arial" w:hAnsi="Arial" w:cs="Arial"/>
        </w:rPr>
        <w:t>211</w:t>
      </w:r>
      <w:r>
        <w:rPr>
          <w:rFonts w:ascii="Arial" w:hAnsi="Arial" w:cs="Arial"/>
        </w:rPr>
        <w:t>,</w:t>
      </w:r>
      <w:r w:rsidR="00E1561C">
        <w:rPr>
          <w:rFonts w:ascii="Arial" w:hAnsi="Arial" w:cs="Arial"/>
        </w:rPr>
        <w:t>807</w:t>
      </w:r>
      <w:r>
        <w:rPr>
          <w:rFonts w:ascii="Arial" w:hAnsi="Arial" w:cs="Arial"/>
        </w:rPr>
        <w:t>)</w:t>
      </w:r>
    </w:p>
    <w:p w14:paraId="56E8F007" w14:textId="0C2F54BF" w:rsidR="006E1ED2" w:rsidRDefault="006E1ED2" w:rsidP="006E1ED2">
      <w:pPr>
        <w:numPr>
          <w:ilvl w:val="1"/>
          <w:numId w:val="9"/>
        </w:numPr>
        <w:rPr>
          <w:rFonts w:ascii="Arial" w:hAnsi="Arial" w:cs="Arial"/>
        </w:rPr>
      </w:pPr>
      <w:r>
        <w:rPr>
          <w:rFonts w:ascii="Arial" w:hAnsi="Arial" w:cs="Arial"/>
        </w:rPr>
        <w:t>Newton - $</w:t>
      </w:r>
      <w:r w:rsidR="00315345">
        <w:rPr>
          <w:rFonts w:ascii="Arial" w:hAnsi="Arial" w:cs="Arial"/>
        </w:rPr>
        <w:t>49</w:t>
      </w:r>
      <w:r>
        <w:rPr>
          <w:rFonts w:ascii="Arial" w:hAnsi="Arial" w:cs="Arial"/>
        </w:rPr>
        <w:t>,</w:t>
      </w:r>
      <w:r w:rsidR="00315345">
        <w:rPr>
          <w:rFonts w:ascii="Arial" w:hAnsi="Arial" w:cs="Arial"/>
        </w:rPr>
        <w:t>085</w:t>
      </w:r>
      <w:r>
        <w:rPr>
          <w:rFonts w:ascii="Arial" w:hAnsi="Arial" w:cs="Arial"/>
        </w:rPr>
        <w:t xml:space="preserve"> (YTD $</w:t>
      </w:r>
      <w:r w:rsidR="00315345">
        <w:rPr>
          <w:rFonts w:ascii="Arial" w:hAnsi="Arial" w:cs="Arial"/>
        </w:rPr>
        <w:t>49</w:t>
      </w:r>
      <w:r>
        <w:rPr>
          <w:rFonts w:ascii="Arial" w:hAnsi="Arial" w:cs="Arial"/>
        </w:rPr>
        <w:t>,</w:t>
      </w:r>
      <w:r w:rsidR="00315345">
        <w:rPr>
          <w:rFonts w:ascii="Arial" w:hAnsi="Arial" w:cs="Arial"/>
        </w:rPr>
        <w:t>085</w:t>
      </w:r>
      <w:r>
        <w:rPr>
          <w:rFonts w:ascii="Arial" w:hAnsi="Arial" w:cs="Arial"/>
        </w:rPr>
        <w:t xml:space="preserve"> </w:t>
      </w:r>
      <w:r w:rsidR="00991591">
        <w:rPr>
          <w:rFonts w:ascii="Arial" w:hAnsi="Arial" w:cs="Arial"/>
        </w:rPr>
        <w:t>up</w:t>
      </w:r>
      <w:r>
        <w:rPr>
          <w:rFonts w:ascii="Arial" w:hAnsi="Arial" w:cs="Arial"/>
        </w:rPr>
        <w:t xml:space="preserve"> </w:t>
      </w:r>
      <w:r w:rsidR="00991591">
        <w:rPr>
          <w:rFonts w:ascii="Arial" w:hAnsi="Arial" w:cs="Arial"/>
        </w:rPr>
        <w:t>48</w:t>
      </w:r>
      <w:r>
        <w:rPr>
          <w:rFonts w:ascii="Arial" w:hAnsi="Arial" w:cs="Arial"/>
        </w:rPr>
        <w:t>.</w:t>
      </w:r>
      <w:r w:rsidR="00991591">
        <w:rPr>
          <w:rFonts w:ascii="Arial" w:hAnsi="Arial" w:cs="Arial"/>
        </w:rPr>
        <w:t>79</w:t>
      </w:r>
      <w:r>
        <w:rPr>
          <w:rFonts w:ascii="Arial" w:hAnsi="Arial" w:cs="Arial"/>
        </w:rPr>
        <w:t>%-$</w:t>
      </w:r>
      <w:r w:rsidR="00991591">
        <w:rPr>
          <w:rFonts w:ascii="Arial" w:hAnsi="Arial" w:cs="Arial"/>
        </w:rPr>
        <w:t>16</w:t>
      </w:r>
      <w:r>
        <w:rPr>
          <w:rFonts w:ascii="Arial" w:hAnsi="Arial" w:cs="Arial"/>
        </w:rPr>
        <w:t>,</w:t>
      </w:r>
      <w:r w:rsidR="00991591">
        <w:rPr>
          <w:rFonts w:ascii="Arial" w:hAnsi="Arial" w:cs="Arial"/>
        </w:rPr>
        <w:t>097</w:t>
      </w:r>
      <w:r>
        <w:rPr>
          <w:rFonts w:ascii="Arial" w:hAnsi="Arial" w:cs="Arial"/>
        </w:rPr>
        <w:t>)</w:t>
      </w:r>
    </w:p>
    <w:p w14:paraId="414D2F1C" w14:textId="47E1DF0D" w:rsidR="006E1ED2" w:rsidRDefault="006E1ED2" w:rsidP="006E1ED2">
      <w:pPr>
        <w:numPr>
          <w:ilvl w:val="1"/>
          <w:numId w:val="9"/>
        </w:numPr>
        <w:rPr>
          <w:rFonts w:ascii="Arial" w:hAnsi="Arial" w:cs="Arial"/>
        </w:rPr>
      </w:pPr>
      <w:r>
        <w:rPr>
          <w:rFonts w:ascii="Arial" w:hAnsi="Arial" w:cs="Arial"/>
        </w:rPr>
        <w:t>Porter - $2</w:t>
      </w:r>
      <w:r w:rsidR="009C3D2E">
        <w:rPr>
          <w:rFonts w:ascii="Arial" w:hAnsi="Arial" w:cs="Arial"/>
        </w:rPr>
        <w:t>97</w:t>
      </w:r>
      <w:r>
        <w:rPr>
          <w:rFonts w:ascii="Arial" w:hAnsi="Arial" w:cs="Arial"/>
        </w:rPr>
        <w:t>,</w:t>
      </w:r>
      <w:r w:rsidR="009C3D2E">
        <w:rPr>
          <w:rFonts w:ascii="Arial" w:hAnsi="Arial" w:cs="Arial"/>
        </w:rPr>
        <w:t>009</w:t>
      </w:r>
      <w:r>
        <w:rPr>
          <w:rFonts w:ascii="Arial" w:hAnsi="Arial" w:cs="Arial"/>
        </w:rPr>
        <w:t xml:space="preserve"> (YTD $</w:t>
      </w:r>
      <w:r w:rsidR="009C3D2E">
        <w:rPr>
          <w:rFonts w:ascii="Arial" w:hAnsi="Arial" w:cs="Arial"/>
        </w:rPr>
        <w:t>297</w:t>
      </w:r>
      <w:r>
        <w:rPr>
          <w:rFonts w:ascii="Arial" w:hAnsi="Arial" w:cs="Arial"/>
        </w:rPr>
        <w:t>,</w:t>
      </w:r>
      <w:r w:rsidR="009C3D2E">
        <w:rPr>
          <w:rFonts w:ascii="Arial" w:hAnsi="Arial" w:cs="Arial"/>
        </w:rPr>
        <w:t>009</w:t>
      </w:r>
      <w:r>
        <w:rPr>
          <w:rFonts w:ascii="Arial" w:hAnsi="Arial" w:cs="Arial"/>
        </w:rPr>
        <w:t xml:space="preserve"> </w:t>
      </w:r>
      <w:r w:rsidR="009C3D2E">
        <w:rPr>
          <w:rFonts w:ascii="Arial" w:hAnsi="Arial" w:cs="Arial"/>
        </w:rPr>
        <w:t>up</w:t>
      </w:r>
      <w:r>
        <w:rPr>
          <w:rFonts w:ascii="Arial" w:hAnsi="Arial" w:cs="Arial"/>
        </w:rPr>
        <w:t xml:space="preserve"> </w:t>
      </w:r>
      <w:r w:rsidR="009C3D2E">
        <w:rPr>
          <w:rFonts w:ascii="Arial" w:hAnsi="Arial" w:cs="Arial"/>
        </w:rPr>
        <w:t>85</w:t>
      </w:r>
      <w:r>
        <w:rPr>
          <w:rFonts w:ascii="Arial" w:hAnsi="Arial" w:cs="Arial"/>
        </w:rPr>
        <w:t>.</w:t>
      </w:r>
      <w:r w:rsidR="009C3D2E">
        <w:rPr>
          <w:rFonts w:ascii="Arial" w:hAnsi="Arial" w:cs="Arial"/>
        </w:rPr>
        <w:t>97</w:t>
      </w:r>
      <w:r>
        <w:rPr>
          <w:rFonts w:ascii="Arial" w:hAnsi="Arial" w:cs="Arial"/>
        </w:rPr>
        <w:t>%-$</w:t>
      </w:r>
      <w:r w:rsidR="00332087">
        <w:rPr>
          <w:rFonts w:ascii="Arial" w:hAnsi="Arial" w:cs="Arial"/>
        </w:rPr>
        <w:t>137</w:t>
      </w:r>
      <w:r>
        <w:rPr>
          <w:rFonts w:ascii="Arial" w:hAnsi="Arial" w:cs="Arial"/>
        </w:rPr>
        <w:t>,</w:t>
      </w:r>
      <w:r w:rsidR="00332087">
        <w:rPr>
          <w:rFonts w:ascii="Arial" w:hAnsi="Arial" w:cs="Arial"/>
        </w:rPr>
        <w:t>301</w:t>
      </w:r>
      <w:r>
        <w:rPr>
          <w:rFonts w:ascii="Arial" w:hAnsi="Arial" w:cs="Arial"/>
        </w:rPr>
        <w:t>)</w:t>
      </w:r>
    </w:p>
    <w:p w14:paraId="49151498" w14:textId="127B84D2" w:rsidR="006E1ED2" w:rsidRDefault="006E1ED2" w:rsidP="006E1ED2">
      <w:pPr>
        <w:numPr>
          <w:ilvl w:val="1"/>
          <w:numId w:val="9"/>
        </w:numPr>
        <w:rPr>
          <w:rFonts w:ascii="Arial" w:hAnsi="Arial" w:cs="Arial"/>
        </w:rPr>
      </w:pPr>
      <w:r>
        <w:rPr>
          <w:rFonts w:ascii="Arial" w:hAnsi="Arial" w:cs="Arial"/>
        </w:rPr>
        <w:t>Pulaski - $</w:t>
      </w:r>
      <w:r w:rsidR="00332087">
        <w:rPr>
          <w:rFonts w:ascii="Arial" w:hAnsi="Arial" w:cs="Arial"/>
        </w:rPr>
        <w:t>54</w:t>
      </w:r>
      <w:r>
        <w:rPr>
          <w:rFonts w:ascii="Arial" w:hAnsi="Arial" w:cs="Arial"/>
        </w:rPr>
        <w:t>,</w:t>
      </w:r>
      <w:r w:rsidR="00332087">
        <w:rPr>
          <w:rFonts w:ascii="Arial" w:hAnsi="Arial" w:cs="Arial"/>
        </w:rPr>
        <w:t>679</w:t>
      </w:r>
      <w:r>
        <w:rPr>
          <w:rFonts w:ascii="Arial" w:hAnsi="Arial" w:cs="Arial"/>
        </w:rPr>
        <w:t xml:space="preserve"> (YTD $</w:t>
      </w:r>
      <w:r w:rsidR="00332087">
        <w:rPr>
          <w:rFonts w:ascii="Arial" w:hAnsi="Arial" w:cs="Arial"/>
        </w:rPr>
        <w:t>54</w:t>
      </w:r>
      <w:r>
        <w:rPr>
          <w:rFonts w:ascii="Arial" w:hAnsi="Arial" w:cs="Arial"/>
        </w:rPr>
        <w:t>,</w:t>
      </w:r>
      <w:r w:rsidR="00332087">
        <w:rPr>
          <w:rFonts w:ascii="Arial" w:hAnsi="Arial" w:cs="Arial"/>
        </w:rPr>
        <w:t>679</w:t>
      </w:r>
      <w:r>
        <w:rPr>
          <w:rFonts w:ascii="Arial" w:hAnsi="Arial" w:cs="Arial"/>
        </w:rPr>
        <w:t xml:space="preserve"> </w:t>
      </w:r>
      <w:r w:rsidR="00332087">
        <w:rPr>
          <w:rFonts w:ascii="Arial" w:hAnsi="Arial" w:cs="Arial"/>
        </w:rPr>
        <w:t>up</w:t>
      </w:r>
      <w:r>
        <w:rPr>
          <w:rFonts w:ascii="Arial" w:hAnsi="Arial" w:cs="Arial"/>
        </w:rPr>
        <w:t xml:space="preserve"> </w:t>
      </w:r>
      <w:r w:rsidR="0079677F">
        <w:rPr>
          <w:rFonts w:ascii="Arial" w:hAnsi="Arial" w:cs="Arial"/>
        </w:rPr>
        <w:t>90</w:t>
      </w:r>
      <w:r>
        <w:rPr>
          <w:rFonts w:ascii="Arial" w:hAnsi="Arial" w:cs="Arial"/>
        </w:rPr>
        <w:t>.</w:t>
      </w:r>
      <w:r w:rsidR="0079677F">
        <w:rPr>
          <w:rFonts w:ascii="Arial" w:hAnsi="Arial" w:cs="Arial"/>
        </w:rPr>
        <w:t>99</w:t>
      </w:r>
      <w:r>
        <w:rPr>
          <w:rFonts w:ascii="Arial" w:hAnsi="Arial" w:cs="Arial"/>
        </w:rPr>
        <w:t>%-$</w:t>
      </w:r>
      <w:r w:rsidR="0079677F">
        <w:rPr>
          <w:rFonts w:ascii="Arial" w:hAnsi="Arial" w:cs="Arial"/>
        </w:rPr>
        <w:t>26</w:t>
      </w:r>
      <w:r>
        <w:rPr>
          <w:rFonts w:ascii="Arial" w:hAnsi="Arial" w:cs="Arial"/>
        </w:rPr>
        <w:t>,</w:t>
      </w:r>
      <w:r w:rsidR="0079677F">
        <w:rPr>
          <w:rFonts w:ascii="Arial" w:hAnsi="Arial" w:cs="Arial"/>
        </w:rPr>
        <w:t>050</w:t>
      </w:r>
      <w:r>
        <w:rPr>
          <w:rFonts w:ascii="Arial" w:hAnsi="Arial" w:cs="Arial"/>
        </w:rPr>
        <w:t>)</w:t>
      </w:r>
    </w:p>
    <w:p w14:paraId="48C3F9BD" w14:textId="092D3708" w:rsidR="006E1ED2" w:rsidRDefault="006E1ED2" w:rsidP="006E1ED2">
      <w:pPr>
        <w:numPr>
          <w:ilvl w:val="1"/>
          <w:numId w:val="9"/>
        </w:numPr>
        <w:rPr>
          <w:rFonts w:ascii="Arial" w:hAnsi="Arial" w:cs="Arial"/>
        </w:rPr>
      </w:pPr>
      <w:r>
        <w:rPr>
          <w:rFonts w:ascii="Arial" w:hAnsi="Arial" w:cs="Arial"/>
        </w:rPr>
        <w:t>Starke - $</w:t>
      </w:r>
      <w:r w:rsidR="0079677F">
        <w:rPr>
          <w:rFonts w:ascii="Arial" w:hAnsi="Arial" w:cs="Arial"/>
        </w:rPr>
        <w:t>73</w:t>
      </w:r>
      <w:r>
        <w:rPr>
          <w:rFonts w:ascii="Arial" w:hAnsi="Arial" w:cs="Arial"/>
        </w:rPr>
        <w:t>,</w:t>
      </w:r>
      <w:r w:rsidR="0079677F">
        <w:rPr>
          <w:rFonts w:ascii="Arial" w:hAnsi="Arial" w:cs="Arial"/>
        </w:rPr>
        <w:t>474</w:t>
      </w:r>
      <w:r>
        <w:rPr>
          <w:rFonts w:ascii="Arial" w:hAnsi="Arial" w:cs="Arial"/>
        </w:rPr>
        <w:t xml:space="preserve"> (YTD $</w:t>
      </w:r>
      <w:r w:rsidR="0079677F">
        <w:rPr>
          <w:rFonts w:ascii="Arial" w:hAnsi="Arial" w:cs="Arial"/>
        </w:rPr>
        <w:t>73</w:t>
      </w:r>
      <w:r>
        <w:rPr>
          <w:rFonts w:ascii="Arial" w:hAnsi="Arial" w:cs="Arial"/>
        </w:rPr>
        <w:t>,</w:t>
      </w:r>
      <w:r w:rsidR="0079677F">
        <w:rPr>
          <w:rFonts w:ascii="Arial" w:hAnsi="Arial" w:cs="Arial"/>
        </w:rPr>
        <w:t>474</w:t>
      </w:r>
      <w:r>
        <w:rPr>
          <w:rFonts w:ascii="Arial" w:hAnsi="Arial" w:cs="Arial"/>
        </w:rPr>
        <w:t xml:space="preserve"> </w:t>
      </w:r>
      <w:r w:rsidR="001340CC">
        <w:rPr>
          <w:rFonts w:ascii="Arial" w:hAnsi="Arial" w:cs="Arial"/>
        </w:rPr>
        <w:t>down 26</w:t>
      </w:r>
      <w:r>
        <w:rPr>
          <w:rFonts w:ascii="Arial" w:hAnsi="Arial" w:cs="Arial"/>
        </w:rPr>
        <w:t>.</w:t>
      </w:r>
      <w:r w:rsidR="001340CC">
        <w:rPr>
          <w:rFonts w:ascii="Arial" w:hAnsi="Arial" w:cs="Arial"/>
        </w:rPr>
        <w:t>2</w:t>
      </w:r>
      <w:r>
        <w:rPr>
          <w:rFonts w:ascii="Arial" w:hAnsi="Arial" w:cs="Arial"/>
        </w:rPr>
        <w:t>7%-$</w:t>
      </w:r>
      <w:r w:rsidR="001340CC">
        <w:rPr>
          <w:rFonts w:ascii="Arial" w:hAnsi="Arial" w:cs="Arial"/>
        </w:rPr>
        <w:t>26</w:t>
      </w:r>
      <w:r>
        <w:rPr>
          <w:rFonts w:ascii="Arial" w:hAnsi="Arial" w:cs="Arial"/>
        </w:rPr>
        <w:t>,</w:t>
      </w:r>
      <w:r w:rsidR="001340CC">
        <w:rPr>
          <w:rFonts w:ascii="Arial" w:hAnsi="Arial" w:cs="Arial"/>
        </w:rPr>
        <w:t>184</w:t>
      </w:r>
      <w:r>
        <w:rPr>
          <w:rFonts w:ascii="Arial" w:hAnsi="Arial" w:cs="Arial"/>
        </w:rPr>
        <w:t xml:space="preserve">)  </w:t>
      </w:r>
    </w:p>
    <w:p w14:paraId="170BB135" w14:textId="567D1E17" w:rsidR="00026464" w:rsidRDefault="0024624B" w:rsidP="00026464">
      <w:pPr>
        <w:numPr>
          <w:ilvl w:val="0"/>
          <w:numId w:val="9"/>
        </w:numPr>
        <w:rPr>
          <w:rFonts w:ascii="Arial" w:hAnsi="Arial" w:cs="Arial"/>
        </w:rPr>
      </w:pPr>
      <w:r>
        <w:rPr>
          <w:rFonts w:ascii="Arial" w:hAnsi="Arial" w:cs="Arial"/>
        </w:rPr>
        <w:t xml:space="preserve">Budget is good but cost </w:t>
      </w:r>
      <w:r w:rsidR="00392D11">
        <w:rPr>
          <w:rFonts w:ascii="Arial" w:hAnsi="Arial" w:cs="Arial"/>
        </w:rPr>
        <w:t xml:space="preserve">is </w:t>
      </w:r>
      <w:r w:rsidR="00CD0290">
        <w:rPr>
          <w:rFonts w:ascii="Arial" w:hAnsi="Arial" w:cs="Arial"/>
        </w:rPr>
        <w:t xml:space="preserve">increasing. </w:t>
      </w:r>
    </w:p>
    <w:p w14:paraId="3F8251BC" w14:textId="2337A902" w:rsidR="003F27F2" w:rsidRPr="003F27F2" w:rsidRDefault="003F27F2" w:rsidP="003F27F2">
      <w:pPr>
        <w:rPr>
          <w:rFonts w:ascii="Arial" w:hAnsi="Arial" w:cs="Arial"/>
        </w:rPr>
      </w:pPr>
      <w:r>
        <w:rPr>
          <w:rFonts w:ascii="Arial" w:hAnsi="Arial" w:cs="Arial"/>
        </w:rPr>
        <w:t xml:space="preserve">    </w:t>
      </w:r>
    </w:p>
    <w:p w14:paraId="21509E6E" w14:textId="77777777" w:rsidR="006E1ED2" w:rsidRDefault="006E1ED2" w:rsidP="006E1ED2">
      <w:pPr>
        <w:rPr>
          <w:rFonts w:ascii="Arial" w:hAnsi="Arial" w:cs="Arial"/>
        </w:rPr>
      </w:pPr>
    </w:p>
    <w:p w14:paraId="2CDAA27A" w14:textId="182689D2" w:rsidR="006E1ED2" w:rsidRDefault="006E1ED2" w:rsidP="006E1ED2">
      <w:pPr>
        <w:rPr>
          <w:rFonts w:ascii="Arial" w:hAnsi="Arial" w:cs="Arial"/>
          <w:bCs/>
        </w:rPr>
      </w:pPr>
      <w:r>
        <w:rPr>
          <w:rFonts w:ascii="Arial" w:hAnsi="Arial" w:cs="Arial"/>
          <w:b/>
        </w:rPr>
        <w:t xml:space="preserve">7. Region 2 Child and Family Outcomes: </w:t>
      </w:r>
      <w:r w:rsidR="00EE0223">
        <w:rPr>
          <w:rFonts w:ascii="Arial" w:hAnsi="Arial" w:cs="Arial"/>
          <w:bCs/>
        </w:rPr>
        <w:t xml:space="preserve">RM Brown </w:t>
      </w:r>
      <w:r w:rsidR="00F77AEE">
        <w:rPr>
          <w:rFonts w:ascii="Arial" w:hAnsi="Arial" w:cs="Arial"/>
          <w:bCs/>
        </w:rPr>
        <w:t xml:space="preserve">went over the data for the region </w:t>
      </w:r>
      <w:r w:rsidR="00AC5C94">
        <w:rPr>
          <w:rFonts w:ascii="Arial" w:hAnsi="Arial" w:cs="Arial"/>
          <w:bCs/>
        </w:rPr>
        <w:t xml:space="preserve">talking specially </w:t>
      </w:r>
      <w:r w:rsidR="00687308">
        <w:rPr>
          <w:rFonts w:ascii="Arial" w:hAnsi="Arial" w:cs="Arial"/>
          <w:bCs/>
        </w:rPr>
        <w:t xml:space="preserve">about absence of repeat maltreatment. </w:t>
      </w:r>
      <w:r w:rsidR="00800B03">
        <w:rPr>
          <w:rFonts w:ascii="Arial" w:hAnsi="Arial" w:cs="Arial"/>
          <w:bCs/>
        </w:rPr>
        <w:t xml:space="preserve">The local </w:t>
      </w:r>
      <w:r w:rsidR="00E22081">
        <w:rPr>
          <w:rFonts w:ascii="Arial" w:hAnsi="Arial" w:cs="Arial"/>
          <w:bCs/>
        </w:rPr>
        <w:t xml:space="preserve">county </w:t>
      </w:r>
      <w:r w:rsidR="00800B03">
        <w:rPr>
          <w:rFonts w:ascii="Arial" w:hAnsi="Arial" w:cs="Arial"/>
          <w:bCs/>
        </w:rPr>
        <w:t xml:space="preserve">office </w:t>
      </w:r>
      <w:r w:rsidR="000837B6">
        <w:rPr>
          <w:rFonts w:ascii="Arial" w:hAnsi="Arial" w:cs="Arial"/>
          <w:bCs/>
        </w:rPr>
        <w:t xml:space="preserve">are </w:t>
      </w:r>
      <w:r w:rsidR="003A7089">
        <w:rPr>
          <w:rFonts w:ascii="Arial" w:hAnsi="Arial" w:cs="Arial"/>
          <w:bCs/>
        </w:rPr>
        <w:t xml:space="preserve">investigating </w:t>
      </w:r>
      <w:r w:rsidR="005404B0">
        <w:rPr>
          <w:rFonts w:ascii="Arial" w:hAnsi="Arial" w:cs="Arial"/>
          <w:bCs/>
        </w:rPr>
        <w:t xml:space="preserve">in depth </w:t>
      </w:r>
      <w:r w:rsidR="009345D4">
        <w:rPr>
          <w:rFonts w:ascii="Arial" w:hAnsi="Arial" w:cs="Arial"/>
          <w:bCs/>
        </w:rPr>
        <w:t xml:space="preserve">the reasons for the </w:t>
      </w:r>
      <w:r w:rsidR="00AB4F55">
        <w:rPr>
          <w:rFonts w:ascii="Arial" w:hAnsi="Arial" w:cs="Arial"/>
          <w:bCs/>
        </w:rPr>
        <w:t>repeat maltreatment</w:t>
      </w:r>
      <w:r w:rsidR="009345D4">
        <w:rPr>
          <w:rFonts w:ascii="Arial" w:hAnsi="Arial" w:cs="Arial"/>
          <w:bCs/>
        </w:rPr>
        <w:t xml:space="preserve">. RM Brown </w:t>
      </w:r>
      <w:r w:rsidR="00EE0223">
        <w:rPr>
          <w:rFonts w:ascii="Arial" w:hAnsi="Arial" w:cs="Arial"/>
          <w:bCs/>
        </w:rPr>
        <w:t xml:space="preserve">asked for each </w:t>
      </w:r>
      <w:r w:rsidR="00DA60C6">
        <w:rPr>
          <w:rFonts w:ascii="Arial" w:hAnsi="Arial" w:cs="Arial"/>
          <w:bCs/>
        </w:rPr>
        <w:t>county Local Office Director (LOD)</w:t>
      </w:r>
      <w:r>
        <w:rPr>
          <w:rFonts w:ascii="Arial" w:hAnsi="Arial" w:cs="Arial"/>
          <w:bCs/>
        </w:rPr>
        <w:t xml:space="preserve"> </w:t>
      </w:r>
      <w:r w:rsidR="00DA60C6">
        <w:rPr>
          <w:rFonts w:ascii="Arial" w:hAnsi="Arial" w:cs="Arial"/>
          <w:bCs/>
        </w:rPr>
        <w:t xml:space="preserve">to </w:t>
      </w:r>
      <w:r w:rsidR="00C34C56">
        <w:rPr>
          <w:rFonts w:ascii="Arial" w:hAnsi="Arial" w:cs="Arial"/>
          <w:bCs/>
        </w:rPr>
        <w:t xml:space="preserve">give an overview of </w:t>
      </w:r>
      <w:r>
        <w:rPr>
          <w:rFonts w:ascii="Arial" w:hAnsi="Arial" w:cs="Arial"/>
          <w:bCs/>
        </w:rPr>
        <w:t>the</w:t>
      </w:r>
      <w:r w:rsidR="00621C8B">
        <w:rPr>
          <w:rFonts w:ascii="Arial" w:hAnsi="Arial" w:cs="Arial"/>
          <w:bCs/>
        </w:rPr>
        <w:t>ir</w:t>
      </w:r>
      <w:r>
        <w:rPr>
          <w:rFonts w:ascii="Arial" w:hAnsi="Arial" w:cs="Arial"/>
          <w:bCs/>
        </w:rPr>
        <w:t xml:space="preserve"> </w:t>
      </w:r>
      <w:r w:rsidR="00621C8B">
        <w:rPr>
          <w:rFonts w:ascii="Arial" w:hAnsi="Arial" w:cs="Arial"/>
          <w:bCs/>
        </w:rPr>
        <w:t>county</w:t>
      </w:r>
      <w:r w:rsidR="00476204">
        <w:rPr>
          <w:rFonts w:ascii="Arial" w:hAnsi="Arial" w:cs="Arial"/>
          <w:bCs/>
        </w:rPr>
        <w:t xml:space="preserve"> which gave a good insi</w:t>
      </w:r>
      <w:r w:rsidR="00CC7B55">
        <w:rPr>
          <w:rFonts w:ascii="Arial" w:hAnsi="Arial" w:cs="Arial"/>
          <w:bCs/>
        </w:rPr>
        <w:t>ght</w:t>
      </w:r>
      <w:r w:rsidR="00476204">
        <w:rPr>
          <w:rFonts w:ascii="Arial" w:hAnsi="Arial" w:cs="Arial"/>
          <w:bCs/>
        </w:rPr>
        <w:t xml:space="preserve"> of each county.</w:t>
      </w:r>
      <w:r>
        <w:rPr>
          <w:rFonts w:ascii="Arial" w:hAnsi="Arial" w:cs="Arial"/>
          <w:bCs/>
        </w:rPr>
        <w:t xml:space="preserve">  </w:t>
      </w:r>
    </w:p>
    <w:p w14:paraId="5A97E4DB" w14:textId="77777777" w:rsidR="006E1ED2" w:rsidRDefault="006E1ED2" w:rsidP="006E1ED2">
      <w:pPr>
        <w:rPr>
          <w:rFonts w:ascii="Arial" w:hAnsi="Arial" w:cs="Arial"/>
          <w:bCs/>
        </w:rPr>
      </w:pPr>
    </w:p>
    <w:p w14:paraId="10338ACA" w14:textId="336A208D" w:rsidR="006E1ED2" w:rsidRDefault="006E1ED2" w:rsidP="006E1ED2">
      <w:pPr>
        <w:rPr>
          <w:rFonts w:ascii="Arial" w:hAnsi="Arial" w:cs="Arial"/>
          <w:bCs/>
        </w:rPr>
      </w:pPr>
      <w:r>
        <w:rPr>
          <w:rFonts w:ascii="Arial" w:hAnsi="Arial" w:cs="Arial"/>
          <w:b/>
        </w:rPr>
        <w:t xml:space="preserve">8. Open Discussion, Questions, Information, Good Things Happening: </w:t>
      </w:r>
      <w:r w:rsidR="00543314">
        <w:rPr>
          <w:rFonts w:ascii="Arial" w:hAnsi="Arial" w:cs="Arial"/>
          <w:bCs/>
        </w:rPr>
        <w:t>S</w:t>
      </w:r>
      <w:r w:rsidR="009C4F4D">
        <w:rPr>
          <w:rFonts w:ascii="Arial" w:hAnsi="Arial" w:cs="Arial"/>
          <w:bCs/>
        </w:rPr>
        <w:t xml:space="preserve">arah Fink </w:t>
      </w:r>
      <w:r w:rsidR="000C7CCF">
        <w:rPr>
          <w:rFonts w:ascii="Arial" w:hAnsi="Arial" w:cs="Arial"/>
          <w:bCs/>
        </w:rPr>
        <w:t>inquired of t</w:t>
      </w:r>
      <w:r w:rsidR="00705D93">
        <w:rPr>
          <w:rFonts w:ascii="Arial" w:hAnsi="Arial" w:cs="Arial"/>
          <w:bCs/>
        </w:rPr>
        <w:t xml:space="preserve">he </w:t>
      </w:r>
      <w:r w:rsidR="007D7A8F">
        <w:rPr>
          <w:rFonts w:ascii="Arial" w:hAnsi="Arial" w:cs="Arial"/>
          <w:bCs/>
        </w:rPr>
        <w:t>vision</w:t>
      </w:r>
      <w:r w:rsidR="0040138C">
        <w:rPr>
          <w:rFonts w:ascii="Arial" w:hAnsi="Arial" w:cs="Arial"/>
          <w:bCs/>
        </w:rPr>
        <w:t xml:space="preserve"> and focus</w:t>
      </w:r>
      <w:r w:rsidR="00705D93">
        <w:rPr>
          <w:rFonts w:ascii="Arial" w:hAnsi="Arial" w:cs="Arial"/>
          <w:bCs/>
        </w:rPr>
        <w:t xml:space="preserve"> of the RSC meetings </w:t>
      </w:r>
      <w:r w:rsidR="00A06CD1">
        <w:rPr>
          <w:rFonts w:ascii="Arial" w:hAnsi="Arial" w:cs="Arial"/>
          <w:bCs/>
        </w:rPr>
        <w:t>which RM Brown agreed to</w:t>
      </w:r>
      <w:r w:rsidR="0040138C">
        <w:rPr>
          <w:rFonts w:ascii="Arial" w:hAnsi="Arial" w:cs="Arial"/>
          <w:bCs/>
        </w:rPr>
        <w:t xml:space="preserve"> </w:t>
      </w:r>
      <w:r w:rsidR="00CD126F">
        <w:rPr>
          <w:rFonts w:ascii="Arial" w:hAnsi="Arial" w:cs="Arial"/>
          <w:bCs/>
        </w:rPr>
        <w:t>address</w:t>
      </w:r>
      <w:r w:rsidR="00562B5D">
        <w:rPr>
          <w:rFonts w:ascii="Arial" w:hAnsi="Arial" w:cs="Arial"/>
          <w:bCs/>
        </w:rPr>
        <w:t>.</w:t>
      </w:r>
      <w:r w:rsidR="00A06CD1">
        <w:rPr>
          <w:rFonts w:ascii="Arial" w:hAnsi="Arial" w:cs="Arial"/>
          <w:bCs/>
        </w:rPr>
        <w:t xml:space="preserve"> </w:t>
      </w:r>
      <w:r w:rsidR="00DF4872">
        <w:rPr>
          <w:rFonts w:ascii="Arial" w:hAnsi="Arial" w:cs="Arial"/>
          <w:bCs/>
        </w:rPr>
        <w:t xml:space="preserve">Kara Crippen, </w:t>
      </w:r>
      <w:r w:rsidR="00D124BA">
        <w:rPr>
          <w:rFonts w:ascii="Arial" w:hAnsi="Arial" w:cs="Arial"/>
          <w:bCs/>
        </w:rPr>
        <w:t>FCMS Starke County,</w:t>
      </w:r>
      <w:r w:rsidR="00665369">
        <w:rPr>
          <w:rFonts w:ascii="Arial" w:hAnsi="Arial" w:cs="Arial"/>
          <w:bCs/>
        </w:rPr>
        <w:t xml:space="preserve"> </w:t>
      </w:r>
      <w:r w:rsidR="006D01DB">
        <w:rPr>
          <w:rFonts w:ascii="Arial" w:hAnsi="Arial" w:cs="Arial"/>
          <w:bCs/>
        </w:rPr>
        <w:t xml:space="preserve">informed </w:t>
      </w:r>
      <w:r w:rsidR="00DF4872">
        <w:rPr>
          <w:rFonts w:ascii="Arial" w:hAnsi="Arial" w:cs="Arial"/>
          <w:bCs/>
        </w:rPr>
        <w:t>every one</w:t>
      </w:r>
      <w:r w:rsidR="006D01DB">
        <w:rPr>
          <w:rFonts w:ascii="Arial" w:hAnsi="Arial" w:cs="Arial"/>
          <w:bCs/>
        </w:rPr>
        <w:t xml:space="preserve"> of the Stakeholders Practice Discussion scheduled for September 12</w:t>
      </w:r>
      <w:r w:rsidR="006D01DB" w:rsidRPr="006D01DB">
        <w:rPr>
          <w:rFonts w:ascii="Arial" w:hAnsi="Arial" w:cs="Arial"/>
          <w:bCs/>
          <w:vertAlign w:val="superscript"/>
        </w:rPr>
        <w:t>th</w:t>
      </w:r>
      <w:r w:rsidR="006D01DB">
        <w:rPr>
          <w:rFonts w:ascii="Arial" w:hAnsi="Arial" w:cs="Arial"/>
          <w:bCs/>
        </w:rPr>
        <w:t xml:space="preserve">, </w:t>
      </w:r>
      <w:r w:rsidR="00C72930">
        <w:rPr>
          <w:rFonts w:ascii="Arial" w:hAnsi="Arial" w:cs="Arial"/>
          <w:bCs/>
        </w:rPr>
        <w:t>9:00 a.m. at Aberdeen Manor in Valparaiso. ask</w:t>
      </w:r>
      <w:r w:rsidR="008745BE">
        <w:rPr>
          <w:rFonts w:ascii="Arial" w:hAnsi="Arial" w:cs="Arial"/>
          <w:bCs/>
        </w:rPr>
        <w:t>ing</w:t>
      </w:r>
      <w:r w:rsidR="00C72930">
        <w:rPr>
          <w:rFonts w:ascii="Arial" w:hAnsi="Arial" w:cs="Arial"/>
          <w:bCs/>
        </w:rPr>
        <w:t xml:space="preserve"> for providers to attend</w:t>
      </w:r>
      <w:r w:rsidR="008745BE">
        <w:rPr>
          <w:rFonts w:ascii="Arial" w:hAnsi="Arial" w:cs="Arial"/>
          <w:bCs/>
        </w:rPr>
        <w:t xml:space="preserve">. </w:t>
      </w:r>
    </w:p>
    <w:p w14:paraId="24602A12" w14:textId="77777777" w:rsidR="006E1ED2" w:rsidRDefault="006E1ED2" w:rsidP="006E1ED2">
      <w:pPr>
        <w:rPr>
          <w:rFonts w:ascii="Arial" w:hAnsi="Arial" w:cs="Arial"/>
          <w:bCs/>
        </w:rPr>
      </w:pPr>
    </w:p>
    <w:p w14:paraId="183AC158" w14:textId="41EE409B" w:rsidR="006E1ED2" w:rsidRDefault="006E1ED2" w:rsidP="006E1ED2">
      <w:pPr>
        <w:rPr>
          <w:rFonts w:ascii="Arial" w:hAnsi="Arial" w:cs="Arial"/>
        </w:rPr>
      </w:pPr>
      <w:r>
        <w:rPr>
          <w:rFonts w:ascii="Arial" w:hAnsi="Arial" w:cs="Arial"/>
          <w:b/>
          <w:bCs/>
        </w:rPr>
        <w:t xml:space="preserve">9. Next RSC Meeting: </w:t>
      </w:r>
      <w:r>
        <w:rPr>
          <w:rFonts w:ascii="Arial" w:hAnsi="Arial" w:cs="Arial"/>
        </w:rPr>
        <w:t xml:space="preserve">The next regular RSC meeting will be held in person and virtually on </w:t>
      </w:r>
      <w:r w:rsidR="00E43D55">
        <w:rPr>
          <w:rFonts w:ascii="Arial" w:hAnsi="Arial" w:cs="Arial"/>
        </w:rPr>
        <w:t>September</w:t>
      </w:r>
      <w:r>
        <w:rPr>
          <w:rFonts w:ascii="Arial" w:hAnsi="Arial" w:cs="Arial"/>
        </w:rPr>
        <w:t xml:space="preserve"> </w:t>
      </w:r>
      <w:r w:rsidR="00543314">
        <w:rPr>
          <w:rFonts w:ascii="Arial" w:hAnsi="Arial" w:cs="Arial"/>
        </w:rPr>
        <w:t>8</w:t>
      </w:r>
      <w:r>
        <w:rPr>
          <w:rFonts w:ascii="Arial" w:hAnsi="Arial" w:cs="Arial"/>
          <w:vertAlign w:val="superscript"/>
        </w:rPr>
        <w:t>th</w:t>
      </w:r>
      <w:r>
        <w:rPr>
          <w:rFonts w:ascii="Arial" w:hAnsi="Arial" w:cs="Arial"/>
        </w:rPr>
        <w:t xml:space="preserve">, at 9:00 a.m. at the Porter County office. Please join us in person if possible. </w:t>
      </w:r>
    </w:p>
    <w:p w14:paraId="2118076A" w14:textId="77777777" w:rsidR="006E1ED2" w:rsidRDefault="006E1ED2" w:rsidP="006E1ED2">
      <w:pPr>
        <w:rPr>
          <w:rFonts w:ascii="Arial" w:hAnsi="Arial" w:cs="Arial"/>
        </w:rPr>
      </w:pPr>
    </w:p>
    <w:p w14:paraId="31E13B0F" w14:textId="7C7F7C63" w:rsidR="006E1ED2" w:rsidRDefault="006E1ED2" w:rsidP="006E1ED2">
      <w:r>
        <w:rPr>
          <w:rFonts w:ascii="Arial" w:hAnsi="Arial" w:cs="Arial"/>
          <w:b/>
        </w:rPr>
        <w:t>10.</w:t>
      </w:r>
      <w:r>
        <w:rPr>
          <w:rFonts w:ascii="Arial" w:hAnsi="Arial" w:cs="Arial"/>
        </w:rPr>
        <w:t xml:space="preserve">  </w:t>
      </w:r>
      <w:r>
        <w:rPr>
          <w:rFonts w:ascii="Arial" w:hAnsi="Arial" w:cs="Arial"/>
          <w:b/>
        </w:rPr>
        <w:t xml:space="preserve">Adjournment: </w:t>
      </w:r>
      <w:r w:rsidR="00543314">
        <w:rPr>
          <w:rFonts w:ascii="Arial" w:hAnsi="Arial" w:cs="Arial"/>
          <w:bCs/>
        </w:rPr>
        <w:t>RM Brown</w:t>
      </w:r>
      <w:r>
        <w:rPr>
          <w:rFonts w:ascii="Arial" w:hAnsi="Arial" w:cs="Arial"/>
          <w:bCs/>
        </w:rPr>
        <w:t xml:space="preserve"> adjourned the meeting.  </w:t>
      </w:r>
    </w:p>
    <w:p w14:paraId="28A38837" w14:textId="77777777" w:rsidR="006E1ED2" w:rsidRDefault="006E1ED2" w:rsidP="006E1ED2"/>
    <w:p w14:paraId="24AD70B0" w14:textId="77777777" w:rsidR="006E1ED2" w:rsidRDefault="006E1ED2" w:rsidP="006E1ED2"/>
    <w:p w14:paraId="086E0787" w14:textId="77777777" w:rsidR="00CA59D9" w:rsidRDefault="00CA59D9"/>
    <w:sectPr w:rsidR="00CA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446"/>
    <w:multiLevelType w:val="hybridMultilevel"/>
    <w:tmpl w:val="F5D6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E146B8"/>
    <w:multiLevelType w:val="hybridMultilevel"/>
    <w:tmpl w:val="9EBE639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02852B8"/>
    <w:multiLevelType w:val="hybridMultilevel"/>
    <w:tmpl w:val="260263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2E731C"/>
    <w:multiLevelType w:val="hybridMultilevel"/>
    <w:tmpl w:val="B1160A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56D62B1"/>
    <w:multiLevelType w:val="hybridMultilevel"/>
    <w:tmpl w:val="C712B4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F161E8"/>
    <w:multiLevelType w:val="hybridMultilevel"/>
    <w:tmpl w:val="76A4DEB4"/>
    <w:lvl w:ilvl="0" w:tplc="04090003">
      <w:start w:val="1"/>
      <w:numFmt w:val="bullet"/>
      <w:lvlText w:val="o"/>
      <w:lvlJc w:val="left"/>
      <w:pPr>
        <w:ind w:left="1515" w:hanging="360"/>
      </w:pPr>
      <w:rPr>
        <w:rFonts w:ascii="Courier New" w:hAnsi="Courier New" w:cs="Courier New"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6" w15:restartNumberingAfterBreak="0">
    <w:nsid w:val="505C0F65"/>
    <w:multiLevelType w:val="hybridMultilevel"/>
    <w:tmpl w:val="23E6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A75973"/>
    <w:multiLevelType w:val="hybridMultilevel"/>
    <w:tmpl w:val="AD7ABC9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EB74D7D"/>
    <w:multiLevelType w:val="hybridMultilevel"/>
    <w:tmpl w:val="D7C68A46"/>
    <w:lvl w:ilvl="0" w:tplc="04090001">
      <w:start w:val="1"/>
      <w:numFmt w:val="bullet"/>
      <w:lvlText w:val=""/>
      <w:lvlJc w:val="left"/>
      <w:pPr>
        <w:ind w:left="2235" w:hanging="360"/>
      </w:pPr>
      <w:rPr>
        <w:rFonts w:ascii="Symbol" w:hAnsi="Symbol" w:hint="default"/>
      </w:rPr>
    </w:lvl>
    <w:lvl w:ilvl="1" w:tplc="04090003">
      <w:start w:val="1"/>
      <w:numFmt w:val="bullet"/>
      <w:lvlText w:val="o"/>
      <w:lvlJc w:val="left"/>
      <w:pPr>
        <w:ind w:left="2955" w:hanging="360"/>
      </w:pPr>
      <w:rPr>
        <w:rFonts w:ascii="Courier New" w:hAnsi="Courier New" w:cs="Courier New" w:hint="default"/>
      </w:rPr>
    </w:lvl>
    <w:lvl w:ilvl="2" w:tplc="04090005">
      <w:start w:val="1"/>
      <w:numFmt w:val="bullet"/>
      <w:lvlText w:val=""/>
      <w:lvlJc w:val="left"/>
      <w:pPr>
        <w:ind w:left="3675" w:hanging="360"/>
      </w:pPr>
      <w:rPr>
        <w:rFonts w:ascii="Wingdings" w:hAnsi="Wingdings" w:hint="default"/>
      </w:rPr>
    </w:lvl>
    <w:lvl w:ilvl="3" w:tplc="04090001">
      <w:start w:val="1"/>
      <w:numFmt w:val="bullet"/>
      <w:lvlText w:val=""/>
      <w:lvlJc w:val="left"/>
      <w:pPr>
        <w:ind w:left="4395" w:hanging="360"/>
      </w:pPr>
      <w:rPr>
        <w:rFonts w:ascii="Symbol" w:hAnsi="Symbol" w:hint="default"/>
      </w:rPr>
    </w:lvl>
    <w:lvl w:ilvl="4" w:tplc="04090003">
      <w:start w:val="1"/>
      <w:numFmt w:val="bullet"/>
      <w:lvlText w:val="o"/>
      <w:lvlJc w:val="left"/>
      <w:pPr>
        <w:ind w:left="5115" w:hanging="360"/>
      </w:pPr>
      <w:rPr>
        <w:rFonts w:ascii="Courier New" w:hAnsi="Courier New" w:cs="Courier New" w:hint="default"/>
      </w:rPr>
    </w:lvl>
    <w:lvl w:ilvl="5" w:tplc="04090005">
      <w:start w:val="1"/>
      <w:numFmt w:val="bullet"/>
      <w:lvlText w:val=""/>
      <w:lvlJc w:val="left"/>
      <w:pPr>
        <w:ind w:left="5835" w:hanging="360"/>
      </w:pPr>
      <w:rPr>
        <w:rFonts w:ascii="Wingdings" w:hAnsi="Wingdings" w:hint="default"/>
      </w:rPr>
    </w:lvl>
    <w:lvl w:ilvl="6" w:tplc="04090001">
      <w:start w:val="1"/>
      <w:numFmt w:val="bullet"/>
      <w:lvlText w:val=""/>
      <w:lvlJc w:val="left"/>
      <w:pPr>
        <w:ind w:left="6555" w:hanging="360"/>
      </w:pPr>
      <w:rPr>
        <w:rFonts w:ascii="Symbol" w:hAnsi="Symbol" w:hint="default"/>
      </w:rPr>
    </w:lvl>
    <w:lvl w:ilvl="7" w:tplc="04090003">
      <w:start w:val="1"/>
      <w:numFmt w:val="bullet"/>
      <w:lvlText w:val="o"/>
      <w:lvlJc w:val="left"/>
      <w:pPr>
        <w:ind w:left="7275" w:hanging="360"/>
      </w:pPr>
      <w:rPr>
        <w:rFonts w:ascii="Courier New" w:hAnsi="Courier New" w:cs="Courier New" w:hint="default"/>
      </w:rPr>
    </w:lvl>
    <w:lvl w:ilvl="8" w:tplc="04090005">
      <w:start w:val="1"/>
      <w:numFmt w:val="bullet"/>
      <w:lvlText w:val=""/>
      <w:lvlJc w:val="left"/>
      <w:pPr>
        <w:ind w:left="7995" w:hanging="360"/>
      </w:pPr>
      <w:rPr>
        <w:rFonts w:ascii="Wingdings" w:hAnsi="Wingdings" w:hint="default"/>
      </w:rPr>
    </w:lvl>
  </w:abstractNum>
  <w:abstractNum w:abstractNumId="9" w15:restartNumberingAfterBreak="0">
    <w:nsid w:val="60FA305E"/>
    <w:multiLevelType w:val="hybridMultilevel"/>
    <w:tmpl w:val="A99EA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5F679F"/>
    <w:multiLevelType w:val="hybridMultilevel"/>
    <w:tmpl w:val="08E802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377125507">
    <w:abstractNumId w:val="9"/>
  </w:num>
  <w:num w:numId="2" w16cid:durableId="1330014809">
    <w:abstractNumId w:val="4"/>
  </w:num>
  <w:num w:numId="3" w16cid:durableId="895238789">
    <w:abstractNumId w:val="2"/>
  </w:num>
  <w:num w:numId="4" w16cid:durableId="1945336996">
    <w:abstractNumId w:val="3"/>
  </w:num>
  <w:num w:numId="5" w16cid:durableId="1193961925">
    <w:abstractNumId w:val="6"/>
  </w:num>
  <w:num w:numId="6" w16cid:durableId="1641879832">
    <w:abstractNumId w:val="7"/>
  </w:num>
  <w:num w:numId="7" w16cid:durableId="998728735">
    <w:abstractNumId w:val="0"/>
  </w:num>
  <w:num w:numId="8" w16cid:durableId="261685450">
    <w:abstractNumId w:val="1"/>
  </w:num>
  <w:num w:numId="9" w16cid:durableId="1508060701">
    <w:abstractNumId w:val="5"/>
  </w:num>
  <w:num w:numId="10" w16cid:durableId="204604511">
    <w:abstractNumId w:val="8"/>
  </w:num>
  <w:num w:numId="11" w16cid:durableId="493375110">
    <w:abstractNumId w:val="0"/>
  </w:num>
  <w:num w:numId="12" w16cid:durableId="852188031">
    <w:abstractNumId w:val="7"/>
  </w:num>
  <w:num w:numId="13" w16cid:durableId="14932585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D2"/>
    <w:rsid w:val="00020D85"/>
    <w:rsid w:val="00026464"/>
    <w:rsid w:val="000837B6"/>
    <w:rsid w:val="0009231C"/>
    <w:rsid w:val="000A290B"/>
    <w:rsid w:val="000C7CCF"/>
    <w:rsid w:val="001340CC"/>
    <w:rsid w:val="001B075A"/>
    <w:rsid w:val="001C1BD2"/>
    <w:rsid w:val="00207C4F"/>
    <w:rsid w:val="0024624B"/>
    <w:rsid w:val="002C02D4"/>
    <w:rsid w:val="002D5C9B"/>
    <w:rsid w:val="002E46EF"/>
    <w:rsid w:val="00315345"/>
    <w:rsid w:val="00332087"/>
    <w:rsid w:val="00392D11"/>
    <w:rsid w:val="003A7089"/>
    <w:rsid w:val="003F27F2"/>
    <w:rsid w:val="0040138C"/>
    <w:rsid w:val="00476204"/>
    <w:rsid w:val="004775F9"/>
    <w:rsid w:val="004C0AE9"/>
    <w:rsid w:val="004E6006"/>
    <w:rsid w:val="005011EF"/>
    <w:rsid w:val="00506F7C"/>
    <w:rsid w:val="005404B0"/>
    <w:rsid w:val="00543314"/>
    <w:rsid w:val="00562B5D"/>
    <w:rsid w:val="005A2074"/>
    <w:rsid w:val="00621C8B"/>
    <w:rsid w:val="00646C57"/>
    <w:rsid w:val="00665369"/>
    <w:rsid w:val="00687308"/>
    <w:rsid w:val="006D01DB"/>
    <w:rsid w:val="006E1ED2"/>
    <w:rsid w:val="00705D93"/>
    <w:rsid w:val="0072320C"/>
    <w:rsid w:val="00754820"/>
    <w:rsid w:val="007572AC"/>
    <w:rsid w:val="0079677F"/>
    <w:rsid w:val="007D7A8F"/>
    <w:rsid w:val="007F2CDB"/>
    <w:rsid w:val="00800B03"/>
    <w:rsid w:val="00822DC6"/>
    <w:rsid w:val="008745BE"/>
    <w:rsid w:val="008B0556"/>
    <w:rsid w:val="008B7640"/>
    <w:rsid w:val="00904AB4"/>
    <w:rsid w:val="009345D4"/>
    <w:rsid w:val="00942A94"/>
    <w:rsid w:val="00991591"/>
    <w:rsid w:val="0099443D"/>
    <w:rsid w:val="009C3D2E"/>
    <w:rsid w:val="009C4F4D"/>
    <w:rsid w:val="009F58EF"/>
    <w:rsid w:val="00A06CD1"/>
    <w:rsid w:val="00A703CE"/>
    <w:rsid w:val="00A70A71"/>
    <w:rsid w:val="00AB4F55"/>
    <w:rsid w:val="00AC5C94"/>
    <w:rsid w:val="00AE0A52"/>
    <w:rsid w:val="00BB1C1C"/>
    <w:rsid w:val="00BE385F"/>
    <w:rsid w:val="00C34C56"/>
    <w:rsid w:val="00C65870"/>
    <w:rsid w:val="00C72930"/>
    <w:rsid w:val="00C91974"/>
    <w:rsid w:val="00CA59D9"/>
    <w:rsid w:val="00CC7B55"/>
    <w:rsid w:val="00CD0290"/>
    <w:rsid w:val="00CD126F"/>
    <w:rsid w:val="00D124BA"/>
    <w:rsid w:val="00DA60C6"/>
    <w:rsid w:val="00DC6F23"/>
    <w:rsid w:val="00DF4189"/>
    <w:rsid w:val="00DF4872"/>
    <w:rsid w:val="00E1561C"/>
    <w:rsid w:val="00E22081"/>
    <w:rsid w:val="00E43D55"/>
    <w:rsid w:val="00E708A7"/>
    <w:rsid w:val="00E9654C"/>
    <w:rsid w:val="00EE0223"/>
    <w:rsid w:val="00F50594"/>
    <w:rsid w:val="00F606A8"/>
    <w:rsid w:val="00F7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C27E"/>
  <w15:chartTrackingRefBased/>
  <w15:docId w15:val="{49E871BF-ECD5-4785-9DD4-48ACD038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D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Westlund, Rita A</dc:creator>
  <cp:keywords/>
  <dc:description/>
  <cp:lastModifiedBy>Westlund, Rita A</cp:lastModifiedBy>
  <cp:revision>76</cp:revision>
  <dcterms:created xsi:type="dcterms:W3CDTF">2023-08-17T18:33:00Z</dcterms:created>
  <dcterms:modified xsi:type="dcterms:W3CDTF">2023-09-21T13:11:00Z</dcterms:modified>
</cp:coreProperties>
</file>