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D042" w14:textId="0255FC58" w:rsidR="003B6D72" w:rsidRDefault="003B6D72" w:rsidP="003B6D72">
      <w:pPr>
        <w:tabs>
          <w:tab w:val="left" w:pos="1824"/>
        </w:tabs>
        <w:ind w:left="1440"/>
        <w:jc w:val="center"/>
        <w:rPr>
          <w:rFonts w:ascii="Arial" w:hAnsi="Arial" w:cs="Arial"/>
          <w:b/>
          <w:sz w:val="28"/>
          <w:szCs w:val="28"/>
        </w:rPr>
      </w:pPr>
      <w:r>
        <w:rPr>
          <w:noProof/>
        </w:rPr>
        <w:drawing>
          <wp:anchor distT="0" distB="0" distL="114300" distR="114300" simplePos="0" relativeHeight="251659264" behindDoc="0" locked="0" layoutInCell="1" allowOverlap="1" wp14:anchorId="574864A4" wp14:editId="79927316">
            <wp:simplePos x="0" y="0"/>
            <wp:positionH relativeFrom="column">
              <wp:posOffset>36195</wp:posOffset>
            </wp:positionH>
            <wp:positionV relativeFrom="paragraph">
              <wp:posOffset>68580</wp:posOffset>
            </wp:positionV>
            <wp:extent cx="901065" cy="12573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13014"/>
                    <a:stretch>
                      <a:fillRect/>
                    </a:stretch>
                  </pic:blipFill>
                  <pic:spPr bwMode="auto">
                    <a:xfrm>
                      <a:off x="0" y="0"/>
                      <a:ext cx="90106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Regional Service Council </w:t>
      </w:r>
    </w:p>
    <w:p w14:paraId="1DC71DF0" w14:textId="77777777" w:rsidR="003B6D72" w:rsidRDefault="003B6D72" w:rsidP="003B6D72">
      <w:pPr>
        <w:tabs>
          <w:tab w:val="left" w:pos="1824"/>
        </w:tabs>
        <w:ind w:left="1440"/>
        <w:jc w:val="center"/>
        <w:rPr>
          <w:rFonts w:ascii="Arial" w:hAnsi="Arial" w:cs="Arial"/>
          <w:b/>
          <w:sz w:val="28"/>
          <w:szCs w:val="28"/>
        </w:rPr>
      </w:pPr>
      <w:r>
        <w:rPr>
          <w:rFonts w:ascii="Arial" w:hAnsi="Arial" w:cs="Arial"/>
          <w:b/>
          <w:sz w:val="28"/>
          <w:szCs w:val="28"/>
        </w:rPr>
        <w:t>Region # 2</w:t>
      </w:r>
      <w:r>
        <w:rPr>
          <w:rFonts w:ascii="Arial" w:hAnsi="Arial" w:cs="Arial"/>
          <w:b/>
          <w:sz w:val="28"/>
          <w:szCs w:val="28"/>
          <w:shd w:val="clear" w:color="auto" w:fill="FFFF99"/>
        </w:rPr>
        <w:t xml:space="preserve">    </w:t>
      </w:r>
    </w:p>
    <w:p w14:paraId="7AD44F3C" w14:textId="77777777" w:rsidR="003B6D72" w:rsidRDefault="003B6D72" w:rsidP="003B6D72">
      <w:pPr>
        <w:tabs>
          <w:tab w:val="left" w:pos="1824"/>
        </w:tabs>
        <w:ind w:left="1440"/>
        <w:jc w:val="center"/>
        <w:rPr>
          <w:rFonts w:ascii="Arial" w:hAnsi="Arial" w:cs="Arial"/>
          <w:b/>
          <w:sz w:val="28"/>
          <w:szCs w:val="28"/>
        </w:rPr>
      </w:pPr>
    </w:p>
    <w:p w14:paraId="3DF0A2D7" w14:textId="40AE7F6D" w:rsidR="003B6D72" w:rsidRDefault="003B6D72" w:rsidP="003B6D72">
      <w:pPr>
        <w:tabs>
          <w:tab w:val="left" w:pos="1824"/>
        </w:tabs>
        <w:ind w:left="1653" w:right="-558"/>
        <w:rPr>
          <w:rFonts w:ascii="Arial" w:hAnsi="Arial" w:cs="Arial"/>
          <w:sz w:val="28"/>
          <w:szCs w:val="28"/>
        </w:rPr>
      </w:pPr>
      <w:r>
        <w:rPr>
          <w:rFonts w:ascii="Arial" w:hAnsi="Arial" w:cs="Arial"/>
          <w:b/>
          <w:sz w:val="28"/>
          <w:szCs w:val="28"/>
        </w:rPr>
        <w:t>Meeting Date</w:t>
      </w:r>
      <w:r>
        <w:rPr>
          <w:rFonts w:ascii="Arial" w:hAnsi="Arial" w:cs="Arial"/>
          <w:sz w:val="28"/>
          <w:szCs w:val="28"/>
        </w:rPr>
        <w:t>:</w:t>
      </w:r>
      <w:r>
        <w:rPr>
          <w:rFonts w:ascii="Arial" w:hAnsi="Arial" w:cs="Arial"/>
          <w:sz w:val="28"/>
          <w:szCs w:val="28"/>
        </w:rPr>
        <w:tab/>
        <w:t xml:space="preserve">Friday, July 14, 2023 – 9:00 a.m. CST </w:t>
      </w:r>
    </w:p>
    <w:p w14:paraId="53A3D743" w14:textId="39F761FA" w:rsidR="003B6D72" w:rsidRDefault="003B6D72" w:rsidP="003B6D72">
      <w:pPr>
        <w:tabs>
          <w:tab w:val="left" w:pos="1824"/>
        </w:tabs>
        <w:ind w:left="1653" w:right="-558"/>
        <w:rPr>
          <w:rFonts w:ascii="Arial" w:hAnsi="Arial" w:cs="Arial"/>
          <w:sz w:val="28"/>
          <w:szCs w:val="28"/>
        </w:rPr>
      </w:pPr>
      <w:r>
        <w:rPr>
          <w:rFonts w:ascii="Arial" w:hAnsi="Arial" w:cs="Arial"/>
          <w:b/>
          <w:sz w:val="28"/>
          <w:szCs w:val="28"/>
        </w:rPr>
        <w:t>Meeting Location</w:t>
      </w:r>
      <w:r>
        <w:rPr>
          <w:rFonts w:ascii="Arial" w:hAnsi="Arial" w:cs="Arial"/>
          <w:sz w:val="28"/>
          <w:szCs w:val="28"/>
        </w:rPr>
        <w:t xml:space="preserve">:  Virtual Meeting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F861847" w14:textId="77777777" w:rsidR="003B6D72" w:rsidRDefault="003B6D72" w:rsidP="003B6D72">
      <w:pPr>
        <w:tabs>
          <w:tab w:val="left" w:pos="1824"/>
        </w:tabs>
        <w:ind w:left="1653"/>
        <w:rPr>
          <w:rFonts w:ascii="Arial" w:hAnsi="Arial" w:cs="Arial"/>
          <w:sz w:val="28"/>
          <w:szCs w:val="28"/>
        </w:rPr>
      </w:pPr>
    </w:p>
    <w:p w14:paraId="665E4E0E" w14:textId="77777777" w:rsidR="003B6D72" w:rsidRDefault="003B6D72" w:rsidP="003B6D72">
      <w:pPr>
        <w:pBdr>
          <w:top w:val="single" w:sz="4" w:space="1" w:color="auto"/>
          <w:left w:val="single" w:sz="4" w:space="4" w:color="auto"/>
          <w:bottom w:val="single" w:sz="4" w:space="1" w:color="auto"/>
          <w:right w:val="single" w:sz="4" w:space="4" w:color="auto"/>
        </w:pBdr>
        <w:tabs>
          <w:tab w:val="left" w:pos="1824"/>
        </w:tabs>
        <w:ind w:left="57"/>
        <w:jc w:val="center"/>
        <w:rPr>
          <w:rFonts w:ascii="Arial" w:hAnsi="Arial" w:cs="Arial"/>
          <w:b/>
          <w:sz w:val="28"/>
          <w:szCs w:val="28"/>
        </w:rPr>
      </w:pPr>
      <w:r>
        <w:rPr>
          <w:rFonts w:ascii="Arial" w:hAnsi="Arial" w:cs="Arial"/>
          <w:b/>
          <w:sz w:val="28"/>
          <w:szCs w:val="28"/>
        </w:rPr>
        <w:t>Meeting Minutes</w:t>
      </w:r>
    </w:p>
    <w:p w14:paraId="4AE56F5D" w14:textId="77777777" w:rsidR="003B6D72" w:rsidRDefault="003B6D72" w:rsidP="003B6D72">
      <w:pPr>
        <w:tabs>
          <w:tab w:val="left" w:pos="1824"/>
        </w:tabs>
        <w:rPr>
          <w:rFonts w:ascii="Arial" w:hAnsi="Arial" w:cs="Arial"/>
          <w:b/>
          <w:sz w:val="28"/>
          <w:szCs w:val="28"/>
        </w:rPr>
      </w:pPr>
    </w:p>
    <w:p w14:paraId="5EEE1B6C" w14:textId="2A1BABE9" w:rsidR="003B6D72" w:rsidRDefault="003B6D72" w:rsidP="003B6D72">
      <w:pPr>
        <w:rPr>
          <w:rFonts w:ascii="Arial" w:hAnsi="Arial" w:cs="Arial"/>
        </w:rPr>
      </w:pPr>
      <w:r>
        <w:rPr>
          <w:rFonts w:ascii="Arial" w:hAnsi="Arial" w:cs="Arial"/>
          <w:b/>
        </w:rPr>
        <w:t>I. Meeting Called to Order</w:t>
      </w:r>
      <w:r>
        <w:rPr>
          <w:rFonts w:ascii="Arial" w:hAnsi="Arial" w:cs="Arial"/>
        </w:rPr>
        <w:t xml:space="preserve">:  Regional Service Council meeting was called to order by LOD Crystal Bradley. </w:t>
      </w:r>
    </w:p>
    <w:p w14:paraId="6F9EF9DD" w14:textId="77777777" w:rsidR="003B6D72" w:rsidRDefault="003B6D72" w:rsidP="003B6D72">
      <w:pPr>
        <w:rPr>
          <w:rFonts w:ascii="Arial" w:hAnsi="Arial" w:cs="Arial"/>
          <w:b/>
        </w:rPr>
      </w:pPr>
    </w:p>
    <w:p w14:paraId="40E48840" w14:textId="03EE5323" w:rsidR="003B6D72" w:rsidRDefault="003B6D72" w:rsidP="003B6D72">
      <w:pPr>
        <w:tabs>
          <w:tab w:val="left" w:pos="1824"/>
        </w:tabs>
        <w:rPr>
          <w:rFonts w:ascii="Arial" w:hAnsi="Arial" w:cs="Arial"/>
          <w:color w:val="FF0000"/>
        </w:rPr>
      </w:pPr>
      <w:r>
        <w:rPr>
          <w:rFonts w:ascii="Arial" w:hAnsi="Arial" w:cs="Arial"/>
          <w:b/>
        </w:rPr>
        <w:t xml:space="preserve">2. Introductions:  </w:t>
      </w:r>
      <w:r>
        <w:rPr>
          <w:rFonts w:ascii="Arial" w:hAnsi="Arial" w:cs="Arial"/>
          <w:bCs/>
        </w:rPr>
        <w:t>LOD Bradley</w:t>
      </w:r>
      <w:r>
        <w:rPr>
          <w:rFonts w:ascii="Arial" w:hAnsi="Arial" w:cs="Arial"/>
        </w:rPr>
        <w:t xml:space="preserve"> welcomed everyone and thanked them for joining the meeting. RSC members present: Crystal Bradley, Chris Buyer, </w:t>
      </w:r>
      <w:r w:rsidR="005F2ACA">
        <w:rPr>
          <w:rFonts w:ascii="Arial" w:hAnsi="Arial" w:cs="Arial"/>
        </w:rPr>
        <w:t xml:space="preserve">Meghan </w:t>
      </w:r>
      <w:r w:rsidR="00BA74ED">
        <w:rPr>
          <w:rFonts w:ascii="Arial" w:hAnsi="Arial" w:cs="Arial"/>
        </w:rPr>
        <w:t>Finn, Angelina</w:t>
      </w:r>
      <w:r>
        <w:rPr>
          <w:rFonts w:ascii="Arial" w:hAnsi="Arial" w:cs="Arial"/>
        </w:rPr>
        <w:t xml:space="preserve"> Brouillette, and </w:t>
      </w:r>
      <w:r w:rsidR="005F2ACA">
        <w:rPr>
          <w:rFonts w:ascii="Arial" w:hAnsi="Arial" w:cs="Arial"/>
        </w:rPr>
        <w:t>Sarah Fink</w:t>
      </w:r>
      <w:r>
        <w:rPr>
          <w:rFonts w:ascii="Arial" w:hAnsi="Arial" w:cs="Arial"/>
        </w:rPr>
        <w:t xml:space="preserve">. </w:t>
      </w:r>
    </w:p>
    <w:p w14:paraId="1A4BC78F" w14:textId="77777777" w:rsidR="003B6D72" w:rsidRDefault="003B6D72" w:rsidP="003B6D72"/>
    <w:p w14:paraId="6833774A" w14:textId="76A152E3" w:rsidR="003B6D72" w:rsidRDefault="003B6D72" w:rsidP="003B6D72">
      <w:pPr>
        <w:rPr>
          <w:rFonts w:ascii="Arial" w:hAnsi="Arial" w:cs="Arial"/>
        </w:rPr>
      </w:pPr>
      <w:r>
        <w:rPr>
          <w:rFonts w:ascii="Arial" w:hAnsi="Arial" w:cs="Arial"/>
          <w:b/>
          <w:bCs/>
        </w:rPr>
        <w:t>3</w:t>
      </w:r>
      <w:r>
        <w:rPr>
          <w:rFonts w:ascii="Arial" w:hAnsi="Arial" w:cs="Arial"/>
        </w:rPr>
        <w:t xml:space="preserve">. </w:t>
      </w:r>
      <w:r w:rsidR="005F2ACA">
        <w:rPr>
          <w:rFonts w:ascii="Arial" w:hAnsi="Arial" w:cs="Arial"/>
          <w:b/>
          <w:bCs/>
        </w:rPr>
        <w:t>June</w:t>
      </w:r>
      <w:r>
        <w:rPr>
          <w:rFonts w:ascii="Arial" w:hAnsi="Arial" w:cs="Arial"/>
        </w:rPr>
        <w:t xml:space="preserve"> </w:t>
      </w:r>
      <w:r w:rsidR="005F2ACA">
        <w:rPr>
          <w:rFonts w:ascii="Arial" w:hAnsi="Arial" w:cs="Arial"/>
          <w:b/>
          <w:bCs/>
        </w:rPr>
        <w:t>9</w:t>
      </w:r>
      <w:r>
        <w:rPr>
          <w:rFonts w:ascii="Arial" w:hAnsi="Arial" w:cs="Arial"/>
          <w:b/>
          <w:bCs/>
        </w:rPr>
        <w:t>th, 2023</w:t>
      </w:r>
      <w:r>
        <w:rPr>
          <w:rFonts w:ascii="Arial" w:hAnsi="Arial" w:cs="Arial"/>
          <w:b/>
        </w:rPr>
        <w:t>, Minutes</w:t>
      </w:r>
      <w:r>
        <w:rPr>
          <w:rFonts w:ascii="Arial" w:hAnsi="Arial" w:cs="Arial"/>
        </w:rPr>
        <w:t xml:space="preserve">:  </w:t>
      </w:r>
      <w:r w:rsidR="005F2ACA">
        <w:rPr>
          <w:rFonts w:ascii="Arial" w:hAnsi="Arial" w:cs="Arial"/>
        </w:rPr>
        <w:t>LOD</w:t>
      </w:r>
      <w:r>
        <w:rPr>
          <w:rFonts w:ascii="Arial" w:hAnsi="Arial" w:cs="Arial"/>
        </w:rPr>
        <w:t xml:space="preserve"> Br</w:t>
      </w:r>
      <w:r w:rsidR="005F2ACA">
        <w:rPr>
          <w:rFonts w:ascii="Arial" w:hAnsi="Arial" w:cs="Arial"/>
        </w:rPr>
        <w:t>adley</w:t>
      </w:r>
      <w:r>
        <w:rPr>
          <w:rFonts w:ascii="Arial" w:hAnsi="Arial" w:cs="Arial"/>
        </w:rPr>
        <w:t xml:space="preserve"> asked for additions or corrections to the minutes</w:t>
      </w:r>
      <w:r w:rsidR="00913C84">
        <w:rPr>
          <w:rFonts w:ascii="Arial" w:hAnsi="Arial" w:cs="Arial"/>
        </w:rPr>
        <w:t>.</w:t>
      </w:r>
      <w:r>
        <w:rPr>
          <w:rFonts w:ascii="Arial" w:hAnsi="Arial" w:cs="Arial"/>
        </w:rPr>
        <w:t xml:space="preserve"> </w:t>
      </w:r>
      <w:r w:rsidR="00262A09">
        <w:rPr>
          <w:rFonts w:ascii="Arial" w:hAnsi="Arial" w:cs="Arial"/>
        </w:rPr>
        <w:t>T</w:t>
      </w:r>
      <w:r w:rsidR="008D383A">
        <w:rPr>
          <w:rFonts w:ascii="Arial" w:hAnsi="Arial" w:cs="Arial"/>
        </w:rPr>
        <w:t>he</w:t>
      </w:r>
      <w:r w:rsidR="00262A09">
        <w:rPr>
          <w:rFonts w:ascii="Arial" w:hAnsi="Arial" w:cs="Arial"/>
        </w:rPr>
        <w:t>re</w:t>
      </w:r>
      <w:r w:rsidR="008D383A">
        <w:rPr>
          <w:rFonts w:ascii="Arial" w:hAnsi="Arial" w:cs="Arial"/>
        </w:rPr>
        <w:t xml:space="preserve"> </w:t>
      </w:r>
      <w:r w:rsidR="005F2ACA">
        <w:rPr>
          <w:rFonts w:ascii="Arial" w:hAnsi="Arial" w:cs="Arial"/>
        </w:rPr>
        <w:t>w</w:t>
      </w:r>
      <w:r w:rsidR="00262A09">
        <w:rPr>
          <w:rFonts w:ascii="Arial" w:hAnsi="Arial" w:cs="Arial"/>
        </w:rPr>
        <w:t>as a</w:t>
      </w:r>
      <w:r w:rsidR="008D383A">
        <w:rPr>
          <w:rFonts w:ascii="Arial" w:hAnsi="Arial" w:cs="Arial"/>
        </w:rPr>
        <w:t xml:space="preserve"> </w:t>
      </w:r>
      <w:r w:rsidR="009A1A91">
        <w:rPr>
          <w:rFonts w:ascii="Arial" w:hAnsi="Arial" w:cs="Arial"/>
        </w:rPr>
        <w:t>motion</w:t>
      </w:r>
      <w:r w:rsidR="00F40CA2">
        <w:rPr>
          <w:rFonts w:ascii="Arial" w:hAnsi="Arial" w:cs="Arial"/>
        </w:rPr>
        <w:t xml:space="preserve"> </w:t>
      </w:r>
      <w:r w:rsidR="009A52A5">
        <w:rPr>
          <w:rFonts w:ascii="Arial" w:hAnsi="Arial" w:cs="Arial"/>
        </w:rPr>
        <w:t xml:space="preserve">which was then seconded </w:t>
      </w:r>
      <w:r w:rsidR="00F40CA2">
        <w:rPr>
          <w:rFonts w:ascii="Arial" w:hAnsi="Arial" w:cs="Arial"/>
        </w:rPr>
        <w:t>to accep</w:t>
      </w:r>
      <w:r w:rsidR="00C96A62">
        <w:rPr>
          <w:rFonts w:ascii="Arial" w:hAnsi="Arial" w:cs="Arial"/>
        </w:rPr>
        <w:t>t the</w:t>
      </w:r>
      <w:r w:rsidR="00C96A62" w:rsidRPr="00C96A62">
        <w:rPr>
          <w:rFonts w:ascii="Arial" w:hAnsi="Arial" w:cs="Arial"/>
        </w:rPr>
        <w:t xml:space="preserve"> </w:t>
      </w:r>
      <w:r w:rsidR="00C96A62">
        <w:rPr>
          <w:rFonts w:ascii="Arial" w:hAnsi="Arial" w:cs="Arial"/>
        </w:rPr>
        <w:t>June 9</w:t>
      </w:r>
      <w:r w:rsidR="00C96A62" w:rsidRPr="00BA74ED">
        <w:rPr>
          <w:rFonts w:ascii="Arial" w:hAnsi="Arial" w:cs="Arial"/>
          <w:vertAlign w:val="superscript"/>
        </w:rPr>
        <w:t>th</w:t>
      </w:r>
      <w:r w:rsidR="00C96A62">
        <w:rPr>
          <w:rFonts w:ascii="Arial" w:hAnsi="Arial" w:cs="Arial"/>
        </w:rPr>
        <w:t xml:space="preserve"> minutes</w:t>
      </w:r>
      <w:r w:rsidR="003E6375">
        <w:rPr>
          <w:rFonts w:ascii="Arial" w:hAnsi="Arial" w:cs="Arial"/>
        </w:rPr>
        <w:t>.</w:t>
      </w:r>
      <w:r w:rsidR="00957580" w:rsidRPr="00957580">
        <w:rPr>
          <w:rFonts w:ascii="Arial" w:hAnsi="Arial" w:cs="Arial"/>
        </w:rPr>
        <w:t xml:space="preserve"> </w:t>
      </w:r>
      <w:r w:rsidR="00957580">
        <w:rPr>
          <w:rFonts w:ascii="Arial" w:hAnsi="Arial" w:cs="Arial"/>
        </w:rPr>
        <w:t>Sarah Fink asked</w:t>
      </w:r>
      <w:r w:rsidR="00A55344">
        <w:rPr>
          <w:rFonts w:ascii="Arial" w:hAnsi="Arial" w:cs="Arial"/>
        </w:rPr>
        <w:t xml:space="preserve"> later</w:t>
      </w:r>
      <w:r w:rsidR="00957580">
        <w:rPr>
          <w:rFonts w:ascii="Arial" w:hAnsi="Arial" w:cs="Arial"/>
        </w:rPr>
        <w:t xml:space="preserve"> for Regina Cross name to be added</w:t>
      </w:r>
      <w:r w:rsidR="00FC13EE">
        <w:rPr>
          <w:rFonts w:ascii="Arial" w:hAnsi="Arial" w:cs="Arial"/>
        </w:rPr>
        <w:t xml:space="preserve"> in the</w:t>
      </w:r>
      <w:r w:rsidR="005342EA">
        <w:rPr>
          <w:rFonts w:ascii="Arial" w:hAnsi="Arial" w:cs="Arial"/>
        </w:rPr>
        <w:t xml:space="preserve"> June 9</w:t>
      </w:r>
      <w:r w:rsidR="005342EA" w:rsidRPr="005342EA">
        <w:rPr>
          <w:rFonts w:ascii="Arial" w:hAnsi="Arial" w:cs="Arial"/>
          <w:vertAlign w:val="superscript"/>
        </w:rPr>
        <w:t>th</w:t>
      </w:r>
      <w:r w:rsidR="00FC13EE">
        <w:rPr>
          <w:rFonts w:ascii="Arial" w:hAnsi="Arial" w:cs="Arial"/>
        </w:rPr>
        <w:t xml:space="preserve"> minutes</w:t>
      </w:r>
      <w:r w:rsidR="00957580">
        <w:rPr>
          <w:rFonts w:ascii="Arial" w:hAnsi="Arial" w:cs="Arial"/>
        </w:rPr>
        <w:t xml:space="preserve"> for attendance</w:t>
      </w:r>
      <w:r w:rsidR="00546139">
        <w:rPr>
          <w:rFonts w:ascii="Arial" w:hAnsi="Arial" w:cs="Arial"/>
        </w:rPr>
        <w:t xml:space="preserve">. </w:t>
      </w:r>
      <w:r w:rsidR="005F2ACA">
        <w:rPr>
          <w:rFonts w:ascii="Arial" w:hAnsi="Arial" w:cs="Arial"/>
        </w:rPr>
        <w:t xml:space="preserve"> </w:t>
      </w:r>
      <w:r>
        <w:rPr>
          <w:rFonts w:ascii="Arial" w:hAnsi="Arial" w:cs="Arial"/>
        </w:rPr>
        <w:t xml:space="preserve">  </w:t>
      </w:r>
    </w:p>
    <w:p w14:paraId="19743085" w14:textId="77777777" w:rsidR="003B6D72" w:rsidRDefault="003B6D72" w:rsidP="003B6D72">
      <w:pPr>
        <w:rPr>
          <w:rFonts w:ascii="Arial" w:hAnsi="Arial" w:cs="Arial"/>
        </w:rPr>
      </w:pPr>
    </w:p>
    <w:p w14:paraId="1976219B" w14:textId="4A483DC6" w:rsidR="003B6D72" w:rsidRDefault="003B6D72" w:rsidP="003B6D72">
      <w:pPr>
        <w:rPr>
          <w:rFonts w:ascii="Arial" w:hAnsi="Arial" w:cs="Arial"/>
          <w:bCs/>
          <w:color w:val="FF0000"/>
        </w:rPr>
      </w:pPr>
      <w:r>
        <w:rPr>
          <w:rFonts w:ascii="Arial" w:hAnsi="Arial" w:cs="Arial"/>
          <w:b/>
          <w:bCs/>
        </w:rPr>
        <w:t xml:space="preserve">4. </w:t>
      </w:r>
      <w:r>
        <w:rPr>
          <w:rFonts w:ascii="Arial" w:hAnsi="Arial" w:cs="Arial"/>
          <w:b/>
        </w:rPr>
        <w:t xml:space="preserve">Community Partners – </w:t>
      </w:r>
      <w:proofErr w:type="spellStart"/>
      <w:r>
        <w:rPr>
          <w:rFonts w:ascii="Arial" w:hAnsi="Arial" w:cs="Arial"/>
          <w:b/>
        </w:rPr>
        <w:t>Geminus</w:t>
      </w:r>
      <w:proofErr w:type="spellEnd"/>
      <w:r>
        <w:rPr>
          <w:rFonts w:ascii="Arial" w:hAnsi="Arial" w:cs="Arial"/>
          <w:b/>
        </w:rPr>
        <w:t xml:space="preserve">:  </w:t>
      </w:r>
      <w:r w:rsidR="008F77BF" w:rsidRPr="008F77BF">
        <w:rPr>
          <w:rFonts w:ascii="Arial" w:hAnsi="Arial" w:cs="Arial"/>
          <w:bCs/>
        </w:rPr>
        <w:t>Kristin Smith</w:t>
      </w:r>
      <w:r>
        <w:rPr>
          <w:rFonts w:ascii="Arial" w:hAnsi="Arial" w:cs="Arial"/>
          <w:bCs/>
        </w:rPr>
        <w:t xml:space="preserve"> discussed </w:t>
      </w:r>
      <w:r w:rsidR="008F77BF">
        <w:rPr>
          <w:rFonts w:ascii="Arial" w:hAnsi="Arial" w:cs="Arial"/>
          <w:bCs/>
        </w:rPr>
        <w:t>Newton County backpack even</w:t>
      </w:r>
      <w:r w:rsidR="009C1D97">
        <w:rPr>
          <w:rFonts w:ascii="Arial" w:hAnsi="Arial" w:cs="Arial"/>
          <w:bCs/>
        </w:rPr>
        <w:t>t</w:t>
      </w:r>
      <w:r w:rsidR="008F77BF">
        <w:rPr>
          <w:rFonts w:ascii="Arial" w:hAnsi="Arial" w:cs="Arial"/>
          <w:bCs/>
        </w:rPr>
        <w:t xml:space="preserve"> that was held on the 12</w:t>
      </w:r>
      <w:r w:rsidR="008F77BF" w:rsidRPr="008F77BF">
        <w:rPr>
          <w:rFonts w:ascii="Arial" w:hAnsi="Arial" w:cs="Arial"/>
          <w:bCs/>
          <w:vertAlign w:val="superscript"/>
        </w:rPr>
        <w:t>th</w:t>
      </w:r>
      <w:r w:rsidR="008F77BF">
        <w:rPr>
          <w:rFonts w:ascii="Arial" w:hAnsi="Arial" w:cs="Arial"/>
          <w:bCs/>
        </w:rPr>
        <w:t xml:space="preserve"> which was very successful</w:t>
      </w:r>
      <w:r w:rsidR="009C1D97">
        <w:rPr>
          <w:rFonts w:ascii="Arial" w:hAnsi="Arial" w:cs="Arial"/>
          <w:bCs/>
        </w:rPr>
        <w:t xml:space="preserve"> despite the rain</w:t>
      </w:r>
      <w:r w:rsidR="008F77BF">
        <w:rPr>
          <w:rFonts w:ascii="Arial" w:hAnsi="Arial" w:cs="Arial"/>
          <w:bCs/>
        </w:rPr>
        <w:t xml:space="preserve">. The </w:t>
      </w:r>
      <w:r w:rsidR="00860BA1">
        <w:rPr>
          <w:rFonts w:ascii="Arial" w:hAnsi="Arial" w:cs="Arial"/>
          <w:bCs/>
        </w:rPr>
        <w:t>G</w:t>
      </w:r>
      <w:r w:rsidR="008F77BF">
        <w:rPr>
          <w:rFonts w:ascii="Arial" w:hAnsi="Arial" w:cs="Arial"/>
          <w:bCs/>
        </w:rPr>
        <w:t>rant</w:t>
      </w:r>
      <w:r w:rsidR="00860BA1">
        <w:rPr>
          <w:rFonts w:ascii="Arial" w:hAnsi="Arial" w:cs="Arial"/>
          <w:bCs/>
        </w:rPr>
        <w:t>ee</w:t>
      </w:r>
      <w:r w:rsidR="008F77BF">
        <w:rPr>
          <w:rFonts w:ascii="Arial" w:hAnsi="Arial" w:cs="Arial"/>
          <w:bCs/>
        </w:rPr>
        <w:t xml:space="preserve"> luncheon will be held on July 27</w:t>
      </w:r>
      <w:r w:rsidR="008F77BF" w:rsidRPr="008F77BF">
        <w:rPr>
          <w:rFonts w:ascii="Arial" w:hAnsi="Arial" w:cs="Arial"/>
          <w:bCs/>
          <w:vertAlign w:val="superscript"/>
        </w:rPr>
        <w:t>th</w:t>
      </w:r>
      <w:r w:rsidR="008F77BF">
        <w:rPr>
          <w:rFonts w:ascii="Arial" w:hAnsi="Arial" w:cs="Arial"/>
          <w:bCs/>
        </w:rPr>
        <w:t xml:space="preserve"> at the Aberdeen. Ribbon cutting will be held on August 7</w:t>
      </w:r>
      <w:r w:rsidR="008F77BF" w:rsidRPr="008F77BF">
        <w:rPr>
          <w:rFonts w:ascii="Arial" w:hAnsi="Arial" w:cs="Arial"/>
          <w:bCs/>
          <w:vertAlign w:val="superscript"/>
        </w:rPr>
        <w:t>th</w:t>
      </w:r>
      <w:r w:rsidR="008F77BF">
        <w:rPr>
          <w:rFonts w:ascii="Arial" w:hAnsi="Arial" w:cs="Arial"/>
          <w:bCs/>
        </w:rPr>
        <w:t xml:space="preserve"> for the new Family Resource Center located at 1230 State Road 2 in LaPorte. Kristin</w:t>
      </w:r>
      <w:r>
        <w:rPr>
          <w:rFonts w:ascii="Arial" w:hAnsi="Arial" w:cs="Arial"/>
          <w:bCs/>
        </w:rPr>
        <w:t xml:space="preserve"> went over the Community Partners report:</w:t>
      </w:r>
    </w:p>
    <w:p w14:paraId="63F3EF21" w14:textId="7B3A5C00" w:rsidR="003B6D72" w:rsidRDefault="003B6D72" w:rsidP="003B6D72">
      <w:pPr>
        <w:rPr>
          <w:rFonts w:ascii="Arial" w:hAnsi="Arial" w:cs="Arial"/>
          <w:bCs/>
        </w:rPr>
      </w:pPr>
      <w:r>
        <w:rPr>
          <w:rFonts w:ascii="Arial" w:hAnsi="Arial" w:cs="Arial"/>
          <w:bCs/>
        </w:rPr>
        <w:t xml:space="preserve">Open Referrals – </w:t>
      </w:r>
      <w:r w:rsidR="008F77BF">
        <w:rPr>
          <w:rFonts w:ascii="Arial" w:hAnsi="Arial" w:cs="Arial"/>
          <w:bCs/>
        </w:rPr>
        <w:t>132</w:t>
      </w:r>
    </w:p>
    <w:p w14:paraId="2029AB31" w14:textId="35802B6E" w:rsidR="003B6D72" w:rsidRDefault="003B6D72" w:rsidP="003B6D72">
      <w:pPr>
        <w:rPr>
          <w:rFonts w:ascii="Arial" w:hAnsi="Arial" w:cs="Arial"/>
          <w:bCs/>
        </w:rPr>
      </w:pPr>
      <w:r>
        <w:rPr>
          <w:rFonts w:ascii="Arial" w:hAnsi="Arial" w:cs="Arial"/>
          <w:bCs/>
        </w:rPr>
        <w:t xml:space="preserve">New Enrollments – </w:t>
      </w:r>
      <w:r w:rsidR="008F77BF">
        <w:rPr>
          <w:rFonts w:ascii="Arial" w:hAnsi="Arial" w:cs="Arial"/>
          <w:bCs/>
        </w:rPr>
        <w:t>74</w:t>
      </w:r>
    </w:p>
    <w:p w14:paraId="79994758" w14:textId="1E2B9272" w:rsidR="003B6D72" w:rsidRDefault="003B6D72" w:rsidP="003B6D72">
      <w:pPr>
        <w:rPr>
          <w:rFonts w:ascii="Arial" w:hAnsi="Arial" w:cs="Arial"/>
          <w:bCs/>
        </w:rPr>
      </w:pPr>
      <w:r>
        <w:rPr>
          <w:rFonts w:ascii="Arial" w:hAnsi="Arial" w:cs="Arial"/>
          <w:bCs/>
        </w:rPr>
        <w:t xml:space="preserve">Discharges – </w:t>
      </w:r>
      <w:r w:rsidR="008F77BF">
        <w:rPr>
          <w:rFonts w:ascii="Arial" w:hAnsi="Arial" w:cs="Arial"/>
          <w:bCs/>
        </w:rPr>
        <w:t>83</w:t>
      </w:r>
    </w:p>
    <w:p w14:paraId="0853054A" w14:textId="2B3CF4A8" w:rsidR="003B6D72" w:rsidRDefault="003B6D72" w:rsidP="003B6D72">
      <w:pPr>
        <w:rPr>
          <w:rFonts w:ascii="Arial" w:hAnsi="Arial" w:cs="Arial"/>
          <w:bCs/>
        </w:rPr>
      </w:pPr>
      <w:r>
        <w:rPr>
          <w:rFonts w:ascii="Arial" w:hAnsi="Arial" w:cs="Arial"/>
        </w:rPr>
        <w:t>DCS County Referrals – Total of 4</w:t>
      </w:r>
      <w:r w:rsidR="008F77BF">
        <w:rPr>
          <w:rFonts w:ascii="Arial" w:hAnsi="Arial" w:cs="Arial"/>
        </w:rPr>
        <w:t>6</w:t>
      </w:r>
      <w:r>
        <w:rPr>
          <w:rFonts w:ascii="Arial" w:hAnsi="Arial" w:cs="Arial"/>
        </w:rPr>
        <w:t xml:space="preserve">    </w:t>
      </w:r>
    </w:p>
    <w:p w14:paraId="73FEA758" w14:textId="77777777" w:rsidR="003B6D72" w:rsidRDefault="003B6D72" w:rsidP="003B6D72">
      <w:pPr>
        <w:numPr>
          <w:ilvl w:val="0"/>
          <w:numId w:val="1"/>
        </w:numPr>
        <w:rPr>
          <w:rFonts w:ascii="Arial" w:hAnsi="Arial" w:cs="Arial"/>
        </w:rPr>
      </w:pPr>
      <w:r>
        <w:rPr>
          <w:rFonts w:ascii="Arial" w:hAnsi="Arial" w:cs="Arial"/>
        </w:rPr>
        <w:t>Benton/Newton – 2</w:t>
      </w:r>
    </w:p>
    <w:p w14:paraId="0B66D568" w14:textId="1713B60A" w:rsidR="003B6D72" w:rsidRDefault="003B6D72" w:rsidP="003B6D72">
      <w:pPr>
        <w:numPr>
          <w:ilvl w:val="0"/>
          <w:numId w:val="1"/>
        </w:numPr>
        <w:rPr>
          <w:rFonts w:ascii="Arial" w:hAnsi="Arial" w:cs="Arial"/>
        </w:rPr>
      </w:pPr>
      <w:r>
        <w:rPr>
          <w:rFonts w:ascii="Arial" w:hAnsi="Arial" w:cs="Arial"/>
        </w:rPr>
        <w:t xml:space="preserve">Jasper – </w:t>
      </w:r>
      <w:r w:rsidR="008F77BF">
        <w:rPr>
          <w:rFonts w:ascii="Arial" w:hAnsi="Arial" w:cs="Arial"/>
        </w:rPr>
        <w:t>0</w:t>
      </w:r>
    </w:p>
    <w:p w14:paraId="0315A2C5" w14:textId="2F6A0D80" w:rsidR="003B6D72" w:rsidRDefault="003B6D72" w:rsidP="003B6D72">
      <w:pPr>
        <w:numPr>
          <w:ilvl w:val="0"/>
          <w:numId w:val="1"/>
        </w:numPr>
        <w:rPr>
          <w:rFonts w:ascii="Arial" w:hAnsi="Arial" w:cs="Arial"/>
        </w:rPr>
      </w:pPr>
      <w:r>
        <w:rPr>
          <w:rFonts w:ascii="Arial" w:hAnsi="Arial" w:cs="Arial"/>
        </w:rPr>
        <w:t xml:space="preserve">LaPorte – </w:t>
      </w:r>
      <w:r w:rsidR="008F77BF">
        <w:rPr>
          <w:rFonts w:ascii="Arial" w:hAnsi="Arial" w:cs="Arial"/>
        </w:rPr>
        <w:t>26</w:t>
      </w:r>
      <w:r>
        <w:rPr>
          <w:rFonts w:ascii="Arial" w:hAnsi="Arial" w:cs="Arial"/>
        </w:rPr>
        <w:t xml:space="preserve">    </w:t>
      </w:r>
    </w:p>
    <w:p w14:paraId="70120494" w14:textId="71B07A78" w:rsidR="003B6D72" w:rsidRDefault="003B6D72" w:rsidP="003B6D72">
      <w:pPr>
        <w:numPr>
          <w:ilvl w:val="0"/>
          <w:numId w:val="1"/>
        </w:numPr>
        <w:rPr>
          <w:rFonts w:ascii="Arial" w:hAnsi="Arial" w:cs="Arial"/>
        </w:rPr>
      </w:pPr>
      <w:r>
        <w:rPr>
          <w:rFonts w:ascii="Arial" w:hAnsi="Arial" w:cs="Arial"/>
        </w:rPr>
        <w:t xml:space="preserve">Porter – </w:t>
      </w:r>
      <w:r w:rsidR="008F77BF">
        <w:rPr>
          <w:rFonts w:ascii="Arial" w:hAnsi="Arial" w:cs="Arial"/>
        </w:rPr>
        <w:t>9</w:t>
      </w:r>
    </w:p>
    <w:p w14:paraId="7E4697A0" w14:textId="77777777" w:rsidR="003B6D72" w:rsidRDefault="003B6D72" w:rsidP="003B6D72">
      <w:pPr>
        <w:numPr>
          <w:ilvl w:val="0"/>
          <w:numId w:val="1"/>
        </w:numPr>
        <w:rPr>
          <w:rFonts w:ascii="Arial" w:hAnsi="Arial" w:cs="Arial"/>
        </w:rPr>
      </w:pPr>
      <w:r>
        <w:rPr>
          <w:rFonts w:ascii="Arial" w:hAnsi="Arial" w:cs="Arial"/>
        </w:rPr>
        <w:t xml:space="preserve">Pulaski – 3                      </w:t>
      </w:r>
    </w:p>
    <w:p w14:paraId="7533E19D" w14:textId="77777777" w:rsidR="003B6D72" w:rsidRDefault="003B6D72" w:rsidP="003B6D72">
      <w:pPr>
        <w:numPr>
          <w:ilvl w:val="0"/>
          <w:numId w:val="1"/>
        </w:numPr>
        <w:rPr>
          <w:rFonts w:ascii="Arial" w:hAnsi="Arial" w:cs="Arial"/>
        </w:rPr>
      </w:pPr>
      <w:r>
        <w:rPr>
          <w:rFonts w:ascii="Arial" w:hAnsi="Arial" w:cs="Arial"/>
        </w:rPr>
        <w:t xml:space="preserve">Starke – 6          </w:t>
      </w:r>
    </w:p>
    <w:p w14:paraId="6263340D" w14:textId="25A622BC" w:rsidR="003B6D72" w:rsidRDefault="003B6D72" w:rsidP="003B6D72">
      <w:pPr>
        <w:rPr>
          <w:rFonts w:ascii="Arial" w:hAnsi="Arial" w:cs="Arial"/>
        </w:rPr>
      </w:pPr>
      <w:r>
        <w:rPr>
          <w:rFonts w:ascii="Arial" w:hAnsi="Arial" w:cs="Arial"/>
        </w:rPr>
        <w:t xml:space="preserve">Non DCS Referrals -Total of </w:t>
      </w:r>
      <w:r w:rsidR="008F77BF">
        <w:rPr>
          <w:rFonts w:ascii="Arial" w:hAnsi="Arial" w:cs="Arial"/>
        </w:rPr>
        <w:t>28</w:t>
      </w:r>
    </w:p>
    <w:p w14:paraId="12D0C5D8" w14:textId="224E6893" w:rsidR="003B6D72" w:rsidRDefault="003B6D72" w:rsidP="003B6D72">
      <w:pPr>
        <w:pStyle w:val="ListParagraph"/>
        <w:numPr>
          <w:ilvl w:val="0"/>
          <w:numId w:val="2"/>
        </w:numPr>
        <w:rPr>
          <w:rFonts w:ascii="Arial" w:hAnsi="Arial" w:cs="Arial"/>
        </w:rPr>
      </w:pPr>
      <w:r>
        <w:rPr>
          <w:rFonts w:ascii="Arial" w:hAnsi="Arial" w:cs="Arial"/>
        </w:rPr>
        <w:t xml:space="preserve">Benton/Newton – </w:t>
      </w:r>
      <w:r w:rsidR="008F77BF">
        <w:rPr>
          <w:rFonts w:ascii="Arial" w:hAnsi="Arial" w:cs="Arial"/>
        </w:rPr>
        <w:t>1</w:t>
      </w:r>
    </w:p>
    <w:p w14:paraId="6E42B141" w14:textId="0932BE3E" w:rsidR="003B6D72" w:rsidRDefault="003B6D72" w:rsidP="003B6D72">
      <w:pPr>
        <w:pStyle w:val="ListParagraph"/>
        <w:numPr>
          <w:ilvl w:val="0"/>
          <w:numId w:val="2"/>
        </w:numPr>
        <w:rPr>
          <w:rFonts w:ascii="Arial" w:hAnsi="Arial" w:cs="Arial"/>
        </w:rPr>
      </w:pPr>
      <w:r>
        <w:rPr>
          <w:rFonts w:ascii="Arial" w:hAnsi="Arial" w:cs="Arial"/>
        </w:rPr>
        <w:t xml:space="preserve">Jasper – </w:t>
      </w:r>
      <w:r w:rsidR="008F77BF">
        <w:rPr>
          <w:rFonts w:ascii="Arial" w:hAnsi="Arial" w:cs="Arial"/>
        </w:rPr>
        <w:t>0</w:t>
      </w:r>
    </w:p>
    <w:p w14:paraId="0F96F6E3" w14:textId="25151A1B" w:rsidR="003B6D72" w:rsidRDefault="003B6D72" w:rsidP="003B6D72">
      <w:pPr>
        <w:pStyle w:val="ListParagraph"/>
        <w:numPr>
          <w:ilvl w:val="0"/>
          <w:numId w:val="2"/>
        </w:numPr>
        <w:rPr>
          <w:rFonts w:ascii="Arial" w:hAnsi="Arial" w:cs="Arial"/>
        </w:rPr>
      </w:pPr>
      <w:r>
        <w:rPr>
          <w:rFonts w:ascii="Arial" w:hAnsi="Arial" w:cs="Arial"/>
        </w:rPr>
        <w:t>LaPorte – 1</w:t>
      </w:r>
      <w:r w:rsidR="008F77BF">
        <w:rPr>
          <w:rFonts w:ascii="Arial" w:hAnsi="Arial" w:cs="Arial"/>
        </w:rPr>
        <w:t>0</w:t>
      </w:r>
    </w:p>
    <w:p w14:paraId="2D8A2813" w14:textId="2AB7A666" w:rsidR="003B6D72" w:rsidRDefault="003B6D72" w:rsidP="003B6D72">
      <w:pPr>
        <w:pStyle w:val="ListParagraph"/>
        <w:numPr>
          <w:ilvl w:val="0"/>
          <w:numId w:val="2"/>
        </w:numPr>
        <w:rPr>
          <w:rFonts w:ascii="Arial" w:hAnsi="Arial" w:cs="Arial"/>
        </w:rPr>
      </w:pPr>
      <w:r>
        <w:rPr>
          <w:rFonts w:ascii="Arial" w:hAnsi="Arial" w:cs="Arial"/>
        </w:rPr>
        <w:t xml:space="preserve">Porter – </w:t>
      </w:r>
      <w:r w:rsidR="008F77BF">
        <w:rPr>
          <w:rFonts w:ascii="Arial" w:hAnsi="Arial" w:cs="Arial"/>
        </w:rPr>
        <w:t>9</w:t>
      </w:r>
    </w:p>
    <w:p w14:paraId="283030ED" w14:textId="1855D3D8" w:rsidR="003B6D72" w:rsidRDefault="003B6D72" w:rsidP="003B6D72">
      <w:pPr>
        <w:pStyle w:val="ListParagraph"/>
        <w:numPr>
          <w:ilvl w:val="0"/>
          <w:numId w:val="2"/>
        </w:numPr>
        <w:rPr>
          <w:rFonts w:ascii="Arial" w:hAnsi="Arial" w:cs="Arial"/>
        </w:rPr>
      </w:pPr>
      <w:r>
        <w:rPr>
          <w:rFonts w:ascii="Arial" w:hAnsi="Arial" w:cs="Arial"/>
        </w:rPr>
        <w:t xml:space="preserve">Pulaski – </w:t>
      </w:r>
      <w:r w:rsidR="008F77BF">
        <w:rPr>
          <w:rFonts w:ascii="Arial" w:hAnsi="Arial" w:cs="Arial"/>
        </w:rPr>
        <w:t>2</w:t>
      </w:r>
    </w:p>
    <w:p w14:paraId="5BD1CDA3" w14:textId="77777777" w:rsidR="003B6D72" w:rsidRDefault="003B6D72" w:rsidP="003B6D72">
      <w:pPr>
        <w:pStyle w:val="ListParagraph"/>
        <w:numPr>
          <w:ilvl w:val="0"/>
          <w:numId w:val="2"/>
        </w:numPr>
        <w:rPr>
          <w:rFonts w:ascii="Arial" w:hAnsi="Arial" w:cs="Arial"/>
        </w:rPr>
      </w:pPr>
      <w:r>
        <w:rPr>
          <w:rFonts w:ascii="Arial" w:hAnsi="Arial" w:cs="Arial"/>
        </w:rPr>
        <w:t>Starke – 6</w:t>
      </w:r>
    </w:p>
    <w:p w14:paraId="1ACAC261" w14:textId="34D6E562" w:rsidR="003B6D72" w:rsidRDefault="003B6D72" w:rsidP="003B6D72">
      <w:pPr>
        <w:rPr>
          <w:rFonts w:ascii="Arial" w:hAnsi="Arial" w:cs="Arial"/>
        </w:rPr>
      </w:pPr>
      <w:r>
        <w:rPr>
          <w:rFonts w:ascii="Arial" w:hAnsi="Arial" w:cs="Arial"/>
        </w:rPr>
        <w:t>Non DCS Referral Sources:</w:t>
      </w:r>
      <w:r w:rsidR="009C1D97">
        <w:rPr>
          <w:rFonts w:ascii="Arial" w:hAnsi="Arial" w:cs="Arial"/>
        </w:rPr>
        <w:t xml:space="preserve"> Total of 28</w:t>
      </w:r>
    </w:p>
    <w:p w14:paraId="6F8FC6BF" w14:textId="7FA0FFDD" w:rsidR="003B6D72" w:rsidRDefault="003B6D72" w:rsidP="003B6D72">
      <w:pPr>
        <w:pStyle w:val="ListParagraph"/>
        <w:numPr>
          <w:ilvl w:val="0"/>
          <w:numId w:val="3"/>
        </w:numPr>
        <w:rPr>
          <w:rFonts w:ascii="Arial" w:hAnsi="Arial" w:cs="Arial"/>
        </w:rPr>
      </w:pPr>
      <w:r>
        <w:rPr>
          <w:rFonts w:ascii="Arial" w:hAnsi="Arial" w:cs="Arial"/>
        </w:rPr>
        <w:t xml:space="preserve">Self – </w:t>
      </w:r>
      <w:r w:rsidR="008F77BF">
        <w:rPr>
          <w:rFonts w:ascii="Arial" w:hAnsi="Arial" w:cs="Arial"/>
        </w:rPr>
        <w:t>21</w:t>
      </w:r>
    </w:p>
    <w:p w14:paraId="79C88079" w14:textId="46C75FC2" w:rsidR="003B6D72" w:rsidRDefault="003B6D72" w:rsidP="003B6D72">
      <w:pPr>
        <w:pStyle w:val="ListParagraph"/>
        <w:numPr>
          <w:ilvl w:val="0"/>
          <w:numId w:val="3"/>
        </w:numPr>
        <w:rPr>
          <w:rFonts w:ascii="Arial" w:hAnsi="Arial" w:cs="Arial"/>
        </w:rPr>
      </w:pPr>
      <w:r>
        <w:rPr>
          <w:rFonts w:ascii="Arial" w:hAnsi="Arial" w:cs="Arial"/>
        </w:rPr>
        <w:lastRenderedPageBreak/>
        <w:t xml:space="preserve">Community – </w:t>
      </w:r>
      <w:r w:rsidR="008F77BF">
        <w:rPr>
          <w:rFonts w:ascii="Arial" w:hAnsi="Arial" w:cs="Arial"/>
        </w:rPr>
        <w:t>4</w:t>
      </w:r>
    </w:p>
    <w:p w14:paraId="1BF5A229" w14:textId="588976C4" w:rsidR="003B6D72" w:rsidRDefault="003B6D72" w:rsidP="003B6D72">
      <w:pPr>
        <w:pStyle w:val="ListParagraph"/>
        <w:numPr>
          <w:ilvl w:val="0"/>
          <w:numId w:val="3"/>
        </w:numPr>
        <w:rPr>
          <w:rFonts w:ascii="Arial" w:hAnsi="Arial" w:cs="Arial"/>
        </w:rPr>
      </w:pPr>
      <w:r>
        <w:rPr>
          <w:rFonts w:ascii="Arial" w:hAnsi="Arial" w:cs="Arial"/>
        </w:rPr>
        <w:t xml:space="preserve">School – </w:t>
      </w:r>
      <w:r w:rsidR="008F77BF">
        <w:rPr>
          <w:rFonts w:ascii="Arial" w:hAnsi="Arial" w:cs="Arial"/>
        </w:rPr>
        <w:t>2</w:t>
      </w:r>
    </w:p>
    <w:p w14:paraId="6C0303EF" w14:textId="520413FE" w:rsidR="003B6D72" w:rsidRPr="009C1D97" w:rsidRDefault="009C1D97" w:rsidP="009C1D97">
      <w:pPr>
        <w:pStyle w:val="ListParagraph"/>
        <w:numPr>
          <w:ilvl w:val="0"/>
          <w:numId w:val="3"/>
        </w:numPr>
        <w:rPr>
          <w:rFonts w:ascii="Arial" w:hAnsi="Arial" w:cs="Arial"/>
        </w:rPr>
      </w:pPr>
      <w:r>
        <w:rPr>
          <w:rFonts w:ascii="Arial" w:hAnsi="Arial" w:cs="Arial"/>
        </w:rPr>
        <w:t>Faith-Based</w:t>
      </w:r>
      <w:r w:rsidR="003B6D72">
        <w:rPr>
          <w:rFonts w:ascii="Arial" w:hAnsi="Arial" w:cs="Arial"/>
        </w:rPr>
        <w:t xml:space="preserve"> – </w:t>
      </w:r>
      <w:r>
        <w:rPr>
          <w:rFonts w:ascii="Arial" w:hAnsi="Arial" w:cs="Arial"/>
        </w:rPr>
        <w:t>1</w:t>
      </w:r>
    </w:p>
    <w:p w14:paraId="4ABAD84B" w14:textId="77777777" w:rsidR="003B6D72" w:rsidRDefault="003B6D72" w:rsidP="003B6D72">
      <w:pPr>
        <w:rPr>
          <w:rFonts w:ascii="Arial" w:hAnsi="Arial" w:cs="Arial"/>
        </w:rPr>
      </w:pPr>
      <w:r>
        <w:rPr>
          <w:rFonts w:ascii="Arial" w:hAnsi="Arial" w:cs="Arial"/>
        </w:rPr>
        <w:t xml:space="preserve">   Flexible Funds</w:t>
      </w:r>
    </w:p>
    <w:p w14:paraId="7D088172" w14:textId="6A57041E" w:rsidR="003B6D72" w:rsidRDefault="003B6D72" w:rsidP="003B6D72">
      <w:pPr>
        <w:numPr>
          <w:ilvl w:val="0"/>
          <w:numId w:val="4"/>
        </w:numPr>
        <w:rPr>
          <w:rFonts w:ascii="Arial" w:hAnsi="Arial" w:cs="Arial"/>
        </w:rPr>
      </w:pPr>
      <w:r>
        <w:rPr>
          <w:rFonts w:ascii="Arial" w:hAnsi="Arial" w:cs="Arial"/>
        </w:rPr>
        <w:t xml:space="preserve">Request – </w:t>
      </w:r>
      <w:r w:rsidR="009C1D97">
        <w:rPr>
          <w:rFonts w:ascii="Arial" w:hAnsi="Arial" w:cs="Arial"/>
        </w:rPr>
        <w:t>19</w:t>
      </w:r>
    </w:p>
    <w:p w14:paraId="4A5AE833" w14:textId="72B37535" w:rsidR="003B6D72" w:rsidRDefault="003B6D72" w:rsidP="003B6D72">
      <w:pPr>
        <w:numPr>
          <w:ilvl w:val="0"/>
          <w:numId w:val="4"/>
        </w:numPr>
        <w:rPr>
          <w:rFonts w:ascii="Arial" w:hAnsi="Arial" w:cs="Arial"/>
        </w:rPr>
      </w:pPr>
      <w:r>
        <w:rPr>
          <w:rFonts w:ascii="Arial" w:hAnsi="Arial" w:cs="Arial"/>
        </w:rPr>
        <w:t xml:space="preserve">Approved – </w:t>
      </w:r>
      <w:r w:rsidR="009C1D97">
        <w:rPr>
          <w:rFonts w:ascii="Arial" w:hAnsi="Arial" w:cs="Arial"/>
        </w:rPr>
        <w:t>19</w:t>
      </w:r>
    </w:p>
    <w:p w14:paraId="1C8ADB0D" w14:textId="77777777" w:rsidR="003B6D72" w:rsidRDefault="003B6D72" w:rsidP="003B6D72">
      <w:pPr>
        <w:pStyle w:val="ListParagraph"/>
        <w:numPr>
          <w:ilvl w:val="0"/>
          <w:numId w:val="5"/>
        </w:numPr>
        <w:rPr>
          <w:rFonts w:ascii="Arial" w:hAnsi="Arial" w:cs="Arial"/>
        </w:rPr>
      </w:pPr>
      <w:r>
        <w:rPr>
          <w:rFonts w:ascii="Arial" w:hAnsi="Arial" w:cs="Arial"/>
        </w:rPr>
        <w:t xml:space="preserve">There were no CFTM requests and one safe sleep request from Porter County. </w:t>
      </w:r>
    </w:p>
    <w:p w14:paraId="596752FA" w14:textId="2D4B8DA9" w:rsidR="007A1DCD" w:rsidRDefault="007A1DCD" w:rsidP="003B6D72">
      <w:pPr>
        <w:pStyle w:val="ListParagraph"/>
        <w:numPr>
          <w:ilvl w:val="0"/>
          <w:numId w:val="5"/>
        </w:numPr>
        <w:rPr>
          <w:rFonts w:ascii="Arial" w:hAnsi="Arial" w:cs="Arial"/>
        </w:rPr>
      </w:pPr>
      <w:r>
        <w:rPr>
          <w:rFonts w:ascii="Arial" w:hAnsi="Arial" w:cs="Arial"/>
        </w:rPr>
        <w:t xml:space="preserve">Adding Bowen Center to Partner Agencies and Family Focus for homebased services throughout the region. </w:t>
      </w:r>
    </w:p>
    <w:p w14:paraId="16023221" w14:textId="77777777" w:rsidR="003B6D72" w:rsidRDefault="003B6D72" w:rsidP="003B6D72">
      <w:pPr>
        <w:pStyle w:val="ListParagraph"/>
        <w:numPr>
          <w:ilvl w:val="0"/>
          <w:numId w:val="5"/>
        </w:numPr>
        <w:rPr>
          <w:rFonts w:ascii="Arial" w:hAnsi="Arial" w:cs="Arial"/>
        </w:rPr>
      </w:pPr>
      <w:r>
        <w:rPr>
          <w:rFonts w:ascii="Arial" w:hAnsi="Arial" w:cs="Arial"/>
        </w:rPr>
        <w:t>The following events are coming up:</w:t>
      </w:r>
    </w:p>
    <w:p w14:paraId="6D49DC80" w14:textId="3500B1FE" w:rsidR="003B6D72" w:rsidRDefault="009C1D97" w:rsidP="003B6D72">
      <w:pPr>
        <w:pStyle w:val="ListParagraph"/>
        <w:numPr>
          <w:ilvl w:val="0"/>
          <w:numId w:val="6"/>
        </w:numPr>
        <w:rPr>
          <w:rFonts w:ascii="Arial" w:hAnsi="Arial" w:cs="Arial"/>
        </w:rPr>
      </w:pPr>
      <w:r>
        <w:rPr>
          <w:rFonts w:ascii="Arial" w:hAnsi="Arial" w:cs="Arial"/>
        </w:rPr>
        <w:t>Benton</w:t>
      </w:r>
      <w:r w:rsidR="003B6D72">
        <w:rPr>
          <w:rFonts w:ascii="Arial" w:hAnsi="Arial" w:cs="Arial"/>
        </w:rPr>
        <w:t xml:space="preserve"> County Back to School – July 12</w:t>
      </w:r>
      <w:r w:rsidR="003B6D72">
        <w:rPr>
          <w:rFonts w:ascii="Arial" w:hAnsi="Arial" w:cs="Arial"/>
          <w:vertAlign w:val="superscript"/>
        </w:rPr>
        <w:t>th</w:t>
      </w:r>
    </w:p>
    <w:p w14:paraId="33984549" w14:textId="5403A86E" w:rsidR="003B6D72" w:rsidRDefault="009C1D97" w:rsidP="009C1D97">
      <w:pPr>
        <w:pStyle w:val="ListParagraph"/>
        <w:numPr>
          <w:ilvl w:val="0"/>
          <w:numId w:val="6"/>
        </w:numPr>
        <w:rPr>
          <w:rFonts w:ascii="Arial" w:hAnsi="Arial" w:cs="Arial"/>
        </w:rPr>
      </w:pPr>
      <w:r>
        <w:rPr>
          <w:rFonts w:ascii="Arial" w:hAnsi="Arial" w:cs="Arial"/>
        </w:rPr>
        <w:t>Grantee Acceptance Luncheon – July 27</w:t>
      </w:r>
      <w:r w:rsidRPr="009C1D97">
        <w:rPr>
          <w:rFonts w:ascii="Arial" w:hAnsi="Arial" w:cs="Arial"/>
          <w:vertAlign w:val="superscript"/>
        </w:rPr>
        <w:t>th</w:t>
      </w:r>
      <w:r>
        <w:rPr>
          <w:rFonts w:ascii="Arial" w:hAnsi="Arial" w:cs="Arial"/>
        </w:rPr>
        <w:t xml:space="preserve"> </w:t>
      </w:r>
    </w:p>
    <w:p w14:paraId="2A6C3BBC" w14:textId="53D85C39" w:rsidR="007A1DCD" w:rsidRPr="007A1DCD" w:rsidRDefault="007A1DCD" w:rsidP="007A1DCD">
      <w:pPr>
        <w:pStyle w:val="ListParagraph"/>
        <w:numPr>
          <w:ilvl w:val="0"/>
          <w:numId w:val="12"/>
        </w:numPr>
        <w:rPr>
          <w:rFonts w:ascii="Arial" w:hAnsi="Arial" w:cs="Arial"/>
        </w:rPr>
      </w:pPr>
      <w:r>
        <w:rPr>
          <w:rFonts w:ascii="Arial" w:hAnsi="Arial" w:cs="Arial"/>
        </w:rPr>
        <w:t xml:space="preserve">Kristen went over Community Partners July newsletter. </w:t>
      </w:r>
    </w:p>
    <w:p w14:paraId="73A6C434" w14:textId="77777777" w:rsidR="003B6D72" w:rsidRDefault="003B6D72" w:rsidP="003B6D72">
      <w:pPr>
        <w:rPr>
          <w:rFonts w:ascii="Arial" w:hAnsi="Arial" w:cs="Arial"/>
        </w:rPr>
      </w:pPr>
    </w:p>
    <w:p w14:paraId="5FC1F20E" w14:textId="77777777" w:rsidR="003B6D72" w:rsidRDefault="003B6D72" w:rsidP="003B6D72">
      <w:pPr>
        <w:rPr>
          <w:rFonts w:ascii="Arial" w:hAnsi="Arial" w:cs="Arial"/>
          <w:bCs/>
        </w:rPr>
      </w:pPr>
      <w:r>
        <w:rPr>
          <w:rFonts w:ascii="Arial" w:hAnsi="Arial" w:cs="Arial"/>
          <w:b/>
        </w:rPr>
        <w:t>5.Services – Dion Smith:</w:t>
      </w:r>
      <w:r>
        <w:rPr>
          <w:rFonts w:ascii="Arial" w:hAnsi="Arial" w:cs="Arial"/>
          <w:bCs/>
        </w:rPr>
        <w:t xml:space="preserve"> Dion went over the data for Family Preservation:</w:t>
      </w:r>
    </w:p>
    <w:p w14:paraId="2E6FE3F8" w14:textId="2E89D92E" w:rsidR="003B6D72" w:rsidRDefault="003B6D72" w:rsidP="003B6D72">
      <w:pPr>
        <w:pStyle w:val="ListParagraph"/>
        <w:numPr>
          <w:ilvl w:val="0"/>
          <w:numId w:val="7"/>
        </w:numPr>
        <w:rPr>
          <w:rFonts w:ascii="Arial" w:hAnsi="Arial" w:cs="Arial"/>
          <w:bCs/>
        </w:rPr>
      </w:pPr>
      <w:r>
        <w:rPr>
          <w:rFonts w:ascii="Arial" w:hAnsi="Arial" w:cs="Arial"/>
          <w:bCs/>
        </w:rPr>
        <w:t>Total cases: State – 10,</w:t>
      </w:r>
      <w:r w:rsidR="00D43934">
        <w:rPr>
          <w:rFonts w:ascii="Arial" w:hAnsi="Arial" w:cs="Arial"/>
          <w:bCs/>
        </w:rPr>
        <w:t>711</w:t>
      </w:r>
      <w:r>
        <w:rPr>
          <w:rFonts w:ascii="Arial" w:hAnsi="Arial" w:cs="Arial"/>
          <w:bCs/>
        </w:rPr>
        <w:t>: Region 2 – 4</w:t>
      </w:r>
      <w:r w:rsidR="00A969CA">
        <w:rPr>
          <w:rFonts w:ascii="Arial" w:hAnsi="Arial" w:cs="Arial"/>
          <w:bCs/>
        </w:rPr>
        <w:t>79</w:t>
      </w:r>
    </w:p>
    <w:p w14:paraId="1589759E" w14:textId="467889E3" w:rsidR="003B6D72" w:rsidRDefault="003B6D72" w:rsidP="003B6D72">
      <w:pPr>
        <w:pStyle w:val="ListParagraph"/>
        <w:numPr>
          <w:ilvl w:val="0"/>
          <w:numId w:val="7"/>
        </w:numPr>
        <w:rPr>
          <w:rFonts w:ascii="Arial" w:hAnsi="Arial" w:cs="Arial"/>
          <w:bCs/>
        </w:rPr>
      </w:pPr>
      <w:r>
        <w:rPr>
          <w:rFonts w:ascii="Arial" w:hAnsi="Arial" w:cs="Arial"/>
          <w:bCs/>
        </w:rPr>
        <w:t>In the last 90 days: State – 7,</w:t>
      </w:r>
      <w:r w:rsidR="00D43934">
        <w:rPr>
          <w:rFonts w:ascii="Arial" w:hAnsi="Arial" w:cs="Arial"/>
          <w:bCs/>
        </w:rPr>
        <w:t>508</w:t>
      </w:r>
      <w:r>
        <w:rPr>
          <w:rFonts w:ascii="Arial" w:hAnsi="Arial" w:cs="Arial"/>
          <w:bCs/>
        </w:rPr>
        <w:t>: Region 2 – 3</w:t>
      </w:r>
      <w:r w:rsidR="00A969CA">
        <w:rPr>
          <w:rFonts w:ascii="Arial" w:hAnsi="Arial" w:cs="Arial"/>
          <w:bCs/>
        </w:rPr>
        <w:t>38</w:t>
      </w:r>
    </w:p>
    <w:p w14:paraId="5571DDAD" w14:textId="7D91134F" w:rsidR="003B6D72" w:rsidRDefault="003B6D72" w:rsidP="003B6D72">
      <w:pPr>
        <w:pStyle w:val="ListParagraph"/>
        <w:numPr>
          <w:ilvl w:val="0"/>
          <w:numId w:val="7"/>
        </w:numPr>
        <w:rPr>
          <w:rFonts w:ascii="Arial" w:hAnsi="Arial" w:cs="Arial"/>
          <w:bCs/>
        </w:rPr>
      </w:pPr>
      <w:r>
        <w:rPr>
          <w:rFonts w:ascii="Arial" w:hAnsi="Arial" w:cs="Arial"/>
          <w:bCs/>
        </w:rPr>
        <w:t>Total children: State – 2</w:t>
      </w:r>
      <w:r w:rsidR="00D43934">
        <w:rPr>
          <w:rFonts w:ascii="Arial" w:hAnsi="Arial" w:cs="Arial"/>
          <w:bCs/>
        </w:rPr>
        <w:t>1</w:t>
      </w:r>
      <w:r>
        <w:rPr>
          <w:rFonts w:ascii="Arial" w:hAnsi="Arial" w:cs="Arial"/>
          <w:bCs/>
        </w:rPr>
        <w:t>,</w:t>
      </w:r>
      <w:r w:rsidR="00D43934">
        <w:rPr>
          <w:rFonts w:ascii="Arial" w:hAnsi="Arial" w:cs="Arial"/>
          <w:bCs/>
        </w:rPr>
        <w:t>538</w:t>
      </w:r>
      <w:r>
        <w:rPr>
          <w:rFonts w:ascii="Arial" w:hAnsi="Arial" w:cs="Arial"/>
          <w:bCs/>
        </w:rPr>
        <w:t>: Region 2 – 9</w:t>
      </w:r>
      <w:r w:rsidR="00A969CA">
        <w:rPr>
          <w:rFonts w:ascii="Arial" w:hAnsi="Arial" w:cs="Arial"/>
          <w:bCs/>
        </w:rPr>
        <w:t>45</w:t>
      </w:r>
    </w:p>
    <w:p w14:paraId="0C52274B" w14:textId="26F15131" w:rsidR="003B6D72" w:rsidRDefault="003B6D72" w:rsidP="003B6D72">
      <w:pPr>
        <w:pStyle w:val="ListParagraph"/>
        <w:numPr>
          <w:ilvl w:val="0"/>
          <w:numId w:val="7"/>
        </w:numPr>
        <w:rPr>
          <w:rFonts w:ascii="Arial" w:hAnsi="Arial" w:cs="Arial"/>
          <w:bCs/>
        </w:rPr>
      </w:pPr>
      <w:r>
        <w:rPr>
          <w:rFonts w:ascii="Arial" w:hAnsi="Arial" w:cs="Arial"/>
          <w:bCs/>
        </w:rPr>
        <w:t>In the last 90 days: State – 1</w:t>
      </w:r>
      <w:r w:rsidR="00D43934">
        <w:rPr>
          <w:rFonts w:ascii="Arial" w:hAnsi="Arial" w:cs="Arial"/>
          <w:bCs/>
        </w:rPr>
        <w:t>5</w:t>
      </w:r>
      <w:r>
        <w:rPr>
          <w:rFonts w:ascii="Arial" w:hAnsi="Arial" w:cs="Arial"/>
          <w:bCs/>
        </w:rPr>
        <w:t>,</w:t>
      </w:r>
      <w:r w:rsidR="00D43934">
        <w:rPr>
          <w:rFonts w:ascii="Arial" w:hAnsi="Arial" w:cs="Arial"/>
          <w:bCs/>
        </w:rPr>
        <w:t>237</w:t>
      </w:r>
      <w:r>
        <w:rPr>
          <w:rFonts w:ascii="Arial" w:hAnsi="Arial" w:cs="Arial"/>
          <w:bCs/>
        </w:rPr>
        <w:t>: Region 2 – 6</w:t>
      </w:r>
      <w:r w:rsidR="00A969CA">
        <w:rPr>
          <w:rFonts w:ascii="Arial" w:hAnsi="Arial" w:cs="Arial"/>
          <w:bCs/>
        </w:rPr>
        <w:t>80</w:t>
      </w:r>
    </w:p>
    <w:p w14:paraId="46BA1BDF" w14:textId="1D909342" w:rsidR="003B6D72" w:rsidRDefault="003B6D72" w:rsidP="003B6D72">
      <w:pPr>
        <w:rPr>
          <w:rFonts w:ascii="Arial" w:hAnsi="Arial" w:cs="Arial"/>
          <w:bCs/>
        </w:rPr>
      </w:pPr>
      <w:r>
        <w:rPr>
          <w:rFonts w:ascii="Arial" w:hAnsi="Arial" w:cs="Arial"/>
          <w:bCs/>
        </w:rPr>
        <w:t xml:space="preserve">Dion </w:t>
      </w:r>
      <w:r w:rsidR="00A969CA">
        <w:rPr>
          <w:rFonts w:ascii="Arial" w:hAnsi="Arial" w:cs="Arial"/>
          <w:bCs/>
        </w:rPr>
        <w:t xml:space="preserve">announced Family Preservation Friday which is an open forum with David Reed </w:t>
      </w:r>
      <w:r w:rsidR="007D09A3">
        <w:rPr>
          <w:rFonts w:ascii="Arial" w:hAnsi="Arial" w:cs="Arial"/>
          <w:bCs/>
        </w:rPr>
        <w:t xml:space="preserve">that is available to anyone </w:t>
      </w:r>
      <w:r w:rsidR="00A969CA">
        <w:rPr>
          <w:rFonts w:ascii="Arial" w:hAnsi="Arial" w:cs="Arial"/>
          <w:bCs/>
        </w:rPr>
        <w:t>including providers. Dion reminded providers their employee files must include proof of trainings for the specific modules that they work with, along with their attestation form. Supervision and background check should also be in their files. Rate changes did take place on July 1</w:t>
      </w:r>
      <w:r w:rsidR="00A969CA" w:rsidRPr="00A969CA">
        <w:rPr>
          <w:rFonts w:ascii="Arial" w:hAnsi="Arial" w:cs="Arial"/>
          <w:bCs/>
          <w:vertAlign w:val="superscript"/>
        </w:rPr>
        <w:t>st</w:t>
      </w:r>
      <w:r w:rsidR="00A969CA">
        <w:rPr>
          <w:rFonts w:ascii="Arial" w:hAnsi="Arial" w:cs="Arial"/>
          <w:bCs/>
        </w:rPr>
        <w:t>, and suggested providers hire paraprofessional</w:t>
      </w:r>
      <w:r w:rsidR="00C27CEA">
        <w:rPr>
          <w:rFonts w:ascii="Arial" w:hAnsi="Arial" w:cs="Arial"/>
          <w:bCs/>
        </w:rPr>
        <w:t xml:space="preserve">s to </w:t>
      </w:r>
      <w:r w:rsidR="00495552">
        <w:rPr>
          <w:rFonts w:ascii="Arial" w:hAnsi="Arial" w:cs="Arial"/>
          <w:bCs/>
        </w:rPr>
        <w:t>help meet</w:t>
      </w:r>
      <w:r w:rsidR="00C27CEA">
        <w:rPr>
          <w:rFonts w:ascii="Arial" w:hAnsi="Arial" w:cs="Arial"/>
          <w:bCs/>
        </w:rPr>
        <w:t xml:space="preserve"> the demands of referrals. </w:t>
      </w:r>
      <w:r w:rsidR="00A969CA">
        <w:rPr>
          <w:rFonts w:ascii="Arial" w:hAnsi="Arial" w:cs="Arial"/>
          <w:bCs/>
        </w:rPr>
        <w:t xml:space="preserve"> </w:t>
      </w:r>
    </w:p>
    <w:p w14:paraId="6CCC199E" w14:textId="77777777" w:rsidR="003B6D72" w:rsidRDefault="003B6D72" w:rsidP="003B6D72">
      <w:pPr>
        <w:rPr>
          <w:rFonts w:ascii="Arial" w:hAnsi="Arial" w:cs="Arial"/>
        </w:rPr>
      </w:pPr>
    </w:p>
    <w:p w14:paraId="6CFFB9E8" w14:textId="750162EA" w:rsidR="003B6D72" w:rsidRDefault="003B6D72" w:rsidP="003B6D72">
      <w:pPr>
        <w:rPr>
          <w:rFonts w:ascii="Arial" w:hAnsi="Arial" w:cs="Arial"/>
        </w:rPr>
      </w:pPr>
      <w:r>
        <w:rPr>
          <w:rFonts w:ascii="Arial" w:hAnsi="Arial" w:cs="Arial"/>
          <w:b/>
        </w:rPr>
        <w:t>6.</w:t>
      </w:r>
      <w:r>
        <w:rPr>
          <w:rFonts w:ascii="Arial" w:hAnsi="Arial" w:cs="Arial"/>
        </w:rPr>
        <w:t xml:space="preserve"> </w:t>
      </w:r>
      <w:r>
        <w:rPr>
          <w:rFonts w:ascii="Arial" w:hAnsi="Arial" w:cs="Arial"/>
          <w:b/>
        </w:rPr>
        <w:t xml:space="preserve">Finance – Joni Tusing: </w:t>
      </w:r>
      <w:r>
        <w:rPr>
          <w:rFonts w:ascii="Arial" w:hAnsi="Arial" w:cs="Arial"/>
        </w:rPr>
        <w:t xml:space="preserve">Joni went over finances for </w:t>
      </w:r>
      <w:r w:rsidR="00C27CEA">
        <w:rPr>
          <w:rFonts w:ascii="Arial" w:hAnsi="Arial" w:cs="Arial"/>
        </w:rPr>
        <w:t>June</w:t>
      </w:r>
      <w:r>
        <w:rPr>
          <w:rFonts w:ascii="Arial" w:hAnsi="Arial" w:cs="Arial"/>
        </w:rPr>
        <w:t>:</w:t>
      </w:r>
    </w:p>
    <w:p w14:paraId="298BEEB2" w14:textId="0BBE9494" w:rsidR="003B6D72" w:rsidRDefault="003B6D72" w:rsidP="003B6D72">
      <w:pPr>
        <w:numPr>
          <w:ilvl w:val="0"/>
          <w:numId w:val="8"/>
        </w:numPr>
        <w:rPr>
          <w:rFonts w:ascii="Arial" w:hAnsi="Arial" w:cs="Arial"/>
        </w:rPr>
      </w:pPr>
      <w:r>
        <w:rPr>
          <w:rFonts w:ascii="Arial" w:hAnsi="Arial" w:cs="Arial"/>
        </w:rPr>
        <w:t xml:space="preserve">Budget target is </w:t>
      </w:r>
      <w:r w:rsidR="00C27CEA">
        <w:rPr>
          <w:rFonts w:ascii="Arial" w:hAnsi="Arial" w:cs="Arial"/>
        </w:rPr>
        <w:t>100</w:t>
      </w:r>
      <w:r>
        <w:rPr>
          <w:rFonts w:ascii="Arial" w:hAnsi="Arial" w:cs="Arial"/>
        </w:rPr>
        <w:t xml:space="preserve">%, region is at </w:t>
      </w:r>
      <w:r w:rsidR="00C27CEA">
        <w:rPr>
          <w:rFonts w:ascii="Arial" w:hAnsi="Arial" w:cs="Arial"/>
        </w:rPr>
        <w:t>100</w:t>
      </w:r>
      <w:r>
        <w:rPr>
          <w:rFonts w:ascii="Arial" w:hAnsi="Arial" w:cs="Arial"/>
        </w:rPr>
        <w:t>.</w:t>
      </w:r>
      <w:r w:rsidR="00C27CEA">
        <w:rPr>
          <w:rFonts w:ascii="Arial" w:hAnsi="Arial" w:cs="Arial"/>
        </w:rPr>
        <w:t>94</w:t>
      </w:r>
      <w:r>
        <w:rPr>
          <w:rFonts w:ascii="Arial" w:hAnsi="Arial" w:cs="Arial"/>
        </w:rPr>
        <w:t>%</w:t>
      </w:r>
      <w:r>
        <w:rPr>
          <w:rFonts w:ascii="Arial" w:hAnsi="Arial" w:cs="Arial"/>
          <w:color w:val="FF0000"/>
        </w:rPr>
        <w:t xml:space="preserve">  </w:t>
      </w:r>
    </w:p>
    <w:p w14:paraId="7850EE6A" w14:textId="4C6419A6" w:rsidR="003B6D72" w:rsidRDefault="003B6D72" w:rsidP="003B6D72">
      <w:pPr>
        <w:pStyle w:val="ListParagraph"/>
        <w:numPr>
          <w:ilvl w:val="0"/>
          <w:numId w:val="9"/>
        </w:numPr>
        <w:rPr>
          <w:rFonts w:ascii="Arial" w:hAnsi="Arial" w:cs="Arial"/>
        </w:rPr>
      </w:pPr>
      <w:r>
        <w:rPr>
          <w:rFonts w:ascii="Arial" w:hAnsi="Arial" w:cs="Arial"/>
        </w:rPr>
        <w:t xml:space="preserve">Benton – </w:t>
      </w:r>
      <w:r w:rsidR="00C27CEA">
        <w:rPr>
          <w:rFonts w:ascii="Arial" w:hAnsi="Arial" w:cs="Arial"/>
        </w:rPr>
        <w:t>42</w:t>
      </w:r>
      <w:r>
        <w:rPr>
          <w:rFonts w:ascii="Arial" w:hAnsi="Arial" w:cs="Arial"/>
        </w:rPr>
        <w:t>.</w:t>
      </w:r>
      <w:r w:rsidR="00C27CEA">
        <w:rPr>
          <w:rFonts w:ascii="Arial" w:hAnsi="Arial" w:cs="Arial"/>
        </w:rPr>
        <w:t>09</w:t>
      </w:r>
      <w:r>
        <w:rPr>
          <w:rFonts w:ascii="Arial" w:hAnsi="Arial" w:cs="Arial"/>
        </w:rPr>
        <w:t>%</w:t>
      </w:r>
    </w:p>
    <w:p w14:paraId="53D74AD9" w14:textId="6AB4D43C" w:rsidR="003B6D72" w:rsidRDefault="003B6D72" w:rsidP="003B6D72">
      <w:pPr>
        <w:pStyle w:val="ListParagraph"/>
        <w:numPr>
          <w:ilvl w:val="0"/>
          <w:numId w:val="9"/>
        </w:numPr>
        <w:rPr>
          <w:rFonts w:ascii="Arial" w:hAnsi="Arial" w:cs="Arial"/>
        </w:rPr>
      </w:pPr>
      <w:r>
        <w:rPr>
          <w:rFonts w:ascii="Arial" w:hAnsi="Arial" w:cs="Arial"/>
        </w:rPr>
        <w:t>Jasper – 9</w:t>
      </w:r>
      <w:r w:rsidR="00C27CEA">
        <w:rPr>
          <w:rFonts w:ascii="Arial" w:hAnsi="Arial" w:cs="Arial"/>
        </w:rPr>
        <w:t>4</w:t>
      </w:r>
      <w:r>
        <w:rPr>
          <w:rFonts w:ascii="Arial" w:hAnsi="Arial" w:cs="Arial"/>
        </w:rPr>
        <w:t>.</w:t>
      </w:r>
      <w:r w:rsidR="00C27CEA">
        <w:rPr>
          <w:rFonts w:ascii="Arial" w:hAnsi="Arial" w:cs="Arial"/>
        </w:rPr>
        <w:t>24</w:t>
      </w:r>
      <w:r>
        <w:rPr>
          <w:rFonts w:ascii="Arial" w:hAnsi="Arial" w:cs="Arial"/>
        </w:rPr>
        <w:t>%</w:t>
      </w:r>
    </w:p>
    <w:p w14:paraId="055F47DE" w14:textId="1F3659DD" w:rsidR="003B6D72" w:rsidRDefault="003B6D72" w:rsidP="003B6D72">
      <w:pPr>
        <w:pStyle w:val="ListParagraph"/>
        <w:numPr>
          <w:ilvl w:val="0"/>
          <w:numId w:val="9"/>
        </w:numPr>
        <w:rPr>
          <w:rFonts w:ascii="Arial" w:hAnsi="Arial" w:cs="Arial"/>
        </w:rPr>
      </w:pPr>
      <w:r>
        <w:rPr>
          <w:rFonts w:ascii="Arial" w:hAnsi="Arial" w:cs="Arial"/>
        </w:rPr>
        <w:t>LaPorte – 1</w:t>
      </w:r>
      <w:r w:rsidR="00C27CEA">
        <w:rPr>
          <w:rFonts w:ascii="Arial" w:hAnsi="Arial" w:cs="Arial"/>
        </w:rPr>
        <w:t>22</w:t>
      </w:r>
      <w:r>
        <w:rPr>
          <w:rFonts w:ascii="Arial" w:hAnsi="Arial" w:cs="Arial"/>
        </w:rPr>
        <w:t>.</w:t>
      </w:r>
      <w:r w:rsidR="00C27CEA">
        <w:rPr>
          <w:rFonts w:ascii="Arial" w:hAnsi="Arial" w:cs="Arial"/>
        </w:rPr>
        <w:t>90</w:t>
      </w:r>
      <w:r>
        <w:rPr>
          <w:rFonts w:ascii="Arial" w:hAnsi="Arial" w:cs="Arial"/>
        </w:rPr>
        <w:t>%</w:t>
      </w:r>
    </w:p>
    <w:p w14:paraId="3354CBBE" w14:textId="709B86EA" w:rsidR="003B6D72" w:rsidRDefault="003B6D72" w:rsidP="003B6D72">
      <w:pPr>
        <w:pStyle w:val="ListParagraph"/>
        <w:numPr>
          <w:ilvl w:val="0"/>
          <w:numId w:val="9"/>
        </w:numPr>
        <w:rPr>
          <w:rFonts w:ascii="Arial" w:hAnsi="Arial" w:cs="Arial"/>
        </w:rPr>
      </w:pPr>
      <w:r>
        <w:rPr>
          <w:rFonts w:ascii="Arial" w:hAnsi="Arial" w:cs="Arial"/>
        </w:rPr>
        <w:t xml:space="preserve">Newton – </w:t>
      </w:r>
      <w:r w:rsidR="00C27CEA">
        <w:rPr>
          <w:rFonts w:ascii="Arial" w:hAnsi="Arial" w:cs="Arial"/>
        </w:rPr>
        <w:t>96</w:t>
      </w:r>
      <w:r>
        <w:rPr>
          <w:rFonts w:ascii="Arial" w:hAnsi="Arial" w:cs="Arial"/>
        </w:rPr>
        <w:t>.1</w:t>
      </w:r>
      <w:r w:rsidR="00C27CEA">
        <w:rPr>
          <w:rFonts w:ascii="Arial" w:hAnsi="Arial" w:cs="Arial"/>
        </w:rPr>
        <w:t>0</w:t>
      </w:r>
      <w:r>
        <w:rPr>
          <w:rFonts w:ascii="Arial" w:hAnsi="Arial" w:cs="Arial"/>
        </w:rPr>
        <w:t>%</w:t>
      </w:r>
    </w:p>
    <w:p w14:paraId="5719056C" w14:textId="5D99141B" w:rsidR="003B6D72" w:rsidRDefault="003B6D72" w:rsidP="003B6D72">
      <w:pPr>
        <w:pStyle w:val="ListParagraph"/>
        <w:numPr>
          <w:ilvl w:val="0"/>
          <w:numId w:val="9"/>
        </w:numPr>
        <w:rPr>
          <w:rFonts w:ascii="Arial" w:hAnsi="Arial" w:cs="Arial"/>
        </w:rPr>
      </w:pPr>
      <w:r>
        <w:rPr>
          <w:rFonts w:ascii="Arial" w:hAnsi="Arial" w:cs="Arial"/>
        </w:rPr>
        <w:t xml:space="preserve">Porter – </w:t>
      </w:r>
      <w:r w:rsidR="00C27CEA">
        <w:rPr>
          <w:rFonts w:ascii="Arial" w:hAnsi="Arial" w:cs="Arial"/>
        </w:rPr>
        <w:t>9</w:t>
      </w:r>
      <w:r>
        <w:rPr>
          <w:rFonts w:ascii="Arial" w:hAnsi="Arial" w:cs="Arial"/>
        </w:rPr>
        <w:t>3.</w:t>
      </w:r>
      <w:r w:rsidR="00C27CEA">
        <w:rPr>
          <w:rFonts w:ascii="Arial" w:hAnsi="Arial" w:cs="Arial"/>
        </w:rPr>
        <w:t>65</w:t>
      </w:r>
      <w:r>
        <w:rPr>
          <w:rFonts w:ascii="Arial" w:hAnsi="Arial" w:cs="Arial"/>
        </w:rPr>
        <w:t>%</w:t>
      </w:r>
    </w:p>
    <w:p w14:paraId="75F1F26C" w14:textId="01BF33F7" w:rsidR="003B6D72" w:rsidRDefault="003B6D72" w:rsidP="003B6D72">
      <w:pPr>
        <w:pStyle w:val="ListParagraph"/>
        <w:numPr>
          <w:ilvl w:val="0"/>
          <w:numId w:val="9"/>
        </w:numPr>
        <w:rPr>
          <w:rFonts w:ascii="Arial" w:hAnsi="Arial" w:cs="Arial"/>
        </w:rPr>
      </w:pPr>
      <w:r>
        <w:rPr>
          <w:rFonts w:ascii="Arial" w:hAnsi="Arial" w:cs="Arial"/>
        </w:rPr>
        <w:t xml:space="preserve">Pulaski – </w:t>
      </w:r>
      <w:r w:rsidR="00C27CEA">
        <w:rPr>
          <w:rFonts w:ascii="Arial" w:hAnsi="Arial" w:cs="Arial"/>
        </w:rPr>
        <w:t>82</w:t>
      </w:r>
      <w:r>
        <w:rPr>
          <w:rFonts w:ascii="Arial" w:hAnsi="Arial" w:cs="Arial"/>
        </w:rPr>
        <w:t>.</w:t>
      </w:r>
      <w:r w:rsidR="00C27CEA">
        <w:rPr>
          <w:rFonts w:ascii="Arial" w:hAnsi="Arial" w:cs="Arial"/>
        </w:rPr>
        <w:t>32</w:t>
      </w:r>
      <w:r>
        <w:rPr>
          <w:rFonts w:ascii="Arial" w:hAnsi="Arial" w:cs="Arial"/>
        </w:rPr>
        <w:t>%</w:t>
      </w:r>
    </w:p>
    <w:p w14:paraId="5DEE128B" w14:textId="7DBD9075" w:rsidR="003B6D72" w:rsidRDefault="003B6D72" w:rsidP="003B6D72">
      <w:pPr>
        <w:pStyle w:val="ListParagraph"/>
        <w:numPr>
          <w:ilvl w:val="0"/>
          <w:numId w:val="9"/>
        </w:numPr>
        <w:rPr>
          <w:rFonts w:ascii="Arial" w:hAnsi="Arial" w:cs="Arial"/>
        </w:rPr>
      </w:pPr>
      <w:r>
        <w:rPr>
          <w:rFonts w:ascii="Arial" w:hAnsi="Arial" w:cs="Arial"/>
        </w:rPr>
        <w:t xml:space="preserve">Starke – </w:t>
      </w:r>
      <w:r w:rsidR="00C27CEA">
        <w:rPr>
          <w:rFonts w:ascii="Arial" w:hAnsi="Arial" w:cs="Arial"/>
        </w:rPr>
        <w:t>62</w:t>
      </w:r>
      <w:r>
        <w:rPr>
          <w:rFonts w:ascii="Arial" w:hAnsi="Arial" w:cs="Arial"/>
        </w:rPr>
        <w:t>.8</w:t>
      </w:r>
      <w:r w:rsidR="00C27CEA">
        <w:rPr>
          <w:rFonts w:ascii="Arial" w:hAnsi="Arial" w:cs="Arial"/>
        </w:rPr>
        <w:t>7</w:t>
      </w:r>
      <w:r>
        <w:rPr>
          <w:rFonts w:ascii="Arial" w:hAnsi="Arial" w:cs="Arial"/>
        </w:rPr>
        <w:t>%</w:t>
      </w:r>
    </w:p>
    <w:p w14:paraId="114A3B56" w14:textId="73D5D9D1" w:rsidR="003B6D72" w:rsidRDefault="003B6D72" w:rsidP="003B6D72">
      <w:pPr>
        <w:numPr>
          <w:ilvl w:val="0"/>
          <w:numId w:val="8"/>
        </w:numPr>
        <w:rPr>
          <w:rFonts w:ascii="Arial" w:hAnsi="Arial" w:cs="Arial"/>
        </w:rPr>
      </w:pPr>
      <w:r>
        <w:rPr>
          <w:rFonts w:ascii="Arial" w:hAnsi="Arial" w:cs="Arial"/>
        </w:rPr>
        <w:t>Expenditures were $1,</w:t>
      </w:r>
      <w:r w:rsidR="00C27CEA">
        <w:rPr>
          <w:rFonts w:ascii="Arial" w:hAnsi="Arial" w:cs="Arial"/>
        </w:rPr>
        <w:t>151</w:t>
      </w:r>
      <w:r>
        <w:rPr>
          <w:rFonts w:ascii="Arial" w:hAnsi="Arial" w:cs="Arial"/>
        </w:rPr>
        <w:t>,</w:t>
      </w:r>
      <w:r w:rsidR="00C27CEA">
        <w:rPr>
          <w:rFonts w:ascii="Arial" w:hAnsi="Arial" w:cs="Arial"/>
        </w:rPr>
        <w:t>383</w:t>
      </w:r>
      <w:r>
        <w:rPr>
          <w:rFonts w:ascii="Arial" w:hAnsi="Arial" w:cs="Arial"/>
        </w:rPr>
        <w:t xml:space="preserve"> (YTD is $1</w:t>
      </w:r>
      <w:r w:rsidR="00C27CEA">
        <w:rPr>
          <w:rFonts w:ascii="Arial" w:hAnsi="Arial" w:cs="Arial"/>
        </w:rPr>
        <w:t>1</w:t>
      </w:r>
      <w:r>
        <w:rPr>
          <w:rFonts w:ascii="Arial" w:hAnsi="Arial" w:cs="Arial"/>
        </w:rPr>
        <w:t>,</w:t>
      </w:r>
      <w:r w:rsidR="00C27CEA">
        <w:rPr>
          <w:rFonts w:ascii="Arial" w:hAnsi="Arial" w:cs="Arial"/>
        </w:rPr>
        <w:t>959</w:t>
      </w:r>
      <w:r>
        <w:rPr>
          <w:rFonts w:ascii="Arial" w:hAnsi="Arial" w:cs="Arial"/>
        </w:rPr>
        <w:t>,</w:t>
      </w:r>
      <w:r w:rsidR="00C27CEA">
        <w:rPr>
          <w:rFonts w:ascii="Arial" w:hAnsi="Arial" w:cs="Arial"/>
        </w:rPr>
        <w:t>843</w:t>
      </w:r>
      <w:r>
        <w:rPr>
          <w:rFonts w:ascii="Arial" w:hAnsi="Arial" w:cs="Arial"/>
        </w:rPr>
        <w:t>, up</w:t>
      </w:r>
      <w:r w:rsidR="00C27CEA">
        <w:rPr>
          <w:rFonts w:ascii="Arial" w:hAnsi="Arial" w:cs="Arial"/>
        </w:rPr>
        <w:t xml:space="preserve"> 2.11%,</w:t>
      </w:r>
      <w:r>
        <w:rPr>
          <w:rFonts w:ascii="Arial" w:hAnsi="Arial" w:cs="Arial"/>
        </w:rPr>
        <w:t xml:space="preserve"> $</w:t>
      </w:r>
      <w:r w:rsidR="00C27CEA">
        <w:rPr>
          <w:rFonts w:ascii="Arial" w:hAnsi="Arial" w:cs="Arial"/>
        </w:rPr>
        <w:t>246</w:t>
      </w:r>
      <w:r>
        <w:rPr>
          <w:rFonts w:ascii="Arial" w:hAnsi="Arial" w:cs="Arial"/>
        </w:rPr>
        <w:t>,</w:t>
      </w:r>
      <w:r w:rsidR="00C27CEA">
        <w:rPr>
          <w:rFonts w:ascii="Arial" w:hAnsi="Arial" w:cs="Arial"/>
        </w:rPr>
        <w:t>921</w:t>
      </w:r>
      <w:r>
        <w:rPr>
          <w:rFonts w:ascii="Arial" w:hAnsi="Arial" w:cs="Arial"/>
        </w:rPr>
        <w:t xml:space="preserve">) </w:t>
      </w:r>
    </w:p>
    <w:p w14:paraId="67D307BD" w14:textId="013D9CB1" w:rsidR="003B6D72" w:rsidRDefault="003B6D72" w:rsidP="003B6D72">
      <w:pPr>
        <w:numPr>
          <w:ilvl w:val="0"/>
          <w:numId w:val="8"/>
        </w:numPr>
        <w:rPr>
          <w:rFonts w:ascii="Arial" w:hAnsi="Arial" w:cs="Arial"/>
        </w:rPr>
      </w:pPr>
      <w:r>
        <w:rPr>
          <w:rFonts w:ascii="Arial" w:hAnsi="Arial" w:cs="Arial"/>
        </w:rPr>
        <w:t>In-Home was $2,</w:t>
      </w:r>
      <w:r w:rsidR="00C27CEA">
        <w:rPr>
          <w:rFonts w:ascii="Arial" w:hAnsi="Arial" w:cs="Arial"/>
        </w:rPr>
        <w:t>219</w:t>
      </w:r>
      <w:r>
        <w:rPr>
          <w:rFonts w:ascii="Arial" w:hAnsi="Arial" w:cs="Arial"/>
        </w:rPr>
        <w:t>,</w:t>
      </w:r>
      <w:r w:rsidR="00C27CEA">
        <w:rPr>
          <w:rFonts w:ascii="Arial" w:hAnsi="Arial" w:cs="Arial"/>
        </w:rPr>
        <w:t>473</w:t>
      </w:r>
      <w:r>
        <w:rPr>
          <w:rFonts w:ascii="Arial" w:hAnsi="Arial" w:cs="Arial"/>
        </w:rPr>
        <w:t>: down 1</w:t>
      </w:r>
      <w:r w:rsidR="00C27CEA">
        <w:rPr>
          <w:rFonts w:ascii="Arial" w:hAnsi="Arial" w:cs="Arial"/>
        </w:rPr>
        <w:t>8</w:t>
      </w:r>
      <w:r>
        <w:rPr>
          <w:rFonts w:ascii="Arial" w:hAnsi="Arial" w:cs="Arial"/>
        </w:rPr>
        <w:t>.7</w:t>
      </w:r>
      <w:r w:rsidR="00C27CEA">
        <w:rPr>
          <w:rFonts w:ascii="Arial" w:hAnsi="Arial" w:cs="Arial"/>
        </w:rPr>
        <w:t>7</w:t>
      </w:r>
      <w:r>
        <w:rPr>
          <w:rFonts w:ascii="Arial" w:hAnsi="Arial" w:cs="Arial"/>
        </w:rPr>
        <w:t>% ($5</w:t>
      </w:r>
      <w:r w:rsidR="00C27CEA">
        <w:rPr>
          <w:rFonts w:ascii="Arial" w:hAnsi="Arial" w:cs="Arial"/>
        </w:rPr>
        <w:t>12</w:t>
      </w:r>
      <w:r>
        <w:rPr>
          <w:rFonts w:ascii="Arial" w:hAnsi="Arial" w:cs="Arial"/>
        </w:rPr>
        <w:t>,</w:t>
      </w:r>
      <w:r w:rsidR="00C27CEA">
        <w:rPr>
          <w:rFonts w:ascii="Arial" w:hAnsi="Arial" w:cs="Arial"/>
        </w:rPr>
        <w:t>782</w:t>
      </w:r>
      <w:r>
        <w:rPr>
          <w:rFonts w:ascii="Arial" w:hAnsi="Arial" w:cs="Arial"/>
        </w:rPr>
        <w:t>)</w:t>
      </w:r>
    </w:p>
    <w:p w14:paraId="25DCD207" w14:textId="41228E05" w:rsidR="003B6D72" w:rsidRDefault="003B6D72" w:rsidP="003B6D72">
      <w:pPr>
        <w:numPr>
          <w:ilvl w:val="0"/>
          <w:numId w:val="8"/>
        </w:numPr>
        <w:rPr>
          <w:rFonts w:ascii="Arial" w:hAnsi="Arial" w:cs="Arial"/>
        </w:rPr>
      </w:pPr>
      <w:r>
        <w:rPr>
          <w:rFonts w:ascii="Arial" w:hAnsi="Arial" w:cs="Arial"/>
        </w:rPr>
        <w:t>Out-of-Home was $</w:t>
      </w:r>
      <w:r w:rsidR="00C27CEA">
        <w:rPr>
          <w:rFonts w:ascii="Arial" w:hAnsi="Arial" w:cs="Arial"/>
        </w:rPr>
        <w:t>9</w:t>
      </w:r>
      <w:r>
        <w:rPr>
          <w:rFonts w:ascii="Arial" w:hAnsi="Arial" w:cs="Arial"/>
        </w:rPr>
        <w:t>,7</w:t>
      </w:r>
      <w:r w:rsidR="00C27CEA">
        <w:rPr>
          <w:rFonts w:ascii="Arial" w:hAnsi="Arial" w:cs="Arial"/>
        </w:rPr>
        <w:t>40</w:t>
      </w:r>
      <w:r>
        <w:rPr>
          <w:rFonts w:ascii="Arial" w:hAnsi="Arial" w:cs="Arial"/>
        </w:rPr>
        <w:t>,</w:t>
      </w:r>
      <w:r w:rsidR="00C27CEA">
        <w:rPr>
          <w:rFonts w:ascii="Arial" w:hAnsi="Arial" w:cs="Arial"/>
        </w:rPr>
        <w:t>370</w:t>
      </w:r>
      <w:r>
        <w:rPr>
          <w:rFonts w:ascii="Arial" w:hAnsi="Arial" w:cs="Arial"/>
        </w:rPr>
        <w:t xml:space="preserve">: up </w:t>
      </w:r>
      <w:r w:rsidR="00C27CEA">
        <w:rPr>
          <w:rFonts w:ascii="Arial" w:hAnsi="Arial" w:cs="Arial"/>
        </w:rPr>
        <w:t>8</w:t>
      </w:r>
      <w:r>
        <w:rPr>
          <w:rFonts w:ascii="Arial" w:hAnsi="Arial" w:cs="Arial"/>
        </w:rPr>
        <w:t>.</w:t>
      </w:r>
      <w:r w:rsidR="00C27CEA">
        <w:rPr>
          <w:rFonts w:ascii="Arial" w:hAnsi="Arial" w:cs="Arial"/>
        </w:rPr>
        <w:t>46</w:t>
      </w:r>
      <w:r>
        <w:rPr>
          <w:rFonts w:ascii="Arial" w:hAnsi="Arial" w:cs="Arial"/>
        </w:rPr>
        <w:t>% ($</w:t>
      </w:r>
      <w:r w:rsidR="00C27CEA">
        <w:rPr>
          <w:rFonts w:ascii="Arial" w:hAnsi="Arial" w:cs="Arial"/>
        </w:rPr>
        <w:t>759</w:t>
      </w:r>
      <w:r>
        <w:rPr>
          <w:rFonts w:ascii="Arial" w:hAnsi="Arial" w:cs="Arial"/>
        </w:rPr>
        <w:t>,</w:t>
      </w:r>
      <w:r w:rsidR="00C27CEA">
        <w:rPr>
          <w:rFonts w:ascii="Arial" w:hAnsi="Arial" w:cs="Arial"/>
        </w:rPr>
        <w:t>703</w:t>
      </w:r>
      <w:r>
        <w:rPr>
          <w:rFonts w:ascii="Arial" w:hAnsi="Arial" w:cs="Arial"/>
        </w:rPr>
        <w:t>)</w:t>
      </w:r>
    </w:p>
    <w:p w14:paraId="23720D64" w14:textId="77777777" w:rsidR="003B6D72" w:rsidRDefault="003B6D72" w:rsidP="003B6D72">
      <w:pPr>
        <w:numPr>
          <w:ilvl w:val="0"/>
          <w:numId w:val="8"/>
        </w:numPr>
        <w:rPr>
          <w:rFonts w:ascii="Arial" w:hAnsi="Arial" w:cs="Arial"/>
        </w:rPr>
      </w:pPr>
      <w:r>
        <w:rPr>
          <w:rFonts w:ascii="Arial" w:hAnsi="Arial" w:cs="Arial"/>
        </w:rPr>
        <w:t>Discussed each county expenses:</w:t>
      </w:r>
    </w:p>
    <w:p w14:paraId="69788DAB" w14:textId="5FBD68BB" w:rsidR="003B6D72" w:rsidRDefault="003B6D72" w:rsidP="003B6D72">
      <w:pPr>
        <w:numPr>
          <w:ilvl w:val="1"/>
          <w:numId w:val="8"/>
        </w:numPr>
        <w:rPr>
          <w:rFonts w:ascii="Arial" w:hAnsi="Arial" w:cs="Arial"/>
        </w:rPr>
      </w:pPr>
      <w:r>
        <w:rPr>
          <w:rFonts w:ascii="Arial" w:hAnsi="Arial" w:cs="Arial"/>
        </w:rPr>
        <w:t>Benton - $</w:t>
      </w:r>
      <w:r w:rsidR="00C27CEA">
        <w:rPr>
          <w:rFonts w:ascii="Arial" w:hAnsi="Arial" w:cs="Arial"/>
        </w:rPr>
        <w:t>28</w:t>
      </w:r>
      <w:r>
        <w:rPr>
          <w:rFonts w:ascii="Arial" w:hAnsi="Arial" w:cs="Arial"/>
        </w:rPr>
        <w:t>,</w:t>
      </w:r>
      <w:r w:rsidR="00C27CEA">
        <w:rPr>
          <w:rFonts w:ascii="Arial" w:hAnsi="Arial" w:cs="Arial"/>
        </w:rPr>
        <w:t>783</w:t>
      </w:r>
      <w:r>
        <w:rPr>
          <w:rFonts w:ascii="Arial" w:hAnsi="Arial" w:cs="Arial"/>
        </w:rPr>
        <w:t xml:space="preserve"> (YTD $4</w:t>
      </w:r>
      <w:r w:rsidR="00C27CEA">
        <w:rPr>
          <w:rFonts w:ascii="Arial" w:hAnsi="Arial" w:cs="Arial"/>
        </w:rPr>
        <w:t>33</w:t>
      </w:r>
      <w:r>
        <w:rPr>
          <w:rFonts w:ascii="Arial" w:hAnsi="Arial" w:cs="Arial"/>
        </w:rPr>
        <w:t>,</w:t>
      </w:r>
      <w:r w:rsidR="00C27CEA">
        <w:rPr>
          <w:rFonts w:ascii="Arial" w:hAnsi="Arial" w:cs="Arial"/>
        </w:rPr>
        <w:t>587</w:t>
      </w:r>
      <w:r>
        <w:rPr>
          <w:rFonts w:ascii="Arial" w:hAnsi="Arial" w:cs="Arial"/>
        </w:rPr>
        <w:t xml:space="preserve">: up </w:t>
      </w:r>
      <w:r w:rsidR="00C27CEA">
        <w:rPr>
          <w:rFonts w:ascii="Arial" w:hAnsi="Arial" w:cs="Arial"/>
        </w:rPr>
        <w:t>42</w:t>
      </w:r>
      <w:r>
        <w:rPr>
          <w:rFonts w:ascii="Arial" w:hAnsi="Arial" w:cs="Arial"/>
        </w:rPr>
        <w:t>.</w:t>
      </w:r>
      <w:r w:rsidR="00C27CEA">
        <w:rPr>
          <w:rFonts w:ascii="Arial" w:hAnsi="Arial" w:cs="Arial"/>
        </w:rPr>
        <w:t>09</w:t>
      </w:r>
      <w:r>
        <w:rPr>
          <w:rFonts w:ascii="Arial" w:hAnsi="Arial" w:cs="Arial"/>
        </w:rPr>
        <w:t>%-$1</w:t>
      </w:r>
      <w:r w:rsidR="00C27CEA">
        <w:rPr>
          <w:rFonts w:ascii="Arial" w:hAnsi="Arial" w:cs="Arial"/>
        </w:rPr>
        <w:t>28</w:t>
      </w:r>
      <w:r>
        <w:rPr>
          <w:rFonts w:ascii="Arial" w:hAnsi="Arial" w:cs="Arial"/>
        </w:rPr>
        <w:t>,</w:t>
      </w:r>
      <w:r w:rsidR="00C27CEA">
        <w:rPr>
          <w:rFonts w:ascii="Arial" w:hAnsi="Arial" w:cs="Arial"/>
        </w:rPr>
        <w:t>436</w:t>
      </w:r>
      <w:r>
        <w:rPr>
          <w:rFonts w:ascii="Arial" w:hAnsi="Arial" w:cs="Arial"/>
        </w:rPr>
        <w:t>)</w:t>
      </w:r>
    </w:p>
    <w:p w14:paraId="50DFB8E1" w14:textId="5EAE908E" w:rsidR="003B6D72" w:rsidRDefault="003B6D72" w:rsidP="003B6D72">
      <w:pPr>
        <w:numPr>
          <w:ilvl w:val="1"/>
          <w:numId w:val="8"/>
        </w:numPr>
        <w:rPr>
          <w:rFonts w:ascii="Arial" w:hAnsi="Arial" w:cs="Arial"/>
        </w:rPr>
      </w:pPr>
      <w:r>
        <w:rPr>
          <w:rFonts w:ascii="Arial" w:hAnsi="Arial" w:cs="Arial"/>
        </w:rPr>
        <w:t>Jasper - $</w:t>
      </w:r>
      <w:r w:rsidR="00C27CEA">
        <w:rPr>
          <w:rFonts w:ascii="Arial" w:hAnsi="Arial" w:cs="Arial"/>
        </w:rPr>
        <w:t>74</w:t>
      </w:r>
      <w:r>
        <w:rPr>
          <w:rFonts w:ascii="Arial" w:hAnsi="Arial" w:cs="Arial"/>
        </w:rPr>
        <w:t>,</w:t>
      </w:r>
      <w:r w:rsidR="00C27CEA">
        <w:rPr>
          <w:rFonts w:ascii="Arial" w:hAnsi="Arial" w:cs="Arial"/>
        </w:rPr>
        <w:t>673</w:t>
      </w:r>
      <w:r>
        <w:rPr>
          <w:rFonts w:ascii="Arial" w:hAnsi="Arial" w:cs="Arial"/>
        </w:rPr>
        <w:t xml:space="preserve"> (YTD $9</w:t>
      </w:r>
      <w:r w:rsidR="00C27CEA">
        <w:rPr>
          <w:rFonts w:ascii="Arial" w:hAnsi="Arial" w:cs="Arial"/>
        </w:rPr>
        <w:t>5</w:t>
      </w:r>
      <w:r>
        <w:rPr>
          <w:rFonts w:ascii="Arial" w:hAnsi="Arial" w:cs="Arial"/>
        </w:rPr>
        <w:t>3,</w:t>
      </w:r>
      <w:r w:rsidR="00C27CEA">
        <w:rPr>
          <w:rFonts w:ascii="Arial" w:hAnsi="Arial" w:cs="Arial"/>
        </w:rPr>
        <w:t>143</w:t>
      </w:r>
      <w:r>
        <w:rPr>
          <w:rFonts w:ascii="Arial" w:hAnsi="Arial" w:cs="Arial"/>
        </w:rPr>
        <w:t xml:space="preserve">: down </w:t>
      </w:r>
      <w:r w:rsidR="00C27CEA">
        <w:rPr>
          <w:rFonts w:ascii="Arial" w:hAnsi="Arial" w:cs="Arial"/>
        </w:rPr>
        <w:t>8</w:t>
      </w:r>
      <w:r>
        <w:rPr>
          <w:rFonts w:ascii="Arial" w:hAnsi="Arial" w:cs="Arial"/>
        </w:rPr>
        <w:t>.</w:t>
      </w:r>
      <w:r w:rsidR="00C27CEA">
        <w:rPr>
          <w:rFonts w:ascii="Arial" w:hAnsi="Arial" w:cs="Arial"/>
        </w:rPr>
        <w:t>60</w:t>
      </w:r>
      <w:r>
        <w:rPr>
          <w:rFonts w:ascii="Arial" w:hAnsi="Arial" w:cs="Arial"/>
        </w:rPr>
        <w:t>%-$</w:t>
      </w:r>
      <w:r w:rsidR="00C27CEA">
        <w:rPr>
          <w:rFonts w:ascii="Arial" w:hAnsi="Arial" w:cs="Arial"/>
        </w:rPr>
        <w:t>89</w:t>
      </w:r>
      <w:r>
        <w:rPr>
          <w:rFonts w:ascii="Arial" w:hAnsi="Arial" w:cs="Arial"/>
        </w:rPr>
        <w:t>,</w:t>
      </w:r>
      <w:r w:rsidR="00C27CEA">
        <w:rPr>
          <w:rFonts w:ascii="Arial" w:hAnsi="Arial" w:cs="Arial"/>
        </w:rPr>
        <w:t>655</w:t>
      </w:r>
      <w:r>
        <w:rPr>
          <w:rFonts w:ascii="Arial" w:hAnsi="Arial" w:cs="Arial"/>
        </w:rPr>
        <w:t>)</w:t>
      </w:r>
    </w:p>
    <w:p w14:paraId="31C46ED3" w14:textId="61FF2138" w:rsidR="003B6D72" w:rsidRDefault="003B6D72" w:rsidP="003B6D72">
      <w:pPr>
        <w:numPr>
          <w:ilvl w:val="1"/>
          <w:numId w:val="8"/>
        </w:numPr>
        <w:rPr>
          <w:rFonts w:ascii="Arial" w:hAnsi="Arial" w:cs="Arial"/>
        </w:rPr>
      </w:pPr>
      <w:r>
        <w:rPr>
          <w:rFonts w:ascii="Arial" w:hAnsi="Arial" w:cs="Arial"/>
        </w:rPr>
        <w:t>LaPorte - $</w:t>
      </w:r>
      <w:r w:rsidR="00C27CEA">
        <w:rPr>
          <w:rFonts w:ascii="Arial" w:hAnsi="Arial" w:cs="Arial"/>
        </w:rPr>
        <w:t>595</w:t>
      </w:r>
      <w:r>
        <w:rPr>
          <w:rFonts w:ascii="Arial" w:hAnsi="Arial" w:cs="Arial"/>
        </w:rPr>
        <w:t>,</w:t>
      </w:r>
      <w:r w:rsidR="00C27CEA">
        <w:rPr>
          <w:rFonts w:ascii="Arial" w:hAnsi="Arial" w:cs="Arial"/>
        </w:rPr>
        <w:t>001</w:t>
      </w:r>
      <w:r>
        <w:rPr>
          <w:rFonts w:ascii="Arial" w:hAnsi="Arial" w:cs="Arial"/>
        </w:rPr>
        <w:t xml:space="preserve"> (YTD $5,</w:t>
      </w:r>
      <w:r w:rsidR="00C27CEA">
        <w:rPr>
          <w:rFonts w:ascii="Arial" w:hAnsi="Arial" w:cs="Arial"/>
        </w:rPr>
        <w:t>985</w:t>
      </w:r>
      <w:r>
        <w:rPr>
          <w:rFonts w:ascii="Arial" w:hAnsi="Arial" w:cs="Arial"/>
        </w:rPr>
        <w:t>,1</w:t>
      </w:r>
      <w:r w:rsidR="00C27CEA">
        <w:rPr>
          <w:rFonts w:ascii="Arial" w:hAnsi="Arial" w:cs="Arial"/>
        </w:rPr>
        <w:t>0</w:t>
      </w:r>
      <w:r>
        <w:rPr>
          <w:rFonts w:ascii="Arial" w:hAnsi="Arial" w:cs="Arial"/>
        </w:rPr>
        <w:t>3 up 2</w:t>
      </w:r>
      <w:r w:rsidR="00C27CEA">
        <w:rPr>
          <w:rFonts w:ascii="Arial" w:hAnsi="Arial" w:cs="Arial"/>
        </w:rPr>
        <w:t>3</w:t>
      </w:r>
      <w:r>
        <w:rPr>
          <w:rFonts w:ascii="Arial" w:hAnsi="Arial" w:cs="Arial"/>
        </w:rPr>
        <w:t>.</w:t>
      </w:r>
      <w:r w:rsidR="00C27CEA">
        <w:rPr>
          <w:rFonts w:ascii="Arial" w:hAnsi="Arial" w:cs="Arial"/>
        </w:rPr>
        <w:t>25</w:t>
      </w:r>
      <w:r>
        <w:rPr>
          <w:rFonts w:ascii="Arial" w:hAnsi="Arial" w:cs="Arial"/>
        </w:rPr>
        <w:t>%-$</w:t>
      </w:r>
      <w:r w:rsidR="00C27CEA">
        <w:rPr>
          <w:rFonts w:ascii="Arial" w:hAnsi="Arial" w:cs="Arial"/>
        </w:rPr>
        <w:t>1,</w:t>
      </w:r>
      <w:r w:rsidR="00EA6846">
        <w:rPr>
          <w:rFonts w:ascii="Arial" w:hAnsi="Arial" w:cs="Arial"/>
        </w:rPr>
        <w:t>129</w:t>
      </w:r>
      <w:r>
        <w:rPr>
          <w:rFonts w:ascii="Arial" w:hAnsi="Arial" w:cs="Arial"/>
        </w:rPr>
        <w:t>,0</w:t>
      </w:r>
      <w:r w:rsidR="00EA6846">
        <w:rPr>
          <w:rFonts w:ascii="Arial" w:hAnsi="Arial" w:cs="Arial"/>
        </w:rPr>
        <w:t>00</w:t>
      </w:r>
      <w:r>
        <w:rPr>
          <w:rFonts w:ascii="Arial" w:hAnsi="Arial" w:cs="Arial"/>
        </w:rPr>
        <w:t>)</w:t>
      </w:r>
    </w:p>
    <w:p w14:paraId="57DC5B62" w14:textId="5B7744CC" w:rsidR="003B6D72" w:rsidRDefault="003B6D72" w:rsidP="003B6D72">
      <w:pPr>
        <w:numPr>
          <w:ilvl w:val="1"/>
          <w:numId w:val="8"/>
        </w:numPr>
        <w:rPr>
          <w:rFonts w:ascii="Arial" w:hAnsi="Arial" w:cs="Arial"/>
        </w:rPr>
      </w:pPr>
      <w:r>
        <w:rPr>
          <w:rFonts w:ascii="Arial" w:hAnsi="Arial" w:cs="Arial"/>
        </w:rPr>
        <w:t>Newton - $</w:t>
      </w:r>
      <w:r w:rsidR="00EA6846">
        <w:rPr>
          <w:rFonts w:ascii="Arial" w:hAnsi="Arial" w:cs="Arial"/>
        </w:rPr>
        <w:t>5</w:t>
      </w:r>
      <w:r>
        <w:rPr>
          <w:rFonts w:ascii="Arial" w:hAnsi="Arial" w:cs="Arial"/>
        </w:rPr>
        <w:t>1,</w:t>
      </w:r>
      <w:r w:rsidR="00EA6846">
        <w:rPr>
          <w:rFonts w:ascii="Arial" w:hAnsi="Arial" w:cs="Arial"/>
        </w:rPr>
        <w:t>774</w:t>
      </w:r>
      <w:r>
        <w:rPr>
          <w:rFonts w:ascii="Arial" w:hAnsi="Arial" w:cs="Arial"/>
        </w:rPr>
        <w:t xml:space="preserve"> (YTD $4</w:t>
      </w:r>
      <w:r w:rsidR="00EA6846">
        <w:rPr>
          <w:rFonts w:ascii="Arial" w:hAnsi="Arial" w:cs="Arial"/>
        </w:rPr>
        <w:t>53</w:t>
      </w:r>
      <w:r>
        <w:rPr>
          <w:rFonts w:ascii="Arial" w:hAnsi="Arial" w:cs="Arial"/>
        </w:rPr>
        <w:t>,</w:t>
      </w:r>
      <w:r w:rsidR="00EA6846">
        <w:rPr>
          <w:rFonts w:ascii="Arial" w:hAnsi="Arial" w:cs="Arial"/>
        </w:rPr>
        <w:t>035</w:t>
      </w:r>
      <w:r>
        <w:rPr>
          <w:rFonts w:ascii="Arial" w:hAnsi="Arial" w:cs="Arial"/>
        </w:rPr>
        <w:t xml:space="preserve"> down 2</w:t>
      </w:r>
      <w:r w:rsidR="00EA6846">
        <w:rPr>
          <w:rFonts w:ascii="Arial" w:hAnsi="Arial" w:cs="Arial"/>
        </w:rPr>
        <w:t>5</w:t>
      </w:r>
      <w:r>
        <w:rPr>
          <w:rFonts w:ascii="Arial" w:hAnsi="Arial" w:cs="Arial"/>
        </w:rPr>
        <w:t>.</w:t>
      </w:r>
      <w:r w:rsidR="00EA6846">
        <w:rPr>
          <w:rFonts w:ascii="Arial" w:hAnsi="Arial" w:cs="Arial"/>
        </w:rPr>
        <w:t>00</w:t>
      </w:r>
      <w:r>
        <w:rPr>
          <w:rFonts w:ascii="Arial" w:hAnsi="Arial" w:cs="Arial"/>
        </w:rPr>
        <w:t>%-$1</w:t>
      </w:r>
      <w:r w:rsidR="00EA6846">
        <w:rPr>
          <w:rFonts w:ascii="Arial" w:hAnsi="Arial" w:cs="Arial"/>
        </w:rPr>
        <w:t>51</w:t>
      </w:r>
      <w:r>
        <w:rPr>
          <w:rFonts w:ascii="Arial" w:hAnsi="Arial" w:cs="Arial"/>
        </w:rPr>
        <w:t>,</w:t>
      </w:r>
      <w:r w:rsidR="00EA6846">
        <w:rPr>
          <w:rFonts w:ascii="Arial" w:hAnsi="Arial" w:cs="Arial"/>
        </w:rPr>
        <w:t>003</w:t>
      </w:r>
      <w:r>
        <w:rPr>
          <w:rFonts w:ascii="Arial" w:hAnsi="Arial" w:cs="Arial"/>
        </w:rPr>
        <w:t>)</w:t>
      </w:r>
    </w:p>
    <w:p w14:paraId="3BAAAA6D" w14:textId="3D8D4136" w:rsidR="003B6D72" w:rsidRDefault="003B6D72" w:rsidP="003B6D72">
      <w:pPr>
        <w:numPr>
          <w:ilvl w:val="1"/>
          <w:numId w:val="8"/>
        </w:numPr>
        <w:rPr>
          <w:rFonts w:ascii="Arial" w:hAnsi="Arial" w:cs="Arial"/>
        </w:rPr>
      </w:pPr>
      <w:r>
        <w:rPr>
          <w:rFonts w:ascii="Arial" w:hAnsi="Arial" w:cs="Arial"/>
        </w:rPr>
        <w:t>Porter - $2</w:t>
      </w:r>
      <w:r w:rsidR="00EA6846">
        <w:rPr>
          <w:rFonts w:ascii="Arial" w:hAnsi="Arial" w:cs="Arial"/>
        </w:rPr>
        <w:t>80</w:t>
      </w:r>
      <w:r>
        <w:rPr>
          <w:rFonts w:ascii="Arial" w:hAnsi="Arial" w:cs="Arial"/>
        </w:rPr>
        <w:t>,</w:t>
      </w:r>
      <w:r w:rsidR="00EA6846">
        <w:rPr>
          <w:rFonts w:ascii="Arial" w:hAnsi="Arial" w:cs="Arial"/>
        </w:rPr>
        <w:t>786</w:t>
      </w:r>
      <w:r>
        <w:rPr>
          <w:rFonts w:ascii="Arial" w:hAnsi="Arial" w:cs="Arial"/>
        </w:rPr>
        <w:t xml:space="preserve"> (YTD $2,</w:t>
      </w:r>
      <w:r w:rsidR="00EA6846">
        <w:rPr>
          <w:rFonts w:ascii="Arial" w:hAnsi="Arial" w:cs="Arial"/>
        </w:rPr>
        <w:t>550</w:t>
      </w:r>
      <w:r>
        <w:rPr>
          <w:rFonts w:ascii="Arial" w:hAnsi="Arial" w:cs="Arial"/>
        </w:rPr>
        <w:t>,</w:t>
      </w:r>
      <w:r w:rsidR="00EA6846">
        <w:rPr>
          <w:rFonts w:ascii="Arial" w:hAnsi="Arial" w:cs="Arial"/>
        </w:rPr>
        <w:t>746</w:t>
      </w:r>
      <w:r>
        <w:rPr>
          <w:rFonts w:ascii="Arial" w:hAnsi="Arial" w:cs="Arial"/>
        </w:rPr>
        <w:t xml:space="preserve"> down </w:t>
      </w:r>
      <w:r w:rsidR="00EA6846">
        <w:rPr>
          <w:rFonts w:ascii="Arial" w:hAnsi="Arial" w:cs="Arial"/>
        </w:rPr>
        <w:t>6</w:t>
      </w:r>
      <w:r>
        <w:rPr>
          <w:rFonts w:ascii="Arial" w:hAnsi="Arial" w:cs="Arial"/>
        </w:rPr>
        <w:t>.</w:t>
      </w:r>
      <w:r w:rsidR="00EA6846">
        <w:rPr>
          <w:rFonts w:ascii="Arial" w:hAnsi="Arial" w:cs="Arial"/>
        </w:rPr>
        <w:t>18</w:t>
      </w:r>
      <w:r>
        <w:rPr>
          <w:rFonts w:ascii="Arial" w:hAnsi="Arial" w:cs="Arial"/>
        </w:rPr>
        <w:t>%-$</w:t>
      </w:r>
      <w:r w:rsidR="00EA6846">
        <w:rPr>
          <w:rFonts w:ascii="Arial" w:hAnsi="Arial" w:cs="Arial"/>
        </w:rPr>
        <w:t>167</w:t>
      </w:r>
      <w:r>
        <w:rPr>
          <w:rFonts w:ascii="Arial" w:hAnsi="Arial" w:cs="Arial"/>
        </w:rPr>
        <w:t>,</w:t>
      </w:r>
      <w:r w:rsidR="00EA6846">
        <w:rPr>
          <w:rFonts w:ascii="Arial" w:hAnsi="Arial" w:cs="Arial"/>
        </w:rPr>
        <w:t>920</w:t>
      </w:r>
      <w:r>
        <w:rPr>
          <w:rFonts w:ascii="Arial" w:hAnsi="Arial" w:cs="Arial"/>
        </w:rPr>
        <w:t>)</w:t>
      </w:r>
    </w:p>
    <w:p w14:paraId="1D58D9B0" w14:textId="4A56DA67" w:rsidR="003B6D72" w:rsidRDefault="003B6D72" w:rsidP="003B6D72">
      <w:pPr>
        <w:numPr>
          <w:ilvl w:val="1"/>
          <w:numId w:val="8"/>
        </w:numPr>
        <w:rPr>
          <w:rFonts w:ascii="Arial" w:hAnsi="Arial" w:cs="Arial"/>
        </w:rPr>
      </w:pPr>
      <w:r>
        <w:rPr>
          <w:rFonts w:ascii="Arial" w:hAnsi="Arial" w:cs="Arial"/>
        </w:rPr>
        <w:t>Pulaski - $5</w:t>
      </w:r>
      <w:r w:rsidR="00EA6846">
        <w:rPr>
          <w:rFonts w:ascii="Arial" w:hAnsi="Arial" w:cs="Arial"/>
        </w:rPr>
        <w:t>7</w:t>
      </w:r>
      <w:r>
        <w:rPr>
          <w:rFonts w:ascii="Arial" w:hAnsi="Arial" w:cs="Arial"/>
        </w:rPr>
        <w:t>,</w:t>
      </w:r>
      <w:r w:rsidR="00EA6846">
        <w:rPr>
          <w:rFonts w:ascii="Arial" w:hAnsi="Arial" w:cs="Arial"/>
        </w:rPr>
        <w:t>816</w:t>
      </w:r>
      <w:r>
        <w:rPr>
          <w:rFonts w:ascii="Arial" w:hAnsi="Arial" w:cs="Arial"/>
        </w:rPr>
        <w:t xml:space="preserve"> (YTD $</w:t>
      </w:r>
      <w:r w:rsidR="00EA6846">
        <w:rPr>
          <w:rFonts w:ascii="Arial" w:hAnsi="Arial" w:cs="Arial"/>
        </w:rPr>
        <w:t>518</w:t>
      </w:r>
      <w:r>
        <w:rPr>
          <w:rFonts w:ascii="Arial" w:hAnsi="Arial" w:cs="Arial"/>
        </w:rPr>
        <w:t>,</w:t>
      </w:r>
      <w:r w:rsidR="00EA6846">
        <w:rPr>
          <w:rFonts w:ascii="Arial" w:hAnsi="Arial" w:cs="Arial"/>
        </w:rPr>
        <w:t>697</w:t>
      </w:r>
      <w:r>
        <w:rPr>
          <w:rFonts w:ascii="Arial" w:hAnsi="Arial" w:cs="Arial"/>
        </w:rPr>
        <w:t xml:space="preserve"> down </w:t>
      </w:r>
      <w:r w:rsidR="00EA6846">
        <w:rPr>
          <w:rFonts w:ascii="Arial" w:hAnsi="Arial" w:cs="Arial"/>
        </w:rPr>
        <w:t>5</w:t>
      </w:r>
      <w:r>
        <w:rPr>
          <w:rFonts w:ascii="Arial" w:hAnsi="Arial" w:cs="Arial"/>
        </w:rPr>
        <w:t>.</w:t>
      </w:r>
      <w:r w:rsidR="00EA6846">
        <w:rPr>
          <w:rFonts w:ascii="Arial" w:hAnsi="Arial" w:cs="Arial"/>
        </w:rPr>
        <w:t>23</w:t>
      </w:r>
      <w:r>
        <w:rPr>
          <w:rFonts w:ascii="Arial" w:hAnsi="Arial" w:cs="Arial"/>
        </w:rPr>
        <w:t>%-$</w:t>
      </w:r>
      <w:r w:rsidR="00EA6846">
        <w:rPr>
          <w:rFonts w:ascii="Arial" w:hAnsi="Arial" w:cs="Arial"/>
        </w:rPr>
        <w:t>25</w:t>
      </w:r>
      <w:r>
        <w:rPr>
          <w:rFonts w:ascii="Arial" w:hAnsi="Arial" w:cs="Arial"/>
        </w:rPr>
        <w:t>,</w:t>
      </w:r>
      <w:r w:rsidR="00EA6846">
        <w:rPr>
          <w:rFonts w:ascii="Arial" w:hAnsi="Arial" w:cs="Arial"/>
        </w:rPr>
        <w:t>791</w:t>
      </w:r>
      <w:r>
        <w:rPr>
          <w:rFonts w:ascii="Arial" w:hAnsi="Arial" w:cs="Arial"/>
        </w:rPr>
        <w:t>)</w:t>
      </w:r>
    </w:p>
    <w:p w14:paraId="0F5A2284" w14:textId="25922873" w:rsidR="003B6D72" w:rsidRPr="00803D36" w:rsidRDefault="003B6D72" w:rsidP="003B6D72">
      <w:pPr>
        <w:numPr>
          <w:ilvl w:val="1"/>
          <w:numId w:val="8"/>
        </w:numPr>
        <w:rPr>
          <w:rFonts w:ascii="Arial" w:hAnsi="Arial" w:cs="Arial"/>
        </w:rPr>
      </w:pPr>
      <w:r>
        <w:rPr>
          <w:rFonts w:ascii="Arial" w:hAnsi="Arial" w:cs="Arial"/>
        </w:rPr>
        <w:lastRenderedPageBreak/>
        <w:t>Starke - $</w:t>
      </w:r>
      <w:r w:rsidR="00EA6846">
        <w:rPr>
          <w:rFonts w:ascii="Arial" w:hAnsi="Arial" w:cs="Arial"/>
        </w:rPr>
        <w:t>62</w:t>
      </w:r>
      <w:r>
        <w:rPr>
          <w:rFonts w:ascii="Arial" w:hAnsi="Arial" w:cs="Arial"/>
        </w:rPr>
        <w:t>,</w:t>
      </w:r>
      <w:r w:rsidR="00EA6846">
        <w:rPr>
          <w:rFonts w:ascii="Arial" w:hAnsi="Arial" w:cs="Arial"/>
        </w:rPr>
        <w:t>551</w:t>
      </w:r>
      <w:r>
        <w:rPr>
          <w:rFonts w:ascii="Arial" w:hAnsi="Arial" w:cs="Arial"/>
        </w:rPr>
        <w:t xml:space="preserve"> (YTD $</w:t>
      </w:r>
      <w:r w:rsidR="00EA6846">
        <w:rPr>
          <w:rFonts w:ascii="Arial" w:hAnsi="Arial" w:cs="Arial"/>
        </w:rPr>
        <w:t>1,065</w:t>
      </w:r>
      <w:r>
        <w:rPr>
          <w:rFonts w:ascii="Arial" w:hAnsi="Arial" w:cs="Arial"/>
        </w:rPr>
        <w:t>,</w:t>
      </w:r>
      <w:r w:rsidR="00EA6846">
        <w:rPr>
          <w:rFonts w:ascii="Arial" w:hAnsi="Arial" w:cs="Arial"/>
        </w:rPr>
        <w:t>531</w:t>
      </w:r>
      <w:r>
        <w:rPr>
          <w:rFonts w:ascii="Arial" w:hAnsi="Arial" w:cs="Arial"/>
        </w:rPr>
        <w:t xml:space="preserve"> down 3</w:t>
      </w:r>
      <w:r w:rsidR="00EA6846">
        <w:rPr>
          <w:rFonts w:ascii="Arial" w:hAnsi="Arial" w:cs="Arial"/>
        </w:rPr>
        <w:t>7</w:t>
      </w:r>
      <w:r>
        <w:rPr>
          <w:rFonts w:ascii="Arial" w:hAnsi="Arial" w:cs="Arial"/>
        </w:rPr>
        <w:t>.</w:t>
      </w:r>
      <w:r w:rsidR="00EA6846">
        <w:rPr>
          <w:rFonts w:ascii="Arial" w:hAnsi="Arial" w:cs="Arial"/>
        </w:rPr>
        <w:t>07</w:t>
      </w:r>
      <w:r>
        <w:rPr>
          <w:rFonts w:ascii="Arial" w:hAnsi="Arial" w:cs="Arial"/>
        </w:rPr>
        <w:t>%-$</w:t>
      </w:r>
      <w:r w:rsidR="00EA6846">
        <w:rPr>
          <w:rFonts w:ascii="Arial" w:hAnsi="Arial" w:cs="Arial"/>
        </w:rPr>
        <w:t>627</w:t>
      </w:r>
      <w:r>
        <w:rPr>
          <w:rFonts w:ascii="Arial" w:hAnsi="Arial" w:cs="Arial"/>
        </w:rPr>
        <w:t>,</w:t>
      </w:r>
      <w:r w:rsidR="00EA6846">
        <w:rPr>
          <w:rFonts w:ascii="Arial" w:hAnsi="Arial" w:cs="Arial"/>
        </w:rPr>
        <w:t>753</w:t>
      </w:r>
      <w:r>
        <w:rPr>
          <w:rFonts w:ascii="Arial" w:hAnsi="Arial" w:cs="Arial"/>
        </w:rPr>
        <w:t xml:space="preserve">)  </w:t>
      </w:r>
    </w:p>
    <w:p w14:paraId="0FEACB2B" w14:textId="77777777" w:rsidR="003B6D72" w:rsidRDefault="003B6D72" w:rsidP="003B6D72">
      <w:pPr>
        <w:rPr>
          <w:rFonts w:ascii="Arial" w:hAnsi="Arial" w:cs="Arial"/>
        </w:rPr>
      </w:pPr>
    </w:p>
    <w:p w14:paraId="3D80E05A" w14:textId="43B510E4" w:rsidR="003B6D72" w:rsidRDefault="00803D36" w:rsidP="003B6D72">
      <w:pPr>
        <w:rPr>
          <w:rFonts w:ascii="Arial" w:hAnsi="Arial" w:cs="Arial"/>
          <w:bCs/>
        </w:rPr>
      </w:pPr>
      <w:r>
        <w:rPr>
          <w:rFonts w:ascii="Arial" w:hAnsi="Arial" w:cs="Arial"/>
          <w:b/>
        </w:rPr>
        <w:t>7</w:t>
      </w:r>
      <w:r w:rsidR="003B6D72">
        <w:rPr>
          <w:rFonts w:ascii="Arial" w:hAnsi="Arial" w:cs="Arial"/>
          <w:b/>
        </w:rPr>
        <w:t xml:space="preserve">. Region 2 Child and Family Outcomes: </w:t>
      </w:r>
      <w:r w:rsidR="00257A42">
        <w:rPr>
          <w:rFonts w:ascii="Arial" w:hAnsi="Arial" w:cs="Arial"/>
          <w:bCs/>
        </w:rPr>
        <w:t>LOD</w:t>
      </w:r>
      <w:r w:rsidR="003B6D72">
        <w:rPr>
          <w:rFonts w:ascii="Arial" w:hAnsi="Arial" w:cs="Arial"/>
          <w:bCs/>
        </w:rPr>
        <w:t xml:space="preserve"> Br</w:t>
      </w:r>
      <w:r w:rsidR="00257A42">
        <w:rPr>
          <w:rFonts w:ascii="Arial" w:hAnsi="Arial" w:cs="Arial"/>
          <w:bCs/>
        </w:rPr>
        <w:t>adley</w:t>
      </w:r>
      <w:r w:rsidR="003B6D72">
        <w:rPr>
          <w:rFonts w:ascii="Arial" w:hAnsi="Arial" w:cs="Arial"/>
          <w:bCs/>
        </w:rPr>
        <w:t xml:space="preserve"> went over the data</w:t>
      </w:r>
      <w:r w:rsidR="006311AC">
        <w:rPr>
          <w:rFonts w:ascii="Arial" w:hAnsi="Arial" w:cs="Arial"/>
          <w:bCs/>
        </w:rPr>
        <w:t xml:space="preserve"> </w:t>
      </w:r>
      <w:r w:rsidR="00886DC0">
        <w:rPr>
          <w:rFonts w:ascii="Arial" w:hAnsi="Arial" w:cs="Arial"/>
          <w:bCs/>
        </w:rPr>
        <w:t xml:space="preserve">for the region explaining how </w:t>
      </w:r>
      <w:r w:rsidR="00B301A0">
        <w:rPr>
          <w:rFonts w:ascii="Arial" w:hAnsi="Arial" w:cs="Arial"/>
          <w:bCs/>
        </w:rPr>
        <w:t>absen</w:t>
      </w:r>
      <w:r w:rsidR="00E11B1A">
        <w:rPr>
          <w:rFonts w:ascii="Arial" w:hAnsi="Arial" w:cs="Arial"/>
          <w:bCs/>
        </w:rPr>
        <w:t>ce</w:t>
      </w:r>
      <w:r w:rsidR="00B301A0">
        <w:rPr>
          <w:rFonts w:ascii="Arial" w:hAnsi="Arial" w:cs="Arial"/>
          <w:bCs/>
        </w:rPr>
        <w:t xml:space="preserve"> of repeat maltreatment is </w:t>
      </w:r>
      <w:r w:rsidR="007215F4">
        <w:rPr>
          <w:rFonts w:ascii="Arial" w:hAnsi="Arial" w:cs="Arial"/>
          <w:bCs/>
        </w:rPr>
        <w:t>affecting</w:t>
      </w:r>
      <w:r w:rsidR="00B301A0">
        <w:rPr>
          <w:rFonts w:ascii="Arial" w:hAnsi="Arial" w:cs="Arial"/>
          <w:bCs/>
        </w:rPr>
        <w:t xml:space="preserve"> the region. </w:t>
      </w:r>
      <w:r w:rsidR="00E84D0B">
        <w:rPr>
          <w:rFonts w:ascii="Arial" w:hAnsi="Arial" w:cs="Arial"/>
          <w:bCs/>
        </w:rPr>
        <w:t>LOD Bradley while discussing Jasper County introduced Franklin Williams as the new LOD</w:t>
      </w:r>
      <w:r w:rsidR="00C358D4">
        <w:rPr>
          <w:rFonts w:ascii="Arial" w:hAnsi="Arial" w:cs="Arial"/>
          <w:bCs/>
        </w:rPr>
        <w:t xml:space="preserve"> replacing Sharon Mathew. </w:t>
      </w:r>
      <w:r w:rsidR="003B0AD8">
        <w:rPr>
          <w:rFonts w:ascii="Arial" w:hAnsi="Arial" w:cs="Arial"/>
          <w:bCs/>
        </w:rPr>
        <w:t>LOD Richey discussed Porter County</w:t>
      </w:r>
      <w:r w:rsidR="000200D2">
        <w:rPr>
          <w:rFonts w:ascii="Arial" w:hAnsi="Arial" w:cs="Arial"/>
          <w:bCs/>
        </w:rPr>
        <w:t xml:space="preserve">’s data and they have dropped from 10 </w:t>
      </w:r>
      <w:r w:rsidR="00C7722A">
        <w:rPr>
          <w:rFonts w:ascii="Arial" w:hAnsi="Arial" w:cs="Arial"/>
          <w:bCs/>
        </w:rPr>
        <w:t>permanency</w:t>
      </w:r>
      <w:r w:rsidR="000D24A2">
        <w:rPr>
          <w:rFonts w:ascii="Arial" w:hAnsi="Arial" w:cs="Arial"/>
          <w:bCs/>
        </w:rPr>
        <w:t xml:space="preserve"> workers down to four. </w:t>
      </w:r>
      <w:r w:rsidR="00C7722A">
        <w:rPr>
          <w:rFonts w:ascii="Arial" w:hAnsi="Arial" w:cs="Arial"/>
          <w:bCs/>
        </w:rPr>
        <w:t>LOD Bradley introduced Meghan Finn as a new supervisor in LaPorte County</w:t>
      </w:r>
      <w:r w:rsidR="00773C73">
        <w:rPr>
          <w:rFonts w:ascii="Arial" w:hAnsi="Arial" w:cs="Arial"/>
          <w:bCs/>
        </w:rPr>
        <w:t xml:space="preserve">. </w:t>
      </w:r>
      <w:r w:rsidR="00B43CA5">
        <w:rPr>
          <w:rFonts w:ascii="Arial" w:hAnsi="Arial" w:cs="Arial"/>
          <w:bCs/>
        </w:rPr>
        <w:t>Overall,</w:t>
      </w:r>
      <w:r w:rsidR="00773C73">
        <w:rPr>
          <w:rFonts w:ascii="Arial" w:hAnsi="Arial" w:cs="Arial"/>
          <w:bCs/>
        </w:rPr>
        <w:t xml:space="preserve"> the region is still doing </w:t>
      </w:r>
      <w:r w:rsidR="003B6428">
        <w:rPr>
          <w:rFonts w:ascii="Arial" w:hAnsi="Arial" w:cs="Arial"/>
          <w:bCs/>
        </w:rPr>
        <w:t xml:space="preserve">well. </w:t>
      </w:r>
      <w:r w:rsidR="003B6D72">
        <w:rPr>
          <w:rFonts w:ascii="Arial" w:hAnsi="Arial" w:cs="Arial"/>
          <w:bCs/>
        </w:rPr>
        <w:t xml:space="preserve"> </w:t>
      </w:r>
    </w:p>
    <w:p w14:paraId="142BAB39" w14:textId="77777777" w:rsidR="003B6D72" w:rsidRDefault="003B6D72" w:rsidP="003B6D72">
      <w:pPr>
        <w:rPr>
          <w:rFonts w:ascii="Arial" w:hAnsi="Arial" w:cs="Arial"/>
          <w:bCs/>
        </w:rPr>
      </w:pPr>
    </w:p>
    <w:p w14:paraId="6A546AF8" w14:textId="2076899B" w:rsidR="003B6D72" w:rsidRDefault="00803D36" w:rsidP="003B6D72">
      <w:pPr>
        <w:rPr>
          <w:rFonts w:ascii="Arial" w:hAnsi="Arial" w:cs="Arial"/>
          <w:bCs/>
        </w:rPr>
      </w:pPr>
      <w:r>
        <w:rPr>
          <w:rFonts w:ascii="Arial" w:hAnsi="Arial" w:cs="Arial"/>
          <w:b/>
        </w:rPr>
        <w:t>8</w:t>
      </w:r>
      <w:r w:rsidR="003B6D72">
        <w:rPr>
          <w:rFonts w:ascii="Arial" w:hAnsi="Arial" w:cs="Arial"/>
          <w:b/>
        </w:rPr>
        <w:t xml:space="preserve">. Open Discussion, Questions, Information, Good Things Happening: </w:t>
      </w:r>
      <w:r w:rsidR="003B6D72">
        <w:rPr>
          <w:rFonts w:ascii="Arial" w:hAnsi="Arial" w:cs="Arial"/>
          <w:bCs/>
        </w:rPr>
        <w:t>None</w:t>
      </w:r>
    </w:p>
    <w:p w14:paraId="43988DF3" w14:textId="77777777" w:rsidR="003B6D72" w:rsidRDefault="003B6D72" w:rsidP="003B6D72">
      <w:pPr>
        <w:rPr>
          <w:rFonts w:ascii="Arial" w:hAnsi="Arial" w:cs="Arial"/>
          <w:bCs/>
        </w:rPr>
      </w:pPr>
    </w:p>
    <w:p w14:paraId="4E8A85A8" w14:textId="0B7F7F52" w:rsidR="003B6D72" w:rsidRDefault="00803D36" w:rsidP="003B6D72">
      <w:pPr>
        <w:rPr>
          <w:rFonts w:ascii="Arial" w:hAnsi="Arial" w:cs="Arial"/>
        </w:rPr>
      </w:pPr>
      <w:r>
        <w:rPr>
          <w:rFonts w:ascii="Arial" w:hAnsi="Arial" w:cs="Arial"/>
          <w:b/>
          <w:bCs/>
        </w:rPr>
        <w:t>9</w:t>
      </w:r>
      <w:r w:rsidR="003B6D72">
        <w:rPr>
          <w:rFonts w:ascii="Arial" w:hAnsi="Arial" w:cs="Arial"/>
          <w:b/>
          <w:bCs/>
        </w:rPr>
        <w:t xml:space="preserve">. Next RSC Meeting: </w:t>
      </w:r>
      <w:r w:rsidR="003B6D72">
        <w:rPr>
          <w:rFonts w:ascii="Arial" w:hAnsi="Arial" w:cs="Arial"/>
        </w:rPr>
        <w:t xml:space="preserve">The next regular RSC meeting will be held in person and virtually on </w:t>
      </w:r>
      <w:r w:rsidR="00B43CA5">
        <w:rPr>
          <w:rFonts w:ascii="Arial" w:hAnsi="Arial" w:cs="Arial"/>
        </w:rPr>
        <w:t>August</w:t>
      </w:r>
      <w:r w:rsidR="003B6D72">
        <w:rPr>
          <w:rFonts w:ascii="Arial" w:hAnsi="Arial" w:cs="Arial"/>
        </w:rPr>
        <w:t xml:space="preserve"> 1</w:t>
      </w:r>
      <w:r w:rsidR="00306228">
        <w:rPr>
          <w:rFonts w:ascii="Arial" w:hAnsi="Arial" w:cs="Arial"/>
        </w:rPr>
        <w:t>1</w:t>
      </w:r>
      <w:r w:rsidR="003B6D72">
        <w:rPr>
          <w:rFonts w:ascii="Arial" w:hAnsi="Arial" w:cs="Arial"/>
          <w:vertAlign w:val="superscript"/>
        </w:rPr>
        <w:t>th</w:t>
      </w:r>
      <w:r w:rsidR="003B6D72">
        <w:rPr>
          <w:rFonts w:ascii="Arial" w:hAnsi="Arial" w:cs="Arial"/>
        </w:rPr>
        <w:t xml:space="preserve">, at 9:00 a.m. at the Porter County office. Please join us in person if possible. </w:t>
      </w:r>
    </w:p>
    <w:p w14:paraId="33366AD4" w14:textId="77777777" w:rsidR="003B6D72" w:rsidRDefault="003B6D72" w:rsidP="003B6D72">
      <w:pPr>
        <w:rPr>
          <w:rFonts w:ascii="Arial" w:hAnsi="Arial" w:cs="Arial"/>
        </w:rPr>
      </w:pPr>
    </w:p>
    <w:p w14:paraId="49AD16F7" w14:textId="3484D18A" w:rsidR="003B6D72" w:rsidRDefault="003B6D72" w:rsidP="003B6D72">
      <w:r>
        <w:rPr>
          <w:rFonts w:ascii="Arial" w:hAnsi="Arial" w:cs="Arial"/>
          <w:b/>
        </w:rPr>
        <w:t>1</w:t>
      </w:r>
      <w:r w:rsidR="00803D36">
        <w:rPr>
          <w:rFonts w:ascii="Arial" w:hAnsi="Arial" w:cs="Arial"/>
          <w:b/>
        </w:rPr>
        <w:t>0</w:t>
      </w:r>
      <w:r>
        <w:rPr>
          <w:rFonts w:ascii="Arial" w:hAnsi="Arial" w:cs="Arial"/>
          <w:b/>
        </w:rPr>
        <w:t>.</w:t>
      </w:r>
      <w:r>
        <w:rPr>
          <w:rFonts w:ascii="Arial" w:hAnsi="Arial" w:cs="Arial"/>
        </w:rPr>
        <w:t xml:space="preserve">  </w:t>
      </w:r>
      <w:r>
        <w:rPr>
          <w:rFonts w:ascii="Arial" w:hAnsi="Arial" w:cs="Arial"/>
          <w:b/>
        </w:rPr>
        <w:t xml:space="preserve">Adjournment: </w:t>
      </w:r>
      <w:r w:rsidR="00306228">
        <w:rPr>
          <w:rFonts w:ascii="Arial" w:hAnsi="Arial" w:cs="Arial"/>
          <w:bCs/>
        </w:rPr>
        <w:t>LOD Bradley adjourned the meeting</w:t>
      </w:r>
      <w:r w:rsidR="00085ABB">
        <w:rPr>
          <w:rFonts w:ascii="Arial" w:hAnsi="Arial" w:cs="Arial"/>
          <w:bCs/>
        </w:rPr>
        <w:t xml:space="preserve">. </w:t>
      </w:r>
      <w:r>
        <w:rPr>
          <w:rFonts w:ascii="Arial" w:hAnsi="Arial" w:cs="Arial"/>
          <w:bCs/>
        </w:rPr>
        <w:t xml:space="preserve"> </w:t>
      </w:r>
    </w:p>
    <w:p w14:paraId="1056D44E" w14:textId="77777777" w:rsidR="003B6D72" w:rsidRDefault="003B6D72" w:rsidP="003B6D72"/>
    <w:p w14:paraId="6E1B6E41" w14:textId="77777777" w:rsidR="003B6D72" w:rsidRDefault="003B6D72" w:rsidP="003B6D72"/>
    <w:p w14:paraId="2D619D1D" w14:textId="77777777" w:rsidR="003B6D72" w:rsidRDefault="003B6D72" w:rsidP="003B6D72">
      <w:pPr>
        <w:jc w:val="center"/>
      </w:pPr>
    </w:p>
    <w:p w14:paraId="14D531C9" w14:textId="77777777" w:rsidR="003B6D72" w:rsidRDefault="003B6D72" w:rsidP="003B6D72"/>
    <w:p w14:paraId="51E3B41A" w14:textId="77777777" w:rsidR="003B6D72" w:rsidRDefault="003B6D72" w:rsidP="003B6D72">
      <w:pPr>
        <w:jc w:val="center"/>
      </w:pPr>
    </w:p>
    <w:p w14:paraId="2781193F" w14:textId="77777777" w:rsidR="003B6D72" w:rsidRDefault="003B6D72" w:rsidP="003B6D72"/>
    <w:p w14:paraId="1EB24A86" w14:textId="77777777" w:rsidR="003B6D72" w:rsidRDefault="003B6D72" w:rsidP="003B6D72">
      <w:pPr>
        <w:jc w:val="center"/>
      </w:pPr>
    </w:p>
    <w:p w14:paraId="38E1B8D8" w14:textId="77777777" w:rsidR="003B6D72" w:rsidRDefault="003B6D72" w:rsidP="003B6D72"/>
    <w:p w14:paraId="7A0E513B" w14:textId="77777777" w:rsidR="00CA59D9" w:rsidRDefault="00CA59D9"/>
    <w:sectPr w:rsidR="00CA5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4446"/>
    <w:multiLevelType w:val="hybridMultilevel"/>
    <w:tmpl w:val="F5D6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146B8"/>
    <w:multiLevelType w:val="hybridMultilevel"/>
    <w:tmpl w:val="9EBE639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02852B8"/>
    <w:multiLevelType w:val="hybridMultilevel"/>
    <w:tmpl w:val="260263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2E731C"/>
    <w:multiLevelType w:val="hybridMultilevel"/>
    <w:tmpl w:val="B1160A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56D62B1"/>
    <w:multiLevelType w:val="hybridMultilevel"/>
    <w:tmpl w:val="C712B4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F161E8"/>
    <w:multiLevelType w:val="hybridMultilevel"/>
    <w:tmpl w:val="C61A8FEA"/>
    <w:lvl w:ilvl="0" w:tplc="04090003">
      <w:start w:val="1"/>
      <w:numFmt w:val="bullet"/>
      <w:lvlText w:val="o"/>
      <w:lvlJc w:val="left"/>
      <w:pPr>
        <w:ind w:left="1515" w:hanging="360"/>
      </w:pPr>
      <w:rPr>
        <w:rFonts w:ascii="Courier New" w:hAnsi="Courier New" w:cs="Courier New"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6" w15:restartNumberingAfterBreak="0">
    <w:nsid w:val="505C0F65"/>
    <w:multiLevelType w:val="hybridMultilevel"/>
    <w:tmpl w:val="02FE3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A75973"/>
    <w:multiLevelType w:val="hybridMultilevel"/>
    <w:tmpl w:val="AD7ABC9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EB74D7D"/>
    <w:multiLevelType w:val="hybridMultilevel"/>
    <w:tmpl w:val="D7C68A46"/>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start w:val="1"/>
      <w:numFmt w:val="bullet"/>
      <w:lvlText w:val=""/>
      <w:lvlJc w:val="left"/>
      <w:pPr>
        <w:ind w:left="3675" w:hanging="360"/>
      </w:pPr>
      <w:rPr>
        <w:rFonts w:ascii="Wingdings" w:hAnsi="Wingdings" w:hint="default"/>
      </w:rPr>
    </w:lvl>
    <w:lvl w:ilvl="3" w:tplc="04090001">
      <w:start w:val="1"/>
      <w:numFmt w:val="bullet"/>
      <w:lvlText w:val=""/>
      <w:lvlJc w:val="left"/>
      <w:pPr>
        <w:ind w:left="4395" w:hanging="360"/>
      </w:pPr>
      <w:rPr>
        <w:rFonts w:ascii="Symbol" w:hAnsi="Symbol" w:hint="default"/>
      </w:rPr>
    </w:lvl>
    <w:lvl w:ilvl="4" w:tplc="04090003">
      <w:start w:val="1"/>
      <w:numFmt w:val="bullet"/>
      <w:lvlText w:val="o"/>
      <w:lvlJc w:val="left"/>
      <w:pPr>
        <w:ind w:left="5115" w:hanging="360"/>
      </w:pPr>
      <w:rPr>
        <w:rFonts w:ascii="Courier New" w:hAnsi="Courier New" w:cs="Courier New" w:hint="default"/>
      </w:rPr>
    </w:lvl>
    <w:lvl w:ilvl="5" w:tplc="04090005">
      <w:start w:val="1"/>
      <w:numFmt w:val="bullet"/>
      <w:lvlText w:val=""/>
      <w:lvlJc w:val="left"/>
      <w:pPr>
        <w:ind w:left="5835" w:hanging="360"/>
      </w:pPr>
      <w:rPr>
        <w:rFonts w:ascii="Wingdings" w:hAnsi="Wingdings" w:hint="default"/>
      </w:rPr>
    </w:lvl>
    <w:lvl w:ilvl="6" w:tplc="04090001">
      <w:start w:val="1"/>
      <w:numFmt w:val="bullet"/>
      <w:lvlText w:val=""/>
      <w:lvlJc w:val="left"/>
      <w:pPr>
        <w:ind w:left="6555" w:hanging="360"/>
      </w:pPr>
      <w:rPr>
        <w:rFonts w:ascii="Symbol" w:hAnsi="Symbol" w:hint="default"/>
      </w:rPr>
    </w:lvl>
    <w:lvl w:ilvl="7" w:tplc="04090003">
      <w:start w:val="1"/>
      <w:numFmt w:val="bullet"/>
      <w:lvlText w:val="o"/>
      <w:lvlJc w:val="left"/>
      <w:pPr>
        <w:ind w:left="7275" w:hanging="360"/>
      </w:pPr>
      <w:rPr>
        <w:rFonts w:ascii="Courier New" w:hAnsi="Courier New" w:cs="Courier New" w:hint="default"/>
      </w:rPr>
    </w:lvl>
    <w:lvl w:ilvl="8" w:tplc="04090005">
      <w:start w:val="1"/>
      <w:numFmt w:val="bullet"/>
      <w:lvlText w:val=""/>
      <w:lvlJc w:val="left"/>
      <w:pPr>
        <w:ind w:left="7995" w:hanging="360"/>
      </w:pPr>
      <w:rPr>
        <w:rFonts w:ascii="Wingdings" w:hAnsi="Wingdings" w:hint="default"/>
      </w:rPr>
    </w:lvl>
  </w:abstractNum>
  <w:abstractNum w:abstractNumId="9" w15:restartNumberingAfterBreak="0">
    <w:nsid w:val="60FA305E"/>
    <w:multiLevelType w:val="hybridMultilevel"/>
    <w:tmpl w:val="A99EA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65221000">
    <w:abstractNumId w:val="9"/>
  </w:num>
  <w:num w:numId="2" w16cid:durableId="945623997">
    <w:abstractNumId w:val="4"/>
  </w:num>
  <w:num w:numId="3" w16cid:durableId="1910454332">
    <w:abstractNumId w:val="2"/>
  </w:num>
  <w:num w:numId="4" w16cid:durableId="35131894">
    <w:abstractNumId w:val="3"/>
  </w:num>
  <w:num w:numId="5" w16cid:durableId="1152794435">
    <w:abstractNumId w:val="6"/>
  </w:num>
  <w:num w:numId="6" w16cid:durableId="1815371873">
    <w:abstractNumId w:val="7"/>
  </w:num>
  <w:num w:numId="7" w16cid:durableId="122699171">
    <w:abstractNumId w:val="1"/>
  </w:num>
  <w:num w:numId="8" w16cid:durableId="762917778">
    <w:abstractNumId w:val="5"/>
  </w:num>
  <w:num w:numId="9" w16cid:durableId="357894605">
    <w:abstractNumId w:val="8"/>
  </w:num>
  <w:num w:numId="10" w16cid:durableId="447621497">
    <w:abstractNumId w:val="1"/>
  </w:num>
  <w:num w:numId="11" w16cid:durableId="1140923936">
    <w:abstractNumId w:val="7"/>
  </w:num>
  <w:num w:numId="12" w16cid:durableId="12990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72"/>
    <w:rsid w:val="000200D2"/>
    <w:rsid w:val="00020D85"/>
    <w:rsid w:val="00085ABB"/>
    <w:rsid w:val="000D24A2"/>
    <w:rsid w:val="00144DE0"/>
    <w:rsid w:val="00172252"/>
    <w:rsid w:val="00257A42"/>
    <w:rsid w:val="00262A09"/>
    <w:rsid w:val="00272D2A"/>
    <w:rsid w:val="002A39E1"/>
    <w:rsid w:val="00306228"/>
    <w:rsid w:val="00381835"/>
    <w:rsid w:val="003B0AD8"/>
    <w:rsid w:val="003B6428"/>
    <w:rsid w:val="003B6D72"/>
    <w:rsid w:val="003E6375"/>
    <w:rsid w:val="00495552"/>
    <w:rsid w:val="005342EA"/>
    <w:rsid w:val="00546139"/>
    <w:rsid w:val="005F2ACA"/>
    <w:rsid w:val="006311AC"/>
    <w:rsid w:val="007215F4"/>
    <w:rsid w:val="00735716"/>
    <w:rsid w:val="00773C73"/>
    <w:rsid w:val="007A1DCD"/>
    <w:rsid w:val="007D09A3"/>
    <w:rsid w:val="00803D36"/>
    <w:rsid w:val="00860BA1"/>
    <w:rsid w:val="00886DC0"/>
    <w:rsid w:val="008D383A"/>
    <w:rsid w:val="008F77BF"/>
    <w:rsid w:val="00913C84"/>
    <w:rsid w:val="00931A3B"/>
    <w:rsid w:val="00957580"/>
    <w:rsid w:val="009A1A91"/>
    <w:rsid w:val="009A52A5"/>
    <w:rsid w:val="009C1D97"/>
    <w:rsid w:val="009E7C91"/>
    <w:rsid w:val="00A55344"/>
    <w:rsid w:val="00A969CA"/>
    <w:rsid w:val="00B301A0"/>
    <w:rsid w:val="00B43CA5"/>
    <w:rsid w:val="00BA74ED"/>
    <w:rsid w:val="00BD29BB"/>
    <w:rsid w:val="00BD33FD"/>
    <w:rsid w:val="00C27CEA"/>
    <w:rsid w:val="00C358D4"/>
    <w:rsid w:val="00C7722A"/>
    <w:rsid w:val="00C96A62"/>
    <w:rsid w:val="00CA59D9"/>
    <w:rsid w:val="00D43934"/>
    <w:rsid w:val="00E11B1A"/>
    <w:rsid w:val="00E84D0B"/>
    <w:rsid w:val="00EA6846"/>
    <w:rsid w:val="00F40CA2"/>
    <w:rsid w:val="00FC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BD0E"/>
  <w15:chartTrackingRefBased/>
  <w15:docId w15:val="{F464BBBD-9A25-4097-88D6-EEE94B31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Westlund, Rita A</dc:creator>
  <cp:keywords/>
  <dc:description/>
  <cp:lastModifiedBy>Westlund, Rita A</cp:lastModifiedBy>
  <cp:revision>45</cp:revision>
  <cp:lastPrinted>2023-07-21T14:45:00Z</cp:lastPrinted>
  <dcterms:created xsi:type="dcterms:W3CDTF">2023-07-20T19:48:00Z</dcterms:created>
  <dcterms:modified xsi:type="dcterms:W3CDTF">2023-08-10T21:54:00Z</dcterms:modified>
</cp:coreProperties>
</file>