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324D30D8" w:rsidR="0029568E" w:rsidRDefault="00573679" w:rsidP="009307D1">
      <w:pPr>
        <w:pStyle w:val="NoSpacing"/>
        <w:ind w:left="2160" w:firstLine="720"/>
        <w:rPr>
          <w:rStyle w:val="Emphasis"/>
          <w:b/>
        </w:rPr>
      </w:pPr>
      <w:r>
        <w:rPr>
          <w:rStyle w:val="Emphasis"/>
          <w:b/>
        </w:rPr>
        <w:t xml:space="preserve">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60BD9BF2" w14:textId="503CCCD8" w:rsidR="00EE22F9" w:rsidRDefault="001C1638" w:rsidP="0026441D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August 1</w:t>
      </w:r>
      <w:r w:rsidR="003B227F">
        <w:rPr>
          <w:rStyle w:val="Emphasis"/>
          <w:b/>
        </w:rPr>
        <w:t>8</w:t>
      </w:r>
      <w:r w:rsidR="0029568E" w:rsidRPr="00835C69">
        <w:rPr>
          <w:rStyle w:val="Emphasis"/>
          <w:b/>
        </w:rPr>
        <w:t>, 202</w:t>
      </w:r>
      <w:r w:rsidR="00123B2D">
        <w:rPr>
          <w:rStyle w:val="Emphasis"/>
          <w:b/>
        </w:rPr>
        <w:t>3</w:t>
      </w:r>
      <w:r w:rsidR="0029568E" w:rsidRPr="00835C69">
        <w:rPr>
          <w:rStyle w:val="Emphasis"/>
          <w:b/>
        </w:rPr>
        <w:t xml:space="preserve"> </w:t>
      </w:r>
    </w:p>
    <w:p w14:paraId="37F5CEF0" w14:textId="41F8CEF5" w:rsidR="001C1638" w:rsidRPr="0026441D" w:rsidRDefault="003B227F" w:rsidP="0026441D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All Providers</w:t>
      </w:r>
    </w:p>
    <w:p w14:paraId="1D3A30B7" w14:textId="0CDE58D7" w:rsidR="00EE22F9" w:rsidRDefault="00EE22F9" w:rsidP="003123DC">
      <w:pPr>
        <w:pStyle w:val="NoSpacing"/>
        <w:ind w:left="1080"/>
        <w:rPr>
          <w:rStyle w:val="Emphasis"/>
        </w:rPr>
      </w:pPr>
    </w:p>
    <w:p w14:paraId="4902F8EF" w14:textId="1214D7F2" w:rsidR="007B7D4C" w:rsidRDefault="007B7D4C" w:rsidP="003123DC">
      <w:pPr>
        <w:pStyle w:val="NoSpacing"/>
        <w:ind w:left="1080"/>
        <w:rPr>
          <w:rStyle w:val="Emphasis"/>
        </w:rPr>
      </w:pPr>
    </w:p>
    <w:p w14:paraId="44AD20B3" w14:textId="77777777" w:rsidR="007B7D4C" w:rsidRDefault="007B7D4C" w:rsidP="003123DC">
      <w:pPr>
        <w:pStyle w:val="NoSpacing"/>
        <w:ind w:left="1080"/>
        <w:rPr>
          <w:rStyle w:val="Emphasis"/>
        </w:rPr>
      </w:pPr>
    </w:p>
    <w:p w14:paraId="2F00B75E" w14:textId="6FFAD096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</w:t>
      </w:r>
      <w:r w:rsidR="002B44E4">
        <w:rPr>
          <w:rStyle w:val="Emphasis"/>
        </w:rPr>
        <w:t xml:space="preserve"> and discussion</w:t>
      </w:r>
      <w:r w:rsidRPr="009E4767">
        <w:rPr>
          <w:rStyle w:val="Emphasis"/>
        </w:rPr>
        <w:t>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157583CB" w14:textId="5C6BA6CF" w:rsidR="004779F0" w:rsidRDefault="00527F3C" w:rsidP="009912D9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28EB343C" w14:textId="750921B3" w:rsidR="00EE22F9" w:rsidRDefault="00EE22F9" w:rsidP="009912D9">
      <w:pPr>
        <w:pStyle w:val="NoSpacing"/>
        <w:ind w:left="1080"/>
        <w:rPr>
          <w:rStyle w:val="Emphasis"/>
        </w:rPr>
      </w:pPr>
    </w:p>
    <w:p w14:paraId="7A5ECC08" w14:textId="72CF71DA" w:rsidR="001D5DF5" w:rsidRDefault="00C41CCF" w:rsidP="009912D9">
      <w:pPr>
        <w:pStyle w:val="NoSpacing"/>
        <w:ind w:left="1080"/>
        <w:rPr>
          <w:rStyle w:val="Emphasis"/>
        </w:rPr>
      </w:pPr>
      <w:r>
        <w:rPr>
          <w:rStyle w:val="Emphasis"/>
          <w:b/>
          <w:bCs/>
        </w:rPr>
        <w:t>A</w:t>
      </w:r>
      <w:r w:rsidR="001D5DF5" w:rsidRPr="006B63A2">
        <w:rPr>
          <w:rStyle w:val="Emphasis"/>
          <w:b/>
          <w:bCs/>
        </w:rPr>
        <w:t xml:space="preserve">s a reminder, the </w:t>
      </w:r>
      <w:r w:rsidR="006614BC" w:rsidRPr="006B63A2">
        <w:rPr>
          <w:rStyle w:val="Emphasis"/>
          <w:b/>
          <w:bCs/>
        </w:rPr>
        <w:t xml:space="preserve">anticipated </w:t>
      </w:r>
      <w:r w:rsidR="001D5DF5" w:rsidRPr="006B63A2">
        <w:rPr>
          <w:rStyle w:val="Emphasis"/>
          <w:b/>
          <w:bCs/>
        </w:rPr>
        <w:t>cost</w:t>
      </w:r>
      <w:r w:rsidR="006614BC" w:rsidRPr="006B63A2">
        <w:rPr>
          <w:rStyle w:val="Emphasis"/>
          <w:b/>
          <w:bCs/>
        </w:rPr>
        <w:t>s</w:t>
      </w:r>
      <w:r w:rsidR="001D5DF5" w:rsidRPr="006B63A2">
        <w:rPr>
          <w:rStyle w:val="Emphasis"/>
          <w:b/>
          <w:bCs/>
        </w:rPr>
        <w:t xml:space="preserve"> of concrete supports</w:t>
      </w:r>
      <w:r w:rsidR="006614BC" w:rsidRPr="006B63A2">
        <w:rPr>
          <w:rStyle w:val="Emphasis"/>
          <w:b/>
          <w:bCs/>
        </w:rPr>
        <w:t xml:space="preserve"> were built into the per diem. </w:t>
      </w:r>
      <w:r w:rsidR="001D5DF5" w:rsidRPr="006B63A2">
        <w:rPr>
          <w:rStyle w:val="Emphasis"/>
          <w:b/>
          <w:bCs/>
        </w:rPr>
        <w:t xml:space="preserve"> </w:t>
      </w:r>
    </w:p>
    <w:p w14:paraId="3620FCD9" w14:textId="2A90E414" w:rsidR="003A334E" w:rsidRDefault="003A334E" w:rsidP="009912D9">
      <w:pPr>
        <w:pStyle w:val="NoSpacing"/>
        <w:ind w:left="1080"/>
        <w:rPr>
          <w:rStyle w:val="Emphasis"/>
        </w:rPr>
      </w:pPr>
    </w:p>
    <w:p w14:paraId="138AA58A" w14:textId="7A73A796" w:rsidR="003A334E" w:rsidRDefault="003A334E" w:rsidP="009912D9">
      <w:pPr>
        <w:pStyle w:val="NoSpacing"/>
        <w:ind w:left="1080"/>
        <w:rPr>
          <w:rStyle w:val="Emphasis"/>
        </w:rPr>
      </w:pPr>
      <w:r>
        <w:rPr>
          <w:rStyle w:val="Emphasis"/>
        </w:rPr>
        <w:t>The decision to use concrete supports should also be a team one with good planning</w:t>
      </w:r>
      <w:r w:rsidR="00766393">
        <w:rPr>
          <w:rStyle w:val="Emphasis"/>
        </w:rPr>
        <w:t xml:space="preserve"> to ensure families </w:t>
      </w:r>
      <w:r w:rsidR="008D31BD">
        <w:rPr>
          <w:rStyle w:val="Emphasis"/>
        </w:rPr>
        <w:t>achieve maximum benefit from these supports</w:t>
      </w:r>
      <w:r w:rsidR="00766393">
        <w:rPr>
          <w:rStyle w:val="Emphasis"/>
        </w:rPr>
        <w:t>.</w:t>
      </w:r>
    </w:p>
    <w:p w14:paraId="15935B45" w14:textId="77777777" w:rsidR="009065FD" w:rsidRDefault="009065FD" w:rsidP="009912D9">
      <w:pPr>
        <w:pStyle w:val="NoSpacing"/>
        <w:ind w:left="1080"/>
        <w:rPr>
          <w:rStyle w:val="Emphasis"/>
        </w:rPr>
      </w:pPr>
    </w:p>
    <w:p w14:paraId="7E95B2E3" w14:textId="055698BE" w:rsidR="009065FD" w:rsidRDefault="009065FD" w:rsidP="009912D9">
      <w:pPr>
        <w:pStyle w:val="NoSpacing"/>
        <w:ind w:left="1080"/>
        <w:rPr>
          <w:rStyle w:val="Emphasis"/>
        </w:rPr>
      </w:pPr>
      <w:r>
        <w:rPr>
          <w:rStyle w:val="Emphasis"/>
        </w:rPr>
        <w:t>This also is applicable for Probation!</w:t>
      </w:r>
    </w:p>
    <w:p w14:paraId="5FE6C417" w14:textId="623F9DE3" w:rsidR="00266670" w:rsidRDefault="00266670" w:rsidP="000251B5">
      <w:pPr>
        <w:pStyle w:val="NoSpacing"/>
        <w:rPr>
          <w:rStyle w:val="Emphasis"/>
        </w:rPr>
      </w:pPr>
    </w:p>
    <w:p w14:paraId="7E37F621" w14:textId="59F53650" w:rsidR="00C32823" w:rsidRDefault="00C32823" w:rsidP="008E08F5">
      <w:pPr>
        <w:pStyle w:val="NoSpacing"/>
        <w:rPr>
          <w:rStyle w:val="Emphasis"/>
        </w:rPr>
      </w:pPr>
    </w:p>
    <w:p w14:paraId="426B1420" w14:textId="0D814D99" w:rsidR="001C1638" w:rsidRDefault="00DA76AA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INFPS has been submitted to the Title IV-E Prevention Services Clearinghouse. </w:t>
      </w:r>
      <w:r w:rsidR="00E74D22">
        <w:rPr>
          <w:rStyle w:val="Emphasis"/>
        </w:rPr>
        <w:t xml:space="preserve">Submission was made </w:t>
      </w:r>
      <w:r w:rsidR="00FD5E15">
        <w:rPr>
          <w:rStyle w:val="Emphasis"/>
        </w:rPr>
        <w:t>August 4</w:t>
      </w:r>
      <w:r w:rsidR="00706DFC">
        <w:rPr>
          <w:rStyle w:val="Emphasis"/>
        </w:rPr>
        <w:t>, and they have acknowledged receipt.</w:t>
      </w:r>
    </w:p>
    <w:p w14:paraId="767226E7" w14:textId="74F62A88" w:rsidR="000363D4" w:rsidRPr="00517130" w:rsidRDefault="000363D4" w:rsidP="000363D4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517130">
        <w:rPr>
          <w:rStyle w:val="Emphasis"/>
          <w:i w:val="0"/>
          <w:iCs w:val="0"/>
        </w:rPr>
        <w:t xml:space="preserve">If approved this model would be listed on the Clearinghouse as a Promising Practice model which would </w:t>
      </w:r>
      <w:proofErr w:type="gramStart"/>
      <w:r w:rsidRPr="00517130">
        <w:rPr>
          <w:rStyle w:val="Emphasis"/>
          <w:i w:val="0"/>
          <w:iCs w:val="0"/>
        </w:rPr>
        <w:t>open up</w:t>
      </w:r>
      <w:proofErr w:type="gramEnd"/>
      <w:r w:rsidRPr="00517130">
        <w:rPr>
          <w:rStyle w:val="Emphasis"/>
          <w:i w:val="0"/>
          <w:iCs w:val="0"/>
        </w:rPr>
        <w:t xml:space="preserve"> access to additional funding.</w:t>
      </w:r>
    </w:p>
    <w:p w14:paraId="7D1FB94C" w14:textId="77777777" w:rsidR="00517130" w:rsidRPr="00432373" w:rsidRDefault="00517130" w:rsidP="00517130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432373">
        <w:rPr>
          <w:rStyle w:val="Emphasis"/>
          <w:i w:val="0"/>
          <w:iCs w:val="0"/>
        </w:rPr>
        <w:lastRenderedPageBreak/>
        <w:t xml:space="preserve">We do not have an exact timeframe for the review, but there are a number of models in process for </w:t>
      </w:r>
      <w:proofErr w:type="gramStart"/>
      <w:r w:rsidRPr="00432373">
        <w:rPr>
          <w:rStyle w:val="Emphasis"/>
          <w:i w:val="0"/>
          <w:iCs w:val="0"/>
        </w:rPr>
        <w:t>review</w:t>
      </w:r>
      <w:proofErr w:type="gramEnd"/>
    </w:p>
    <w:p w14:paraId="45148EC5" w14:textId="77777777" w:rsidR="00517130" w:rsidRPr="00432373" w:rsidRDefault="00517130" w:rsidP="00517130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432373">
        <w:rPr>
          <w:rStyle w:val="Emphasis"/>
          <w:i w:val="0"/>
          <w:iCs w:val="0"/>
        </w:rPr>
        <w:t xml:space="preserve">We will keep you updated as we learn </w:t>
      </w:r>
      <w:proofErr w:type="gramStart"/>
      <w:r w:rsidRPr="00432373">
        <w:rPr>
          <w:rStyle w:val="Emphasis"/>
          <w:i w:val="0"/>
          <w:iCs w:val="0"/>
        </w:rPr>
        <w:t>more</w:t>
      </w:r>
      <w:proofErr w:type="gramEnd"/>
    </w:p>
    <w:p w14:paraId="60963297" w14:textId="77777777" w:rsidR="00517130" w:rsidRDefault="00517130" w:rsidP="00517130">
      <w:pPr>
        <w:pStyle w:val="NoSpacing"/>
        <w:ind w:left="1440"/>
        <w:rPr>
          <w:rStyle w:val="Emphasis"/>
        </w:rPr>
      </w:pPr>
    </w:p>
    <w:p w14:paraId="563652D9" w14:textId="77777777" w:rsidR="00EE4F8F" w:rsidRDefault="00EE4F8F" w:rsidP="00EE4F8F">
      <w:pPr>
        <w:pStyle w:val="NoSpacing"/>
        <w:ind w:left="1080"/>
        <w:rPr>
          <w:rStyle w:val="Emphasis"/>
        </w:rPr>
      </w:pPr>
    </w:p>
    <w:p w14:paraId="59EEFFA3" w14:textId="62FD21FF" w:rsidR="00EE4F8F" w:rsidRDefault="00EE4F8F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Service Hub</w:t>
      </w:r>
      <w:r w:rsidR="00A44996">
        <w:rPr>
          <w:rStyle w:val="Emphasis"/>
        </w:rPr>
        <w:t xml:space="preserve">. </w:t>
      </w:r>
      <w:r>
        <w:rPr>
          <w:rStyle w:val="Emphasis"/>
        </w:rPr>
        <w:t>Please ensure you are updating that regularly.</w:t>
      </w:r>
    </w:p>
    <w:p w14:paraId="66CB4B3C" w14:textId="2FB70C40" w:rsidR="00517130" w:rsidRPr="00432373" w:rsidRDefault="00517130" w:rsidP="00517130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432373">
        <w:rPr>
          <w:rStyle w:val="Emphasis"/>
          <w:i w:val="0"/>
          <w:iCs w:val="0"/>
        </w:rPr>
        <w:t>One thing that drives success to INFPS is getting support to families quickly</w:t>
      </w:r>
      <w:r>
        <w:rPr>
          <w:rStyle w:val="Emphasis"/>
          <w:i w:val="0"/>
          <w:iCs w:val="0"/>
        </w:rPr>
        <w:t xml:space="preserve"> which leads to greater family </w:t>
      </w:r>
      <w:proofErr w:type="gramStart"/>
      <w:r>
        <w:rPr>
          <w:rStyle w:val="Emphasis"/>
          <w:i w:val="0"/>
          <w:iCs w:val="0"/>
        </w:rPr>
        <w:t>engagement</w:t>
      </w:r>
      <w:proofErr w:type="gramEnd"/>
    </w:p>
    <w:p w14:paraId="20123057" w14:textId="77777777" w:rsidR="00517130" w:rsidRDefault="00517130" w:rsidP="00517130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 w:rsidRPr="00432373">
        <w:rPr>
          <w:rStyle w:val="Emphasis"/>
          <w:i w:val="0"/>
          <w:iCs w:val="0"/>
        </w:rPr>
        <w:t xml:space="preserve">Accurate information in the Services Hub allows FCMs to get families connected with providers much more quickly and </w:t>
      </w:r>
      <w:proofErr w:type="gramStart"/>
      <w:r w:rsidRPr="00432373">
        <w:rPr>
          <w:rStyle w:val="Emphasis"/>
          <w:i w:val="0"/>
          <w:iCs w:val="0"/>
        </w:rPr>
        <w:t>effectively</w:t>
      </w:r>
      <w:proofErr w:type="gramEnd"/>
    </w:p>
    <w:p w14:paraId="74D53086" w14:textId="77777777" w:rsidR="00517130" w:rsidRPr="00432373" w:rsidRDefault="00517130" w:rsidP="00517130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Use of the Services Hub dropped initial contact from 19 days to 5 days – this data validates the importance of using the Services Hub</w:t>
      </w:r>
    </w:p>
    <w:p w14:paraId="2569147E" w14:textId="5935912F" w:rsidR="00090962" w:rsidRDefault="00090962" w:rsidP="00517130">
      <w:pPr>
        <w:pStyle w:val="NoSpacing"/>
        <w:ind w:left="1440"/>
        <w:rPr>
          <w:rStyle w:val="Emphasis"/>
        </w:rPr>
      </w:pPr>
      <w:r>
        <w:rPr>
          <w:rStyle w:val="Emphasis"/>
        </w:rPr>
        <w:t xml:space="preserve"> </w:t>
      </w:r>
    </w:p>
    <w:p w14:paraId="5DE3A749" w14:textId="77777777" w:rsidR="00520CC5" w:rsidRDefault="00520CC5" w:rsidP="00520CC5">
      <w:pPr>
        <w:pStyle w:val="ListParagraph"/>
        <w:rPr>
          <w:rStyle w:val="Emphasis"/>
        </w:rPr>
      </w:pPr>
    </w:p>
    <w:p w14:paraId="2C7734F9" w14:textId="51E48A56" w:rsidR="00777239" w:rsidRPr="00011401" w:rsidRDefault="00011401" w:rsidP="00BA524F">
      <w:pPr>
        <w:pStyle w:val="NoSpacing"/>
        <w:numPr>
          <w:ilvl w:val="0"/>
          <w:numId w:val="1"/>
        </w:numPr>
      </w:pPr>
      <w:r>
        <w:rPr>
          <w:i/>
          <w:iCs/>
        </w:rPr>
        <w:t>Required documentation to be uploaded into KT…</w:t>
      </w:r>
    </w:p>
    <w:p w14:paraId="048D1CF1" w14:textId="77777777" w:rsidR="00011401" w:rsidRDefault="00011401" w:rsidP="00011401">
      <w:pPr>
        <w:pStyle w:val="ListParagraph"/>
        <w:rPr>
          <w:rStyle w:val="Emphasis"/>
          <w:i w:val="0"/>
          <w:iCs w:val="0"/>
        </w:rPr>
      </w:pPr>
    </w:p>
    <w:p w14:paraId="413760E6" w14:textId="75C307DA" w:rsidR="00011401" w:rsidRDefault="005B1E49" w:rsidP="00011401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Initial Assessment (within 7 days of first face-to-face)</w:t>
      </w:r>
      <w:r w:rsidR="00F83918">
        <w:rPr>
          <w:rStyle w:val="Emphasis"/>
          <w:i w:val="0"/>
          <w:iCs w:val="0"/>
        </w:rPr>
        <w:t xml:space="preserve"> Noted in Section I, L. of the Service Standard</w:t>
      </w:r>
    </w:p>
    <w:p w14:paraId="3CA2A493" w14:textId="4C0C6E99" w:rsidR="005B1E49" w:rsidRDefault="005B1E49" w:rsidP="00011401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Initial Safety Plan (within 7 days of first face-to-face)</w:t>
      </w:r>
      <w:r w:rsidR="00F83918">
        <w:rPr>
          <w:rStyle w:val="Emphasis"/>
          <w:i w:val="0"/>
          <w:iCs w:val="0"/>
        </w:rPr>
        <w:t xml:space="preserve"> Noted in Section I, L. of the Service Standard</w:t>
      </w:r>
    </w:p>
    <w:p w14:paraId="10D90BE2" w14:textId="0A9A43B8" w:rsidR="003B2EE0" w:rsidRDefault="003B2EE0" w:rsidP="00011401">
      <w:pPr>
        <w:pStyle w:val="NoSpacing"/>
        <w:numPr>
          <w:ilvl w:val="1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Monthly reports (by the 10</w:t>
      </w:r>
      <w:r w:rsidRPr="003B2EE0">
        <w:rPr>
          <w:rStyle w:val="Emphasis"/>
          <w:i w:val="0"/>
          <w:iCs w:val="0"/>
          <w:vertAlign w:val="superscript"/>
        </w:rPr>
        <w:t>th</w:t>
      </w:r>
      <w:r>
        <w:rPr>
          <w:rStyle w:val="Emphasis"/>
          <w:i w:val="0"/>
          <w:iCs w:val="0"/>
        </w:rPr>
        <w:t xml:space="preserve"> of the month following service</w:t>
      </w:r>
      <w:r w:rsidR="00F2566F">
        <w:rPr>
          <w:rStyle w:val="Emphasis"/>
          <w:i w:val="0"/>
          <w:iCs w:val="0"/>
        </w:rPr>
        <w:t>, i.e., July report uploaded by August 10</w:t>
      </w:r>
      <w:r w:rsidR="00F2566F" w:rsidRPr="00F2566F">
        <w:rPr>
          <w:rStyle w:val="Emphasis"/>
          <w:i w:val="0"/>
          <w:iCs w:val="0"/>
          <w:vertAlign w:val="superscript"/>
        </w:rPr>
        <w:t>th</w:t>
      </w:r>
      <w:r w:rsidR="00F2566F">
        <w:rPr>
          <w:rStyle w:val="Emphasis"/>
          <w:i w:val="0"/>
          <w:iCs w:val="0"/>
        </w:rPr>
        <w:t>)</w:t>
      </w:r>
      <w:r w:rsidR="00BC1354">
        <w:rPr>
          <w:rStyle w:val="Emphasis"/>
          <w:i w:val="0"/>
          <w:iCs w:val="0"/>
        </w:rPr>
        <w:t>. These reports should note your required weekly safety assessments (date</w:t>
      </w:r>
      <w:r w:rsidR="00BC7AF7">
        <w:rPr>
          <w:rStyle w:val="Emphasis"/>
          <w:i w:val="0"/>
          <w:iCs w:val="0"/>
        </w:rPr>
        <w:t xml:space="preserve"> of assessment and findings from the assessments). Can also update Initial Assessment, Treatment Plans, Safety Plans, </w:t>
      </w:r>
      <w:r w:rsidR="003D590C">
        <w:rPr>
          <w:rStyle w:val="Emphasis"/>
          <w:i w:val="0"/>
          <w:iCs w:val="0"/>
        </w:rPr>
        <w:t>Protective Factors Surveys (due within 30 days of receipt of referral, and every 90 days thereafter)</w:t>
      </w:r>
      <w:r w:rsidR="00DC48BA">
        <w:rPr>
          <w:rStyle w:val="Emphasis"/>
          <w:i w:val="0"/>
          <w:iCs w:val="0"/>
        </w:rPr>
        <w:t>, and must document evidence-based interventions</w:t>
      </w:r>
      <w:r w:rsidR="003D590C">
        <w:rPr>
          <w:rStyle w:val="Emphasis"/>
          <w:i w:val="0"/>
          <w:iCs w:val="0"/>
        </w:rPr>
        <w:t>.</w:t>
      </w:r>
    </w:p>
    <w:p w14:paraId="3CFB75F6" w14:textId="77777777" w:rsidR="00F2566F" w:rsidRDefault="00F2566F" w:rsidP="008179E6">
      <w:pPr>
        <w:pStyle w:val="NoSpacing"/>
        <w:ind w:left="1440"/>
        <w:rPr>
          <w:rStyle w:val="Emphasis"/>
          <w:i w:val="0"/>
          <w:iCs w:val="0"/>
        </w:rPr>
      </w:pPr>
    </w:p>
    <w:p w14:paraId="704BD800" w14:textId="3C3CF93A" w:rsidR="009C62EF" w:rsidRDefault="009C62EF" w:rsidP="008179E6">
      <w:pPr>
        <w:pStyle w:val="NoSpacing"/>
        <w:ind w:left="144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We are seeing LOTS of cases where there isn’t an Initial Assessment and/or Safety Plan uploaded in KT. </w:t>
      </w:r>
      <w:r w:rsidR="0095397C">
        <w:rPr>
          <w:rStyle w:val="Emphasis"/>
          <w:i w:val="0"/>
          <w:iCs w:val="0"/>
        </w:rPr>
        <w:t>The service standard states:</w:t>
      </w:r>
      <w:r w:rsidR="00090962">
        <w:rPr>
          <w:rStyle w:val="Emphasis"/>
          <w:i w:val="0"/>
          <w:iCs w:val="0"/>
        </w:rPr>
        <w:t xml:space="preserve"> </w:t>
      </w:r>
    </w:p>
    <w:p w14:paraId="53EEA8A9" w14:textId="6403A660" w:rsidR="00BA2376" w:rsidRPr="00D237C1" w:rsidRDefault="00BA2376" w:rsidP="00D237C1">
      <w:pPr>
        <w:pStyle w:val="NoSpacing"/>
        <w:ind w:left="1440"/>
        <w:rPr>
          <w:rStyle w:val="Emphasis"/>
          <w:b/>
          <w:bCs/>
        </w:rPr>
      </w:pPr>
      <w:r w:rsidRPr="00D237C1">
        <w:rPr>
          <w:rStyle w:val="Emphasis"/>
          <w:b/>
          <w:bCs/>
        </w:rPr>
        <w:t xml:space="preserve">“L. Providers </w:t>
      </w:r>
      <w:r w:rsidRPr="007372BD">
        <w:rPr>
          <w:rStyle w:val="Emphasis"/>
          <w:b/>
          <w:bCs/>
          <w:highlight w:val="yellow"/>
        </w:rPr>
        <w:t>must</w:t>
      </w:r>
      <w:r w:rsidRPr="00D237C1">
        <w:rPr>
          <w:rStyle w:val="Emphasis"/>
          <w:b/>
          <w:bCs/>
        </w:rPr>
        <w:t xml:space="preserve"> submit their initial assessment and safety plan within 7 days of their first face-to-face visit to the FCM. </w:t>
      </w:r>
    </w:p>
    <w:p w14:paraId="0D255FF6" w14:textId="345235B4" w:rsidR="00517130" w:rsidRDefault="00BA2376" w:rsidP="00517130">
      <w:pPr>
        <w:pStyle w:val="NoSpacing"/>
        <w:numPr>
          <w:ilvl w:val="0"/>
          <w:numId w:val="27"/>
        </w:numPr>
        <w:rPr>
          <w:rStyle w:val="Emphasis"/>
          <w:b/>
          <w:bCs/>
        </w:rPr>
      </w:pPr>
      <w:r w:rsidRPr="00D237C1">
        <w:rPr>
          <w:rStyle w:val="Emphasis"/>
          <w:b/>
          <w:bCs/>
          <w:highlight w:val="yellow"/>
        </w:rPr>
        <w:t>Submissions should be made via upload to KidTraks</w:t>
      </w:r>
      <w:r w:rsidRPr="00D237C1">
        <w:rPr>
          <w:rStyle w:val="Emphasis"/>
          <w:b/>
          <w:bCs/>
        </w:rPr>
        <w:t>”</w:t>
      </w:r>
      <w:r w:rsidR="00D237C1" w:rsidRPr="00D237C1">
        <w:rPr>
          <w:rStyle w:val="Emphasis"/>
          <w:b/>
          <w:bCs/>
        </w:rPr>
        <w:t xml:space="preserve"> (top of page 3</w:t>
      </w:r>
      <w:r w:rsidR="00517130">
        <w:rPr>
          <w:rStyle w:val="Emphasis"/>
          <w:b/>
          <w:bCs/>
        </w:rPr>
        <w:t>)</w:t>
      </w:r>
    </w:p>
    <w:p w14:paraId="0CE62756" w14:textId="77777777" w:rsidR="00517130" w:rsidRPr="006D66BB" w:rsidRDefault="00517130" w:rsidP="00517130">
      <w:pPr>
        <w:pStyle w:val="NoSpacing"/>
        <w:numPr>
          <w:ilvl w:val="0"/>
          <w:numId w:val="27"/>
        </w:numPr>
        <w:rPr>
          <w:rStyle w:val="Emphasis"/>
          <w:i w:val="0"/>
          <w:iCs w:val="0"/>
        </w:rPr>
      </w:pPr>
      <w:r w:rsidRPr="006D66BB">
        <w:rPr>
          <w:rStyle w:val="Emphasis"/>
          <w:i w:val="0"/>
          <w:iCs w:val="0"/>
        </w:rPr>
        <w:t>Name the document</w:t>
      </w:r>
      <w:r>
        <w:rPr>
          <w:rStyle w:val="Emphasis"/>
          <w:i w:val="0"/>
          <w:iCs w:val="0"/>
        </w:rPr>
        <w:t>s</w:t>
      </w:r>
      <w:r w:rsidRPr="006D66BB">
        <w:rPr>
          <w:rStyle w:val="Emphasis"/>
          <w:i w:val="0"/>
          <w:iCs w:val="0"/>
        </w:rPr>
        <w:t xml:space="preserve"> in some way to be clear that the Initial Assessment and Safety Plan are </w:t>
      </w:r>
      <w:proofErr w:type="gramStart"/>
      <w:r w:rsidRPr="006D66BB">
        <w:rPr>
          <w:rStyle w:val="Emphasis"/>
          <w:i w:val="0"/>
          <w:iCs w:val="0"/>
        </w:rPr>
        <w:t>included</w:t>
      </w:r>
      <w:proofErr w:type="gramEnd"/>
    </w:p>
    <w:p w14:paraId="747FCDA1" w14:textId="77777777" w:rsidR="00517130" w:rsidRDefault="00517130" w:rsidP="00517130">
      <w:pPr>
        <w:pStyle w:val="NoSpacing"/>
        <w:numPr>
          <w:ilvl w:val="1"/>
          <w:numId w:val="27"/>
        </w:numPr>
        <w:rPr>
          <w:rStyle w:val="Emphasis"/>
          <w:i w:val="0"/>
          <w:iCs w:val="0"/>
        </w:rPr>
      </w:pPr>
      <w:r w:rsidRPr="006D66BB">
        <w:rPr>
          <w:rStyle w:val="Emphasis"/>
          <w:i w:val="0"/>
          <w:iCs w:val="0"/>
        </w:rPr>
        <w:t xml:space="preserve">No specific naming convention, just be </w:t>
      </w:r>
      <w:proofErr w:type="gramStart"/>
      <w:r w:rsidRPr="006D66BB">
        <w:rPr>
          <w:rStyle w:val="Emphasis"/>
          <w:i w:val="0"/>
          <w:iCs w:val="0"/>
        </w:rPr>
        <w:t>clear</w:t>
      </w:r>
      <w:proofErr w:type="gramEnd"/>
    </w:p>
    <w:p w14:paraId="66008CF3" w14:textId="77777777" w:rsidR="00517130" w:rsidRDefault="00517130" w:rsidP="00517130">
      <w:pPr>
        <w:pStyle w:val="NoSpacing"/>
        <w:numPr>
          <w:ilvl w:val="0"/>
          <w:numId w:val="27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They can be the same </w:t>
      </w:r>
      <w:proofErr w:type="gramStart"/>
      <w:r>
        <w:rPr>
          <w:rStyle w:val="Emphasis"/>
          <w:i w:val="0"/>
          <w:iCs w:val="0"/>
        </w:rPr>
        <w:t>document</w:t>
      </w:r>
      <w:proofErr w:type="gramEnd"/>
    </w:p>
    <w:p w14:paraId="2CC2C67C" w14:textId="77777777" w:rsidR="00517130" w:rsidRPr="006D66BB" w:rsidRDefault="00517130" w:rsidP="00517130">
      <w:pPr>
        <w:pStyle w:val="NoSpacing"/>
        <w:ind w:left="2520"/>
        <w:rPr>
          <w:rStyle w:val="Emphasis"/>
          <w:i w:val="0"/>
          <w:iCs w:val="0"/>
        </w:rPr>
      </w:pPr>
    </w:p>
    <w:p w14:paraId="01A6A23C" w14:textId="6B54EE98" w:rsidR="0095397C" w:rsidRPr="00D237C1" w:rsidRDefault="0095397C" w:rsidP="00517130">
      <w:pPr>
        <w:pStyle w:val="NoSpacing"/>
        <w:ind w:left="2160"/>
        <w:rPr>
          <w:rStyle w:val="Emphasis"/>
          <w:b/>
          <w:bCs/>
        </w:rPr>
      </w:pPr>
    </w:p>
    <w:p w14:paraId="1871EE45" w14:textId="67298649" w:rsidR="00A44996" w:rsidRDefault="0004015C" w:rsidP="0051338F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Reminder about safety checks and requirement for conversations if safety concerns are identified or if a family isn’t seen as required </w:t>
      </w:r>
      <w:r w:rsidR="005C631F">
        <w:rPr>
          <w:rStyle w:val="Emphasis"/>
        </w:rPr>
        <w:t>for a week.</w:t>
      </w:r>
    </w:p>
    <w:p w14:paraId="75470224" w14:textId="77777777" w:rsidR="00517130" w:rsidRPr="006D66BB" w:rsidRDefault="00517130" w:rsidP="00517130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Providers can use a format useful to your agency – no specific </w:t>
      </w:r>
      <w:proofErr w:type="gramStart"/>
      <w:r>
        <w:rPr>
          <w:rStyle w:val="Emphasis"/>
          <w:i w:val="0"/>
          <w:iCs w:val="0"/>
        </w:rPr>
        <w:t>template</w:t>
      </w:r>
      <w:proofErr w:type="gramEnd"/>
    </w:p>
    <w:p w14:paraId="402A1371" w14:textId="77777777" w:rsidR="00517130" w:rsidRPr="006D66BB" w:rsidRDefault="00517130" w:rsidP="00517130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Be thoughtful in safety plan – involve DCS, family, and </w:t>
      </w:r>
      <w:proofErr w:type="gramStart"/>
      <w:r>
        <w:rPr>
          <w:rStyle w:val="Emphasis"/>
          <w:i w:val="0"/>
          <w:iCs w:val="0"/>
        </w:rPr>
        <w:t>CFT</w:t>
      </w:r>
      <w:proofErr w:type="gramEnd"/>
    </w:p>
    <w:p w14:paraId="2938B357" w14:textId="77777777" w:rsidR="00517130" w:rsidRPr="006D66BB" w:rsidRDefault="00517130" w:rsidP="00517130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Safety checks should occur once weekly, every week – every child and formally involved caregiver must be seen; reasonably assess the home for </w:t>
      </w:r>
      <w:proofErr w:type="gramStart"/>
      <w:r>
        <w:rPr>
          <w:rStyle w:val="Emphasis"/>
          <w:i w:val="0"/>
          <w:iCs w:val="0"/>
        </w:rPr>
        <w:t>safety</w:t>
      </w:r>
      <w:proofErr w:type="gramEnd"/>
    </w:p>
    <w:p w14:paraId="7F44C98C" w14:textId="77777777" w:rsidR="00517130" w:rsidRPr="006D66BB" w:rsidRDefault="00517130" w:rsidP="00517130">
      <w:pPr>
        <w:pStyle w:val="ListParagraph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Reasonable assessment – you don’t have to go in the attic, for example, but you DO need to go inside the </w:t>
      </w:r>
      <w:proofErr w:type="gramStart"/>
      <w:r>
        <w:rPr>
          <w:rStyle w:val="Emphasis"/>
          <w:i w:val="0"/>
          <w:iCs w:val="0"/>
        </w:rPr>
        <w:t>home</w:t>
      </w:r>
      <w:proofErr w:type="gramEnd"/>
      <w:r>
        <w:rPr>
          <w:rStyle w:val="Emphasis"/>
          <w:i w:val="0"/>
          <w:iCs w:val="0"/>
        </w:rPr>
        <w:t xml:space="preserve"> </w:t>
      </w:r>
    </w:p>
    <w:p w14:paraId="0CF501DD" w14:textId="68FDB55A" w:rsidR="00517130" w:rsidRDefault="00517130" w:rsidP="00517130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If you are not able to reach the family in a week – make PHONE CALLS beginning with the FCM, Supervisor, DM, LOD, RM, and finally the Hotline – keep calling until you can talk to someone personally (no emails, voice mails, texts, etc</w:t>
      </w:r>
      <w:r w:rsidR="00B27C21">
        <w:rPr>
          <w:rStyle w:val="Emphasis"/>
          <w:i w:val="0"/>
          <w:iCs w:val="0"/>
        </w:rPr>
        <w:t>.</w:t>
      </w:r>
      <w:r>
        <w:rPr>
          <w:rStyle w:val="Emphasis"/>
          <w:i w:val="0"/>
          <w:iCs w:val="0"/>
        </w:rPr>
        <w:t>)</w:t>
      </w:r>
    </w:p>
    <w:p w14:paraId="369E34B4" w14:textId="77777777" w:rsidR="00517130" w:rsidRDefault="00517130" w:rsidP="00517130">
      <w:pPr>
        <w:rPr>
          <w:rStyle w:val="Emphasis"/>
        </w:rPr>
      </w:pPr>
    </w:p>
    <w:p w14:paraId="1F345136" w14:textId="77777777" w:rsidR="005C631F" w:rsidRDefault="005C631F" w:rsidP="005C631F">
      <w:pPr>
        <w:pStyle w:val="ListParagraph"/>
        <w:ind w:left="1080"/>
        <w:rPr>
          <w:rStyle w:val="Emphasis"/>
        </w:rPr>
      </w:pPr>
    </w:p>
    <w:p w14:paraId="068554AD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6D71D760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63AA06DC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0E05D0DC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42B38182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642F83A7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11A60236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7212EA0F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4E4F9050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4FB53B94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0F3DDB71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6505391F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41BB9E56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448CCF69" w14:textId="77777777" w:rsidR="00B27C21" w:rsidRDefault="00B27C21" w:rsidP="005C631F">
      <w:pPr>
        <w:pStyle w:val="ListParagraph"/>
        <w:ind w:left="1080"/>
        <w:rPr>
          <w:rStyle w:val="Emphasis"/>
        </w:rPr>
      </w:pPr>
    </w:p>
    <w:p w14:paraId="42CB78C4" w14:textId="001F8547" w:rsidR="00C6155C" w:rsidRDefault="00C6155C" w:rsidP="00C6155C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lastRenderedPageBreak/>
        <w:t xml:space="preserve">Current </w:t>
      </w:r>
      <w:r>
        <w:rPr>
          <w:rStyle w:val="Emphasis"/>
        </w:rPr>
        <w:t>case</w:t>
      </w:r>
      <w:r w:rsidRPr="009E4767">
        <w:rPr>
          <w:rStyle w:val="Emphasis"/>
        </w:rPr>
        <w:t xml:space="preserve">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>(as of 8/1</w:t>
      </w:r>
      <w:r w:rsidR="00CE571D">
        <w:rPr>
          <w:i/>
          <w:iCs/>
        </w:rPr>
        <w:t>7</w:t>
      </w:r>
      <w:r>
        <w:rPr>
          <w:i/>
          <w:iCs/>
        </w:rPr>
        <w:t>/23)</w:t>
      </w:r>
    </w:p>
    <w:p w14:paraId="12E4DED5" w14:textId="77777777" w:rsidR="00C6155C" w:rsidRDefault="00C6155C" w:rsidP="00C6155C">
      <w:pPr>
        <w:rPr>
          <w:i/>
          <w:iCs/>
        </w:rPr>
      </w:pPr>
    </w:p>
    <w:tbl>
      <w:tblPr>
        <w:tblpPr w:leftFromText="180" w:rightFromText="180" w:vertAnchor="text" w:horzAnchor="margin" w:tblpY="14"/>
        <w:tblW w:w="2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36"/>
      </w:tblGrid>
      <w:tr w:rsidR="00CE571D" w14:paraId="26E08E33" w14:textId="77777777" w:rsidTr="00860BAD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54CDF" w14:textId="3C806886" w:rsidR="00CE571D" w:rsidRDefault="00CE571D" w:rsidP="00CE57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2E965" w14:textId="3D4D11C7" w:rsidR="00CE571D" w:rsidRDefault="00CE571D" w:rsidP="00CE57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Pres Case Count</w:t>
            </w:r>
          </w:p>
        </w:tc>
      </w:tr>
      <w:tr w:rsidR="00CE571D" w14:paraId="46F1CEF1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C1173" w14:textId="01D9C52E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610DD" w14:textId="0D549D74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CE571D" w14:paraId="3BBFA6A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CD987" w14:textId="00545062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1F20D" w14:textId="34D27C21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CE571D" w14:paraId="4509E16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A1F67" w14:textId="7378A105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3831D" w14:textId="4D20689A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E571D" w14:paraId="7181BB8F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9F009" w14:textId="62011646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A5027" w14:textId="14D5FB42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CE571D" w14:paraId="514AA433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56386" w14:textId="67CEE4A8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7C7D8" w14:textId="7AACD767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CE571D" w14:paraId="15BEE0F1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A26BF" w14:textId="00631E88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D4EA5" w14:textId="3DCFCE81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CE571D" w14:paraId="74371494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83E96" w14:textId="63FC2744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5F3CE" w14:textId="2209986D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CE571D" w14:paraId="02C4AA6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D5D71" w14:textId="7EF6966D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66C48" w14:textId="76C26618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CE571D" w14:paraId="31E92EEB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AD626" w14:textId="4452E1EF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657F4" w14:textId="67CCE71C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CE571D" w14:paraId="443CAF22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9A9D6" w14:textId="1C4FA7C4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566FC" w14:textId="5CAB0E75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CE571D" w14:paraId="1CC296A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7802B" w14:textId="74AA0145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CE324" w14:textId="40D3D981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E571D" w14:paraId="197CBCA4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B1FF8" w14:textId="739566C6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664FA" w14:textId="71D008E6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CE571D" w14:paraId="78EFBBC8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D8FAE" w14:textId="6D14B80D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DF793" w14:textId="5FC961E0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CE571D" w14:paraId="00887E0D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3F1C0" w14:textId="23230E66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E2399" w14:textId="09B46D5C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CE571D" w14:paraId="2E228E33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678E" w14:textId="0A5B7315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97A38" w14:textId="3B5B6D63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CE571D" w14:paraId="67F8AC2A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60035" w14:textId="7EA0CB0E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2EE9C" w14:textId="435A2CC9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CE571D" w14:paraId="089DDA67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1AAC3" w14:textId="246F1BC0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0DD12" w14:textId="69391FE0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CE571D" w14:paraId="17E22C15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0533F" w14:textId="4F1C45C4" w:rsidR="00CE571D" w:rsidRDefault="00CE571D" w:rsidP="00CE571D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669B6" w14:textId="348B5ED8" w:rsidR="00CE571D" w:rsidRDefault="00CE571D" w:rsidP="00CE5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CE571D" w14:paraId="1E6EF912" w14:textId="77777777" w:rsidTr="00860BA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1E79C" w14:textId="748CBDB4" w:rsidR="00CE571D" w:rsidRDefault="00CE571D" w:rsidP="00CE571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F3E89" w14:textId="6325C79B" w:rsidR="00CE571D" w:rsidRDefault="00CE571D" w:rsidP="00CE571D">
            <w:pPr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1639 </w:t>
            </w:r>
            <w:r w:rsidR="00971BD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proofErr w:type="gramEnd"/>
            <w:r>
              <w:rPr>
                <w:b/>
                <w:bCs/>
                <w:color w:val="000000"/>
              </w:rPr>
              <w:t xml:space="preserve">- </w:t>
            </w:r>
            <w:r w:rsidR="00971BD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)</w:t>
            </w:r>
          </w:p>
        </w:tc>
      </w:tr>
    </w:tbl>
    <w:tbl>
      <w:tblPr>
        <w:tblpPr w:leftFromText="180" w:rightFromText="180" w:vertAnchor="text" w:horzAnchor="page" w:tblpX="4171" w:tblpYSpec="inside"/>
        <w:tblW w:w="2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109"/>
      </w:tblGrid>
      <w:tr w:rsidR="00971BD2" w14:paraId="4952A0E4" w14:textId="77777777" w:rsidTr="00860BAD">
        <w:trPr>
          <w:trHeight w:val="30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5DF37" w14:textId="3485DD55" w:rsidR="00971BD2" w:rsidRDefault="00971BD2" w:rsidP="00971B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0F2E2" w14:textId="2FE7F676" w:rsidR="00971BD2" w:rsidRDefault="00971BD2" w:rsidP="00971B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DCS Case</w:t>
            </w:r>
          </w:p>
        </w:tc>
      </w:tr>
      <w:tr w:rsidR="00971BD2" w14:paraId="6AC54A78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32E0A" w14:textId="6513A096" w:rsidR="00971BD2" w:rsidRDefault="00971BD2" w:rsidP="00971BD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9D5A0" w14:textId="7470332E" w:rsidR="00971BD2" w:rsidRDefault="00971BD2" w:rsidP="00971BD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71BD2" w14:paraId="29FC230E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6CB4A" w14:textId="30466CB1" w:rsidR="00971BD2" w:rsidRDefault="00971BD2" w:rsidP="00971BD2">
            <w:pPr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1ACBA" w14:textId="48B28DBE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71BD2" w14:paraId="7B568CF8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98E80" w14:textId="3555C712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CAA1A" w14:textId="688EBB48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971BD2" w14:paraId="51906966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B0B04" w14:textId="780BADE4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27B49" w14:textId="6F650DFE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71BD2" w14:paraId="6524BF35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84BA4" w14:textId="51C04450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AA766" w14:textId="01C0AA7B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971BD2" w14:paraId="7A11C154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83536" w14:textId="08ABA545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E341C" w14:textId="01A00904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71BD2" w14:paraId="2BCDF535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2A556" w14:textId="0BF83061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D846C" w14:textId="720325FA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971BD2" w14:paraId="3F461FAE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4C128" w14:textId="676972E1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2D946" w14:textId="00624D98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971BD2" w14:paraId="73EC5EE2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A3A78" w14:textId="0C795900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1C26B" w14:textId="1883D66E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971BD2" w14:paraId="48B29BEA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0EE6D" w14:textId="07F935F3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79BD9" w14:textId="10E41ABC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971BD2" w14:paraId="0076BFE8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42FCF" w14:textId="1D19CB91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ADCD6" w14:textId="6D38B521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971BD2" w14:paraId="4A87E4E6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CE9AA" w14:textId="4261D678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D1C6B" w14:textId="0D113740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971BD2" w14:paraId="0DFEE404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535F4" w14:textId="41A1EAA6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3A8C7" w14:textId="391A8B0E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71BD2" w14:paraId="40F0559D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E1B8A" w14:textId="48B5FD27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32572" w14:textId="6C60B3DD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971BD2" w14:paraId="73506813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141A6" w14:textId="58B92893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06070" w14:textId="5A63466C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971BD2" w14:paraId="59C6889B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5945D" w14:textId="44E493C9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9B08A" w14:textId="5D790509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971BD2" w14:paraId="0F30A87B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3806B" w14:textId="042DC494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2681B" w14:textId="71B0DE5B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71BD2" w14:paraId="2E0AB1DA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C33E6" w14:textId="617B23EE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FE7C1" w14:textId="41E68757" w:rsidR="00971BD2" w:rsidRDefault="00971BD2" w:rsidP="00971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971BD2" w14:paraId="075112E1" w14:textId="77777777" w:rsidTr="00860BAD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5D0C2" w14:textId="71F11375" w:rsidR="00971BD2" w:rsidRDefault="00971BD2" w:rsidP="00971BD2">
            <w:pPr>
              <w:ind w:firstLine="2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69724" w14:textId="71994366" w:rsidR="00971BD2" w:rsidRDefault="00971BD2" w:rsidP="00971BD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1434 </w:t>
            </w:r>
            <w:r w:rsidR="00FF1D81">
              <w:rPr>
                <w:b/>
                <w:bCs/>
                <w:color w:val="000000"/>
              </w:rPr>
              <w:t xml:space="preserve"> </w:t>
            </w:r>
            <w:proofErr w:type="gramStart"/>
            <w:r w:rsidR="00FF1D81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(</w:t>
            </w:r>
            <w:proofErr w:type="gramEnd"/>
            <w:r w:rsidR="00FF1D81">
              <w:rPr>
                <w:b/>
                <w:bCs/>
                <w:color w:val="000000"/>
              </w:rPr>
              <w:t>-24)</w:t>
            </w:r>
          </w:p>
        </w:tc>
      </w:tr>
    </w:tbl>
    <w:tbl>
      <w:tblPr>
        <w:tblpPr w:leftFromText="180" w:rightFromText="180" w:vertAnchor="text" w:horzAnchor="page" w:tblpX="7291" w:tblpY="59"/>
        <w:tblW w:w="2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936"/>
      </w:tblGrid>
      <w:tr w:rsidR="00FF1D81" w14:paraId="01ADE222" w14:textId="77777777" w:rsidTr="00860BAD">
        <w:trPr>
          <w:trHeight w:val="30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DEA33" w14:textId="5D4BD3F6" w:rsidR="00FF1D81" w:rsidRDefault="00FF1D81" w:rsidP="00FF1D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Row Labels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E83A9" w14:textId="0863E8FC" w:rsidR="00FF1D81" w:rsidRDefault="00FF1D81" w:rsidP="00FF1D8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JD/JS</w:t>
            </w:r>
          </w:p>
        </w:tc>
      </w:tr>
      <w:tr w:rsidR="00FF1D81" w14:paraId="514608AB" w14:textId="77777777" w:rsidTr="00860BAD">
        <w:trPr>
          <w:trHeight w:val="30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8EFDF" w14:textId="6D63DCB7" w:rsidR="00FF1D81" w:rsidRDefault="00FF1D81" w:rsidP="00FF1D81">
            <w:pPr>
              <w:rPr>
                <w:b/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6F65C" w14:textId="397885E9" w:rsidR="00FF1D81" w:rsidRDefault="00FF1D81" w:rsidP="00FF1D81">
            <w:pPr>
              <w:jc w:val="right"/>
              <w:rPr>
                <w:b/>
                <w:bCs/>
              </w:rPr>
            </w:pPr>
            <w:r>
              <w:rPr>
                <w:color w:val="000000"/>
              </w:rPr>
              <w:t>18</w:t>
            </w:r>
          </w:p>
        </w:tc>
      </w:tr>
      <w:tr w:rsidR="00FF1D81" w14:paraId="187FAC40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77033" w14:textId="6377D4DA" w:rsidR="00FF1D81" w:rsidRDefault="00FF1D81" w:rsidP="00FF1D81">
            <w:pPr>
              <w:rPr>
                <w:b/>
                <w:bCs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81378" w14:textId="7BAF3041" w:rsidR="00FF1D81" w:rsidRDefault="00FF1D81" w:rsidP="00FF1D81">
            <w:pPr>
              <w:rPr>
                <w:b/>
                <w:bCs/>
              </w:rPr>
            </w:pPr>
            <w:r>
              <w:rPr>
                <w:color w:val="000000"/>
              </w:rPr>
              <w:t>6</w:t>
            </w:r>
          </w:p>
        </w:tc>
      </w:tr>
      <w:tr w:rsidR="00FF1D81" w14:paraId="56FBF60B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FDBED" w14:textId="1393B29B" w:rsidR="00FF1D81" w:rsidRDefault="00FF1D81" w:rsidP="00FF1D81">
            <w:pPr>
              <w:ind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51AA5" w14:textId="06AF4A33" w:rsidR="00FF1D81" w:rsidRDefault="00FF1D81" w:rsidP="00FF1D81">
            <w:pPr>
              <w:jc w:val="right"/>
            </w:pPr>
            <w:r>
              <w:rPr>
                <w:color w:val="000000"/>
              </w:rPr>
              <w:t>31</w:t>
            </w:r>
          </w:p>
        </w:tc>
      </w:tr>
      <w:tr w:rsidR="00FF1D81" w14:paraId="5CDBCDED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AF67D" w14:textId="56B85F0B" w:rsidR="00FF1D81" w:rsidRDefault="00FF1D81" w:rsidP="00FF1D81">
            <w:pPr>
              <w:ind w:firstLine="220"/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EE1DD" w14:textId="2B5EC6DB" w:rsidR="00FF1D81" w:rsidRDefault="00FF1D81" w:rsidP="00FF1D81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FF1D81" w14:paraId="35914C46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7D3A3" w14:textId="00B57ADA" w:rsidR="00FF1D81" w:rsidRDefault="00FF1D81" w:rsidP="00FF1D81">
            <w:pPr>
              <w:ind w:firstLine="220"/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F0C8D" w14:textId="4771F928" w:rsidR="00FF1D81" w:rsidRDefault="00FF1D81" w:rsidP="00FF1D81">
            <w:pPr>
              <w:jc w:val="right"/>
            </w:pPr>
            <w:r>
              <w:rPr>
                <w:color w:val="000000"/>
              </w:rPr>
              <w:t>9</w:t>
            </w:r>
          </w:p>
        </w:tc>
      </w:tr>
      <w:tr w:rsidR="00FF1D81" w14:paraId="154B51B8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7E51C" w14:textId="405532B2" w:rsidR="00FF1D81" w:rsidRDefault="00FF1D81" w:rsidP="00FF1D81">
            <w:pPr>
              <w:ind w:firstLine="220"/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D282E" w14:textId="0A98F449" w:rsidR="00FF1D81" w:rsidRDefault="00FF1D81" w:rsidP="00FF1D81">
            <w:pPr>
              <w:jc w:val="right"/>
            </w:pPr>
            <w:r>
              <w:rPr>
                <w:color w:val="000000"/>
              </w:rPr>
              <w:t>7</w:t>
            </w:r>
          </w:p>
        </w:tc>
      </w:tr>
      <w:tr w:rsidR="00FF1D81" w14:paraId="3D657291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AADA1" w14:textId="3D76677C" w:rsidR="00FF1D81" w:rsidRDefault="00FF1D81" w:rsidP="00FF1D81">
            <w:pPr>
              <w:ind w:firstLine="220"/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3AC4A" w14:textId="2379FBF3" w:rsidR="00FF1D81" w:rsidRDefault="00FF1D81" w:rsidP="00FF1D81">
            <w:pPr>
              <w:jc w:val="right"/>
            </w:pPr>
            <w:r>
              <w:rPr>
                <w:color w:val="000000"/>
              </w:rPr>
              <w:t>9</w:t>
            </w:r>
          </w:p>
        </w:tc>
      </w:tr>
      <w:tr w:rsidR="00FF1D81" w14:paraId="0FD4531B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8FCCA" w14:textId="79DF31AD" w:rsidR="00FF1D81" w:rsidRDefault="00FF1D81" w:rsidP="00FF1D81">
            <w:pPr>
              <w:ind w:firstLine="220"/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6C29A" w14:textId="41F162C1" w:rsidR="00FF1D81" w:rsidRDefault="00FF1D81" w:rsidP="00FF1D81">
            <w:pPr>
              <w:jc w:val="right"/>
            </w:pPr>
            <w:r>
              <w:rPr>
                <w:color w:val="000000"/>
              </w:rPr>
              <w:t>16</w:t>
            </w:r>
          </w:p>
        </w:tc>
      </w:tr>
      <w:tr w:rsidR="00FF1D81" w14:paraId="7ECCD28F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4FF62" w14:textId="4587A74F" w:rsidR="00FF1D81" w:rsidRDefault="00FF1D81" w:rsidP="00FF1D81">
            <w:pPr>
              <w:ind w:firstLine="220"/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644DF" w14:textId="735A1690" w:rsidR="00FF1D81" w:rsidRDefault="00FF1D81" w:rsidP="00FF1D81">
            <w:pPr>
              <w:jc w:val="right"/>
            </w:pPr>
            <w:r>
              <w:rPr>
                <w:color w:val="000000"/>
              </w:rPr>
              <w:t>18</w:t>
            </w:r>
          </w:p>
        </w:tc>
      </w:tr>
      <w:tr w:rsidR="00FF1D81" w14:paraId="30F5301E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6B6F5" w14:textId="13601798" w:rsidR="00FF1D81" w:rsidRDefault="00FF1D81" w:rsidP="00FF1D81">
            <w:pPr>
              <w:ind w:firstLine="220"/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583FD" w14:textId="0CB63247" w:rsidR="00FF1D81" w:rsidRDefault="00FF1D81" w:rsidP="00FF1D81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FF1D81" w14:paraId="717FBDF9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3B302" w14:textId="363F1C8F" w:rsidR="00FF1D81" w:rsidRDefault="00FF1D81" w:rsidP="00FF1D81">
            <w:pPr>
              <w:ind w:firstLine="220"/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731D6" w14:textId="1CB5E859" w:rsidR="00FF1D81" w:rsidRDefault="00FF1D81" w:rsidP="00FF1D81">
            <w:pPr>
              <w:jc w:val="right"/>
            </w:pPr>
            <w:r>
              <w:rPr>
                <w:color w:val="000000"/>
              </w:rPr>
              <w:t>9</w:t>
            </w:r>
          </w:p>
        </w:tc>
      </w:tr>
      <w:tr w:rsidR="00FF1D81" w14:paraId="622B8CD9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7F47D" w14:textId="40BBDC3E" w:rsidR="00FF1D81" w:rsidRDefault="00FF1D81" w:rsidP="00FF1D81">
            <w:pPr>
              <w:ind w:firstLine="220"/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B4323" w14:textId="6267089B" w:rsidR="00FF1D81" w:rsidRDefault="00FF1D81" w:rsidP="00FF1D81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FF1D81" w14:paraId="53C5D8A8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759B1" w14:textId="1F323820" w:rsidR="00FF1D81" w:rsidRDefault="00FF1D81" w:rsidP="00FF1D81">
            <w:pPr>
              <w:ind w:firstLine="220"/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8B49D" w14:textId="67CE9B48" w:rsidR="00FF1D81" w:rsidRDefault="00FF1D81" w:rsidP="00FF1D81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FF1D81" w14:paraId="262BC982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574E7" w14:textId="262B9515" w:rsidR="00FF1D81" w:rsidRDefault="00FF1D81" w:rsidP="00FF1D81">
            <w:pPr>
              <w:ind w:firstLine="220"/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2B3E3" w14:textId="1E580069" w:rsidR="00FF1D81" w:rsidRDefault="00FF1D81" w:rsidP="00FF1D81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FF1D81" w14:paraId="3FDF6B0C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E42FC" w14:textId="7769FFAC" w:rsidR="00FF1D81" w:rsidRDefault="00FF1D81" w:rsidP="00FF1D81">
            <w:pPr>
              <w:ind w:firstLine="220"/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CB7AF" w14:textId="7E23166C" w:rsidR="00FF1D81" w:rsidRDefault="00FF1D81" w:rsidP="00FF1D81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FF1D81" w14:paraId="04EA6C44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A8738" w14:textId="2439D656" w:rsidR="00FF1D81" w:rsidRDefault="00FF1D81" w:rsidP="00FF1D81">
            <w:pPr>
              <w:ind w:firstLine="220"/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27AB7" w14:textId="10C26A21" w:rsidR="00FF1D81" w:rsidRDefault="00FF1D81" w:rsidP="00FF1D81">
            <w:pPr>
              <w:jc w:val="right"/>
            </w:pPr>
            <w:r>
              <w:rPr>
                <w:color w:val="000000"/>
              </w:rPr>
              <w:t>21</w:t>
            </w:r>
          </w:p>
        </w:tc>
      </w:tr>
      <w:tr w:rsidR="00FF1D81" w14:paraId="06100DFB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81F81" w14:textId="547442D8" w:rsidR="00FF1D81" w:rsidRDefault="00FF1D81" w:rsidP="00FF1D81">
            <w:pPr>
              <w:ind w:firstLine="220"/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D778C" w14:textId="1330EE5D" w:rsidR="00FF1D81" w:rsidRDefault="00FF1D81" w:rsidP="00FF1D81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FF1D81" w14:paraId="096F2D70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4FAAD" w14:textId="2EDFA56E" w:rsidR="00FF1D81" w:rsidRDefault="00FF1D81" w:rsidP="00FF1D81">
            <w:pPr>
              <w:ind w:firstLine="220"/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183EF" w14:textId="53A1A63D" w:rsidR="00FF1D81" w:rsidRDefault="00FF1D81" w:rsidP="00FF1D81">
            <w:pPr>
              <w:jc w:val="right"/>
            </w:pPr>
            <w:r>
              <w:rPr>
                <w:color w:val="000000"/>
              </w:rPr>
              <w:t>13</w:t>
            </w:r>
          </w:p>
        </w:tc>
      </w:tr>
      <w:tr w:rsidR="00FF1D81" w14:paraId="3D4606A6" w14:textId="77777777" w:rsidTr="00860BAD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7BD2D" w14:textId="15399F81" w:rsidR="00FF1D81" w:rsidRPr="00816036" w:rsidRDefault="00FF1D81" w:rsidP="00FF1D81">
            <w:pPr>
              <w:ind w:firstLine="2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12ADC" w14:textId="19AB42D8" w:rsidR="00FF1D81" w:rsidRPr="00816036" w:rsidRDefault="00FF1D81" w:rsidP="00FF1D8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 (+15)</w:t>
            </w:r>
          </w:p>
        </w:tc>
      </w:tr>
    </w:tbl>
    <w:p w14:paraId="1C6F6577" w14:textId="77777777" w:rsidR="00FD7B95" w:rsidRDefault="00FD7B95" w:rsidP="00FD7B95">
      <w:pPr>
        <w:rPr>
          <w:rFonts w:ascii="Calibri" w:hAnsi="Calibri" w:cs="Calibri"/>
          <w:sz w:val="22"/>
          <w:szCs w:val="22"/>
        </w:rPr>
      </w:pPr>
    </w:p>
    <w:p w14:paraId="29D0061E" w14:textId="2C876B3E" w:rsidR="00FD7B95" w:rsidRDefault="00FD7B95" w:rsidP="00FD7B95">
      <w:pPr>
        <w:rPr>
          <w:i/>
          <w:iCs/>
        </w:rPr>
      </w:pPr>
    </w:p>
    <w:p w14:paraId="6229E1CB" w14:textId="7BC81264" w:rsidR="00FD7B95" w:rsidRDefault="00FD7B95" w:rsidP="00FD7B95">
      <w:pPr>
        <w:rPr>
          <w:i/>
          <w:iCs/>
        </w:rPr>
      </w:pPr>
    </w:p>
    <w:p w14:paraId="45768AE0" w14:textId="6FBA99A6" w:rsidR="00FD7B95" w:rsidRDefault="00FD7B95" w:rsidP="00FD7B95">
      <w:pPr>
        <w:rPr>
          <w:i/>
          <w:iCs/>
        </w:rPr>
      </w:pPr>
    </w:p>
    <w:p w14:paraId="64A5732F" w14:textId="3A40B1E8" w:rsidR="00FD7B95" w:rsidRDefault="00FD7B95" w:rsidP="00FD7B95">
      <w:pPr>
        <w:rPr>
          <w:i/>
          <w:iCs/>
        </w:rPr>
      </w:pPr>
    </w:p>
    <w:p w14:paraId="5EF5F755" w14:textId="1D1E60DB" w:rsidR="00FD7B95" w:rsidRDefault="00FD7B95" w:rsidP="00FD7B95">
      <w:pPr>
        <w:rPr>
          <w:i/>
          <w:iCs/>
        </w:rPr>
      </w:pPr>
    </w:p>
    <w:p w14:paraId="31767765" w14:textId="28CF1C42" w:rsidR="00FD7B95" w:rsidRDefault="00FD7B95" w:rsidP="00FD7B95">
      <w:pPr>
        <w:rPr>
          <w:i/>
          <w:iCs/>
        </w:rPr>
      </w:pPr>
    </w:p>
    <w:p w14:paraId="2C7BDD27" w14:textId="26DFFE75" w:rsidR="00FD7B95" w:rsidRDefault="00FD7B95" w:rsidP="00FD7B95">
      <w:pPr>
        <w:rPr>
          <w:i/>
          <w:iCs/>
        </w:rPr>
      </w:pPr>
    </w:p>
    <w:p w14:paraId="7A318772" w14:textId="5926226A" w:rsidR="00FD7B95" w:rsidRDefault="00FD7B95" w:rsidP="00FD7B95">
      <w:pPr>
        <w:rPr>
          <w:i/>
          <w:iCs/>
        </w:rPr>
      </w:pPr>
    </w:p>
    <w:p w14:paraId="27031C0B" w14:textId="3D579C2D" w:rsidR="00FD7B95" w:rsidRDefault="00FD7B95" w:rsidP="00FD7B95">
      <w:pPr>
        <w:rPr>
          <w:i/>
          <w:iCs/>
        </w:rPr>
      </w:pPr>
    </w:p>
    <w:p w14:paraId="650F3D71" w14:textId="14B502C0" w:rsidR="00FD7B95" w:rsidRDefault="00FD7B95" w:rsidP="00FD7B95">
      <w:pPr>
        <w:rPr>
          <w:i/>
          <w:iCs/>
        </w:rPr>
      </w:pPr>
    </w:p>
    <w:p w14:paraId="7F374C66" w14:textId="077ADE4B" w:rsidR="00FD7B95" w:rsidRDefault="00FD7B95" w:rsidP="00FD7B95">
      <w:pPr>
        <w:rPr>
          <w:i/>
          <w:iCs/>
        </w:rPr>
      </w:pPr>
    </w:p>
    <w:p w14:paraId="0FAE92D4" w14:textId="37438F9B" w:rsidR="00FD7B95" w:rsidRDefault="00FD7B95" w:rsidP="00FD7B95">
      <w:pPr>
        <w:rPr>
          <w:i/>
          <w:iCs/>
        </w:rPr>
      </w:pPr>
    </w:p>
    <w:p w14:paraId="350097F6" w14:textId="0644EE62" w:rsidR="00E30570" w:rsidRDefault="00265B67" w:rsidP="00437AEE">
      <w:pPr>
        <w:rPr>
          <w:i/>
          <w:iCs/>
        </w:rPr>
      </w:pPr>
      <w:r>
        <w:rPr>
          <w:i/>
          <w:iCs/>
        </w:rPr>
        <w:br w:type="textWrapping" w:clear="all"/>
      </w:r>
    </w:p>
    <w:p w14:paraId="3ECA29CD" w14:textId="77777777" w:rsidR="00C026A6" w:rsidRPr="00437AEE" w:rsidRDefault="00C026A6" w:rsidP="00437AEE">
      <w:pPr>
        <w:rPr>
          <w:i/>
          <w:iCs/>
        </w:rPr>
      </w:pPr>
    </w:p>
    <w:p w14:paraId="3DF93EF2" w14:textId="77777777" w:rsidR="00FB6CFB" w:rsidRPr="00777239" w:rsidRDefault="00FB6CFB" w:rsidP="00FB6CFB">
      <w:pPr>
        <w:pStyle w:val="ListParagraph"/>
        <w:numPr>
          <w:ilvl w:val="0"/>
          <w:numId w:val="1"/>
        </w:numPr>
        <w:rPr>
          <w:i/>
          <w:iCs/>
        </w:rPr>
      </w:pPr>
      <w:r w:rsidRPr="00777239">
        <w:rPr>
          <w:i/>
          <w:iCs/>
        </w:rPr>
        <w:t>Updated stats:</w:t>
      </w:r>
    </w:p>
    <w:p w14:paraId="1DF091C6" w14:textId="4C6EF2EF" w:rsidR="00FB6CFB" w:rsidRDefault="00864E53" w:rsidP="00FB6CFB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Ju</w:t>
      </w:r>
      <w:r w:rsidR="00F7390F">
        <w:rPr>
          <w:i/>
          <w:iCs/>
        </w:rPr>
        <w:t>ly</w:t>
      </w:r>
      <w:r w:rsidR="009550D3">
        <w:rPr>
          <w:i/>
          <w:iCs/>
        </w:rPr>
        <w:t xml:space="preserve"> was down</w:t>
      </w:r>
      <w:r w:rsidR="00422C4D">
        <w:rPr>
          <w:i/>
          <w:iCs/>
        </w:rPr>
        <w:t xml:space="preserve"> </w:t>
      </w:r>
      <w:r w:rsidR="000366BE">
        <w:rPr>
          <w:i/>
          <w:iCs/>
        </w:rPr>
        <w:t>85</w:t>
      </w:r>
      <w:r w:rsidR="00422C4D">
        <w:rPr>
          <w:i/>
          <w:iCs/>
        </w:rPr>
        <w:t xml:space="preserve"> kids in out-of-home from</w:t>
      </w:r>
      <w:r w:rsidR="000D791D">
        <w:rPr>
          <w:i/>
          <w:iCs/>
        </w:rPr>
        <w:t xml:space="preserve"> June</w:t>
      </w:r>
      <w:r w:rsidR="00CB2E4D">
        <w:rPr>
          <w:i/>
          <w:iCs/>
        </w:rPr>
        <w:t>. We are at 8,</w:t>
      </w:r>
      <w:r w:rsidR="00224677">
        <w:rPr>
          <w:i/>
          <w:iCs/>
        </w:rPr>
        <w:t>519</w:t>
      </w:r>
      <w:r w:rsidR="00CB2E4D">
        <w:rPr>
          <w:i/>
          <w:iCs/>
        </w:rPr>
        <w:t xml:space="preserve"> as of </w:t>
      </w:r>
      <w:r w:rsidR="00224677">
        <w:rPr>
          <w:i/>
          <w:iCs/>
        </w:rPr>
        <w:t>7</w:t>
      </w:r>
      <w:r w:rsidR="00CB2E4D">
        <w:rPr>
          <w:i/>
          <w:iCs/>
        </w:rPr>
        <w:t>/3</w:t>
      </w:r>
      <w:r w:rsidR="00224677">
        <w:rPr>
          <w:i/>
          <w:iCs/>
        </w:rPr>
        <w:t>1</w:t>
      </w:r>
      <w:r w:rsidR="00CB2E4D">
        <w:rPr>
          <w:i/>
          <w:iCs/>
        </w:rPr>
        <w:t>/23</w:t>
      </w:r>
      <w:r w:rsidR="0008447C">
        <w:rPr>
          <w:i/>
          <w:iCs/>
        </w:rPr>
        <w:t xml:space="preserve">, and </w:t>
      </w:r>
      <w:r>
        <w:rPr>
          <w:i/>
          <w:iCs/>
        </w:rPr>
        <w:t>June</w:t>
      </w:r>
      <w:r w:rsidR="0008447C">
        <w:rPr>
          <w:i/>
          <w:iCs/>
        </w:rPr>
        <w:t xml:space="preserve"> was our 2</w:t>
      </w:r>
      <w:r w:rsidR="00224677">
        <w:rPr>
          <w:i/>
          <w:iCs/>
        </w:rPr>
        <w:t>8</w:t>
      </w:r>
      <w:r w:rsidR="0008447C" w:rsidRPr="0008447C">
        <w:rPr>
          <w:i/>
          <w:iCs/>
          <w:vertAlign w:val="superscript"/>
        </w:rPr>
        <w:t>th</w:t>
      </w:r>
      <w:r w:rsidR="0008447C">
        <w:rPr>
          <w:i/>
          <w:iCs/>
        </w:rPr>
        <w:t xml:space="preserve"> out of the last 2</w:t>
      </w:r>
      <w:r w:rsidR="00224677">
        <w:rPr>
          <w:i/>
          <w:iCs/>
        </w:rPr>
        <w:t>9</w:t>
      </w:r>
      <w:r w:rsidR="0008447C">
        <w:rPr>
          <w:i/>
          <w:iCs/>
        </w:rPr>
        <w:t xml:space="preserve"> months with a reduction.</w:t>
      </w:r>
      <w:r w:rsidR="007C4153">
        <w:rPr>
          <w:i/>
          <w:iCs/>
        </w:rPr>
        <w:t xml:space="preserve"> </w:t>
      </w:r>
    </w:p>
    <w:p w14:paraId="1E7F6E99" w14:textId="77777777" w:rsidR="00D078A7" w:rsidRDefault="00C8702D" w:rsidP="00FB6CFB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Ju</w:t>
      </w:r>
      <w:r w:rsidR="00224677">
        <w:rPr>
          <w:i/>
          <w:iCs/>
        </w:rPr>
        <w:t>ly</w:t>
      </w:r>
      <w:r w:rsidR="0008447C">
        <w:rPr>
          <w:i/>
          <w:iCs/>
        </w:rPr>
        <w:t xml:space="preserve"> was</w:t>
      </w:r>
      <w:r w:rsidR="004D359F">
        <w:rPr>
          <w:i/>
          <w:iCs/>
        </w:rPr>
        <w:t xml:space="preserve"> a</w:t>
      </w:r>
      <w:r w:rsidR="00224677">
        <w:rPr>
          <w:i/>
          <w:iCs/>
        </w:rPr>
        <w:t>n</w:t>
      </w:r>
      <w:r w:rsidR="004D359F">
        <w:rPr>
          <w:i/>
          <w:iCs/>
        </w:rPr>
        <w:t xml:space="preserve"> </w:t>
      </w:r>
      <w:r w:rsidR="00FB6CFB">
        <w:rPr>
          <w:i/>
          <w:iCs/>
        </w:rPr>
        <w:t>1</w:t>
      </w:r>
      <w:r w:rsidR="00224677">
        <w:rPr>
          <w:i/>
          <w:iCs/>
        </w:rPr>
        <w:t>8</w:t>
      </w:r>
      <w:r w:rsidR="00FB6CFB" w:rsidRPr="004B26EE">
        <w:rPr>
          <w:i/>
          <w:iCs/>
          <w:vertAlign w:val="superscript"/>
        </w:rPr>
        <w:t>th</w:t>
      </w:r>
      <w:r w:rsidR="00FB6CFB">
        <w:rPr>
          <w:i/>
          <w:iCs/>
        </w:rPr>
        <w:t xml:space="preserve"> month in a row</w:t>
      </w:r>
      <w:r w:rsidR="004D359F">
        <w:rPr>
          <w:i/>
          <w:iCs/>
        </w:rPr>
        <w:t xml:space="preserve"> </w:t>
      </w:r>
      <w:r w:rsidR="00FB6CFB">
        <w:rPr>
          <w:i/>
          <w:iCs/>
        </w:rPr>
        <w:t>exceed</w:t>
      </w:r>
      <w:r w:rsidR="004D359F">
        <w:rPr>
          <w:i/>
          <w:iCs/>
        </w:rPr>
        <w:t>ing</w:t>
      </w:r>
      <w:r w:rsidR="00FB6CFB">
        <w:rPr>
          <w:i/>
          <w:iCs/>
        </w:rPr>
        <w:t xml:space="preserve"> the federal safety target of 94.6% (we were 95.</w:t>
      </w:r>
      <w:r w:rsidR="00D078A7">
        <w:rPr>
          <w:i/>
          <w:iCs/>
        </w:rPr>
        <w:t>09</w:t>
      </w:r>
      <w:r w:rsidR="00FB6CFB">
        <w:rPr>
          <w:i/>
          <w:iCs/>
        </w:rPr>
        <w:t xml:space="preserve">% in </w:t>
      </w:r>
      <w:r>
        <w:rPr>
          <w:i/>
          <w:iCs/>
        </w:rPr>
        <w:t>Ju</w:t>
      </w:r>
      <w:r w:rsidR="00D078A7">
        <w:rPr>
          <w:i/>
          <w:iCs/>
        </w:rPr>
        <w:t>ly</w:t>
      </w:r>
      <w:r w:rsidR="00FB6CFB">
        <w:rPr>
          <w:i/>
          <w:iCs/>
        </w:rPr>
        <w:t xml:space="preserve"> 2023)</w:t>
      </w:r>
    </w:p>
    <w:p w14:paraId="10A656A7" w14:textId="3704CE22" w:rsidR="00FB6CFB" w:rsidRPr="0023095F" w:rsidRDefault="00D078A7" w:rsidP="00FB6CFB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The 8,519 kids in out-of-home care represents our lowest ever</w:t>
      </w:r>
      <w:r w:rsidR="00C543BB">
        <w:rPr>
          <w:i/>
          <w:iCs/>
        </w:rPr>
        <w:t>. We had our most ever on 10/31/2017 with 17,286</w:t>
      </w:r>
      <w:r w:rsidR="00FB6CFB">
        <w:rPr>
          <w:i/>
          <w:iCs/>
        </w:rPr>
        <w:t>.</w:t>
      </w:r>
      <w:r w:rsidR="00C543BB">
        <w:rPr>
          <w:i/>
          <w:iCs/>
        </w:rPr>
        <w:t xml:space="preserve"> We’ve declined 50.7% since then.</w:t>
      </w:r>
    </w:p>
    <w:p w14:paraId="585705B4" w14:textId="5E486AF4" w:rsidR="00FB6CFB" w:rsidRDefault="00FB6CFB" w:rsidP="00A25C8B">
      <w:pPr>
        <w:pStyle w:val="ListParagraph"/>
        <w:ind w:left="1440"/>
        <w:rPr>
          <w:rStyle w:val="Emphasis"/>
        </w:rPr>
      </w:pPr>
    </w:p>
    <w:p w14:paraId="1D82BDB5" w14:textId="3A451B3A" w:rsidR="00FB6CFB" w:rsidRDefault="00FB6CFB" w:rsidP="00683BB5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lastRenderedPageBreak/>
        <w:t>Questions received</w:t>
      </w:r>
      <w:r w:rsidR="0055431C">
        <w:rPr>
          <w:rStyle w:val="Emphasis"/>
        </w:rPr>
        <w:t xml:space="preserve"> (</w:t>
      </w:r>
      <w:r w:rsidR="004670A9">
        <w:rPr>
          <w:rStyle w:val="Emphasis"/>
        </w:rPr>
        <w:t xml:space="preserve">no questions </w:t>
      </w:r>
      <w:r w:rsidR="0055431C">
        <w:rPr>
          <w:rStyle w:val="Emphasis"/>
        </w:rPr>
        <w:t>w</w:t>
      </w:r>
      <w:r w:rsidR="00B85719">
        <w:rPr>
          <w:rStyle w:val="Emphasis"/>
        </w:rPr>
        <w:t>ere</w:t>
      </w:r>
      <w:r w:rsidR="0055431C">
        <w:rPr>
          <w:rStyle w:val="Emphasis"/>
        </w:rPr>
        <w:t xml:space="preserve"> receive</w:t>
      </w:r>
      <w:r w:rsidR="008A7153">
        <w:rPr>
          <w:rStyle w:val="Emphasis"/>
        </w:rPr>
        <w:t>d</w:t>
      </w:r>
      <w:r w:rsidR="004670A9">
        <w:rPr>
          <w:rStyle w:val="Emphasis"/>
        </w:rPr>
        <w:t xml:space="preserve"> for this meeting</w:t>
      </w:r>
      <w:r w:rsidR="0055431C">
        <w:rPr>
          <w:rStyle w:val="Emphasis"/>
        </w:rPr>
        <w:t>)</w:t>
      </w:r>
      <w:r>
        <w:rPr>
          <w:rStyle w:val="Emphasis"/>
        </w:rPr>
        <w:t xml:space="preserve">: </w:t>
      </w:r>
    </w:p>
    <w:p w14:paraId="3BB49123" w14:textId="77777777" w:rsidR="00FB6CFB" w:rsidRDefault="00FB6CFB" w:rsidP="00FB6CFB">
      <w:pPr>
        <w:pStyle w:val="ListParagraph"/>
        <w:ind w:left="1080"/>
        <w:rPr>
          <w:rStyle w:val="Emphasis"/>
        </w:rPr>
      </w:pPr>
    </w:p>
    <w:p w14:paraId="5F12A71E" w14:textId="77777777" w:rsidR="00845921" w:rsidRDefault="00845921" w:rsidP="00845921">
      <w:pPr>
        <w:pStyle w:val="ListParagraph"/>
        <w:contextualSpacing w:val="0"/>
        <w:rPr>
          <w:rFonts w:eastAsia="Times New Roman"/>
        </w:rPr>
      </w:pPr>
    </w:p>
    <w:p w14:paraId="428E2953" w14:textId="77777777" w:rsidR="00FB6CFB" w:rsidRDefault="00FB6CFB" w:rsidP="00FB6CFB">
      <w:pPr>
        <w:rPr>
          <w:rStyle w:val="Emphasis"/>
        </w:rPr>
      </w:pPr>
      <w:r w:rsidRPr="009E4767">
        <w:rPr>
          <w:rStyle w:val="Emphasis"/>
        </w:rPr>
        <w:t>Anything else?</w:t>
      </w:r>
    </w:p>
    <w:p w14:paraId="62D42FE4" w14:textId="77777777" w:rsidR="00FB6CFB" w:rsidRDefault="00FB6CFB" w:rsidP="00FB6CFB">
      <w:pPr>
        <w:rPr>
          <w:rStyle w:val="Emphasis"/>
          <w:b/>
          <w:bCs/>
        </w:rPr>
      </w:pPr>
    </w:p>
    <w:p w14:paraId="5B8F81E8" w14:textId="3470A758" w:rsidR="00090962" w:rsidRPr="00090962" w:rsidRDefault="00090962" w:rsidP="00090962">
      <w:pPr>
        <w:pStyle w:val="ListParagraph"/>
        <w:numPr>
          <w:ilvl w:val="0"/>
          <w:numId w:val="26"/>
        </w:numPr>
        <w:rPr>
          <w:rStyle w:val="ui-provider"/>
          <w:b/>
          <w:bCs/>
          <w:i/>
          <w:iCs/>
        </w:rPr>
      </w:pPr>
      <w:r>
        <w:rPr>
          <w:rStyle w:val="ui-provider"/>
        </w:rPr>
        <w:t xml:space="preserve">We had our safety plan within the initial assessment and then was in our home checks. We have separated them now to make sure it was a different document. Do you want us to go back and do a separate safety plan for </w:t>
      </w:r>
      <w:proofErr w:type="gramStart"/>
      <w:r>
        <w:rPr>
          <w:rStyle w:val="ui-provider"/>
        </w:rPr>
        <w:t>all of</w:t>
      </w:r>
      <w:proofErr w:type="gramEnd"/>
      <w:r>
        <w:rPr>
          <w:rStyle w:val="ui-provider"/>
        </w:rPr>
        <w:t xml:space="preserve"> our cases?</w:t>
      </w:r>
    </w:p>
    <w:p w14:paraId="0DDF5621" w14:textId="039B8226" w:rsidR="00090962" w:rsidRDefault="00090962" w:rsidP="00090962">
      <w:pPr>
        <w:pStyle w:val="NoSpacing"/>
        <w:ind w:left="1440"/>
        <w:rPr>
          <w:rStyle w:val="Emphasis"/>
          <w:i w:val="0"/>
          <w:iCs w:val="0"/>
        </w:rPr>
      </w:pPr>
      <w:r>
        <w:rPr>
          <w:rStyle w:val="ui-provider"/>
        </w:rPr>
        <w:t xml:space="preserve">It isn’t required to separate them. There is </w:t>
      </w:r>
      <w:r>
        <w:rPr>
          <w:rStyle w:val="Emphasis"/>
          <w:i w:val="0"/>
          <w:iCs w:val="0"/>
        </w:rPr>
        <w:t xml:space="preserve">no naming convention for this. If you are going to include both together make sure your naming allows a reviewer to know what’s included. </w:t>
      </w:r>
    </w:p>
    <w:p w14:paraId="3C9D8F06" w14:textId="0B5A6259" w:rsidR="00090962" w:rsidRPr="005F54E4" w:rsidRDefault="005F54E4" w:rsidP="005F54E4">
      <w:pPr>
        <w:pStyle w:val="ListParagraph"/>
        <w:numPr>
          <w:ilvl w:val="0"/>
          <w:numId w:val="26"/>
        </w:numPr>
        <w:rPr>
          <w:rStyle w:val="ui-provider"/>
          <w:b/>
          <w:bCs/>
          <w:i/>
          <w:iCs/>
        </w:rPr>
      </w:pPr>
      <w:r>
        <w:rPr>
          <w:rStyle w:val="ui-provider"/>
        </w:rPr>
        <w:t>What type of documentation would you like to see if we are unable to reach the FCM via phone?  Is email follow up indicating the phone call/voicemail then acceptable?</w:t>
      </w:r>
    </w:p>
    <w:p w14:paraId="4AF9F6CC" w14:textId="77777777" w:rsidR="00517130" w:rsidRDefault="005F54E4" w:rsidP="00517130">
      <w:pPr>
        <w:pStyle w:val="ListParagraph"/>
        <w:numPr>
          <w:ilvl w:val="0"/>
          <w:numId w:val="31"/>
        </w:numPr>
        <w:rPr>
          <w:rStyle w:val="ui-provider"/>
        </w:rPr>
      </w:pPr>
      <w:r>
        <w:rPr>
          <w:rStyle w:val="ui-provider"/>
        </w:rPr>
        <w:t xml:space="preserve">Document all the attempts to contact the chain of command. </w:t>
      </w:r>
    </w:p>
    <w:p w14:paraId="0422AECF" w14:textId="5FE76426" w:rsidR="00517130" w:rsidRDefault="00517130" w:rsidP="00517130">
      <w:pPr>
        <w:pStyle w:val="ListParagraph"/>
        <w:numPr>
          <w:ilvl w:val="0"/>
          <w:numId w:val="31"/>
        </w:numPr>
        <w:rPr>
          <w:rStyle w:val="ui-provider"/>
        </w:rPr>
      </w:pPr>
      <w:r>
        <w:rPr>
          <w:rStyle w:val="ui-provider"/>
        </w:rPr>
        <w:t xml:space="preserve">Keep making phone calls until you can speak to someone </w:t>
      </w:r>
      <w:proofErr w:type="gramStart"/>
      <w:r>
        <w:rPr>
          <w:rStyle w:val="ui-provider"/>
        </w:rPr>
        <w:t>personally</w:t>
      </w:r>
      <w:proofErr w:type="gramEnd"/>
    </w:p>
    <w:p w14:paraId="4198E7EF" w14:textId="77777777" w:rsidR="00517130" w:rsidRPr="006D66BB" w:rsidRDefault="00517130" w:rsidP="00517130">
      <w:pPr>
        <w:pStyle w:val="ListParagraph"/>
        <w:numPr>
          <w:ilvl w:val="0"/>
          <w:numId w:val="31"/>
        </w:numPr>
        <w:rPr>
          <w:rStyle w:val="Emphasis"/>
          <w:i w:val="0"/>
          <w:iCs w:val="0"/>
        </w:rPr>
      </w:pPr>
      <w:r>
        <w:rPr>
          <w:rStyle w:val="ui-provider"/>
        </w:rPr>
        <w:t xml:space="preserve">Email/voicemail does not confirm that DCS is aware you were not able to contact the </w:t>
      </w:r>
      <w:proofErr w:type="gramStart"/>
      <w:r>
        <w:rPr>
          <w:rStyle w:val="ui-provider"/>
        </w:rPr>
        <w:t>family</w:t>
      </w:r>
      <w:proofErr w:type="gramEnd"/>
    </w:p>
    <w:p w14:paraId="0BEC8F3E" w14:textId="22068029" w:rsidR="00517130" w:rsidRPr="004C72CE" w:rsidRDefault="00517130" w:rsidP="00517130">
      <w:pPr>
        <w:pStyle w:val="ListParagraph"/>
        <w:rPr>
          <w:rStyle w:val="Emphasis"/>
          <w:i w:val="0"/>
          <w:iCs w:val="0"/>
        </w:rPr>
      </w:pPr>
      <w:r w:rsidRPr="004C72CE">
        <w:rPr>
          <w:rStyle w:val="Emphasis"/>
          <w:i w:val="0"/>
          <w:iCs w:val="0"/>
        </w:rPr>
        <w:t>If you are involved with a family who is involved with probation, but you believe DCS should be involved as well, what do you do?</w:t>
      </w:r>
    </w:p>
    <w:p w14:paraId="0D3FF38D" w14:textId="77777777" w:rsidR="00517130" w:rsidRDefault="00517130" w:rsidP="00517130">
      <w:pPr>
        <w:pStyle w:val="ListParagraph"/>
        <w:ind w:left="1440"/>
        <w:rPr>
          <w:rStyle w:val="Emphasis"/>
          <w:i w:val="0"/>
          <w:iCs w:val="0"/>
        </w:rPr>
      </w:pPr>
      <w:r w:rsidRPr="006D66BB">
        <w:rPr>
          <w:rStyle w:val="Emphasis"/>
          <w:i w:val="0"/>
          <w:iCs w:val="0"/>
        </w:rPr>
        <w:t xml:space="preserve">We are all mandatory reporters – if you suspect child abuse or neglect, call the </w:t>
      </w:r>
      <w:proofErr w:type="gramStart"/>
      <w:r w:rsidRPr="006D66BB">
        <w:rPr>
          <w:rStyle w:val="Emphasis"/>
          <w:i w:val="0"/>
          <w:iCs w:val="0"/>
        </w:rPr>
        <w:t>Hotline</w:t>
      </w:r>
      <w:proofErr w:type="gramEnd"/>
    </w:p>
    <w:p w14:paraId="4AC53E1C" w14:textId="77777777" w:rsidR="00517130" w:rsidRPr="00090962" w:rsidRDefault="00517130" w:rsidP="00517130">
      <w:pPr>
        <w:pStyle w:val="ListParagraph"/>
        <w:rPr>
          <w:rStyle w:val="Emphasis"/>
          <w:b/>
          <w:bCs/>
        </w:rPr>
      </w:pPr>
    </w:p>
    <w:p w14:paraId="013E1666" w14:textId="77777777" w:rsidR="00FB6CFB" w:rsidRDefault="00FB6CFB" w:rsidP="00FB6CFB">
      <w:pPr>
        <w:rPr>
          <w:rStyle w:val="Emphasis"/>
          <w:b/>
          <w:bCs/>
        </w:rPr>
      </w:pPr>
    </w:p>
    <w:p w14:paraId="45EDEEFE" w14:textId="27F0A7E6" w:rsidR="00FB6CFB" w:rsidRDefault="00FB6CFB" w:rsidP="00FB6CFB">
      <w:pPr>
        <w:rPr>
          <w:rStyle w:val="Emphasis"/>
          <w:b/>
          <w:bCs/>
        </w:rPr>
      </w:pPr>
      <w:r w:rsidRPr="004E5725">
        <w:rPr>
          <w:rStyle w:val="Emphasis"/>
          <w:b/>
          <w:bCs/>
        </w:rPr>
        <w:t>Next meeting</w:t>
      </w:r>
      <w:r w:rsidR="00E4751E">
        <w:rPr>
          <w:rStyle w:val="Emphasis"/>
          <w:b/>
          <w:bCs/>
        </w:rPr>
        <w:t xml:space="preserve"> (all providers)</w:t>
      </w:r>
      <w:r w:rsidRPr="004E5725">
        <w:rPr>
          <w:rStyle w:val="Emphasis"/>
          <w:b/>
          <w:bCs/>
        </w:rPr>
        <w:t xml:space="preserve">: </w:t>
      </w:r>
      <w:r w:rsidR="001C73F2">
        <w:rPr>
          <w:rStyle w:val="Emphasis"/>
          <w:b/>
          <w:bCs/>
        </w:rPr>
        <w:t>9</w:t>
      </w:r>
      <w:r w:rsidR="00343A09">
        <w:rPr>
          <w:rStyle w:val="Emphasis"/>
          <w:b/>
          <w:bCs/>
        </w:rPr>
        <w:t>/</w:t>
      </w:r>
      <w:r w:rsidR="00435286">
        <w:rPr>
          <w:rStyle w:val="Emphasis"/>
          <w:b/>
          <w:bCs/>
        </w:rPr>
        <w:t>1</w:t>
      </w:r>
      <w:r w:rsidR="001C73F2">
        <w:rPr>
          <w:rStyle w:val="Emphasis"/>
          <w:b/>
          <w:bCs/>
        </w:rPr>
        <w:t>5</w:t>
      </w:r>
      <w:r w:rsidRPr="004E5725">
        <w:rPr>
          <w:rStyle w:val="Emphasis"/>
          <w:b/>
          <w:bCs/>
        </w:rPr>
        <w:t xml:space="preserve"> @ 1:00 Eastern   </w:t>
      </w:r>
    </w:p>
    <w:p w14:paraId="1C1A3E6F" w14:textId="1E26C617" w:rsidR="00BD0F6D" w:rsidRPr="004E5725" w:rsidRDefault="00BD0F6D" w:rsidP="00FB6CFB">
      <w:pPr>
        <w:rPr>
          <w:rStyle w:val="Emphasis"/>
          <w:b/>
          <w:bCs/>
        </w:rPr>
      </w:pPr>
      <w:r>
        <w:rPr>
          <w:rStyle w:val="Emphasis"/>
          <w:b/>
          <w:bCs/>
        </w:rPr>
        <w:t>Probation</w:t>
      </w:r>
      <w:r w:rsidR="00E4751E">
        <w:rPr>
          <w:rStyle w:val="Emphasis"/>
          <w:b/>
          <w:bCs/>
        </w:rPr>
        <w:t xml:space="preserve"> only</w:t>
      </w:r>
      <w:r>
        <w:rPr>
          <w:rStyle w:val="Emphasis"/>
          <w:b/>
          <w:bCs/>
        </w:rPr>
        <w:t>: 9/8 @ 1:00 Eastern</w:t>
      </w:r>
    </w:p>
    <w:p w14:paraId="53F658FF" w14:textId="77777777" w:rsidR="00FB6CFB" w:rsidRPr="004E5725" w:rsidRDefault="00FB6CFB" w:rsidP="00FB6CFB">
      <w:pPr>
        <w:jc w:val="center"/>
        <w:rPr>
          <w:rStyle w:val="Emphasis"/>
          <w:b/>
          <w:bCs/>
        </w:rPr>
      </w:pPr>
      <w:r w:rsidRPr="004E5725">
        <w:rPr>
          <w:rStyle w:val="Emphasis"/>
          <w:b/>
          <w:bCs/>
        </w:rPr>
        <w:t>THANK YOU!</w:t>
      </w:r>
    </w:p>
    <w:p w14:paraId="78FD891D" w14:textId="142AAA31" w:rsidR="00C45391" w:rsidRDefault="00C45391" w:rsidP="008956F4">
      <w:pPr>
        <w:pStyle w:val="ListParagraph"/>
        <w:ind w:left="1080"/>
        <w:rPr>
          <w:i/>
          <w:iCs/>
        </w:rPr>
      </w:pPr>
    </w:p>
    <w:p w14:paraId="196D7820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5BC81B7C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1210D298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06AA2CB5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6D10F157" w14:textId="23A6AE91" w:rsidR="002A5F64" w:rsidRDefault="00076A34" w:rsidP="00FB6CFB">
      <w:pPr>
        <w:rPr>
          <w:rStyle w:val="Emphasis"/>
        </w:rPr>
      </w:pPr>
      <w:r>
        <w:rPr>
          <w:rStyle w:val="Emphasis"/>
        </w:rPr>
        <w:t xml:space="preserve">      </w:t>
      </w:r>
    </w:p>
    <w:p w14:paraId="65548915" w14:textId="77777777" w:rsidR="00C45391" w:rsidRDefault="00C45391" w:rsidP="008956F4">
      <w:pPr>
        <w:pStyle w:val="ListParagraph"/>
        <w:ind w:left="1080"/>
        <w:rPr>
          <w:i/>
          <w:iCs/>
        </w:rPr>
      </w:pPr>
    </w:p>
    <w:p w14:paraId="4CC6BD3E" w14:textId="7F56DE2E" w:rsidR="00A2628E" w:rsidRDefault="00A2628E" w:rsidP="008956F4">
      <w:pPr>
        <w:pStyle w:val="ListParagraph"/>
        <w:ind w:left="1080"/>
        <w:rPr>
          <w:i/>
          <w:iCs/>
        </w:rPr>
      </w:pPr>
    </w:p>
    <w:p w14:paraId="42968D63" w14:textId="77777777" w:rsidR="00A2628E" w:rsidRPr="008956F4" w:rsidRDefault="00A2628E" w:rsidP="008956F4">
      <w:pPr>
        <w:pStyle w:val="ListParagraph"/>
        <w:ind w:left="1080"/>
        <w:rPr>
          <w:i/>
          <w:iCs/>
        </w:rPr>
      </w:pPr>
    </w:p>
    <w:p w14:paraId="0F1DFC85" w14:textId="77777777" w:rsidR="00E30570" w:rsidRDefault="00E30570" w:rsidP="00F01546">
      <w:pPr>
        <w:pStyle w:val="ListParagraph"/>
        <w:ind w:left="1080"/>
        <w:rPr>
          <w:i/>
          <w:iCs/>
        </w:rPr>
      </w:pPr>
    </w:p>
    <w:p w14:paraId="39AA9971" w14:textId="2348B27A" w:rsidR="00733297" w:rsidRDefault="00733297" w:rsidP="00733297">
      <w:pPr>
        <w:pStyle w:val="ListParagraph"/>
        <w:ind w:left="1080"/>
        <w:rPr>
          <w:rStyle w:val="Emphasis"/>
        </w:rPr>
      </w:pPr>
    </w:p>
    <w:p w14:paraId="36F3BDED" w14:textId="3FC9EB23" w:rsidR="00294D8E" w:rsidRDefault="00294D8E" w:rsidP="00733297">
      <w:pPr>
        <w:pStyle w:val="ListParagraph"/>
        <w:ind w:left="1080"/>
        <w:rPr>
          <w:rStyle w:val="Emphasis"/>
        </w:rPr>
      </w:pPr>
    </w:p>
    <w:p w14:paraId="404E86D7" w14:textId="1F97B9E1" w:rsidR="00294D8E" w:rsidRDefault="00294D8E" w:rsidP="00733297">
      <w:pPr>
        <w:pStyle w:val="ListParagraph"/>
        <w:ind w:left="1080"/>
        <w:rPr>
          <w:rStyle w:val="Emphasis"/>
        </w:rPr>
      </w:pPr>
    </w:p>
    <w:p w14:paraId="1AC2A310" w14:textId="37F66ABD" w:rsidR="00294D8E" w:rsidRDefault="00294D8E" w:rsidP="00733297">
      <w:pPr>
        <w:pStyle w:val="ListParagraph"/>
        <w:ind w:left="1080"/>
        <w:rPr>
          <w:rStyle w:val="Emphasis"/>
        </w:rPr>
      </w:pPr>
    </w:p>
    <w:p w14:paraId="0369AAE8" w14:textId="07CE3C62" w:rsidR="00294D8E" w:rsidRDefault="00294D8E" w:rsidP="00733297">
      <w:pPr>
        <w:pStyle w:val="ListParagraph"/>
        <w:ind w:left="1080"/>
        <w:rPr>
          <w:rStyle w:val="Emphasis"/>
        </w:rPr>
      </w:pPr>
    </w:p>
    <w:p w14:paraId="0DEF34A0" w14:textId="2CC29A5E" w:rsidR="00294D8E" w:rsidRDefault="00294D8E" w:rsidP="00733297">
      <w:pPr>
        <w:pStyle w:val="ListParagraph"/>
        <w:ind w:left="1080"/>
        <w:rPr>
          <w:rStyle w:val="Emphasis"/>
        </w:rPr>
      </w:pPr>
    </w:p>
    <w:p w14:paraId="40A8E37C" w14:textId="2A2BF5FF" w:rsidR="00294D8E" w:rsidRDefault="00294D8E" w:rsidP="00733297">
      <w:pPr>
        <w:pStyle w:val="ListParagraph"/>
        <w:ind w:left="1080"/>
        <w:rPr>
          <w:rStyle w:val="Emphasis"/>
        </w:rPr>
      </w:pPr>
    </w:p>
    <w:p w14:paraId="73890B54" w14:textId="6B849198" w:rsidR="00294D8E" w:rsidRDefault="00294D8E" w:rsidP="00733297">
      <w:pPr>
        <w:pStyle w:val="ListParagraph"/>
        <w:ind w:left="1080"/>
        <w:rPr>
          <w:rStyle w:val="Emphasis"/>
        </w:rPr>
      </w:pPr>
    </w:p>
    <w:p w14:paraId="57D26CA1" w14:textId="3E9E326E" w:rsidR="00294D8E" w:rsidRDefault="00294D8E" w:rsidP="00733297">
      <w:pPr>
        <w:pStyle w:val="ListParagraph"/>
        <w:ind w:left="1080"/>
        <w:rPr>
          <w:rStyle w:val="Emphasis"/>
        </w:rPr>
      </w:pPr>
    </w:p>
    <w:p w14:paraId="56018CE9" w14:textId="1487B684" w:rsidR="00294D8E" w:rsidRDefault="00294D8E" w:rsidP="00733297">
      <w:pPr>
        <w:pStyle w:val="ListParagraph"/>
        <w:ind w:left="1080"/>
        <w:rPr>
          <w:rStyle w:val="Emphasis"/>
        </w:rPr>
      </w:pPr>
    </w:p>
    <w:p w14:paraId="3571A0B3" w14:textId="632EB616" w:rsidR="00294D8E" w:rsidRDefault="00294D8E" w:rsidP="00733297">
      <w:pPr>
        <w:pStyle w:val="ListParagraph"/>
        <w:ind w:left="1080"/>
        <w:rPr>
          <w:rStyle w:val="Emphasis"/>
        </w:rPr>
      </w:pPr>
    </w:p>
    <w:p w14:paraId="120C59A3" w14:textId="7ED78E6A" w:rsidR="00294D8E" w:rsidRDefault="00294D8E" w:rsidP="00733297">
      <w:pPr>
        <w:pStyle w:val="ListParagraph"/>
        <w:ind w:left="1080"/>
        <w:rPr>
          <w:rStyle w:val="Emphasis"/>
        </w:rPr>
      </w:pPr>
    </w:p>
    <w:p w14:paraId="2E7F6E4C" w14:textId="69B721C3" w:rsidR="00294D8E" w:rsidRDefault="00294D8E" w:rsidP="00733297">
      <w:pPr>
        <w:pStyle w:val="ListParagraph"/>
        <w:ind w:left="1080"/>
        <w:rPr>
          <w:rStyle w:val="Emphasis"/>
        </w:rPr>
      </w:pPr>
    </w:p>
    <w:p w14:paraId="319732F9" w14:textId="108B3AF9" w:rsidR="00294D8E" w:rsidRDefault="00294D8E" w:rsidP="00733297">
      <w:pPr>
        <w:pStyle w:val="ListParagraph"/>
        <w:ind w:left="1080"/>
        <w:rPr>
          <w:rStyle w:val="Emphasis"/>
        </w:rPr>
      </w:pPr>
    </w:p>
    <w:p w14:paraId="486224FE" w14:textId="78320980" w:rsidR="00294D8E" w:rsidRDefault="00294D8E" w:rsidP="00733297">
      <w:pPr>
        <w:pStyle w:val="ListParagraph"/>
        <w:ind w:left="1080"/>
        <w:rPr>
          <w:rStyle w:val="Emphasis"/>
        </w:rPr>
      </w:pPr>
    </w:p>
    <w:p w14:paraId="32A35C8D" w14:textId="40225A2D" w:rsidR="00294D8E" w:rsidRDefault="00294D8E" w:rsidP="00733297">
      <w:pPr>
        <w:pStyle w:val="ListParagraph"/>
        <w:ind w:left="1080"/>
        <w:rPr>
          <w:rStyle w:val="Emphasis"/>
        </w:rPr>
      </w:pPr>
    </w:p>
    <w:p w14:paraId="00EA38BC" w14:textId="348F233E" w:rsidR="00294D8E" w:rsidRDefault="00294D8E" w:rsidP="00733297">
      <w:pPr>
        <w:pStyle w:val="ListParagraph"/>
        <w:ind w:left="1080"/>
        <w:rPr>
          <w:rStyle w:val="Emphasis"/>
        </w:rPr>
      </w:pPr>
    </w:p>
    <w:p w14:paraId="7247DC09" w14:textId="49D13ACB" w:rsidR="00294D8E" w:rsidRDefault="00294D8E" w:rsidP="00733297">
      <w:pPr>
        <w:pStyle w:val="ListParagraph"/>
        <w:ind w:left="1080"/>
        <w:rPr>
          <w:rStyle w:val="Emphasis"/>
        </w:rPr>
      </w:pPr>
    </w:p>
    <w:p w14:paraId="7AC9672B" w14:textId="1B87CC44" w:rsidR="00294D8E" w:rsidRDefault="00294D8E" w:rsidP="00733297">
      <w:pPr>
        <w:pStyle w:val="ListParagraph"/>
        <w:ind w:left="1080"/>
        <w:rPr>
          <w:rStyle w:val="Emphasis"/>
        </w:rPr>
      </w:pPr>
    </w:p>
    <w:p w14:paraId="43B4190E" w14:textId="6F320B72" w:rsidR="00294D8E" w:rsidRDefault="00294D8E" w:rsidP="00733297">
      <w:pPr>
        <w:pStyle w:val="ListParagraph"/>
        <w:ind w:left="1080"/>
        <w:rPr>
          <w:rStyle w:val="Emphasis"/>
        </w:rPr>
      </w:pPr>
    </w:p>
    <w:p w14:paraId="6DEDFAB0" w14:textId="5DB72FE4" w:rsidR="00294D8E" w:rsidRDefault="00294D8E" w:rsidP="00733297">
      <w:pPr>
        <w:pStyle w:val="ListParagraph"/>
        <w:ind w:left="1080"/>
        <w:rPr>
          <w:rStyle w:val="Emphasis"/>
        </w:rPr>
      </w:pPr>
    </w:p>
    <w:p w14:paraId="57B524B4" w14:textId="5B4DF64A" w:rsidR="00294D8E" w:rsidRDefault="00294D8E" w:rsidP="00733297">
      <w:pPr>
        <w:pStyle w:val="ListParagraph"/>
        <w:ind w:left="1080"/>
        <w:rPr>
          <w:rStyle w:val="Emphasis"/>
        </w:rPr>
      </w:pPr>
    </w:p>
    <w:p w14:paraId="58EE5A1C" w14:textId="4B03CD39" w:rsidR="00294D8E" w:rsidRDefault="00294D8E" w:rsidP="00733297">
      <w:pPr>
        <w:pStyle w:val="ListParagraph"/>
        <w:ind w:left="1080"/>
        <w:rPr>
          <w:rStyle w:val="Emphasis"/>
        </w:rPr>
      </w:pPr>
    </w:p>
    <w:p w14:paraId="6BE4D082" w14:textId="441FEC09" w:rsidR="00294D8E" w:rsidRDefault="00294D8E" w:rsidP="00733297">
      <w:pPr>
        <w:pStyle w:val="ListParagraph"/>
        <w:ind w:left="1080"/>
        <w:rPr>
          <w:rStyle w:val="Emphasis"/>
        </w:rPr>
      </w:pPr>
    </w:p>
    <w:p w14:paraId="17AEE2D3" w14:textId="2B406C0E" w:rsidR="00294D8E" w:rsidRDefault="00294D8E" w:rsidP="00733297">
      <w:pPr>
        <w:pStyle w:val="ListParagraph"/>
        <w:ind w:left="1080"/>
        <w:rPr>
          <w:rStyle w:val="Emphasis"/>
        </w:rPr>
      </w:pPr>
    </w:p>
    <w:p w14:paraId="12103A1C" w14:textId="77777777" w:rsidR="002A5F64" w:rsidRDefault="002A5F64" w:rsidP="00733297">
      <w:pPr>
        <w:pStyle w:val="ListParagraph"/>
        <w:ind w:left="1080"/>
        <w:rPr>
          <w:rStyle w:val="Emphasis"/>
        </w:rPr>
      </w:pPr>
    </w:p>
    <w:p w14:paraId="2ACFD00B" w14:textId="77777777" w:rsidR="00294D8E" w:rsidRDefault="00294D8E" w:rsidP="00733297">
      <w:pPr>
        <w:pStyle w:val="ListParagraph"/>
        <w:ind w:left="1080"/>
        <w:rPr>
          <w:rStyle w:val="Emphasis"/>
        </w:rPr>
      </w:pP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416" w14:textId="77777777" w:rsidR="007D2712" w:rsidRDefault="007D2712" w:rsidP="007E4F39">
      <w:r>
        <w:separator/>
      </w:r>
    </w:p>
  </w:endnote>
  <w:endnote w:type="continuationSeparator" w:id="0">
    <w:p w14:paraId="665F9004" w14:textId="77777777" w:rsidR="007D2712" w:rsidRDefault="007D2712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B901" w14:textId="77777777" w:rsidR="007D2712" w:rsidRDefault="007D2712" w:rsidP="007E4F39">
      <w:r>
        <w:separator/>
      </w:r>
    </w:p>
  </w:footnote>
  <w:footnote w:type="continuationSeparator" w:id="0">
    <w:p w14:paraId="5CD83BC4" w14:textId="77777777" w:rsidR="007D2712" w:rsidRDefault="007D2712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AEB"/>
    <w:multiLevelType w:val="hybridMultilevel"/>
    <w:tmpl w:val="A8380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F28"/>
    <w:multiLevelType w:val="hybridMultilevel"/>
    <w:tmpl w:val="823E01A4"/>
    <w:lvl w:ilvl="0" w:tplc="75501D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06BEE"/>
    <w:multiLevelType w:val="hybridMultilevel"/>
    <w:tmpl w:val="6F661E22"/>
    <w:lvl w:ilvl="0" w:tplc="A5BCA4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4F11E1"/>
    <w:multiLevelType w:val="hybridMultilevel"/>
    <w:tmpl w:val="05AA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77025"/>
    <w:multiLevelType w:val="multilevel"/>
    <w:tmpl w:val="1F36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D0E87"/>
    <w:multiLevelType w:val="hybridMultilevel"/>
    <w:tmpl w:val="7194DA2A"/>
    <w:lvl w:ilvl="0" w:tplc="3B06C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E7016"/>
    <w:multiLevelType w:val="hybridMultilevel"/>
    <w:tmpl w:val="A598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C1E8C"/>
    <w:multiLevelType w:val="hybridMultilevel"/>
    <w:tmpl w:val="6D421C86"/>
    <w:lvl w:ilvl="0" w:tplc="D2A80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CF3605"/>
    <w:multiLevelType w:val="hybridMultilevel"/>
    <w:tmpl w:val="5456F892"/>
    <w:lvl w:ilvl="0" w:tplc="EF180122">
      <w:start w:val="1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84AC9"/>
    <w:multiLevelType w:val="hybridMultilevel"/>
    <w:tmpl w:val="86CA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755A2"/>
    <w:multiLevelType w:val="hybridMultilevel"/>
    <w:tmpl w:val="D9CACB38"/>
    <w:lvl w:ilvl="0" w:tplc="FD10FD58">
      <w:start w:val="1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56524C7F"/>
    <w:multiLevelType w:val="hybridMultilevel"/>
    <w:tmpl w:val="FE2C89EC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8260E4">
      <w:start w:val="4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2D1E8D"/>
    <w:multiLevelType w:val="hybridMultilevel"/>
    <w:tmpl w:val="5B4E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0163D"/>
    <w:multiLevelType w:val="hybridMultilevel"/>
    <w:tmpl w:val="4F0E5B3C"/>
    <w:lvl w:ilvl="0" w:tplc="ACEC6F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A8C41C6"/>
    <w:multiLevelType w:val="hybridMultilevel"/>
    <w:tmpl w:val="B32A09EC"/>
    <w:lvl w:ilvl="0" w:tplc="D59C7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812E0A"/>
    <w:multiLevelType w:val="hybridMultilevel"/>
    <w:tmpl w:val="48DA3688"/>
    <w:lvl w:ilvl="0" w:tplc="11F682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264E6E"/>
    <w:multiLevelType w:val="hybridMultilevel"/>
    <w:tmpl w:val="1240799A"/>
    <w:lvl w:ilvl="0" w:tplc="B9B840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DA90AED"/>
    <w:multiLevelType w:val="hybridMultilevel"/>
    <w:tmpl w:val="518CD216"/>
    <w:lvl w:ilvl="0" w:tplc="EAF2D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4759552">
    <w:abstractNumId w:val="24"/>
  </w:num>
  <w:num w:numId="2" w16cid:durableId="565074411">
    <w:abstractNumId w:val="22"/>
  </w:num>
  <w:num w:numId="3" w16cid:durableId="495220848">
    <w:abstractNumId w:val="0"/>
  </w:num>
  <w:num w:numId="4" w16cid:durableId="1602640161">
    <w:abstractNumId w:val="3"/>
  </w:num>
  <w:num w:numId="5" w16cid:durableId="1595894584">
    <w:abstractNumId w:val="7"/>
  </w:num>
  <w:num w:numId="6" w16cid:durableId="610623042">
    <w:abstractNumId w:val="12"/>
  </w:num>
  <w:num w:numId="7" w16cid:durableId="1565795400">
    <w:abstractNumId w:val="26"/>
  </w:num>
  <w:num w:numId="8" w16cid:durableId="558320378">
    <w:abstractNumId w:val="1"/>
  </w:num>
  <w:num w:numId="9" w16cid:durableId="2051415696">
    <w:abstractNumId w:val="21"/>
  </w:num>
  <w:num w:numId="10" w16cid:durableId="1114787589">
    <w:abstractNumId w:val="15"/>
  </w:num>
  <w:num w:numId="11" w16cid:durableId="2098163828">
    <w:abstractNumId w:val="17"/>
  </w:num>
  <w:num w:numId="12" w16cid:durableId="40910890">
    <w:abstractNumId w:val="5"/>
  </w:num>
  <w:num w:numId="13" w16cid:durableId="534120507">
    <w:abstractNumId w:val="13"/>
  </w:num>
  <w:num w:numId="14" w16cid:durableId="507523153">
    <w:abstractNumId w:val="16"/>
  </w:num>
  <w:num w:numId="15" w16cid:durableId="614606246">
    <w:abstractNumId w:val="28"/>
  </w:num>
  <w:num w:numId="16" w16cid:durableId="872888141">
    <w:abstractNumId w:val="4"/>
  </w:num>
  <w:num w:numId="17" w16cid:durableId="272787879">
    <w:abstractNumId w:val="8"/>
  </w:num>
  <w:num w:numId="18" w16cid:durableId="287204218">
    <w:abstractNumId w:val="2"/>
  </w:num>
  <w:num w:numId="19" w16cid:durableId="1914200333">
    <w:abstractNumId w:val="27"/>
  </w:num>
  <w:num w:numId="20" w16cid:durableId="167868196">
    <w:abstractNumId w:val="14"/>
  </w:num>
  <w:num w:numId="21" w16cid:durableId="60909889">
    <w:abstractNumId w:val="10"/>
  </w:num>
  <w:num w:numId="22" w16cid:durableId="10957752">
    <w:abstractNumId w:val="25"/>
  </w:num>
  <w:num w:numId="23" w16cid:durableId="21321645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8160297">
    <w:abstractNumId w:val="30"/>
  </w:num>
  <w:num w:numId="25" w16cid:durableId="1606303768">
    <w:abstractNumId w:val="9"/>
  </w:num>
  <w:num w:numId="26" w16cid:durableId="524250016">
    <w:abstractNumId w:val="11"/>
  </w:num>
  <w:num w:numId="27" w16cid:durableId="885022007">
    <w:abstractNumId w:val="29"/>
  </w:num>
  <w:num w:numId="28" w16cid:durableId="255749814">
    <w:abstractNumId w:val="6"/>
  </w:num>
  <w:num w:numId="29" w16cid:durableId="1869836665">
    <w:abstractNumId w:val="18"/>
  </w:num>
  <w:num w:numId="30" w16cid:durableId="2001426966">
    <w:abstractNumId w:val="19"/>
  </w:num>
  <w:num w:numId="31" w16cid:durableId="187596981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548C"/>
    <w:rsid w:val="00006699"/>
    <w:rsid w:val="00011401"/>
    <w:rsid w:val="00012374"/>
    <w:rsid w:val="00020544"/>
    <w:rsid w:val="00020C45"/>
    <w:rsid w:val="00020D76"/>
    <w:rsid w:val="000233C6"/>
    <w:rsid w:val="000251B5"/>
    <w:rsid w:val="00025404"/>
    <w:rsid w:val="0002554D"/>
    <w:rsid w:val="00026D6A"/>
    <w:rsid w:val="00027AD3"/>
    <w:rsid w:val="00030D8E"/>
    <w:rsid w:val="0003181B"/>
    <w:rsid w:val="00031F39"/>
    <w:rsid w:val="000324C8"/>
    <w:rsid w:val="00033B3B"/>
    <w:rsid w:val="000359A8"/>
    <w:rsid w:val="000363D4"/>
    <w:rsid w:val="000366BE"/>
    <w:rsid w:val="0004015C"/>
    <w:rsid w:val="0004105E"/>
    <w:rsid w:val="00041403"/>
    <w:rsid w:val="00041FD5"/>
    <w:rsid w:val="00043FF0"/>
    <w:rsid w:val="0004775E"/>
    <w:rsid w:val="0005051A"/>
    <w:rsid w:val="0005083F"/>
    <w:rsid w:val="00053A4E"/>
    <w:rsid w:val="000555FB"/>
    <w:rsid w:val="00055B2B"/>
    <w:rsid w:val="00055EA7"/>
    <w:rsid w:val="00056A63"/>
    <w:rsid w:val="000576D1"/>
    <w:rsid w:val="00057C1E"/>
    <w:rsid w:val="00061416"/>
    <w:rsid w:val="000616DF"/>
    <w:rsid w:val="000621E4"/>
    <w:rsid w:val="00064523"/>
    <w:rsid w:val="00065759"/>
    <w:rsid w:val="00065858"/>
    <w:rsid w:val="000659E9"/>
    <w:rsid w:val="00065AF1"/>
    <w:rsid w:val="00065B57"/>
    <w:rsid w:val="00067196"/>
    <w:rsid w:val="00074544"/>
    <w:rsid w:val="00076057"/>
    <w:rsid w:val="00076A34"/>
    <w:rsid w:val="00076DC4"/>
    <w:rsid w:val="000770EC"/>
    <w:rsid w:val="000809CA"/>
    <w:rsid w:val="00081409"/>
    <w:rsid w:val="00082720"/>
    <w:rsid w:val="0008447C"/>
    <w:rsid w:val="00084552"/>
    <w:rsid w:val="00090962"/>
    <w:rsid w:val="00092AF5"/>
    <w:rsid w:val="000A07B7"/>
    <w:rsid w:val="000A1E19"/>
    <w:rsid w:val="000A3286"/>
    <w:rsid w:val="000A5120"/>
    <w:rsid w:val="000A53E6"/>
    <w:rsid w:val="000A7027"/>
    <w:rsid w:val="000A71CC"/>
    <w:rsid w:val="000A7D3A"/>
    <w:rsid w:val="000B08BF"/>
    <w:rsid w:val="000B1358"/>
    <w:rsid w:val="000B2021"/>
    <w:rsid w:val="000B3139"/>
    <w:rsid w:val="000B3BD1"/>
    <w:rsid w:val="000B3F67"/>
    <w:rsid w:val="000B69D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D5A5A"/>
    <w:rsid w:val="000D791D"/>
    <w:rsid w:val="000E1034"/>
    <w:rsid w:val="000E2BA3"/>
    <w:rsid w:val="000E2E49"/>
    <w:rsid w:val="000E4E90"/>
    <w:rsid w:val="000E5432"/>
    <w:rsid w:val="000E56FA"/>
    <w:rsid w:val="000F02D7"/>
    <w:rsid w:val="000F1747"/>
    <w:rsid w:val="000F2EEF"/>
    <w:rsid w:val="000F4283"/>
    <w:rsid w:val="000F4E2B"/>
    <w:rsid w:val="000F6BEB"/>
    <w:rsid w:val="000F7C8C"/>
    <w:rsid w:val="000F7ED6"/>
    <w:rsid w:val="00103C93"/>
    <w:rsid w:val="00106068"/>
    <w:rsid w:val="00106505"/>
    <w:rsid w:val="00107077"/>
    <w:rsid w:val="00112D2D"/>
    <w:rsid w:val="0011342C"/>
    <w:rsid w:val="00114562"/>
    <w:rsid w:val="00115C2B"/>
    <w:rsid w:val="0011627A"/>
    <w:rsid w:val="001204B4"/>
    <w:rsid w:val="00120C61"/>
    <w:rsid w:val="00122212"/>
    <w:rsid w:val="00123B2D"/>
    <w:rsid w:val="00123DCE"/>
    <w:rsid w:val="00124429"/>
    <w:rsid w:val="00126721"/>
    <w:rsid w:val="00131CF9"/>
    <w:rsid w:val="001408D7"/>
    <w:rsid w:val="001432EA"/>
    <w:rsid w:val="00145FB0"/>
    <w:rsid w:val="0014658C"/>
    <w:rsid w:val="00147313"/>
    <w:rsid w:val="00147D70"/>
    <w:rsid w:val="00150889"/>
    <w:rsid w:val="00150D9C"/>
    <w:rsid w:val="001527AF"/>
    <w:rsid w:val="00153083"/>
    <w:rsid w:val="00153795"/>
    <w:rsid w:val="001539AC"/>
    <w:rsid w:val="001606F7"/>
    <w:rsid w:val="00161AEF"/>
    <w:rsid w:val="001622C2"/>
    <w:rsid w:val="001625B9"/>
    <w:rsid w:val="00163248"/>
    <w:rsid w:val="00164C20"/>
    <w:rsid w:val="001717F9"/>
    <w:rsid w:val="00174BCA"/>
    <w:rsid w:val="00176272"/>
    <w:rsid w:val="001803C5"/>
    <w:rsid w:val="00182B81"/>
    <w:rsid w:val="00183050"/>
    <w:rsid w:val="00183609"/>
    <w:rsid w:val="00185744"/>
    <w:rsid w:val="0019320B"/>
    <w:rsid w:val="00194165"/>
    <w:rsid w:val="00195DF4"/>
    <w:rsid w:val="001974DA"/>
    <w:rsid w:val="001A056C"/>
    <w:rsid w:val="001A5EA1"/>
    <w:rsid w:val="001A5EE9"/>
    <w:rsid w:val="001A6DC7"/>
    <w:rsid w:val="001A7AD7"/>
    <w:rsid w:val="001B1642"/>
    <w:rsid w:val="001B21A1"/>
    <w:rsid w:val="001B6239"/>
    <w:rsid w:val="001B6F4E"/>
    <w:rsid w:val="001C04E1"/>
    <w:rsid w:val="001C055A"/>
    <w:rsid w:val="001C1638"/>
    <w:rsid w:val="001C2EF0"/>
    <w:rsid w:val="001C4580"/>
    <w:rsid w:val="001C45CD"/>
    <w:rsid w:val="001C46F3"/>
    <w:rsid w:val="001C4AEF"/>
    <w:rsid w:val="001C589F"/>
    <w:rsid w:val="001C6C39"/>
    <w:rsid w:val="001C6D0D"/>
    <w:rsid w:val="001C73F2"/>
    <w:rsid w:val="001C79EF"/>
    <w:rsid w:val="001C7E3A"/>
    <w:rsid w:val="001D1CAC"/>
    <w:rsid w:val="001D1D11"/>
    <w:rsid w:val="001D219A"/>
    <w:rsid w:val="001D2A25"/>
    <w:rsid w:val="001D3A0D"/>
    <w:rsid w:val="001D4BD2"/>
    <w:rsid w:val="001D55FA"/>
    <w:rsid w:val="001D5BAA"/>
    <w:rsid w:val="001D5DF5"/>
    <w:rsid w:val="001D5F57"/>
    <w:rsid w:val="001D6EAC"/>
    <w:rsid w:val="001E0690"/>
    <w:rsid w:val="001E4576"/>
    <w:rsid w:val="001E6BBC"/>
    <w:rsid w:val="001E73D2"/>
    <w:rsid w:val="001E7510"/>
    <w:rsid w:val="001F03CA"/>
    <w:rsid w:val="001F0682"/>
    <w:rsid w:val="001F0EBE"/>
    <w:rsid w:val="001F26D9"/>
    <w:rsid w:val="001F2E5F"/>
    <w:rsid w:val="001F4002"/>
    <w:rsid w:val="001F72DA"/>
    <w:rsid w:val="001F7D71"/>
    <w:rsid w:val="00201E23"/>
    <w:rsid w:val="00202271"/>
    <w:rsid w:val="002053D4"/>
    <w:rsid w:val="00206761"/>
    <w:rsid w:val="00206DF4"/>
    <w:rsid w:val="00211CB0"/>
    <w:rsid w:val="002129A2"/>
    <w:rsid w:val="00212A16"/>
    <w:rsid w:val="002132E4"/>
    <w:rsid w:val="002142BB"/>
    <w:rsid w:val="00215385"/>
    <w:rsid w:val="00216AF0"/>
    <w:rsid w:val="002202AC"/>
    <w:rsid w:val="0022094B"/>
    <w:rsid w:val="00223CC3"/>
    <w:rsid w:val="00224677"/>
    <w:rsid w:val="00224AF3"/>
    <w:rsid w:val="00224C8A"/>
    <w:rsid w:val="00224CE2"/>
    <w:rsid w:val="00225184"/>
    <w:rsid w:val="00226C07"/>
    <w:rsid w:val="00231BA6"/>
    <w:rsid w:val="00232F76"/>
    <w:rsid w:val="002335AD"/>
    <w:rsid w:val="00233732"/>
    <w:rsid w:val="002343E0"/>
    <w:rsid w:val="0023577B"/>
    <w:rsid w:val="002361E5"/>
    <w:rsid w:val="0023683F"/>
    <w:rsid w:val="00237828"/>
    <w:rsid w:val="00237B18"/>
    <w:rsid w:val="00241E4F"/>
    <w:rsid w:val="00242BF6"/>
    <w:rsid w:val="0024389F"/>
    <w:rsid w:val="002449F8"/>
    <w:rsid w:val="002468BC"/>
    <w:rsid w:val="00250EDE"/>
    <w:rsid w:val="00254CE2"/>
    <w:rsid w:val="002558C3"/>
    <w:rsid w:val="00256F1B"/>
    <w:rsid w:val="002578FC"/>
    <w:rsid w:val="0026015C"/>
    <w:rsid w:val="002606D5"/>
    <w:rsid w:val="002628E2"/>
    <w:rsid w:val="0026441D"/>
    <w:rsid w:val="00264A4F"/>
    <w:rsid w:val="0026549F"/>
    <w:rsid w:val="00265B67"/>
    <w:rsid w:val="00266670"/>
    <w:rsid w:val="00272C33"/>
    <w:rsid w:val="00272E43"/>
    <w:rsid w:val="00275D3B"/>
    <w:rsid w:val="00276372"/>
    <w:rsid w:val="00276EBF"/>
    <w:rsid w:val="00277D2F"/>
    <w:rsid w:val="002807E3"/>
    <w:rsid w:val="00285C4B"/>
    <w:rsid w:val="00293AEA"/>
    <w:rsid w:val="00294D8E"/>
    <w:rsid w:val="00295284"/>
    <w:rsid w:val="0029568E"/>
    <w:rsid w:val="0029696D"/>
    <w:rsid w:val="002A09F5"/>
    <w:rsid w:val="002A15F1"/>
    <w:rsid w:val="002A2D36"/>
    <w:rsid w:val="002A37AC"/>
    <w:rsid w:val="002A3992"/>
    <w:rsid w:val="002A39F9"/>
    <w:rsid w:val="002A422A"/>
    <w:rsid w:val="002A5B21"/>
    <w:rsid w:val="002A5F64"/>
    <w:rsid w:val="002B1F66"/>
    <w:rsid w:val="002B44E4"/>
    <w:rsid w:val="002B6BAC"/>
    <w:rsid w:val="002C04E1"/>
    <w:rsid w:val="002C2D0C"/>
    <w:rsid w:val="002C5358"/>
    <w:rsid w:val="002C6FB0"/>
    <w:rsid w:val="002D07C8"/>
    <w:rsid w:val="002D091B"/>
    <w:rsid w:val="002D16E1"/>
    <w:rsid w:val="002D3B9B"/>
    <w:rsid w:val="002D4408"/>
    <w:rsid w:val="002D6063"/>
    <w:rsid w:val="002D6F0C"/>
    <w:rsid w:val="002D79AA"/>
    <w:rsid w:val="002E0DE5"/>
    <w:rsid w:val="002E26EB"/>
    <w:rsid w:val="002E3141"/>
    <w:rsid w:val="002E367F"/>
    <w:rsid w:val="002E4FB0"/>
    <w:rsid w:val="002E7999"/>
    <w:rsid w:val="002F10B6"/>
    <w:rsid w:val="002F15D8"/>
    <w:rsid w:val="002F38EB"/>
    <w:rsid w:val="002F5F27"/>
    <w:rsid w:val="002F6CB2"/>
    <w:rsid w:val="002F7983"/>
    <w:rsid w:val="0030515D"/>
    <w:rsid w:val="00305C4D"/>
    <w:rsid w:val="003073D6"/>
    <w:rsid w:val="003103F6"/>
    <w:rsid w:val="003123DC"/>
    <w:rsid w:val="00313AD2"/>
    <w:rsid w:val="00315D25"/>
    <w:rsid w:val="00316131"/>
    <w:rsid w:val="0031698B"/>
    <w:rsid w:val="0031704A"/>
    <w:rsid w:val="00320BC8"/>
    <w:rsid w:val="00320D5C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5BE"/>
    <w:rsid w:val="00334A7D"/>
    <w:rsid w:val="00334AC5"/>
    <w:rsid w:val="00336467"/>
    <w:rsid w:val="00336FEA"/>
    <w:rsid w:val="00337F82"/>
    <w:rsid w:val="00340110"/>
    <w:rsid w:val="00340AEA"/>
    <w:rsid w:val="00341D5A"/>
    <w:rsid w:val="0034257E"/>
    <w:rsid w:val="00343A09"/>
    <w:rsid w:val="003442C9"/>
    <w:rsid w:val="00346A21"/>
    <w:rsid w:val="0035107C"/>
    <w:rsid w:val="003510A9"/>
    <w:rsid w:val="003524B0"/>
    <w:rsid w:val="003525C1"/>
    <w:rsid w:val="003536BE"/>
    <w:rsid w:val="00353EB1"/>
    <w:rsid w:val="00354713"/>
    <w:rsid w:val="00354CFF"/>
    <w:rsid w:val="00355141"/>
    <w:rsid w:val="0035592C"/>
    <w:rsid w:val="00355B77"/>
    <w:rsid w:val="00357580"/>
    <w:rsid w:val="00360A4F"/>
    <w:rsid w:val="00361544"/>
    <w:rsid w:val="00361BCD"/>
    <w:rsid w:val="00362E04"/>
    <w:rsid w:val="00364F30"/>
    <w:rsid w:val="00365184"/>
    <w:rsid w:val="0036572B"/>
    <w:rsid w:val="0037029C"/>
    <w:rsid w:val="003703F4"/>
    <w:rsid w:val="00372520"/>
    <w:rsid w:val="0037264F"/>
    <w:rsid w:val="003739AB"/>
    <w:rsid w:val="00374A7B"/>
    <w:rsid w:val="003765AD"/>
    <w:rsid w:val="00377232"/>
    <w:rsid w:val="00377540"/>
    <w:rsid w:val="00380449"/>
    <w:rsid w:val="00380DB1"/>
    <w:rsid w:val="00383799"/>
    <w:rsid w:val="003846D8"/>
    <w:rsid w:val="00386BE8"/>
    <w:rsid w:val="00390485"/>
    <w:rsid w:val="00391FB5"/>
    <w:rsid w:val="003926A4"/>
    <w:rsid w:val="00393D64"/>
    <w:rsid w:val="00396D46"/>
    <w:rsid w:val="0039725A"/>
    <w:rsid w:val="0039764A"/>
    <w:rsid w:val="00397F4B"/>
    <w:rsid w:val="003A2046"/>
    <w:rsid w:val="003A29C2"/>
    <w:rsid w:val="003A334E"/>
    <w:rsid w:val="003A3FB1"/>
    <w:rsid w:val="003A48D2"/>
    <w:rsid w:val="003A49E9"/>
    <w:rsid w:val="003A5BB8"/>
    <w:rsid w:val="003A612D"/>
    <w:rsid w:val="003B227F"/>
    <w:rsid w:val="003B2B71"/>
    <w:rsid w:val="003B2CC8"/>
    <w:rsid w:val="003B2EE0"/>
    <w:rsid w:val="003B46E9"/>
    <w:rsid w:val="003B5DC9"/>
    <w:rsid w:val="003B704A"/>
    <w:rsid w:val="003B7747"/>
    <w:rsid w:val="003B7B0F"/>
    <w:rsid w:val="003B7C3E"/>
    <w:rsid w:val="003C0596"/>
    <w:rsid w:val="003C1F41"/>
    <w:rsid w:val="003C4DC8"/>
    <w:rsid w:val="003C5251"/>
    <w:rsid w:val="003C6663"/>
    <w:rsid w:val="003D0655"/>
    <w:rsid w:val="003D1FC8"/>
    <w:rsid w:val="003D2BE0"/>
    <w:rsid w:val="003D4E80"/>
    <w:rsid w:val="003D53AA"/>
    <w:rsid w:val="003D5725"/>
    <w:rsid w:val="003D57ED"/>
    <w:rsid w:val="003D590C"/>
    <w:rsid w:val="003D6F98"/>
    <w:rsid w:val="003E56AF"/>
    <w:rsid w:val="003E751C"/>
    <w:rsid w:val="003E755B"/>
    <w:rsid w:val="003E765E"/>
    <w:rsid w:val="003F069D"/>
    <w:rsid w:val="003F25C3"/>
    <w:rsid w:val="003F2DC1"/>
    <w:rsid w:val="003F3885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0B5D"/>
    <w:rsid w:val="00421242"/>
    <w:rsid w:val="004218FA"/>
    <w:rsid w:val="0042268E"/>
    <w:rsid w:val="00422C4D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5286"/>
    <w:rsid w:val="00435401"/>
    <w:rsid w:val="00435F8C"/>
    <w:rsid w:val="00437AEE"/>
    <w:rsid w:val="0044018F"/>
    <w:rsid w:val="00440BA8"/>
    <w:rsid w:val="00444CDA"/>
    <w:rsid w:val="00445DB6"/>
    <w:rsid w:val="004462A3"/>
    <w:rsid w:val="00447296"/>
    <w:rsid w:val="00447394"/>
    <w:rsid w:val="004503B2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0A9"/>
    <w:rsid w:val="0046723E"/>
    <w:rsid w:val="00467EFA"/>
    <w:rsid w:val="00473A3B"/>
    <w:rsid w:val="00473C51"/>
    <w:rsid w:val="00474530"/>
    <w:rsid w:val="004779F0"/>
    <w:rsid w:val="00480D19"/>
    <w:rsid w:val="00480DD3"/>
    <w:rsid w:val="0048181D"/>
    <w:rsid w:val="00481FF9"/>
    <w:rsid w:val="00483878"/>
    <w:rsid w:val="00485325"/>
    <w:rsid w:val="0048645A"/>
    <w:rsid w:val="00486EE0"/>
    <w:rsid w:val="00487277"/>
    <w:rsid w:val="00487A84"/>
    <w:rsid w:val="00490BE6"/>
    <w:rsid w:val="004965EC"/>
    <w:rsid w:val="00496F39"/>
    <w:rsid w:val="004A1ACD"/>
    <w:rsid w:val="004A2AB1"/>
    <w:rsid w:val="004A4BBE"/>
    <w:rsid w:val="004A560D"/>
    <w:rsid w:val="004A6E5C"/>
    <w:rsid w:val="004A7191"/>
    <w:rsid w:val="004A78BE"/>
    <w:rsid w:val="004A7F75"/>
    <w:rsid w:val="004B075E"/>
    <w:rsid w:val="004B0D5E"/>
    <w:rsid w:val="004B1A62"/>
    <w:rsid w:val="004B2135"/>
    <w:rsid w:val="004B26EE"/>
    <w:rsid w:val="004B42EF"/>
    <w:rsid w:val="004B4577"/>
    <w:rsid w:val="004B46E2"/>
    <w:rsid w:val="004B5C3B"/>
    <w:rsid w:val="004B6D65"/>
    <w:rsid w:val="004C0FB1"/>
    <w:rsid w:val="004C1AA7"/>
    <w:rsid w:val="004C254F"/>
    <w:rsid w:val="004C377E"/>
    <w:rsid w:val="004D0A72"/>
    <w:rsid w:val="004D2DE2"/>
    <w:rsid w:val="004D359F"/>
    <w:rsid w:val="004D3C86"/>
    <w:rsid w:val="004D6600"/>
    <w:rsid w:val="004D6AC0"/>
    <w:rsid w:val="004E10B5"/>
    <w:rsid w:val="004E2461"/>
    <w:rsid w:val="004E37F0"/>
    <w:rsid w:val="004E3D5D"/>
    <w:rsid w:val="004E5725"/>
    <w:rsid w:val="004F02B1"/>
    <w:rsid w:val="004F055D"/>
    <w:rsid w:val="004F06FB"/>
    <w:rsid w:val="004F2EE3"/>
    <w:rsid w:val="004F5956"/>
    <w:rsid w:val="004F5A58"/>
    <w:rsid w:val="005037EC"/>
    <w:rsid w:val="00506222"/>
    <w:rsid w:val="00507BDB"/>
    <w:rsid w:val="00511378"/>
    <w:rsid w:val="0051338F"/>
    <w:rsid w:val="00513539"/>
    <w:rsid w:val="00517130"/>
    <w:rsid w:val="005201D0"/>
    <w:rsid w:val="00520CC5"/>
    <w:rsid w:val="0052177E"/>
    <w:rsid w:val="005217BD"/>
    <w:rsid w:val="00523230"/>
    <w:rsid w:val="0052394D"/>
    <w:rsid w:val="0052411C"/>
    <w:rsid w:val="00526E27"/>
    <w:rsid w:val="00527AD3"/>
    <w:rsid w:val="00527F3C"/>
    <w:rsid w:val="00530D48"/>
    <w:rsid w:val="005348C3"/>
    <w:rsid w:val="005406A8"/>
    <w:rsid w:val="00540C5B"/>
    <w:rsid w:val="005443AE"/>
    <w:rsid w:val="0054516E"/>
    <w:rsid w:val="00546088"/>
    <w:rsid w:val="005466C9"/>
    <w:rsid w:val="00546E8D"/>
    <w:rsid w:val="00551C70"/>
    <w:rsid w:val="0055361C"/>
    <w:rsid w:val="00553AF2"/>
    <w:rsid w:val="0055431C"/>
    <w:rsid w:val="00554A40"/>
    <w:rsid w:val="005579AC"/>
    <w:rsid w:val="00557CD5"/>
    <w:rsid w:val="00557D15"/>
    <w:rsid w:val="00557E05"/>
    <w:rsid w:val="0056146F"/>
    <w:rsid w:val="00562482"/>
    <w:rsid w:val="0056426E"/>
    <w:rsid w:val="0056537B"/>
    <w:rsid w:val="005653E8"/>
    <w:rsid w:val="00570778"/>
    <w:rsid w:val="00573679"/>
    <w:rsid w:val="005738F2"/>
    <w:rsid w:val="00573B75"/>
    <w:rsid w:val="00574EE9"/>
    <w:rsid w:val="00575120"/>
    <w:rsid w:val="00575228"/>
    <w:rsid w:val="0058394B"/>
    <w:rsid w:val="00587589"/>
    <w:rsid w:val="005904BD"/>
    <w:rsid w:val="005915B9"/>
    <w:rsid w:val="0059312C"/>
    <w:rsid w:val="005A0290"/>
    <w:rsid w:val="005A0608"/>
    <w:rsid w:val="005A3E51"/>
    <w:rsid w:val="005A5B69"/>
    <w:rsid w:val="005A5F81"/>
    <w:rsid w:val="005A61D1"/>
    <w:rsid w:val="005A659C"/>
    <w:rsid w:val="005B0092"/>
    <w:rsid w:val="005B0773"/>
    <w:rsid w:val="005B0F56"/>
    <w:rsid w:val="005B1E49"/>
    <w:rsid w:val="005B21A0"/>
    <w:rsid w:val="005B404C"/>
    <w:rsid w:val="005B40A7"/>
    <w:rsid w:val="005B6685"/>
    <w:rsid w:val="005C41CA"/>
    <w:rsid w:val="005C4A36"/>
    <w:rsid w:val="005C4FCC"/>
    <w:rsid w:val="005C5749"/>
    <w:rsid w:val="005C62CD"/>
    <w:rsid w:val="005C631F"/>
    <w:rsid w:val="005C6CCF"/>
    <w:rsid w:val="005C7358"/>
    <w:rsid w:val="005D0607"/>
    <w:rsid w:val="005D095E"/>
    <w:rsid w:val="005D1586"/>
    <w:rsid w:val="005D4E8D"/>
    <w:rsid w:val="005E077A"/>
    <w:rsid w:val="005E2ECA"/>
    <w:rsid w:val="005E741D"/>
    <w:rsid w:val="005F0299"/>
    <w:rsid w:val="005F28AA"/>
    <w:rsid w:val="005F3E09"/>
    <w:rsid w:val="005F458B"/>
    <w:rsid w:val="005F54E4"/>
    <w:rsid w:val="005F5531"/>
    <w:rsid w:val="005F7866"/>
    <w:rsid w:val="005F7F43"/>
    <w:rsid w:val="00600615"/>
    <w:rsid w:val="00601260"/>
    <w:rsid w:val="00601674"/>
    <w:rsid w:val="006047B4"/>
    <w:rsid w:val="00604C2C"/>
    <w:rsid w:val="00605A62"/>
    <w:rsid w:val="0060672F"/>
    <w:rsid w:val="00610A2A"/>
    <w:rsid w:val="00611836"/>
    <w:rsid w:val="00611D88"/>
    <w:rsid w:val="006129D2"/>
    <w:rsid w:val="00612CB2"/>
    <w:rsid w:val="00613881"/>
    <w:rsid w:val="0061452B"/>
    <w:rsid w:val="00622533"/>
    <w:rsid w:val="00622966"/>
    <w:rsid w:val="006242BC"/>
    <w:rsid w:val="006271CB"/>
    <w:rsid w:val="00631050"/>
    <w:rsid w:val="00631654"/>
    <w:rsid w:val="00635E5A"/>
    <w:rsid w:val="00635E9A"/>
    <w:rsid w:val="00637653"/>
    <w:rsid w:val="00641944"/>
    <w:rsid w:val="0064447A"/>
    <w:rsid w:val="00645083"/>
    <w:rsid w:val="006463A4"/>
    <w:rsid w:val="0064680D"/>
    <w:rsid w:val="00646D15"/>
    <w:rsid w:val="00647D69"/>
    <w:rsid w:val="00652B08"/>
    <w:rsid w:val="00654791"/>
    <w:rsid w:val="00657332"/>
    <w:rsid w:val="006609E9"/>
    <w:rsid w:val="006614BC"/>
    <w:rsid w:val="00662FF5"/>
    <w:rsid w:val="00663480"/>
    <w:rsid w:val="00663DA2"/>
    <w:rsid w:val="0066510D"/>
    <w:rsid w:val="00670154"/>
    <w:rsid w:val="00673346"/>
    <w:rsid w:val="00673BD0"/>
    <w:rsid w:val="00674209"/>
    <w:rsid w:val="00676082"/>
    <w:rsid w:val="00676BC2"/>
    <w:rsid w:val="00676F63"/>
    <w:rsid w:val="0067784C"/>
    <w:rsid w:val="0068058D"/>
    <w:rsid w:val="00682255"/>
    <w:rsid w:val="006832FC"/>
    <w:rsid w:val="00683BB5"/>
    <w:rsid w:val="00684135"/>
    <w:rsid w:val="00686E50"/>
    <w:rsid w:val="006872D1"/>
    <w:rsid w:val="0068788C"/>
    <w:rsid w:val="00691B15"/>
    <w:rsid w:val="00694459"/>
    <w:rsid w:val="00695C4A"/>
    <w:rsid w:val="006961A2"/>
    <w:rsid w:val="006A1E4E"/>
    <w:rsid w:val="006A40AC"/>
    <w:rsid w:val="006A4F0C"/>
    <w:rsid w:val="006A5835"/>
    <w:rsid w:val="006B4B9F"/>
    <w:rsid w:val="006B63A2"/>
    <w:rsid w:val="006B7484"/>
    <w:rsid w:val="006C2CC7"/>
    <w:rsid w:val="006C3023"/>
    <w:rsid w:val="006C36D3"/>
    <w:rsid w:val="006C43ED"/>
    <w:rsid w:val="006C4EB2"/>
    <w:rsid w:val="006C60E8"/>
    <w:rsid w:val="006C7207"/>
    <w:rsid w:val="006D036E"/>
    <w:rsid w:val="006D03E8"/>
    <w:rsid w:val="006D4EF3"/>
    <w:rsid w:val="006D794A"/>
    <w:rsid w:val="006E0C65"/>
    <w:rsid w:val="006E0EDF"/>
    <w:rsid w:val="006E1942"/>
    <w:rsid w:val="006E4562"/>
    <w:rsid w:val="006E4BF5"/>
    <w:rsid w:val="006E764F"/>
    <w:rsid w:val="006E7965"/>
    <w:rsid w:val="006F210D"/>
    <w:rsid w:val="006F26A8"/>
    <w:rsid w:val="006F43EE"/>
    <w:rsid w:val="006F44FE"/>
    <w:rsid w:val="006F72C0"/>
    <w:rsid w:val="006F7D1E"/>
    <w:rsid w:val="0070098D"/>
    <w:rsid w:val="00701637"/>
    <w:rsid w:val="0070465A"/>
    <w:rsid w:val="00705DA8"/>
    <w:rsid w:val="007066CC"/>
    <w:rsid w:val="00706DFC"/>
    <w:rsid w:val="00707EED"/>
    <w:rsid w:val="00707FAA"/>
    <w:rsid w:val="00710210"/>
    <w:rsid w:val="00710A65"/>
    <w:rsid w:val="00710BE6"/>
    <w:rsid w:val="00710D40"/>
    <w:rsid w:val="00711213"/>
    <w:rsid w:val="007114C8"/>
    <w:rsid w:val="00714F49"/>
    <w:rsid w:val="00715742"/>
    <w:rsid w:val="00716AA0"/>
    <w:rsid w:val="00717A7D"/>
    <w:rsid w:val="00717BE0"/>
    <w:rsid w:val="00720215"/>
    <w:rsid w:val="00721A42"/>
    <w:rsid w:val="00727E42"/>
    <w:rsid w:val="007312FB"/>
    <w:rsid w:val="00733297"/>
    <w:rsid w:val="00735658"/>
    <w:rsid w:val="007372BD"/>
    <w:rsid w:val="0074003A"/>
    <w:rsid w:val="00741938"/>
    <w:rsid w:val="00741EBD"/>
    <w:rsid w:val="007421C8"/>
    <w:rsid w:val="00742293"/>
    <w:rsid w:val="007431B6"/>
    <w:rsid w:val="00745E2B"/>
    <w:rsid w:val="00746C28"/>
    <w:rsid w:val="00750082"/>
    <w:rsid w:val="007509C0"/>
    <w:rsid w:val="007553B3"/>
    <w:rsid w:val="007613A7"/>
    <w:rsid w:val="0076256C"/>
    <w:rsid w:val="007639CA"/>
    <w:rsid w:val="007643FA"/>
    <w:rsid w:val="00765D19"/>
    <w:rsid w:val="00765DB8"/>
    <w:rsid w:val="00766393"/>
    <w:rsid w:val="0077058E"/>
    <w:rsid w:val="007714C4"/>
    <w:rsid w:val="00771905"/>
    <w:rsid w:val="0077211D"/>
    <w:rsid w:val="007745F0"/>
    <w:rsid w:val="0077548D"/>
    <w:rsid w:val="00775D34"/>
    <w:rsid w:val="00776CAE"/>
    <w:rsid w:val="00777239"/>
    <w:rsid w:val="007774B1"/>
    <w:rsid w:val="00777B23"/>
    <w:rsid w:val="007818B0"/>
    <w:rsid w:val="00781F0F"/>
    <w:rsid w:val="007829A6"/>
    <w:rsid w:val="007845C1"/>
    <w:rsid w:val="00784C89"/>
    <w:rsid w:val="00794BC6"/>
    <w:rsid w:val="00795A73"/>
    <w:rsid w:val="00797AB2"/>
    <w:rsid w:val="007A00E5"/>
    <w:rsid w:val="007A23A5"/>
    <w:rsid w:val="007A24F9"/>
    <w:rsid w:val="007A2583"/>
    <w:rsid w:val="007A3FE3"/>
    <w:rsid w:val="007A5595"/>
    <w:rsid w:val="007A5870"/>
    <w:rsid w:val="007A6924"/>
    <w:rsid w:val="007A69C7"/>
    <w:rsid w:val="007B1823"/>
    <w:rsid w:val="007B38B6"/>
    <w:rsid w:val="007B41FC"/>
    <w:rsid w:val="007B5471"/>
    <w:rsid w:val="007B6B9C"/>
    <w:rsid w:val="007B7D4C"/>
    <w:rsid w:val="007C3FFF"/>
    <w:rsid w:val="007C4153"/>
    <w:rsid w:val="007C418A"/>
    <w:rsid w:val="007C5BD1"/>
    <w:rsid w:val="007D2712"/>
    <w:rsid w:val="007D298B"/>
    <w:rsid w:val="007D363F"/>
    <w:rsid w:val="007D3BCA"/>
    <w:rsid w:val="007D4844"/>
    <w:rsid w:val="007D4D60"/>
    <w:rsid w:val="007D51E3"/>
    <w:rsid w:val="007D76B7"/>
    <w:rsid w:val="007D7ABA"/>
    <w:rsid w:val="007E0A41"/>
    <w:rsid w:val="007E1E0D"/>
    <w:rsid w:val="007E2503"/>
    <w:rsid w:val="007E306E"/>
    <w:rsid w:val="007E426F"/>
    <w:rsid w:val="007E44CF"/>
    <w:rsid w:val="007E4F39"/>
    <w:rsid w:val="007E5834"/>
    <w:rsid w:val="007E61BF"/>
    <w:rsid w:val="007E6ABE"/>
    <w:rsid w:val="007E7B16"/>
    <w:rsid w:val="007E7C92"/>
    <w:rsid w:val="007F6BA6"/>
    <w:rsid w:val="008017E1"/>
    <w:rsid w:val="008027C9"/>
    <w:rsid w:val="00802BAE"/>
    <w:rsid w:val="00803284"/>
    <w:rsid w:val="008056EB"/>
    <w:rsid w:val="00807787"/>
    <w:rsid w:val="0081209F"/>
    <w:rsid w:val="00812768"/>
    <w:rsid w:val="00812ECF"/>
    <w:rsid w:val="00814506"/>
    <w:rsid w:val="00816036"/>
    <w:rsid w:val="00816520"/>
    <w:rsid w:val="00816AE7"/>
    <w:rsid w:val="00817726"/>
    <w:rsid w:val="008179E6"/>
    <w:rsid w:val="00820AE0"/>
    <w:rsid w:val="00822A4F"/>
    <w:rsid w:val="00823352"/>
    <w:rsid w:val="00827D2E"/>
    <w:rsid w:val="00830553"/>
    <w:rsid w:val="0083075C"/>
    <w:rsid w:val="00830BC2"/>
    <w:rsid w:val="00832307"/>
    <w:rsid w:val="008333D8"/>
    <w:rsid w:val="00836E48"/>
    <w:rsid w:val="00841BF7"/>
    <w:rsid w:val="008424E7"/>
    <w:rsid w:val="008436AD"/>
    <w:rsid w:val="00845284"/>
    <w:rsid w:val="00845921"/>
    <w:rsid w:val="00845A31"/>
    <w:rsid w:val="00850970"/>
    <w:rsid w:val="00850DC5"/>
    <w:rsid w:val="00853CEC"/>
    <w:rsid w:val="00856DA9"/>
    <w:rsid w:val="00857790"/>
    <w:rsid w:val="00857BCE"/>
    <w:rsid w:val="0086013D"/>
    <w:rsid w:val="00860934"/>
    <w:rsid w:val="0086151D"/>
    <w:rsid w:val="008623A1"/>
    <w:rsid w:val="00864C54"/>
    <w:rsid w:val="00864E53"/>
    <w:rsid w:val="00865238"/>
    <w:rsid w:val="008714BD"/>
    <w:rsid w:val="00871757"/>
    <w:rsid w:val="00873309"/>
    <w:rsid w:val="008738C3"/>
    <w:rsid w:val="00877784"/>
    <w:rsid w:val="00882E25"/>
    <w:rsid w:val="00885FCA"/>
    <w:rsid w:val="00887103"/>
    <w:rsid w:val="008875DA"/>
    <w:rsid w:val="00887B35"/>
    <w:rsid w:val="008908C2"/>
    <w:rsid w:val="0089392A"/>
    <w:rsid w:val="008956F4"/>
    <w:rsid w:val="008958AB"/>
    <w:rsid w:val="00895B0D"/>
    <w:rsid w:val="00897A02"/>
    <w:rsid w:val="008A08E4"/>
    <w:rsid w:val="008A1ABF"/>
    <w:rsid w:val="008A2006"/>
    <w:rsid w:val="008A64F5"/>
    <w:rsid w:val="008A7153"/>
    <w:rsid w:val="008A7972"/>
    <w:rsid w:val="008B3F6B"/>
    <w:rsid w:val="008B4AE5"/>
    <w:rsid w:val="008C7104"/>
    <w:rsid w:val="008D23CD"/>
    <w:rsid w:val="008D2B63"/>
    <w:rsid w:val="008D31BD"/>
    <w:rsid w:val="008D383D"/>
    <w:rsid w:val="008D4772"/>
    <w:rsid w:val="008D65EF"/>
    <w:rsid w:val="008E08F5"/>
    <w:rsid w:val="008E1C20"/>
    <w:rsid w:val="008E3BB9"/>
    <w:rsid w:val="008E5A97"/>
    <w:rsid w:val="008F573C"/>
    <w:rsid w:val="0090252D"/>
    <w:rsid w:val="009065FD"/>
    <w:rsid w:val="009066B3"/>
    <w:rsid w:val="009069A2"/>
    <w:rsid w:val="00912506"/>
    <w:rsid w:val="0091389A"/>
    <w:rsid w:val="00920DD3"/>
    <w:rsid w:val="00922DE1"/>
    <w:rsid w:val="00923A57"/>
    <w:rsid w:val="009255CE"/>
    <w:rsid w:val="009260E5"/>
    <w:rsid w:val="009272EB"/>
    <w:rsid w:val="00927891"/>
    <w:rsid w:val="009307D1"/>
    <w:rsid w:val="00932BB1"/>
    <w:rsid w:val="009344C8"/>
    <w:rsid w:val="009347C9"/>
    <w:rsid w:val="009354FE"/>
    <w:rsid w:val="00935D3A"/>
    <w:rsid w:val="00937403"/>
    <w:rsid w:val="00946579"/>
    <w:rsid w:val="00946895"/>
    <w:rsid w:val="00947B86"/>
    <w:rsid w:val="00950AB8"/>
    <w:rsid w:val="0095397C"/>
    <w:rsid w:val="00953C7B"/>
    <w:rsid w:val="0095400B"/>
    <w:rsid w:val="009550D3"/>
    <w:rsid w:val="00957C72"/>
    <w:rsid w:val="00960176"/>
    <w:rsid w:val="00961635"/>
    <w:rsid w:val="00962331"/>
    <w:rsid w:val="00962517"/>
    <w:rsid w:val="00963178"/>
    <w:rsid w:val="00965948"/>
    <w:rsid w:val="00965B58"/>
    <w:rsid w:val="00966731"/>
    <w:rsid w:val="00967249"/>
    <w:rsid w:val="00971158"/>
    <w:rsid w:val="009712C5"/>
    <w:rsid w:val="009719C9"/>
    <w:rsid w:val="00971BD2"/>
    <w:rsid w:val="00972662"/>
    <w:rsid w:val="00972C52"/>
    <w:rsid w:val="0097334E"/>
    <w:rsid w:val="00974035"/>
    <w:rsid w:val="00974275"/>
    <w:rsid w:val="0097440B"/>
    <w:rsid w:val="00976145"/>
    <w:rsid w:val="009770A7"/>
    <w:rsid w:val="009838D1"/>
    <w:rsid w:val="009843F8"/>
    <w:rsid w:val="00984991"/>
    <w:rsid w:val="00985B76"/>
    <w:rsid w:val="00985C6E"/>
    <w:rsid w:val="00991185"/>
    <w:rsid w:val="009912D9"/>
    <w:rsid w:val="00991AED"/>
    <w:rsid w:val="0099311F"/>
    <w:rsid w:val="00993549"/>
    <w:rsid w:val="00995BD2"/>
    <w:rsid w:val="009A07C6"/>
    <w:rsid w:val="009A141F"/>
    <w:rsid w:val="009B0181"/>
    <w:rsid w:val="009B04C3"/>
    <w:rsid w:val="009B0E38"/>
    <w:rsid w:val="009B1FE8"/>
    <w:rsid w:val="009B3978"/>
    <w:rsid w:val="009B5F9B"/>
    <w:rsid w:val="009B7DDB"/>
    <w:rsid w:val="009C2B42"/>
    <w:rsid w:val="009C3974"/>
    <w:rsid w:val="009C62EF"/>
    <w:rsid w:val="009D0EB8"/>
    <w:rsid w:val="009D1B1F"/>
    <w:rsid w:val="009D3C95"/>
    <w:rsid w:val="009D4B08"/>
    <w:rsid w:val="009D6234"/>
    <w:rsid w:val="009D6AA9"/>
    <w:rsid w:val="009E0E7C"/>
    <w:rsid w:val="009E2EA6"/>
    <w:rsid w:val="009E33F0"/>
    <w:rsid w:val="009E4767"/>
    <w:rsid w:val="009E520C"/>
    <w:rsid w:val="009E53A9"/>
    <w:rsid w:val="009E6453"/>
    <w:rsid w:val="009F293C"/>
    <w:rsid w:val="009F2A4D"/>
    <w:rsid w:val="009F7F25"/>
    <w:rsid w:val="00A00813"/>
    <w:rsid w:val="00A0216D"/>
    <w:rsid w:val="00A04DDB"/>
    <w:rsid w:val="00A07AB6"/>
    <w:rsid w:val="00A11EF7"/>
    <w:rsid w:val="00A1251F"/>
    <w:rsid w:val="00A13318"/>
    <w:rsid w:val="00A1363D"/>
    <w:rsid w:val="00A143E2"/>
    <w:rsid w:val="00A163E5"/>
    <w:rsid w:val="00A17ED9"/>
    <w:rsid w:val="00A21375"/>
    <w:rsid w:val="00A228A3"/>
    <w:rsid w:val="00A22FAC"/>
    <w:rsid w:val="00A23528"/>
    <w:rsid w:val="00A238F0"/>
    <w:rsid w:val="00A2537D"/>
    <w:rsid w:val="00A25553"/>
    <w:rsid w:val="00A25C8B"/>
    <w:rsid w:val="00A25D65"/>
    <w:rsid w:val="00A2628E"/>
    <w:rsid w:val="00A2770F"/>
    <w:rsid w:val="00A30C83"/>
    <w:rsid w:val="00A346CA"/>
    <w:rsid w:val="00A35A28"/>
    <w:rsid w:val="00A36D97"/>
    <w:rsid w:val="00A4128B"/>
    <w:rsid w:val="00A4307A"/>
    <w:rsid w:val="00A431CA"/>
    <w:rsid w:val="00A44090"/>
    <w:rsid w:val="00A44996"/>
    <w:rsid w:val="00A45655"/>
    <w:rsid w:val="00A45FFD"/>
    <w:rsid w:val="00A501C0"/>
    <w:rsid w:val="00A5093F"/>
    <w:rsid w:val="00A51004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15"/>
    <w:rsid w:val="00A74339"/>
    <w:rsid w:val="00A75110"/>
    <w:rsid w:val="00A75CA8"/>
    <w:rsid w:val="00A777AF"/>
    <w:rsid w:val="00A83A0D"/>
    <w:rsid w:val="00A84F9F"/>
    <w:rsid w:val="00A915BF"/>
    <w:rsid w:val="00A94D83"/>
    <w:rsid w:val="00A95B37"/>
    <w:rsid w:val="00A97F7E"/>
    <w:rsid w:val="00AA2904"/>
    <w:rsid w:val="00AA2D6E"/>
    <w:rsid w:val="00AA4668"/>
    <w:rsid w:val="00AA7DCD"/>
    <w:rsid w:val="00AB11B1"/>
    <w:rsid w:val="00AB2D71"/>
    <w:rsid w:val="00AB4529"/>
    <w:rsid w:val="00AB56E0"/>
    <w:rsid w:val="00AB5814"/>
    <w:rsid w:val="00AB6037"/>
    <w:rsid w:val="00AB6173"/>
    <w:rsid w:val="00AB6346"/>
    <w:rsid w:val="00AB6CE7"/>
    <w:rsid w:val="00AC0740"/>
    <w:rsid w:val="00AC2244"/>
    <w:rsid w:val="00AC39B9"/>
    <w:rsid w:val="00AC4DA5"/>
    <w:rsid w:val="00AC5485"/>
    <w:rsid w:val="00AC5C5B"/>
    <w:rsid w:val="00AD1DCA"/>
    <w:rsid w:val="00AD4491"/>
    <w:rsid w:val="00AD4F13"/>
    <w:rsid w:val="00AD6805"/>
    <w:rsid w:val="00AD6EB8"/>
    <w:rsid w:val="00AE045F"/>
    <w:rsid w:val="00AE0BC8"/>
    <w:rsid w:val="00AE5C8A"/>
    <w:rsid w:val="00AE6E64"/>
    <w:rsid w:val="00AE7160"/>
    <w:rsid w:val="00AE7FD3"/>
    <w:rsid w:val="00AF0566"/>
    <w:rsid w:val="00AF085C"/>
    <w:rsid w:val="00AF08AA"/>
    <w:rsid w:val="00AF2141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8A"/>
    <w:rsid w:val="00B03156"/>
    <w:rsid w:val="00B03DB7"/>
    <w:rsid w:val="00B10B4E"/>
    <w:rsid w:val="00B10E8F"/>
    <w:rsid w:val="00B1105D"/>
    <w:rsid w:val="00B150B0"/>
    <w:rsid w:val="00B16848"/>
    <w:rsid w:val="00B17170"/>
    <w:rsid w:val="00B20D2F"/>
    <w:rsid w:val="00B246ED"/>
    <w:rsid w:val="00B24C2C"/>
    <w:rsid w:val="00B2674A"/>
    <w:rsid w:val="00B26E77"/>
    <w:rsid w:val="00B271D9"/>
    <w:rsid w:val="00B27C21"/>
    <w:rsid w:val="00B30627"/>
    <w:rsid w:val="00B30B51"/>
    <w:rsid w:val="00B32A53"/>
    <w:rsid w:val="00B332E4"/>
    <w:rsid w:val="00B3425A"/>
    <w:rsid w:val="00B35579"/>
    <w:rsid w:val="00B35AB8"/>
    <w:rsid w:val="00B363C2"/>
    <w:rsid w:val="00B36432"/>
    <w:rsid w:val="00B36558"/>
    <w:rsid w:val="00B368AE"/>
    <w:rsid w:val="00B368CA"/>
    <w:rsid w:val="00B36946"/>
    <w:rsid w:val="00B3715A"/>
    <w:rsid w:val="00B37D4E"/>
    <w:rsid w:val="00B4087C"/>
    <w:rsid w:val="00B40F2F"/>
    <w:rsid w:val="00B42BDB"/>
    <w:rsid w:val="00B4633F"/>
    <w:rsid w:val="00B472D7"/>
    <w:rsid w:val="00B50B7D"/>
    <w:rsid w:val="00B51426"/>
    <w:rsid w:val="00B51643"/>
    <w:rsid w:val="00B52C28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2EFF"/>
    <w:rsid w:val="00B63ECB"/>
    <w:rsid w:val="00B64B0B"/>
    <w:rsid w:val="00B67703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6BC"/>
    <w:rsid w:val="00B77752"/>
    <w:rsid w:val="00B777D3"/>
    <w:rsid w:val="00B77902"/>
    <w:rsid w:val="00B77FD3"/>
    <w:rsid w:val="00B80E5B"/>
    <w:rsid w:val="00B821B3"/>
    <w:rsid w:val="00B854E8"/>
    <w:rsid w:val="00B85719"/>
    <w:rsid w:val="00B85943"/>
    <w:rsid w:val="00B86286"/>
    <w:rsid w:val="00B86756"/>
    <w:rsid w:val="00B90B09"/>
    <w:rsid w:val="00B91E48"/>
    <w:rsid w:val="00B92D24"/>
    <w:rsid w:val="00B936D2"/>
    <w:rsid w:val="00B944B8"/>
    <w:rsid w:val="00B94604"/>
    <w:rsid w:val="00B94FB8"/>
    <w:rsid w:val="00B96324"/>
    <w:rsid w:val="00BA0BE3"/>
    <w:rsid w:val="00BA1296"/>
    <w:rsid w:val="00BA15F4"/>
    <w:rsid w:val="00BA2376"/>
    <w:rsid w:val="00BA33E2"/>
    <w:rsid w:val="00BA4846"/>
    <w:rsid w:val="00BA4C1E"/>
    <w:rsid w:val="00BA6894"/>
    <w:rsid w:val="00BB0770"/>
    <w:rsid w:val="00BB17B2"/>
    <w:rsid w:val="00BB2586"/>
    <w:rsid w:val="00BB2B93"/>
    <w:rsid w:val="00BB4027"/>
    <w:rsid w:val="00BB4EA5"/>
    <w:rsid w:val="00BB58C8"/>
    <w:rsid w:val="00BB5D37"/>
    <w:rsid w:val="00BC1317"/>
    <w:rsid w:val="00BC1354"/>
    <w:rsid w:val="00BC29A4"/>
    <w:rsid w:val="00BC3E80"/>
    <w:rsid w:val="00BC4C0D"/>
    <w:rsid w:val="00BC55C4"/>
    <w:rsid w:val="00BC6B34"/>
    <w:rsid w:val="00BC719F"/>
    <w:rsid w:val="00BC78D4"/>
    <w:rsid w:val="00BC7AF7"/>
    <w:rsid w:val="00BC7CA4"/>
    <w:rsid w:val="00BD096D"/>
    <w:rsid w:val="00BD0F6D"/>
    <w:rsid w:val="00BD1039"/>
    <w:rsid w:val="00BD1BE5"/>
    <w:rsid w:val="00BD2B9A"/>
    <w:rsid w:val="00BD329A"/>
    <w:rsid w:val="00BD5FE1"/>
    <w:rsid w:val="00BD625A"/>
    <w:rsid w:val="00BE3396"/>
    <w:rsid w:val="00BE3491"/>
    <w:rsid w:val="00BE68BF"/>
    <w:rsid w:val="00BF091D"/>
    <w:rsid w:val="00BF1D42"/>
    <w:rsid w:val="00BF3C46"/>
    <w:rsid w:val="00C01D87"/>
    <w:rsid w:val="00C026A6"/>
    <w:rsid w:val="00C02C57"/>
    <w:rsid w:val="00C02D90"/>
    <w:rsid w:val="00C02EF4"/>
    <w:rsid w:val="00C03377"/>
    <w:rsid w:val="00C03822"/>
    <w:rsid w:val="00C07F04"/>
    <w:rsid w:val="00C10BE0"/>
    <w:rsid w:val="00C12347"/>
    <w:rsid w:val="00C12EF0"/>
    <w:rsid w:val="00C13E22"/>
    <w:rsid w:val="00C14D82"/>
    <w:rsid w:val="00C15364"/>
    <w:rsid w:val="00C15D1F"/>
    <w:rsid w:val="00C17897"/>
    <w:rsid w:val="00C208DE"/>
    <w:rsid w:val="00C21246"/>
    <w:rsid w:val="00C21D6D"/>
    <w:rsid w:val="00C22375"/>
    <w:rsid w:val="00C2294A"/>
    <w:rsid w:val="00C237D7"/>
    <w:rsid w:val="00C2444C"/>
    <w:rsid w:val="00C25B1D"/>
    <w:rsid w:val="00C265D6"/>
    <w:rsid w:val="00C3035F"/>
    <w:rsid w:val="00C32823"/>
    <w:rsid w:val="00C33768"/>
    <w:rsid w:val="00C3444F"/>
    <w:rsid w:val="00C35961"/>
    <w:rsid w:val="00C36C7F"/>
    <w:rsid w:val="00C37394"/>
    <w:rsid w:val="00C37D50"/>
    <w:rsid w:val="00C41316"/>
    <w:rsid w:val="00C4177C"/>
    <w:rsid w:val="00C41CCF"/>
    <w:rsid w:val="00C427DE"/>
    <w:rsid w:val="00C4426D"/>
    <w:rsid w:val="00C45391"/>
    <w:rsid w:val="00C457E2"/>
    <w:rsid w:val="00C521FC"/>
    <w:rsid w:val="00C535F0"/>
    <w:rsid w:val="00C543BB"/>
    <w:rsid w:val="00C5585C"/>
    <w:rsid w:val="00C56583"/>
    <w:rsid w:val="00C5735F"/>
    <w:rsid w:val="00C57ADB"/>
    <w:rsid w:val="00C603AA"/>
    <w:rsid w:val="00C60DDB"/>
    <w:rsid w:val="00C6155C"/>
    <w:rsid w:val="00C61A7A"/>
    <w:rsid w:val="00C62F83"/>
    <w:rsid w:val="00C643CA"/>
    <w:rsid w:val="00C643CB"/>
    <w:rsid w:val="00C668E4"/>
    <w:rsid w:val="00C67744"/>
    <w:rsid w:val="00C7134B"/>
    <w:rsid w:val="00C71727"/>
    <w:rsid w:val="00C71BE2"/>
    <w:rsid w:val="00C74442"/>
    <w:rsid w:val="00C74708"/>
    <w:rsid w:val="00C748F8"/>
    <w:rsid w:val="00C75656"/>
    <w:rsid w:val="00C77EA5"/>
    <w:rsid w:val="00C77F42"/>
    <w:rsid w:val="00C81EF9"/>
    <w:rsid w:val="00C8242A"/>
    <w:rsid w:val="00C82D9E"/>
    <w:rsid w:val="00C82ECF"/>
    <w:rsid w:val="00C85094"/>
    <w:rsid w:val="00C857E8"/>
    <w:rsid w:val="00C86371"/>
    <w:rsid w:val="00C8702D"/>
    <w:rsid w:val="00C877A1"/>
    <w:rsid w:val="00C90474"/>
    <w:rsid w:val="00C937BB"/>
    <w:rsid w:val="00C97A49"/>
    <w:rsid w:val="00CA0967"/>
    <w:rsid w:val="00CA2690"/>
    <w:rsid w:val="00CA2BC5"/>
    <w:rsid w:val="00CA2C28"/>
    <w:rsid w:val="00CA4231"/>
    <w:rsid w:val="00CA44C4"/>
    <w:rsid w:val="00CA4E20"/>
    <w:rsid w:val="00CB174F"/>
    <w:rsid w:val="00CB1C6A"/>
    <w:rsid w:val="00CB2E4D"/>
    <w:rsid w:val="00CB67A3"/>
    <w:rsid w:val="00CB7F12"/>
    <w:rsid w:val="00CC1791"/>
    <w:rsid w:val="00CC2E06"/>
    <w:rsid w:val="00CC3CEC"/>
    <w:rsid w:val="00CC4489"/>
    <w:rsid w:val="00CC4D72"/>
    <w:rsid w:val="00CC6E2A"/>
    <w:rsid w:val="00CC78EA"/>
    <w:rsid w:val="00CC7DF4"/>
    <w:rsid w:val="00CD02E8"/>
    <w:rsid w:val="00CD06AB"/>
    <w:rsid w:val="00CD0B85"/>
    <w:rsid w:val="00CD1111"/>
    <w:rsid w:val="00CD2442"/>
    <w:rsid w:val="00CD32F5"/>
    <w:rsid w:val="00CD3886"/>
    <w:rsid w:val="00CD46E6"/>
    <w:rsid w:val="00CD5B1E"/>
    <w:rsid w:val="00CD7EC8"/>
    <w:rsid w:val="00CE54F4"/>
    <w:rsid w:val="00CE571D"/>
    <w:rsid w:val="00CE72B7"/>
    <w:rsid w:val="00CE7C62"/>
    <w:rsid w:val="00CF01C3"/>
    <w:rsid w:val="00CF0E54"/>
    <w:rsid w:val="00CF3668"/>
    <w:rsid w:val="00CF3775"/>
    <w:rsid w:val="00CF423D"/>
    <w:rsid w:val="00CF5267"/>
    <w:rsid w:val="00CF5CB2"/>
    <w:rsid w:val="00CF6709"/>
    <w:rsid w:val="00D00E2F"/>
    <w:rsid w:val="00D02633"/>
    <w:rsid w:val="00D02DD7"/>
    <w:rsid w:val="00D0506C"/>
    <w:rsid w:val="00D06211"/>
    <w:rsid w:val="00D066D8"/>
    <w:rsid w:val="00D072BA"/>
    <w:rsid w:val="00D078A7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08B1"/>
    <w:rsid w:val="00D21273"/>
    <w:rsid w:val="00D21365"/>
    <w:rsid w:val="00D22F8A"/>
    <w:rsid w:val="00D232B0"/>
    <w:rsid w:val="00D237C1"/>
    <w:rsid w:val="00D23912"/>
    <w:rsid w:val="00D24695"/>
    <w:rsid w:val="00D3061B"/>
    <w:rsid w:val="00D30FDD"/>
    <w:rsid w:val="00D34D73"/>
    <w:rsid w:val="00D36CF5"/>
    <w:rsid w:val="00D4031E"/>
    <w:rsid w:val="00D40E00"/>
    <w:rsid w:val="00D456AE"/>
    <w:rsid w:val="00D5049D"/>
    <w:rsid w:val="00D519D0"/>
    <w:rsid w:val="00D5270D"/>
    <w:rsid w:val="00D53020"/>
    <w:rsid w:val="00D548A2"/>
    <w:rsid w:val="00D5619B"/>
    <w:rsid w:val="00D602E6"/>
    <w:rsid w:val="00D6035A"/>
    <w:rsid w:val="00D631F1"/>
    <w:rsid w:val="00D643E1"/>
    <w:rsid w:val="00D65614"/>
    <w:rsid w:val="00D70E88"/>
    <w:rsid w:val="00D743BE"/>
    <w:rsid w:val="00D75E7C"/>
    <w:rsid w:val="00D814E0"/>
    <w:rsid w:val="00D8440D"/>
    <w:rsid w:val="00D85E64"/>
    <w:rsid w:val="00D8692C"/>
    <w:rsid w:val="00D90ACD"/>
    <w:rsid w:val="00D9143A"/>
    <w:rsid w:val="00D91585"/>
    <w:rsid w:val="00D92AED"/>
    <w:rsid w:val="00D948C3"/>
    <w:rsid w:val="00D968A3"/>
    <w:rsid w:val="00DA64A2"/>
    <w:rsid w:val="00DA650E"/>
    <w:rsid w:val="00DA6C0F"/>
    <w:rsid w:val="00DA76AA"/>
    <w:rsid w:val="00DB3713"/>
    <w:rsid w:val="00DB475F"/>
    <w:rsid w:val="00DB577B"/>
    <w:rsid w:val="00DB615A"/>
    <w:rsid w:val="00DB629B"/>
    <w:rsid w:val="00DB7A16"/>
    <w:rsid w:val="00DB7E82"/>
    <w:rsid w:val="00DC1461"/>
    <w:rsid w:val="00DC31BF"/>
    <w:rsid w:val="00DC34EC"/>
    <w:rsid w:val="00DC3A63"/>
    <w:rsid w:val="00DC4199"/>
    <w:rsid w:val="00DC48BA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302F"/>
    <w:rsid w:val="00DD79A4"/>
    <w:rsid w:val="00DD7F49"/>
    <w:rsid w:val="00DE0469"/>
    <w:rsid w:val="00DE0FE1"/>
    <w:rsid w:val="00DE25CF"/>
    <w:rsid w:val="00DE3C73"/>
    <w:rsid w:val="00DE40E2"/>
    <w:rsid w:val="00DE63FE"/>
    <w:rsid w:val="00DE6806"/>
    <w:rsid w:val="00DF20D5"/>
    <w:rsid w:val="00DF4364"/>
    <w:rsid w:val="00DF55E2"/>
    <w:rsid w:val="00DF5938"/>
    <w:rsid w:val="00DF773E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35AE"/>
    <w:rsid w:val="00E15793"/>
    <w:rsid w:val="00E16C42"/>
    <w:rsid w:val="00E16E6D"/>
    <w:rsid w:val="00E21FE0"/>
    <w:rsid w:val="00E23D55"/>
    <w:rsid w:val="00E278FE"/>
    <w:rsid w:val="00E30570"/>
    <w:rsid w:val="00E3078C"/>
    <w:rsid w:val="00E3184E"/>
    <w:rsid w:val="00E3504F"/>
    <w:rsid w:val="00E35B6C"/>
    <w:rsid w:val="00E36332"/>
    <w:rsid w:val="00E40ED6"/>
    <w:rsid w:val="00E4143A"/>
    <w:rsid w:val="00E42844"/>
    <w:rsid w:val="00E43D8E"/>
    <w:rsid w:val="00E43E70"/>
    <w:rsid w:val="00E4407C"/>
    <w:rsid w:val="00E44592"/>
    <w:rsid w:val="00E45182"/>
    <w:rsid w:val="00E47090"/>
    <w:rsid w:val="00E4751E"/>
    <w:rsid w:val="00E47A53"/>
    <w:rsid w:val="00E53FC9"/>
    <w:rsid w:val="00E55141"/>
    <w:rsid w:val="00E604DC"/>
    <w:rsid w:val="00E6285B"/>
    <w:rsid w:val="00E64D62"/>
    <w:rsid w:val="00E65C9F"/>
    <w:rsid w:val="00E665D9"/>
    <w:rsid w:val="00E666AC"/>
    <w:rsid w:val="00E70F15"/>
    <w:rsid w:val="00E71ADA"/>
    <w:rsid w:val="00E74177"/>
    <w:rsid w:val="00E74D22"/>
    <w:rsid w:val="00E801B7"/>
    <w:rsid w:val="00E80B92"/>
    <w:rsid w:val="00E81A6B"/>
    <w:rsid w:val="00E83C2F"/>
    <w:rsid w:val="00E83C88"/>
    <w:rsid w:val="00E8400E"/>
    <w:rsid w:val="00E84248"/>
    <w:rsid w:val="00E85501"/>
    <w:rsid w:val="00E85B70"/>
    <w:rsid w:val="00E85B96"/>
    <w:rsid w:val="00E87A77"/>
    <w:rsid w:val="00E93304"/>
    <w:rsid w:val="00E93AA8"/>
    <w:rsid w:val="00E95F0F"/>
    <w:rsid w:val="00E96712"/>
    <w:rsid w:val="00E973CC"/>
    <w:rsid w:val="00E97CA0"/>
    <w:rsid w:val="00EA17E5"/>
    <w:rsid w:val="00EA2308"/>
    <w:rsid w:val="00EA263D"/>
    <w:rsid w:val="00EA4C77"/>
    <w:rsid w:val="00EB057A"/>
    <w:rsid w:val="00EB33DA"/>
    <w:rsid w:val="00EB3F31"/>
    <w:rsid w:val="00EB5F6E"/>
    <w:rsid w:val="00EB6005"/>
    <w:rsid w:val="00EC082D"/>
    <w:rsid w:val="00EC1C0D"/>
    <w:rsid w:val="00EC51F0"/>
    <w:rsid w:val="00ED09A1"/>
    <w:rsid w:val="00ED0F6D"/>
    <w:rsid w:val="00ED5165"/>
    <w:rsid w:val="00ED5904"/>
    <w:rsid w:val="00EE0233"/>
    <w:rsid w:val="00EE0E73"/>
    <w:rsid w:val="00EE22F9"/>
    <w:rsid w:val="00EE38EE"/>
    <w:rsid w:val="00EE4F8F"/>
    <w:rsid w:val="00EE54EF"/>
    <w:rsid w:val="00EE74EF"/>
    <w:rsid w:val="00EF052C"/>
    <w:rsid w:val="00EF0FB5"/>
    <w:rsid w:val="00EF1660"/>
    <w:rsid w:val="00EF19E5"/>
    <w:rsid w:val="00EF1DB0"/>
    <w:rsid w:val="00EF2731"/>
    <w:rsid w:val="00EF3A91"/>
    <w:rsid w:val="00EF44A5"/>
    <w:rsid w:val="00EF5B5A"/>
    <w:rsid w:val="00EF76AC"/>
    <w:rsid w:val="00F01546"/>
    <w:rsid w:val="00F023BC"/>
    <w:rsid w:val="00F039AA"/>
    <w:rsid w:val="00F042F9"/>
    <w:rsid w:val="00F05767"/>
    <w:rsid w:val="00F122DF"/>
    <w:rsid w:val="00F147D9"/>
    <w:rsid w:val="00F14C2C"/>
    <w:rsid w:val="00F14DA8"/>
    <w:rsid w:val="00F15532"/>
    <w:rsid w:val="00F15554"/>
    <w:rsid w:val="00F1585D"/>
    <w:rsid w:val="00F15CAC"/>
    <w:rsid w:val="00F210A2"/>
    <w:rsid w:val="00F2338D"/>
    <w:rsid w:val="00F25347"/>
    <w:rsid w:val="00F2566F"/>
    <w:rsid w:val="00F25BAA"/>
    <w:rsid w:val="00F2633E"/>
    <w:rsid w:val="00F270BC"/>
    <w:rsid w:val="00F27F6F"/>
    <w:rsid w:val="00F3186D"/>
    <w:rsid w:val="00F33D61"/>
    <w:rsid w:val="00F33D95"/>
    <w:rsid w:val="00F34AFB"/>
    <w:rsid w:val="00F365F0"/>
    <w:rsid w:val="00F403BC"/>
    <w:rsid w:val="00F417AB"/>
    <w:rsid w:val="00F417D2"/>
    <w:rsid w:val="00F41F26"/>
    <w:rsid w:val="00F427DD"/>
    <w:rsid w:val="00F42919"/>
    <w:rsid w:val="00F444F4"/>
    <w:rsid w:val="00F44542"/>
    <w:rsid w:val="00F44E06"/>
    <w:rsid w:val="00F45978"/>
    <w:rsid w:val="00F46A07"/>
    <w:rsid w:val="00F50457"/>
    <w:rsid w:val="00F53A26"/>
    <w:rsid w:val="00F54473"/>
    <w:rsid w:val="00F553D7"/>
    <w:rsid w:val="00F57041"/>
    <w:rsid w:val="00F612F6"/>
    <w:rsid w:val="00F62A16"/>
    <w:rsid w:val="00F65BAF"/>
    <w:rsid w:val="00F65E88"/>
    <w:rsid w:val="00F663F7"/>
    <w:rsid w:val="00F70978"/>
    <w:rsid w:val="00F7390F"/>
    <w:rsid w:val="00F746F5"/>
    <w:rsid w:val="00F75D50"/>
    <w:rsid w:val="00F75EC1"/>
    <w:rsid w:val="00F764F8"/>
    <w:rsid w:val="00F76C01"/>
    <w:rsid w:val="00F770E0"/>
    <w:rsid w:val="00F77786"/>
    <w:rsid w:val="00F80557"/>
    <w:rsid w:val="00F83918"/>
    <w:rsid w:val="00F87186"/>
    <w:rsid w:val="00F87DAE"/>
    <w:rsid w:val="00F87EC2"/>
    <w:rsid w:val="00F909D7"/>
    <w:rsid w:val="00F91F90"/>
    <w:rsid w:val="00F92764"/>
    <w:rsid w:val="00F92DD9"/>
    <w:rsid w:val="00F957A1"/>
    <w:rsid w:val="00F95FA7"/>
    <w:rsid w:val="00F97A79"/>
    <w:rsid w:val="00F97B95"/>
    <w:rsid w:val="00F97F47"/>
    <w:rsid w:val="00FA05BC"/>
    <w:rsid w:val="00FA3AD4"/>
    <w:rsid w:val="00FA4E79"/>
    <w:rsid w:val="00FA5847"/>
    <w:rsid w:val="00FA5DA1"/>
    <w:rsid w:val="00FA67B1"/>
    <w:rsid w:val="00FB1CAC"/>
    <w:rsid w:val="00FB242B"/>
    <w:rsid w:val="00FB2C5B"/>
    <w:rsid w:val="00FB4B94"/>
    <w:rsid w:val="00FB6CFB"/>
    <w:rsid w:val="00FB776A"/>
    <w:rsid w:val="00FC08CB"/>
    <w:rsid w:val="00FC0A8A"/>
    <w:rsid w:val="00FC1015"/>
    <w:rsid w:val="00FC1AEB"/>
    <w:rsid w:val="00FC22C3"/>
    <w:rsid w:val="00FC2F02"/>
    <w:rsid w:val="00FC5DB6"/>
    <w:rsid w:val="00FC6B07"/>
    <w:rsid w:val="00FD0B77"/>
    <w:rsid w:val="00FD58E2"/>
    <w:rsid w:val="00FD5995"/>
    <w:rsid w:val="00FD5E15"/>
    <w:rsid w:val="00FD65E2"/>
    <w:rsid w:val="00FD7B95"/>
    <w:rsid w:val="00FE017E"/>
    <w:rsid w:val="00FE10E9"/>
    <w:rsid w:val="00FE204D"/>
    <w:rsid w:val="00FE28B9"/>
    <w:rsid w:val="00FE5759"/>
    <w:rsid w:val="00FF06E4"/>
    <w:rsid w:val="00FF1741"/>
    <w:rsid w:val="00FF1D81"/>
    <w:rsid w:val="00FF23ED"/>
    <w:rsid w:val="00FF364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09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Reed, David L</cp:lastModifiedBy>
  <cp:revision>2</cp:revision>
  <cp:lastPrinted>2020-10-29T19:06:00Z</cp:lastPrinted>
  <dcterms:created xsi:type="dcterms:W3CDTF">2023-08-18T18:11:00Z</dcterms:created>
  <dcterms:modified xsi:type="dcterms:W3CDTF">2023-08-18T18:11:00Z</dcterms:modified>
</cp:coreProperties>
</file>