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550EA" w14:textId="77777777" w:rsidR="0029568E" w:rsidRDefault="00573679" w:rsidP="00AC5485">
      <w:pPr>
        <w:pStyle w:val="NoSpacing"/>
        <w:jc w:val="center"/>
        <w:rPr>
          <w:rStyle w:val="Emphasis"/>
          <w:b/>
        </w:rPr>
      </w:pPr>
      <w:r>
        <w:rPr>
          <w:rStyle w:val="Emphasis"/>
          <w:b/>
        </w:rPr>
        <w:t xml:space="preserve"> Indiana </w:t>
      </w:r>
      <w:r w:rsidR="0029568E" w:rsidRPr="00835C69">
        <w:rPr>
          <w:rStyle w:val="Emphasis"/>
          <w:b/>
        </w:rPr>
        <w:t>Family Preservation Services</w:t>
      </w:r>
    </w:p>
    <w:p w14:paraId="0C1DE1D3" w14:textId="77777777" w:rsidR="00E278FE" w:rsidRPr="00835C69" w:rsidRDefault="00E278FE" w:rsidP="00E278FE">
      <w:pPr>
        <w:pStyle w:val="NoSpacing"/>
        <w:jc w:val="center"/>
        <w:rPr>
          <w:rStyle w:val="Emphasis"/>
          <w:b/>
        </w:rPr>
      </w:pPr>
      <w:r w:rsidRPr="00835C69">
        <w:rPr>
          <w:rStyle w:val="Emphasis"/>
          <w:b/>
        </w:rPr>
        <w:t>Provider Call</w:t>
      </w:r>
    </w:p>
    <w:p w14:paraId="716D13B2" w14:textId="77777777" w:rsidR="00E278FE" w:rsidRPr="00835C69" w:rsidRDefault="00E278FE" w:rsidP="00E278FE">
      <w:pPr>
        <w:pStyle w:val="NoSpacing"/>
        <w:jc w:val="center"/>
        <w:rPr>
          <w:rStyle w:val="Emphasis"/>
          <w:b/>
        </w:rPr>
      </w:pPr>
      <w:r w:rsidRPr="00835C69">
        <w:rPr>
          <w:rStyle w:val="Emphasis"/>
          <w:b/>
        </w:rPr>
        <w:t>Agenda and Questions</w:t>
      </w:r>
    </w:p>
    <w:p w14:paraId="00998EC7" w14:textId="77777777" w:rsidR="00E278FE" w:rsidRDefault="00D07C32" w:rsidP="0029568E">
      <w:pPr>
        <w:pStyle w:val="NoSpacing"/>
        <w:jc w:val="center"/>
        <w:rPr>
          <w:rStyle w:val="Emphasis"/>
          <w:b/>
        </w:rPr>
      </w:pPr>
      <w:r>
        <w:rPr>
          <w:rStyle w:val="Emphasis"/>
          <w:b/>
        </w:rPr>
        <w:t xml:space="preserve">August </w:t>
      </w:r>
      <w:r w:rsidR="00340110">
        <w:rPr>
          <w:rStyle w:val="Emphasis"/>
          <w:b/>
        </w:rPr>
        <w:t>20</w:t>
      </w:r>
      <w:r w:rsidR="0029568E" w:rsidRPr="00835C69">
        <w:rPr>
          <w:rStyle w:val="Emphasis"/>
          <w:b/>
        </w:rPr>
        <w:t>, 202</w:t>
      </w:r>
      <w:r w:rsidR="00B246ED">
        <w:rPr>
          <w:rStyle w:val="Emphasis"/>
          <w:b/>
        </w:rPr>
        <w:t>1</w:t>
      </w:r>
      <w:r w:rsidR="0029568E" w:rsidRPr="00835C69">
        <w:rPr>
          <w:rStyle w:val="Emphasis"/>
          <w:b/>
        </w:rPr>
        <w:t xml:space="preserve"> </w:t>
      </w:r>
    </w:p>
    <w:p w14:paraId="1E070631" w14:textId="77777777" w:rsidR="00A0216D" w:rsidRPr="00431F25" w:rsidRDefault="00A0216D" w:rsidP="00431F25">
      <w:pPr>
        <w:pStyle w:val="NoSpacing"/>
        <w:jc w:val="center"/>
        <w:rPr>
          <w:b/>
          <w:i/>
          <w:iCs/>
        </w:rPr>
      </w:pPr>
    </w:p>
    <w:p w14:paraId="0E854B7D" w14:textId="77777777" w:rsidR="00B86286" w:rsidRDefault="003703F4" w:rsidP="00340110">
      <w:pPr>
        <w:pStyle w:val="ListParagraph"/>
        <w:numPr>
          <w:ilvl w:val="0"/>
          <w:numId w:val="1"/>
        </w:numPr>
        <w:spacing w:before="100" w:beforeAutospacing="1" w:after="165"/>
        <w:rPr>
          <w:rFonts w:eastAsia="Times New Roman"/>
          <w:i/>
          <w:iCs/>
        </w:rPr>
      </w:pPr>
      <w:r w:rsidRPr="009E4767">
        <w:rPr>
          <w:rFonts w:eastAsia="Times New Roman"/>
          <w:i/>
          <w:iCs/>
        </w:rPr>
        <w:t>Updates from the Evaluation Team</w:t>
      </w:r>
    </w:p>
    <w:p w14:paraId="2AADB68B" w14:textId="77777777" w:rsidR="00F80F8C" w:rsidRDefault="00F80F8C" w:rsidP="00F80F8C">
      <w:pPr>
        <w:pStyle w:val="ListParagraph"/>
        <w:numPr>
          <w:ilvl w:val="1"/>
          <w:numId w:val="1"/>
        </w:numPr>
        <w:spacing w:before="100" w:beforeAutospacing="1" w:after="165"/>
        <w:rPr>
          <w:rFonts w:eastAsia="Times New Roman"/>
          <w:i/>
          <w:iCs/>
        </w:rPr>
      </w:pPr>
      <w:r>
        <w:rPr>
          <w:rFonts w:eastAsia="Times New Roman"/>
          <w:i/>
          <w:iCs/>
        </w:rPr>
        <w:t>About a week away from receiving data from FCM survey that went out.</w:t>
      </w:r>
    </w:p>
    <w:p w14:paraId="6540B033" w14:textId="77777777" w:rsidR="00F80F8C" w:rsidRDefault="00F80F8C" w:rsidP="00F80F8C">
      <w:pPr>
        <w:pStyle w:val="ListParagraph"/>
        <w:numPr>
          <w:ilvl w:val="1"/>
          <w:numId w:val="1"/>
        </w:numPr>
        <w:spacing w:before="100" w:beforeAutospacing="1" w:after="165"/>
        <w:rPr>
          <w:rFonts w:eastAsia="Times New Roman"/>
          <w:i/>
          <w:iCs/>
        </w:rPr>
      </w:pPr>
      <w:r>
        <w:rPr>
          <w:rFonts w:eastAsia="Times New Roman"/>
          <w:i/>
          <w:iCs/>
        </w:rPr>
        <w:t>We continue to work on surveys that providers have submitted.</w:t>
      </w:r>
    </w:p>
    <w:p w14:paraId="7DB47179" w14:textId="77777777" w:rsidR="00F80F8C" w:rsidRDefault="00F80F8C" w:rsidP="00F80F8C">
      <w:pPr>
        <w:pStyle w:val="ListParagraph"/>
        <w:numPr>
          <w:ilvl w:val="1"/>
          <w:numId w:val="1"/>
        </w:numPr>
        <w:spacing w:before="100" w:beforeAutospacing="1" w:after="165"/>
        <w:rPr>
          <w:rFonts w:eastAsia="Times New Roman"/>
          <w:i/>
          <w:iCs/>
        </w:rPr>
      </w:pPr>
      <w:r>
        <w:rPr>
          <w:rFonts w:eastAsia="Times New Roman"/>
          <w:i/>
          <w:iCs/>
        </w:rPr>
        <w:t>About 70% of referrals that are being surveyed have closed and will continue to collect data until they are all closed.</w:t>
      </w:r>
    </w:p>
    <w:p w14:paraId="0E72287E" w14:textId="77777777" w:rsidR="00C30700" w:rsidRDefault="00C30700" w:rsidP="00C30700">
      <w:pPr>
        <w:pStyle w:val="ListParagraph"/>
        <w:spacing w:before="100" w:beforeAutospacing="1" w:after="165"/>
        <w:ind w:left="1080"/>
        <w:rPr>
          <w:rFonts w:eastAsia="Times New Roman"/>
          <w:i/>
          <w:iCs/>
        </w:rPr>
      </w:pPr>
    </w:p>
    <w:p w14:paraId="4C88353A" w14:textId="77777777" w:rsidR="004A7D51" w:rsidRPr="00340110" w:rsidRDefault="004A7D51" w:rsidP="00340110">
      <w:pPr>
        <w:pStyle w:val="ListParagraph"/>
        <w:numPr>
          <w:ilvl w:val="0"/>
          <w:numId w:val="1"/>
        </w:numPr>
        <w:spacing w:before="100" w:beforeAutospacing="1" w:after="165"/>
        <w:rPr>
          <w:rFonts w:eastAsia="Times New Roman"/>
          <w:i/>
          <w:iCs/>
        </w:rPr>
      </w:pPr>
      <w:r>
        <w:rPr>
          <w:rFonts w:eastAsia="Times New Roman"/>
          <w:i/>
          <w:iCs/>
        </w:rPr>
        <w:t>Office Hours</w:t>
      </w:r>
      <w:r w:rsidR="00F1192C">
        <w:rPr>
          <w:rFonts w:eastAsia="Times New Roman"/>
          <w:i/>
          <w:iCs/>
        </w:rPr>
        <w:t>—Wednesday, August 25, 1:00 – 2:00</w:t>
      </w:r>
    </w:p>
    <w:p w14:paraId="206EC88A" w14:textId="77777777" w:rsidR="00153795" w:rsidRPr="00431F25" w:rsidRDefault="00153795" w:rsidP="00431F25">
      <w:pPr>
        <w:rPr>
          <w:i/>
          <w:iCs/>
          <w:sz w:val="22"/>
          <w:szCs w:val="22"/>
        </w:rPr>
      </w:pPr>
    </w:p>
    <w:p w14:paraId="55102123" w14:textId="77777777" w:rsidR="003268AE" w:rsidRDefault="00527F3C" w:rsidP="00527F3C">
      <w:pPr>
        <w:pStyle w:val="NoSpacing"/>
        <w:numPr>
          <w:ilvl w:val="0"/>
          <w:numId w:val="1"/>
        </w:numPr>
        <w:rPr>
          <w:rStyle w:val="Emphasis"/>
        </w:rPr>
      </w:pPr>
      <w:r w:rsidRPr="009E4767">
        <w:rPr>
          <w:rStyle w:val="Emphasis"/>
        </w:rPr>
        <w:t>Concrete supports reminder—Please complete this form for any concrete spend, and send to Bridget McIntyre (</w:t>
      </w:r>
      <w:hyperlink r:id="rId5" w:history="1">
        <w:r w:rsidRPr="009E4767">
          <w:rPr>
            <w:rStyle w:val="Hyperlink"/>
            <w:i/>
            <w:iCs/>
          </w:rPr>
          <w:t>Bridget.McIntyre@dcs.in.gov</w:t>
        </w:r>
      </w:hyperlink>
      <w:r w:rsidRPr="009E4767">
        <w:rPr>
          <w:rStyle w:val="Emphasis"/>
        </w:rPr>
        <w:t>) or the Child Welfare Plan (</w:t>
      </w:r>
      <w:hyperlink r:id="rId6" w:history="1">
        <w:r w:rsidRPr="009E4767">
          <w:rPr>
            <w:rStyle w:val="Hyperlink"/>
            <w:i/>
            <w:iCs/>
          </w:rPr>
          <w:t>ChildWelfarePlan@dcs.in.gov</w:t>
        </w:r>
      </w:hyperlink>
      <w:r w:rsidRPr="009E4767">
        <w:rPr>
          <w:rStyle w:val="Emphasis"/>
        </w:rPr>
        <w:t>):</w:t>
      </w:r>
    </w:p>
    <w:p w14:paraId="66D40EBC" w14:textId="77777777" w:rsidR="00527F3C" w:rsidRPr="009E4767" w:rsidRDefault="00527F3C" w:rsidP="003268AE">
      <w:pPr>
        <w:pStyle w:val="NoSpacing"/>
        <w:ind w:left="1080"/>
        <w:rPr>
          <w:rStyle w:val="Emphasis"/>
        </w:rPr>
      </w:pPr>
      <w:r w:rsidRPr="009E4767">
        <w:rPr>
          <w:rStyle w:val="Emphasis"/>
        </w:rPr>
        <w:t xml:space="preserve"> </w:t>
      </w:r>
      <w:hyperlink r:id="rId7" w:history="1">
        <w:r w:rsidR="003268AE" w:rsidRPr="00402068">
          <w:rPr>
            <w:rStyle w:val="Hyperlink"/>
          </w:rPr>
          <w:t>https://www.in.gov/dcs/files/Expense-Tracking-Agencies.xlsx</w:t>
        </w:r>
      </w:hyperlink>
      <w:r w:rsidR="003268AE">
        <w:rPr>
          <w:rStyle w:val="Emphasis"/>
        </w:rPr>
        <w:t xml:space="preserve"> </w:t>
      </w:r>
    </w:p>
    <w:p w14:paraId="70462606" w14:textId="77777777" w:rsidR="000555FB" w:rsidRDefault="00527F3C" w:rsidP="000555FB">
      <w:pPr>
        <w:pStyle w:val="NoSpacing"/>
        <w:ind w:left="1080"/>
        <w:rPr>
          <w:rStyle w:val="Emphasis"/>
        </w:rPr>
      </w:pPr>
      <w:r w:rsidRPr="009E4767">
        <w:rPr>
          <w:rStyle w:val="Emphasis"/>
        </w:rPr>
        <w:t>This should be completed monthly, please</w:t>
      </w:r>
      <w:r w:rsidR="00F042F9" w:rsidRPr="009E4767">
        <w:rPr>
          <w:rStyle w:val="Emphasis"/>
        </w:rPr>
        <w:t>.</w:t>
      </w:r>
    </w:p>
    <w:p w14:paraId="4E2DAB51" w14:textId="77777777" w:rsidR="00C30700" w:rsidRDefault="00C30700" w:rsidP="00C30700">
      <w:pPr>
        <w:pStyle w:val="NoSpacing"/>
        <w:rPr>
          <w:rStyle w:val="Emphasis"/>
        </w:rPr>
      </w:pPr>
    </w:p>
    <w:p w14:paraId="49121512" w14:textId="77777777" w:rsidR="00C30700" w:rsidRDefault="00C30700" w:rsidP="00C30700">
      <w:pPr>
        <w:pStyle w:val="NoSpacing"/>
        <w:numPr>
          <w:ilvl w:val="0"/>
          <w:numId w:val="1"/>
        </w:numPr>
        <w:rPr>
          <w:rStyle w:val="Emphasis"/>
        </w:rPr>
      </w:pPr>
      <w:r>
        <w:rPr>
          <w:rStyle w:val="Emphasis"/>
        </w:rPr>
        <w:t>Upcoming presentation by ICADV (Indiana Coalition Against Domestic Violence)</w:t>
      </w:r>
      <w:r w:rsidR="00D94FA8">
        <w:rPr>
          <w:rStyle w:val="Emphasis"/>
        </w:rPr>
        <w:t>. This will likely be during the September 10</w:t>
      </w:r>
      <w:r w:rsidR="00633DD1" w:rsidRPr="00633DD1">
        <w:rPr>
          <w:rStyle w:val="Emphasis"/>
          <w:vertAlign w:val="superscript"/>
        </w:rPr>
        <w:t>th</w:t>
      </w:r>
      <w:r w:rsidR="00633DD1">
        <w:rPr>
          <w:rStyle w:val="Emphasis"/>
        </w:rPr>
        <w:t xml:space="preserve"> meeting (meeting is being moved from 9/3 to 9/10 due to Labor Day weekend.</w:t>
      </w:r>
    </w:p>
    <w:p w14:paraId="55BF3ACA" w14:textId="77777777" w:rsidR="00F80F8C" w:rsidRDefault="00F80F8C" w:rsidP="00F80F8C">
      <w:pPr>
        <w:pStyle w:val="NoSpacing"/>
        <w:numPr>
          <w:ilvl w:val="1"/>
          <w:numId w:val="1"/>
        </w:numPr>
        <w:rPr>
          <w:rStyle w:val="Emphasis"/>
        </w:rPr>
      </w:pPr>
      <w:r>
        <w:rPr>
          <w:rStyle w:val="Emphasis"/>
        </w:rPr>
        <w:t>Revised invitation will be sent out.</w:t>
      </w:r>
    </w:p>
    <w:p w14:paraId="243F3CC3" w14:textId="77777777" w:rsidR="008A2006" w:rsidRDefault="008A2006" w:rsidP="008A2006">
      <w:pPr>
        <w:pStyle w:val="NoSpacing"/>
        <w:rPr>
          <w:rStyle w:val="Emphasis"/>
        </w:rPr>
      </w:pPr>
    </w:p>
    <w:p w14:paraId="290AD577" w14:textId="77777777" w:rsidR="008A2006" w:rsidRDefault="008A2006" w:rsidP="008A2006">
      <w:pPr>
        <w:pStyle w:val="NoSpacing"/>
        <w:numPr>
          <w:ilvl w:val="0"/>
          <w:numId w:val="1"/>
        </w:numPr>
        <w:rPr>
          <w:rStyle w:val="Emphasis"/>
        </w:rPr>
      </w:pPr>
      <w:r>
        <w:rPr>
          <w:rStyle w:val="Emphasis"/>
        </w:rPr>
        <w:t>Updated point-in-time data</w:t>
      </w:r>
      <w:r w:rsidR="00DB475F">
        <w:rPr>
          <w:rStyle w:val="Emphasis"/>
        </w:rPr>
        <w:t>—</w:t>
      </w:r>
    </w:p>
    <w:p w14:paraId="1FABFACB" w14:textId="77777777" w:rsidR="00DB475F" w:rsidRPr="00DB475F" w:rsidRDefault="00DB475F" w:rsidP="00DB475F">
      <w:pPr>
        <w:pStyle w:val="NoSpacing"/>
        <w:ind w:left="1080"/>
        <w:rPr>
          <w:rStyle w:val="Emphasis"/>
        </w:rPr>
      </w:pPr>
      <w:r w:rsidRPr="00DB475F">
        <w:rPr>
          <w:rStyle w:val="Emphasis"/>
        </w:rPr>
        <w:t>Statewide Point-in-time, as of today (</w:t>
      </w:r>
      <w:r w:rsidR="00B20D2F">
        <w:rPr>
          <w:rStyle w:val="Emphasis"/>
        </w:rPr>
        <w:t>8/19/</w:t>
      </w:r>
      <w:r w:rsidR="00107077">
        <w:rPr>
          <w:rStyle w:val="Emphasis"/>
        </w:rPr>
        <w:t>2021</w:t>
      </w:r>
      <w:r w:rsidRPr="00DB475F">
        <w:rPr>
          <w:rStyle w:val="Emphasis"/>
        </w:rPr>
        <w:t>):</w:t>
      </w:r>
    </w:p>
    <w:p w14:paraId="23C0F8F1" w14:textId="77777777" w:rsidR="00DB475F" w:rsidRPr="00DB475F" w:rsidRDefault="00DB475F" w:rsidP="00DB475F">
      <w:pPr>
        <w:pStyle w:val="NoSpacing"/>
        <w:ind w:left="1080"/>
        <w:rPr>
          <w:rStyle w:val="Emphasis"/>
        </w:rPr>
      </w:pPr>
      <w:r w:rsidRPr="00DB475F">
        <w:rPr>
          <w:rStyle w:val="Emphasis"/>
        </w:rPr>
        <w:t>Total Families: 4,</w:t>
      </w:r>
      <w:r w:rsidR="00107077">
        <w:rPr>
          <w:rStyle w:val="Emphasis"/>
        </w:rPr>
        <w:t>697</w:t>
      </w:r>
    </w:p>
    <w:p w14:paraId="3D1AFC0F" w14:textId="77777777" w:rsidR="00DB475F" w:rsidRPr="00DB475F" w:rsidRDefault="00DB475F" w:rsidP="00DB475F">
      <w:pPr>
        <w:pStyle w:val="NoSpacing"/>
        <w:ind w:left="1080"/>
        <w:rPr>
          <w:rStyle w:val="Emphasis"/>
        </w:rPr>
      </w:pPr>
      <w:r w:rsidRPr="00DB475F">
        <w:rPr>
          <w:rStyle w:val="Emphasis"/>
        </w:rPr>
        <w:t xml:space="preserve">Total Children: </w:t>
      </w:r>
      <w:r w:rsidR="00107077">
        <w:rPr>
          <w:rStyle w:val="Emphasis"/>
        </w:rPr>
        <w:t>9,744</w:t>
      </w:r>
    </w:p>
    <w:p w14:paraId="4F44A25E" w14:textId="77777777" w:rsidR="00DB475F" w:rsidRPr="00DB475F" w:rsidRDefault="00DB475F" w:rsidP="00DB475F">
      <w:pPr>
        <w:pStyle w:val="NoSpacing"/>
        <w:ind w:left="1080"/>
        <w:rPr>
          <w:rStyle w:val="Emphasis"/>
        </w:rPr>
      </w:pPr>
      <w:r w:rsidRPr="00DB475F">
        <w:rPr>
          <w:rStyle w:val="Emphasis"/>
        </w:rPr>
        <w:t xml:space="preserve">Total Families served at least 90 days: </w:t>
      </w:r>
      <w:r w:rsidR="003C6663">
        <w:rPr>
          <w:rStyle w:val="Emphasis"/>
        </w:rPr>
        <w:t>3,023</w:t>
      </w:r>
    </w:p>
    <w:p w14:paraId="1715BE9A" w14:textId="77777777" w:rsidR="00DB475F" w:rsidRPr="00DB475F" w:rsidRDefault="00DB475F" w:rsidP="00DB475F">
      <w:pPr>
        <w:pStyle w:val="NoSpacing"/>
        <w:ind w:left="1080"/>
        <w:rPr>
          <w:rStyle w:val="Emphasis"/>
        </w:rPr>
      </w:pPr>
      <w:r w:rsidRPr="00DB475F">
        <w:rPr>
          <w:rStyle w:val="Emphasis"/>
        </w:rPr>
        <w:t xml:space="preserve">Total Children served at least 90 days: </w:t>
      </w:r>
      <w:r w:rsidR="003C6663">
        <w:rPr>
          <w:rStyle w:val="Emphasis"/>
        </w:rPr>
        <w:t>6,307</w:t>
      </w:r>
    </w:p>
    <w:p w14:paraId="383DD43E" w14:textId="77777777" w:rsidR="00DB475F" w:rsidRPr="00DB475F" w:rsidRDefault="00DB475F" w:rsidP="00DB475F">
      <w:pPr>
        <w:pStyle w:val="NoSpacing"/>
        <w:ind w:left="1080"/>
        <w:rPr>
          <w:rStyle w:val="Emphasis"/>
        </w:rPr>
      </w:pPr>
      <w:r w:rsidRPr="00DB475F">
        <w:rPr>
          <w:rStyle w:val="Emphasis"/>
        </w:rPr>
        <w:tab/>
        <w:t xml:space="preserve">    </w:t>
      </w:r>
      <w:r w:rsidRPr="00DB475F">
        <w:rPr>
          <w:rStyle w:val="Emphasis"/>
        </w:rPr>
        <w:tab/>
        <w:t xml:space="preserve"> </w:t>
      </w:r>
    </w:p>
    <w:p w14:paraId="37040E23" w14:textId="77777777" w:rsidR="00DB475F" w:rsidRPr="00DB475F" w:rsidRDefault="00DB475F" w:rsidP="00DB475F">
      <w:pPr>
        <w:pStyle w:val="NoSpacing"/>
        <w:ind w:left="1080"/>
        <w:rPr>
          <w:rStyle w:val="Emphasis"/>
        </w:rPr>
      </w:pPr>
      <w:r w:rsidRPr="00DB475F">
        <w:rPr>
          <w:rStyle w:val="Emphasis"/>
        </w:rPr>
        <w:lastRenderedPageBreak/>
        <w:t>Of cases served at least 90 days (Point-in-time):</w:t>
      </w:r>
    </w:p>
    <w:p w14:paraId="319F36B9" w14:textId="77777777" w:rsidR="00DB475F" w:rsidRPr="00DB475F" w:rsidRDefault="00A51004" w:rsidP="00DB475F">
      <w:pPr>
        <w:pStyle w:val="NoSpacing"/>
        <w:ind w:left="1080"/>
        <w:rPr>
          <w:rStyle w:val="Emphasis"/>
        </w:rPr>
      </w:pPr>
      <w:r>
        <w:rPr>
          <w:rStyle w:val="Emphasis"/>
        </w:rPr>
        <w:t>240</w:t>
      </w:r>
      <w:r w:rsidR="00DB475F" w:rsidRPr="00DB475F">
        <w:rPr>
          <w:rStyle w:val="Emphasis"/>
        </w:rPr>
        <w:t xml:space="preserve"> families (</w:t>
      </w:r>
      <w:r>
        <w:rPr>
          <w:rStyle w:val="Emphasis"/>
        </w:rPr>
        <w:t>5.11</w:t>
      </w:r>
      <w:r w:rsidR="00DB475F" w:rsidRPr="00DB475F">
        <w:rPr>
          <w:rStyle w:val="Emphasis"/>
        </w:rPr>
        <w:t xml:space="preserve">%) have had </w:t>
      </w:r>
      <w:r w:rsidR="00DB475F" w:rsidRPr="00D315EA">
        <w:rPr>
          <w:rStyle w:val="Emphasis"/>
          <w:highlight w:val="yellow"/>
        </w:rPr>
        <w:t>another subbed assessment</w:t>
      </w:r>
      <w:r w:rsidR="00915AF4">
        <w:rPr>
          <w:rStyle w:val="Emphasis"/>
        </w:rPr>
        <w:t xml:space="preserve"> (4.2</w:t>
      </w:r>
      <w:r w:rsidR="001A3F1F">
        <w:rPr>
          <w:rStyle w:val="Emphasis"/>
        </w:rPr>
        <w:t>9% on 6/25)</w:t>
      </w:r>
    </w:p>
    <w:p w14:paraId="44032129" w14:textId="77777777" w:rsidR="00DB475F" w:rsidRPr="00DB475F" w:rsidRDefault="002335AD" w:rsidP="00DB475F">
      <w:pPr>
        <w:pStyle w:val="NoSpacing"/>
        <w:ind w:left="1080"/>
        <w:rPr>
          <w:rStyle w:val="Emphasis"/>
        </w:rPr>
      </w:pPr>
      <w:r>
        <w:rPr>
          <w:rStyle w:val="Emphasis"/>
        </w:rPr>
        <w:t>454</w:t>
      </w:r>
      <w:r w:rsidR="00DB475F" w:rsidRPr="00DB475F">
        <w:rPr>
          <w:rStyle w:val="Emphasis"/>
        </w:rPr>
        <w:t xml:space="preserve"> children (</w:t>
      </w:r>
      <w:r>
        <w:rPr>
          <w:rStyle w:val="Emphasis"/>
        </w:rPr>
        <w:t>4.66</w:t>
      </w:r>
      <w:r w:rsidR="00DB475F" w:rsidRPr="00DB475F">
        <w:rPr>
          <w:rStyle w:val="Emphasis"/>
        </w:rPr>
        <w:t xml:space="preserve">%) have had </w:t>
      </w:r>
      <w:r w:rsidR="00DB475F" w:rsidRPr="00D315EA">
        <w:rPr>
          <w:rStyle w:val="Emphasis"/>
          <w:highlight w:val="yellow"/>
        </w:rPr>
        <w:t>another subbed assessment</w:t>
      </w:r>
      <w:r w:rsidR="001A3F1F">
        <w:rPr>
          <w:rStyle w:val="Emphasis"/>
        </w:rPr>
        <w:t xml:space="preserve"> (3.89% on 6/25)</w:t>
      </w:r>
    </w:p>
    <w:p w14:paraId="471C0673" w14:textId="77777777" w:rsidR="00DB475F" w:rsidRPr="00DB475F" w:rsidRDefault="00694459" w:rsidP="00DB475F">
      <w:pPr>
        <w:pStyle w:val="NoSpacing"/>
        <w:ind w:left="1080"/>
        <w:rPr>
          <w:rStyle w:val="Emphasis"/>
        </w:rPr>
      </w:pPr>
      <w:r>
        <w:rPr>
          <w:rStyle w:val="Emphasis"/>
        </w:rPr>
        <w:t>280</w:t>
      </w:r>
      <w:r w:rsidR="00DB475F" w:rsidRPr="00DB475F">
        <w:rPr>
          <w:rStyle w:val="Emphasis"/>
        </w:rPr>
        <w:t xml:space="preserve"> families (5.</w:t>
      </w:r>
      <w:r>
        <w:rPr>
          <w:rStyle w:val="Emphasis"/>
        </w:rPr>
        <w:t>9</w:t>
      </w:r>
      <w:r w:rsidR="00DB475F" w:rsidRPr="00DB475F">
        <w:rPr>
          <w:rStyle w:val="Emphasis"/>
        </w:rPr>
        <w:t xml:space="preserve">6%) have </w:t>
      </w:r>
      <w:r w:rsidR="00DB475F" w:rsidRPr="00D315EA">
        <w:rPr>
          <w:rStyle w:val="Emphasis"/>
          <w:highlight w:val="yellow"/>
        </w:rPr>
        <w:t>experienced a removal</w:t>
      </w:r>
      <w:r w:rsidR="001A3F1F">
        <w:rPr>
          <w:rStyle w:val="Emphasis"/>
        </w:rPr>
        <w:t xml:space="preserve"> (</w:t>
      </w:r>
      <w:r w:rsidR="002B54A5">
        <w:rPr>
          <w:rStyle w:val="Emphasis"/>
        </w:rPr>
        <w:t>5.06% on 6/25)</w:t>
      </w:r>
    </w:p>
    <w:p w14:paraId="19303A7A" w14:textId="77777777" w:rsidR="00DB475F" w:rsidRPr="00DB475F" w:rsidRDefault="00340AEA" w:rsidP="00DB475F">
      <w:pPr>
        <w:pStyle w:val="NoSpacing"/>
        <w:ind w:left="1080"/>
        <w:rPr>
          <w:rStyle w:val="Emphasis"/>
        </w:rPr>
      </w:pPr>
      <w:r>
        <w:rPr>
          <w:rStyle w:val="Emphasis"/>
        </w:rPr>
        <w:t>559</w:t>
      </w:r>
      <w:r w:rsidR="00DB475F" w:rsidRPr="00DB475F">
        <w:rPr>
          <w:rStyle w:val="Emphasis"/>
        </w:rPr>
        <w:t xml:space="preserve"> children (5.</w:t>
      </w:r>
      <w:r>
        <w:rPr>
          <w:rStyle w:val="Emphasis"/>
        </w:rPr>
        <w:t>74</w:t>
      </w:r>
      <w:r w:rsidR="00DB475F" w:rsidRPr="00DB475F">
        <w:rPr>
          <w:rStyle w:val="Emphasis"/>
        </w:rPr>
        <w:t xml:space="preserve">%) have </w:t>
      </w:r>
      <w:r w:rsidR="00DB475F" w:rsidRPr="00D315EA">
        <w:rPr>
          <w:rStyle w:val="Emphasis"/>
          <w:highlight w:val="yellow"/>
        </w:rPr>
        <w:t>experienced a removal</w:t>
      </w:r>
      <w:r w:rsidR="002B54A5">
        <w:rPr>
          <w:rStyle w:val="Emphasis"/>
        </w:rPr>
        <w:t xml:space="preserve"> (5.06% on 6/25)</w:t>
      </w:r>
    </w:p>
    <w:p w14:paraId="6A4025D9" w14:textId="77777777" w:rsidR="00DB475F" w:rsidRPr="00DB475F" w:rsidRDefault="00DB475F" w:rsidP="00DB475F">
      <w:pPr>
        <w:pStyle w:val="NoSpacing"/>
        <w:ind w:left="1080"/>
        <w:rPr>
          <w:rStyle w:val="Emphasis"/>
        </w:rPr>
      </w:pPr>
    </w:p>
    <w:p w14:paraId="39F8D345" w14:textId="77777777" w:rsidR="00DB475F" w:rsidRPr="00DB475F" w:rsidRDefault="00DB475F" w:rsidP="00DB475F">
      <w:pPr>
        <w:pStyle w:val="NoSpacing"/>
        <w:ind w:left="1080"/>
        <w:rPr>
          <w:rStyle w:val="Emphasis"/>
        </w:rPr>
      </w:pPr>
      <w:r w:rsidRPr="00DB475F">
        <w:rPr>
          <w:rStyle w:val="Emphasis"/>
        </w:rPr>
        <w:t>Race breakdown Point-in-Time (total/&gt;90 days):</w:t>
      </w:r>
    </w:p>
    <w:p w14:paraId="19CDC4F4" w14:textId="77777777" w:rsidR="00DB475F" w:rsidRPr="00DB475F" w:rsidRDefault="00DB475F" w:rsidP="00DB475F">
      <w:pPr>
        <w:pStyle w:val="NoSpacing"/>
        <w:ind w:left="1080"/>
        <w:rPr>
          <w:rStyle w:val="Emphasis"/>
        </w:rPr>
      </w:pPr>
      <w:r w:rsidRPr="00DB475F">
        <w:rPr>
          <w:rStyle w:val="Emphasis"/>
        </w:rPr>
        <w:t>American Indian or Native Alaskan—</w:t>
      </w:r>
      <w:r w:rsidR="00EB3F31">
        <w:rPr>
          <w:rStyle w:val="Emphasis"/>
        </w:rPr>
        <w:t>5</w:t>
      </w:r>
      <w:r w:rsidRPr="00DB475F">
        <w:rPr>
          <w:rStyle w:val="Emphasis"/>
        </w:rPr>
        <w:t xml:space="preserve"> families, 5 children/</w:t>
      </w:r>
      <w:r w:rsidR="006D4EF3">
        <w:rPr>
          <w:rStyle w:val="Emphasis"/>
        </w:rPr>
        <w:t>1</w:t>
      </w:r>
      <w:r w:rsidRPr="00DB475F">
        <w:rPr>
          <w:rStyle w:val="Emphasis"/>
        </w:rPr>
        <w:t xml:space="preserve"> families, </w:t>
      </w:r>
      <w:r w:rsidR="006D4EF3">
        <w:rPr>
          <w:rStyle w:val="Emphasis"/>
        </w:rPr>
        <w:t>5</w:t>
      </w:r>
      <w:r w:rsidRPr="00DB475F">
        <w:rPr>
          <w:rStyle w:val="Emphasis"/>
        </w:rPr>
        <w:t xml:space="preserve"> children</w:t>
      </w:r>
    </w:p>
    <w:p w14:paraId="060971AD" w14:textId="77777777" w:rsidR="00DB475F" w:rsidRPr="00DB475F" w:rsidRDefault="00DB475F" w:rsidP="00DB475F">
      <w:pPr>
        <w:pStyle w:val="NoSpacing"/>
        <w:ind w:left="1080"/>
        <w:rPr>
          <w:rStyle w:val="Emphasis"/>
        </w:rPr>
      </w:pPr>
      <w:r w:rsidRPr="00DB475F">
        <w:rPr>
          <w:rStyle w:val="Emphasis"/>
        </w:rPr>
        <w:t>Asian—2</w:t>
      </w:r>
      <w:r w:rsidR="006D4EF3">
        <w:rPr>
          <w:rStyle w:val="Emphasis"/>
        </w:rPr>
        <w:t>8</w:t>
      </w:r>
      <w:r w:rsidRPr="00DB475F">
        <w:rPr>
          <w:rStyle w:val="Emphasis"/>
        </w:rPr>
        <w:t xml:space="preserve"> families, 4</w:t>
      </w:r>
      <w:r w:rsidR="006D4EF3">
        <w:rPr>
          <w:rStyle w:val="Emphasis"/>
        </w:rPr>
        <w:t>4</w:t>
      </w:r>
      <w:r w:rsidRPr="00DB475F">
        <w:rPr>
          <w:rStyle w:val="Emphasis"/>
        </w:rPr>
        <w:t xml:space="preserve"> children/2</w:t>
      </w:r>
      <w:r w:rsidR="002E3141">
        <w:rPr>
          <w:rStyle w:val="Emphasis"/>
        </w:rPr>
        <w:t>5</w:t>
      </w:r>
      <w:r w:rsidRPr="00DB475F">
        <w:rPr>
          <w:rStyle w:val="Emphasis"/>
        </w:rPr>
        <w:t xml:space="preserve"> families, </w:t>
      </w:r>
      <w:r w:rsidR="002E3141">
        <w:rPr>
          <w:rStyle w:val="Emphasis"/>
        </w:rPr>
        <w:t>41</w:t>
      </w:r>
      <w:r w:rsidRPr="00DB475F">
        <w:rPr>
          <w:rStyle w:val="Emphasis"/>
        </w:rPr>
        <w:t xml:space="preserve"> children</w:t>
      </w:r>
    </w:p>
    <w:p w14:paraId="335AB3B2" w14:textId="77777777" w:rsidR="00DB475F" w:rsidRPr="00DB475F" w:rsidRDefault="00DB475F" w:rsidP="00DB475F">
      <w:pPr>
        <w:pStyle w:val="NoSpacing"/>
        <w:ind w:left="1080"/>
        <w:rPr>
          <w:rStyle w:val="Emphasis"/>
        </w:rPr>
      </w:pPr>
      <w:r w:rsidRPr="00DB475F">
        <w:rPr>
          <w:rStyle w:val="Emphasis"/>
        </w:rPr>
        <w:t>Black—</w:t>
      </w:r>
      <w:r w:rsidR="002E3141">
        <w:rPr>
          <w:rStyle w:val="Emphasis"/>
        </w:rPr>
        <w:t>865</w:t>
      </w:r>
      <w:r w:rsidRPr="00DB475F">
        <w:rPr>
          <w:rStyle w:val="Emphasis"/>
        </w:rPr>
        <w:t xml:space="preserve"> families, 1,</w:t>
      </w:r>
      <w:r w:rsidR="002E3141">
        <w:rPr>
          <w:rStyle w:val="Emphasis"/>
        </w:rPr>
        <w:t>413</w:t>
      </w:r>
      <w:r w:rsidRPr="00DB475F">
        <w:rPr>
          <w:rStyle w:val="Emphasis"/>
        </w:rPr>
        <w:t xml:space="preserve"> children/</w:t>
      </w:r>
      <w:r w:rsidR="008C7104">
        <w:rPr>
          <w:rStyle w:val="Emphasis"/>
        </w:rPr>
        <w:t>570</w:t>
      </w:r>
      <w:r w:rsidRPr="00DB475F">
        <w:rPr>
          <w:rStyle w:val="Emphasis"/>
        </w:rPr>
        <w:t xml:space="preserve"> families, </w:t>
      </w:r>
      <w:r w:rsidR="008C7104">
        <w:rPr>
          <w:rStyle w:val="Emphasis"/>
        </w:rPr>
        <w:t>973</w:t>
      </w:r>
      <w:r w:rsidRPr="00DB475F">
        <w:rPr>
          <w:rStyle w:val="Emphasis"/>
        </w:rPr>
        <w:t xml:space="preserve"> children</w:t>
      </w:r>
    </w:p>
    <w:p w14:paraId="39AC6FD5" w14:textId="77777777" w:rsidR="00DB475F" w:rsidRPr="00DB475F" w:rsidRDefault="00DB475F" w:rsidP="00DB475F">
      <w:pPr>
        <w:pStyle w:val="NoSpacing"/>
        <w:ind w:left="1080"/>
        <w:rPr>
          <w:rStyle w:val="Emphasis"/>
        </w:rPr>
      </w:pPr>
      <w:r w:rsidRPr="00DB475F">
        <w:rPr>
          <w:rStyle w:val="Emphasis"/>
        </w:rPr>
        <w:t>Hispanic—</w:t>
      </w:r>
      <w:r w:rsidR="008C7104">
        <w:rPr>
          <w:rStyle w:val="Emphasis"/>
        </w:rPr>
        <w:t>545</w:t>
      </w:r>
      <w:r w:rsidRPr="00DB475F">
        <w:rPr>
          <w:rStyle w:val="Emphasis"/>
        </w:rPr>
        <w:t xml:space="preserve"> families, </w:t>
      </w:r>
      <w:r w:rsidR="00BF1D42">
        <w:rPr>
          <w:rStyle w:val="Emphasis"/>
        </w:rPr>
        <w:t>859</w:t>
      </w:r>
      <w:r w:rsidRPr="00DB475F">
        <w:rPr>
          <w:rStyle w:val="Emphasis"/>
        </w:rPr>
        <w:t xml:space="preserve"> children/</w:t>
      </w:r>
      <w:r w:rsidR="00BF1D42">
        <w:rPr>
          <w:rStyle w:val="Emphasis"/>
        </w:rPr>
        <w:t>354</w:t>
      </w:r>
      <w:r w:rsidRPr="00DB475F">
        <w:rPr>
          <w:rStyle w:val="Emphasis"/>
        </w:rPr>
        <w:t xml:space="preserve"> families, </w:t>
      </w:r>
      <w:r w:rsidR="00BF1D42">
        <w:rPr>
          <w:rStyle w:val="Emphasis"/>
        </w:rPr>
        <w:t>573</w:t>
      </w:r>
      <w:r w:rsidRPr="00DB475F">
        <w:rPr>
          <w:rStyle w:val="Emphasis"/>
        </w:rPr>
        <w:t xml:space="preserve"> children</w:t>
      </w:r>
    </w:p>
    <w:p w14:paraId="274B12C0" w14:textId="77777777" w:rsidR="00DB475F" w:rsidRPr="00DB475F" w:rsidRDefault="00DB475F" w:rsidP="00DB475F">
      <w:pPr>
        <w:pStyle w:val="NoSpacing"/>
        <w:ind w:left="1080"/>
        <w:rPr>
          <w:rStyle w:val="Emphasis"/>
        </w:rPr>
      </w:pPr>
      <w:r w:rsidRPr="00DB475F">
        <w:rPr>
          <w:rStyle w:val="Emphasis"/>
        </w:rPr>
        <w:t>Multiracial-5</w:t>
      </w:r>
      <w:r w:rsidR="00BF1D42">
        <w:rPr>
          <w:rStyle w:val="Emphasis"/>
        </w:rPr>
        <w:t>81</w:t>
      </w:r>
      <w:r w:rsidRPr="00DB475F">
        <w:rPr>
          <w:rStyle w:val="Emphasis"/>
        </w:rPr>
        <w:t xml:space="preserve"> families, </w:t>
      </w:r>
      <w:r w:rsidR="003237E3">
        <w:rPr>
          <w:rStyle w:val="Emphasis"/>
        </w:rPr>
        <w:t>844</w:t>
      </w:r>
      <w:r w:rsidRPr="00DB475F">
        <w:rPr>
          <w:rStyle w:val="Emphasis"/>
        </w:rPr>
        <w:t xml:space="preserve"> children/</w:t>
      </w:r>
      <w:r w:rsidR="002129A2">
        <w:rPr>
          <w:rStyle w:val="Emphasis"/>
        </w:rPr>
        <w:t>360</w:t>
      </w:r>
      <w:r w:rsidRPr="00DB475F">
        <w:rPr>
          <w:rStyle w:val="Emphasis"/>
        </w:rPr>
        <w:t xml:space="preserve"> families, </w:t>
      </w:r>
      <w:r w:rsidR="002129A2">
        <w:rPr>
          <w:rStyle w:val="Emphasis"/>
        </w:rPr>
        <w:t>522</w:t>
      </w:r>
      <w:r w:rsidRPr="00DB475F">
        <w:rPr>
          <w:rStyle w:val="Emphasis"/>
        </w:rPr>
        <w:t xml:space="preserve"> children</w:t>
      </w:r>
    </w:p>
    <w:p w14:paraId="061B1776" w14:textId="77777777" w:rsidR="00DB475F" w:rsidRPr="00DB475F" w:rsidRDefault="00DB475F" w:rsidP="00DB475F">
      <w:pPr>
        <w:pStyle w:val="NoSpacing"/>
        <w:ind w:left="1080"/>
        <w:rPr>
          <w:rStyle w:val="Emphasis"/>
        </w:rPr>
      </w:pPr>
      <w:r w:rsidRPr="00DB475F">
        <w:rPr>
          <w:rStyle w:val="Emphasis"/>
        </w:rPr>
        <w:t>Native Hawaiian—</w:t>
      </w:r>
      <w:r w:rsidR="002129A2">
        <w:rPr>
          <w:rStyle w:val="Emphasis"/>
        </w:rPr>
        <w:t>9</w:t>
      </w:r>
      <w:r w:rsidRPr="00DB475F">
        <w:rPr>
          <w:rStyle w:val="Emphasis"/>
        </w:rPr>
        <w:t xml:space="preserve"> families, 4 children/</w:t>
      </w:r>
      <w:r w:rsidR="00380DB1">
        <w:rPr>
          <w:rStyle w:val="Emphasis"/>
        </w:rPr>
        <w:t>7</w:t>
      </w:r>
      <w:r w:rsidRPr="00DB475F">
        <w:rPr>
          <w:rStyle w:val="Emphasis"/>
        </w:rPr>
        <w:t xml:space="preserve"> families, </w:t>
      </w:r>
      <w:r w:rsidR="0052411C">
        <w:rPr>
          <w:rStyle w:val="Emphasis"/>
        </w:rPr>
        <w:t>4</w:t>
      </w:r>
      <w:r w:rsidRPr="00DB475F">
        <w:rPr>
          <w:rStyle w:val="Emphasis"/>
        </w:rPr>
        <w:t xml:space="preserve"> children</w:t>
      </w:r>
    </w:p>
    <w:p w14:paraId="585FB6D3" w14:textId="77777777" w:rsidR="00DB475F" w:rsidRPr="00DB475F" w:rsidRDefault="00DB475F" w:rsidP="00DB475F">
      <w:pPr>
        <w:pStyle w:val="NoSpacing"/>
        <w:ind w:left="1080"/>
        <w:rPr>
          <w:rStyle w:val="Emphasis"/>
        </w:rPr>
      </w:pPr>
      <w:r w:rsidRPr="00DB475F">
        <w:rPr>
          <w:rStyle w:val="Emphasis"/>
        </w:rPr>
        <w:t>Unknown/other—1</w:t>
      </w:r>
      <w:r w:rsidR="0052411C">
        <w:rPr>
          <w:rStyle w:val="Emphasis"/>
        </w:rPr>
        <w:t>80</w:t>
      </w:r>
      <w:r w:rsidRPr="00DB475F">
        <w:rPr>
          <w:rStyle w:val="Emphasis"/>
        </w:rPr>
        <w:t xml:space="preserve"> families, 7</w:t>
      </w:r>
      <w:r w:rsidR="00E03692">
        <w:rPr>
          <w:rStyle w:val="Emphasis"/>
        </w:rPr>
        <w:t>8</w:t>
      </w:r>
      <w:r w:rsidRPr="00DB475F">
        <w:rPr>
          <w:rStyle w:val="Emphasis"/>
        </w:rPr>
        <w:t xml:space="preserve"> children/</w:t>
      </w:r>
      <w:r w:rsidR="00E03692">
        <w:rPr>
          <w:rStyle w:val="Emphasis"/>
        </w:rPr>
        <w:t>104</w:t>
      </w:r>
      <w:r w:rsidRPr="00DB475F">
        <w:rPr>
          <w:rStyle w:val="Emphasis"/>
        </w:rPr>
        <w:t xml:space="preserve"> families, </w:t>
      </w:r>
      <w:r w:rsidR="00E03692">
        <w:rPr>
          <w:rStyle w:val="Emphasis"/>
        </w:rPr>
        <w:t>53</w:t>
      </w:r>
      <w:r w:rsidRPr="00DB475F">
        <w:rPr>
          <w:rStyle w:val="Emphasis"/>
        </w:rPr>
        <w:t xml:space="preserve"> children</w:t>
      </w:r>
    </w:p>
    <w:p w14:paraId="6AF595E4" w14:textId="77777777" w:rsidR="00DB475F" w:rsidRPr="00DB475F" w:rsidRDefault="00DB475F" w:rsidP="00DB475F">
      <w:pPr>
        <w:pStyle w:val="NoSpacing"/>
        <w:ind w:left="1080"/>
        <w:rPr>
          <w:rStyle w:val="Emphasis"/>
        </w:rPr>
      </w:pPr>
      <w:r w:rsidRPr="00DB475F">
        <w:rPr>
          <w:rStyle w:val="Emphasis"/>
        </w:rPr>
        <w:t>White—</w:t>
      </w:r>
      <w:r w:rsidR="00781F0F">
        <w:rPr>
          <w:rStyle w:val="Emphasis"/>
        </w:rPr>
        <w:t>3,781</w:t>
      </w:r>
      <w:r w:rsidRPr="00DB475F">
        <w:rPr>
          <w:rStyle w:val="Emphasis"/>
        </w:rPr>
        <w:t xml:space="preserve"> families, </w:t>
      </w:r>
      <w:r w:rsidR="00F427DD">
        <w:rPr>
          <w:rStyle w:val="Emphasis"/>
        </w:rPr>
        <w:t>6,497</w:t>
      </w:r>
      <w:r w:rsidRPr="00DB475F">
        <w:rPr>
          <w:rStyle w:val="Emphasis"/>
        </w:rPr>
        <w:t xml:space="preserve"> children/</w:t>
      </w:r>
      <w:r w:rsidR="00F427DD">
        <w:rPr>
          <w:rStyle w:val="Emphasis"/>
        </w:rPr>
        <w:t>2,409</w:t>
      </w:r>
      <w:r w:rsidRPr="00DB475F">
        <w:rPr>
          <w:rStyle w:val="Emphasis"/>
        </w:rPr>
        <w:t xml:space="preserve"> families, </w:t>
      </w:r>
      <w:r w:rsidR="00F427DD">
        <w:rPr>
          <w:rStyle w:val="Emphasis"/>
        </w:rPr>
        <w:t>4,136</w:t>
      </w:r>
      <w:r w:rsidRPr="00DB475F">
        <w:rPr>
          <w:rStyle w:val="Emphasis"/>
        </w:rPr>
        <w:t xml:space="preserve"> children</w:t>
      </w:r>
    </w:p>
    <w:p w14:paraId="6A84327A" w14:textId="77777777" w:rsidR="00DB475F" w:rsidRDefault="00DB475F" w:rsidP="00DB475F">
      <w:pPr>
        <w:pStyle w:val="NoSpacing"/>
        <w:ind w:left="1080"/>
        <w:rPr>
          <w:rStyle w:val="Emphasis"/>
        </w:rPr>
      </w:pPr>
    </w:p>
    <w:p w14:paraId="6C916CD3" w14:textId="77777777" w:rsidR="00DB475F" w:rsidRPr="00DB475F" w:rsidRDefault="00DB475F" w:rsidP="00DB475F">
      <w:pPr>
        <w:pStyle w:val="NoSpacing"/>
        <w:ind w:left="1080"/>
        <w:rPr>
          <w:rStyle w:val="Emphasis"/>
        </w:rPr>
      </w:pPr>
      <w:r w:rsidRPr="00DB475F">
        <w:rPr>
          <w:rStyle w:val="Emphasis"/>
        </w:rPr>
        <w:t>Point-in-Time by race served over 90 days (families):</w:t>
      </w:r>
    </w:p>
    <w:p w14:paraId="2208DA2F" w14:textId="77777777" w:rsidR="00DB475F" w:rsidRPr="00DB475F" w:rsidRDefault="00DB475F" w:rsidP="00DB475F">
      <w:pPr>
        <w:pStyle w:val="NoSpacing"/>
        <w:ind w:left="1080"/>
        <w:rPr>
          <w:rStyle w:val="Emphasis"/>
        </w:rPr>
      </w:pPr>
      <w:r w:rsidRPr="00DB475F">
        <w:rPr>
          <w:rStyle w:val="Emphasis"/>
        </w:rPr>
        <w:tab/>
        <w:t>American Indian or Native Alaskan—0 subbed assessments, 0 removals</w:t>
      </w:r>
    </w:p>
    <w:p w14:paraId="48A6F68B" w14:textId="77777777" w:rsidR="00DB475F" w:rsidRPr="00DB475F" w:rsidRDefault="00DB475F" w:rsidP="00DB475F">
      <w:pPr>
        <w:pStyle w:val="NoSpacing"/>
        <w:ind w:left="1080"/>
        <w:rPr>
          <w:rStyle w:val="Emphasis"/>
        </w:rPr>
      </w:pPr>
      <w:r w:rsidRPr="00DB475F">
        <w:rPr>
          <w:rStyle w:val="Emphasis"/>
        </w:rPr>
        <w:tab/>
        <w:t xml:space="preserve">Asian—0 </w:t>
      </w:r>
      <w:r w:rsidR="00487A84">
        <w:rPr>
          <w:rStyle w:val="Emphasis"/>
        </w:rPr>
        <w:t>kid</w:t>
      </w:r>
      <w:r w:rsidRPr="00DB475F">
        <w:rPr>
          <w:rStyle w:val="Emphasis"/>
        </w:rPr>
        <w:t xml:space="preserve">s subbed assess, </w:t>
      </w:r>
      <w:r w:rsidR="00631050">
        <w:rPr>
          <w:rStyle w:val="Emphasis"/>
        </w:rPr>
        <w:t>4 (9.09%)</w:t>
      </w:r>
      <w:r w:rsidRPr="00DB475F">
        <w:rPr>
          <w:rStyle w:val="Emphasis"/>
        </w:rPr>
        <w:t xml:space="preserve"> removals</w:t>
      </w:r>
    </w:p>
    <w:p w14:paraId="484D188C" w14:textId="77777777" w:rsidR="00DB475F" w:rsidRPr="00DB475F" w:rsidRDefault="00DB475F" w:rsidP="00DB475F">
      <w:pPr>
        <w:pStyle w:val="NoSpacing"/>
        <w:ind w:left="1080"/>
        <w:rPr>
          <w:rStyle w:val="Emphasis"/>
        </w:rPr>
      </w:pPr>
      <w:r w:rsidRPr="00DB475F">
        <w:rPr>
          <w:rStyle w:val="Emphasis"/>
        </w:rPr>
        <w:tab/>
      </w:r>
      <w:r w:rsidRPr="00D427AE">
        <w:rPr>
          <w:rStyle w:val="Emphasis"/>
          <w:highlight w:val="yellow"/>
        </w:rPr>
        <w:t>Black—</w:t>
      </w:r>
      <w:r w:rsidR="00A66C8F" w:rsidRPr="00D427AE">
        <w:rPr>
          <w:rStyle w:val="Emphasis"/>
          <w:highlight w:val="yellow"/>
        </w:rPr>
        <w:t>83</w:t>
      </w:r>
      <w:r w:rsidRPr="00D427AE">
        <w:rPr>
          <w:rStyle w:val="Emphasis"/>
          <w:highlight w:val="yellow"/>
        </w:rPr>
        <w:t xml:space="preserve"> (</w:t>
      </w:r>
      <w:r w:rsidR="00A66C8F" w:rsidRPr="00D427AE">
        <w:rPr>
          <w:rStyle w:val="Emphasis"/>
          <w:highlight w:val="yellow"/>
        </w:rPr>
        <w:t>5</w:t>
      </w:r>
      <w:r w:rsidRPr="00D427AE">
        <w:rPr>
          <w:rStyle w:val="Emphasis"/>
          <w:highlight w:val="yellow"/>
        </w:rPr>
        <w:t>.</w:t>
      </w:r>
      <w:r w:rsidR="00A66C8F" w:rsidRPr="00D427AE">
        <w:rPr>
          <w:rStyle w:val="Emphasis"/>
          <w:highlight w:val="yellow"/>
        </w:rPr>
        <w:t>87</w:t>
      </w:r>
      <w:r w:rsidRPr="00D427AE">
        <w:rPr>
          <w:rStyle w:val="Emphasis"/>
          <w:highlight w:val="yellow"/>
        </w:rPr>
        <w:t xml:space="preserve">%) </w:t>
      </w:r>
      <w:r w:rsidR="00487A84" w:rsidRPr="00D427AE">
        <w:rPr>
          <w:rStyle w:val="Emphasis"/>
          <w:highlight w:val="yellow"/>
        </w:rPr>
        <w:t>kid</w:t>
      </w:r>
      <w:r w:rsidRPr="00D427AE">
        <w:rPr>
          <w:rStyle w:val="Emphasis"/>
          <w:highlight w:val="yellow"/>
        </w:rPr>
        <w:t xml:space="preserve">s subbed assess, </w:t>
      </w:r>
      <w:r w:rsidR="002807E3" w:rsidRPr="00D427AE">
        <w:rPr>
          <w:rStyle w:val="Emphasis"/>
          <w:highlight w:val="yellow"/>
        </w:rPr>
        <w:t>67</w:t>
      </w:r>
      <w:r w:rsidRPr="00D427AE">
        <w:rPr>
          <w:rStyle w:val="Emphasis"/>
          <w:highlight w:val="yellow"/>
        </w:rPr>
        <w:t xml:space="preserve"> (</w:t>
      </w:r>
      <w:r w:rsidR="002807E3" w:rsidRPr="00D427AE">
        <w:rPr>
          <w:rStyle w:val="Emphasis"/>
          <w:highlight w:val="yellow"/>
        </w:rPr>
        <w:t>4.74</w:t>
      </w:r>
      <w:r w:rsidRPr="00D427AE">
        <w:rPr>
          <w:rStyle w:val="Emphasis"/>
          <w:highlight w:val="yellow"/>
        </w:rPr>
        <w:t>%) removal</w:t>
      </w:r>
    </w:p>
    <w:p w14:paraId="50B39BD5" w14:textId="77777777" w:rsidR="00DB475F" w:rsidRPr="00DB475F" w:rsidRDefault="00DB475F" w:rsidP="00DB475F">
      <w:pPr>
        <w:pStyle w:val="NoSpacing"/>
        <w:ind w:left="1080"/>
        <w:rPr>
          <w:rStyle w:val="Emphasis"/>
        </w:rPr>
      </w:pPr>
      <w:r w:rsidRPr="00DB475F">
        <w:rPr>
          <w:rStyle w:val="Emphasis"/>
        </w:rPr>
        <w:tab/>
        <w:t>Hispanic-</w:t>
      </w:r>
      <w:r w:rsidR="00293AEA">
        <w:rPr>
          <w:rStyle w:val="Emphasis"/>
        </w:rPr>
        <w:t xml:space="preserve">35 </w:t>
      </w:r>
      <w:r w:rsidRPr="00DB475F">
        <w:rPr>
          <w:rStyle w:val="Emphasis"/>
        </w:rPr>
        <w:t>(</w:t>
      </w:r>
      <w:r w:rsidR="00293AEA">
        <w:rPr>
          <w:rStyle w:val="Emphasis"/>
        </w:rPr>
        <w:t>4.07</w:t>
      </w:r>
      <w:r w:rsidRPr="00DB475F">
        <w:rPr>
          <w:rStyle w:val="Emphasis"/>
        </w:rPr>
        <w:t xml:space="preserve">%) </w:t>
      </w:r>
      <w:r w:rsidR="00487A84">
        <w:rPr>
          <w:rStyle w:val="Emphasis"/>
        </w:rPr>
        <w:t>kid</w:t>
      </w:r>
      <w:r w:rsidRPr="00DB475F">
        <w:rPr>
          <w:rStyle w:val="Emphasis"/>
        </w:rPr>
        <w:t xml:space="preserve">s subbed assess, </w:t>
      </w:r>
      <w:r w:rsidR="002807E3">
        <w:rPr>
          <w:rStyle w:val="Emphasis"/>
        </w:rPr>
        <w:t>40</w:t>
      </w:r>
      <w:r w:rsidRPr="00DB475F">
        <w:rPr>
          <w:rStyle w:val="Emphasis"/>
        </w:rPr>
        <w:t xml:space="preserve"> (</w:t>
      </w:r>
      <w:r w:rsidR="002807E3">
        <w:rPr>
          <w:rStyle w:val="Emphasis"/>
        </w:rPr>
        <w:t>4.66</w:t>
      </w:r>
      <w:r w:rsidRPr="00DB475F">
        <w:rPr>
          <w:rStyle w:val="Emphasis"/>
        </w:rPr>
        <w:t>%) removal</w:t>
      </w:r>
    </w:p>
    <w:p w14:paraId="156E2694" w14:textId="77777777" w:rsidR="00DB475F" w:rsidRPr="00DB475F" w:rsidRDefault="00DB475F" w:rsidP="00DB475F">
      <w:pPr>
        <w:pStyle w:val="NoSpacing"/>
        <w:ind w:left="1080"/>
        <w:rPr>
          <w:rStyle w:val="Emphasis"/>
        </w:rPr>
      </w:pPr>
      <w:r w:rsidRPr="00DB475F">
        <w:rPr>
          <w:rStyle w:val="Emphasis"/>
        </w:rPr>
        <w:tab/>
        <w:t>Multiracial-</w:t>
      </w:r>
      <w:r w:rsidR="00293AEA">
        <w:rPr>
          <w:rStyle w:val="Emphasis"/>
        </w:rPr>
        <w:t>35</w:t>
      </w:r>
      <w:r w:rsidRPr="00DB475F">
        <w:rPr>
          <w:rStyle w:val="Emphasis"/>
        </w:rPr>
        <w:t xml:space="preserve"> (</w:t>
      </w:r>
      <w:r w:rsidR="00293AEA">
        <w:rPr>
          <w:rStyle w:val="Emphasis"/>
        </w:rPr>
        <w:t>4</w:t>
      </w:r>
      <w:r w:rsidRPr="00DB475F">
        <w:rPr>
          <w:rStyle w:val="Emphasis"/>
        </w:rPr>
        <w:t>.1</w:t>
      </w:r>
      <w:r w:rsidR="00293AEA">
        <w:rPr>
          <w:rStyle w:val="Emphasis"/>
        </w:rPr>
        <w:t>5</w:t>
      </w:r>
      <w:r w:rsidRPr="00DB475F">
        <w:rPr>
          <w:rStyle w:val="Emphasis"/>
        </w:rPr>
        <w:t xml:space="preserve">%) </w:t>
      </w:r>
      <w:r w:rsidR="00487A84">
        <w:rPr>
          <w:rStyle w:val="Emphasis"/>
        </w:rPr>
        <w:t>kid</w:t>
      </w:r>
      <w:r w:rsidRPr="00DB475F">
        <w:rPr>
          <w:rStyle w:val="Emphasis"/>
        </w:rPr>
        <w:t xml:space="preserve">s subbed assess, </w:t>
      </w:r>
      <w:r w:rsidR="00DD79A4">
        <w:rPr>
          <w:rStyle w:val="Emphasis"/>
        </w:rPr>
        <w:t>39</w:t>
      </w:r>
      <w:r w:rsidRPr="00DB475F">
        <w:rPr>
          <w:rStyle w:val="Emphasis"/>
        </w:rPr>
        <w:t xml:space="preserve"> (4.</w:t>
      </w:r>
      <w:r w:rsidR="00DD79A4">
        <w:rPr>
          <w:rStyle w:val="Emphasis"/>
        </w:rPr>
        <w:t>62</w:t>
      </w:r>
      <w:r w:rsidRPr="00DB475F">
        <w:rPr>
          <w:rStyle w:val="Emphasis"/>
        </w:rPr>
        <w:t>%) removal</w:t>
      </w:r>
    </w:p>
    <w:p w14:paraId="3DCABA55" w14:textId="77777777" w:rsidR="00DB475F" w:rsidRPr="00DB475F" w:rsidRDefault="00DB475F" w:rsidP="00DB475F">
      <w:pPr>
        <w:pStyle w:val="NoSpacing"/>
        <w:ind w:left="1080"/>
        <w:rPr>
          <w:rStyle w:val="Emphasis"/>
        </w:rPr>
      </w:pPr>
      <w:r w:rsidRPr="00DB475F">
        <w:rPr>
          <w:rStyle w:val="Emphasis"/>
        </w:rPr>
        <w:tab/>
        <w:t xml:space="preserve">Native Hawaiian-0 </w:t>
      </w:r>
      <w:r w:rsidR="001922FA">
        <w:rPr>
          <w:rStyle w:val="Emphasis"/>
        </w:rPr>
        <w:t>kid</w:t>
      </w:r>
      <w:r w:rsidRPr="00DB475F">
        <w:rPr>
          <w:rStyle w:val="Emphasis"/>
        </w:rPr>
        <w:t>s subbed, 0 removals</w:t>
      </w:r>
    </w:p>
    <w:p w14:paraId="255B1C0F" w14:textId="77777777" w:rsidR="00DB475F" w:rsidRPr="00DB475F" w:rsidRDefault="00DB475F" w:rsidP="00DB475F">
      <w:pPr>
        <w:pStyle w:val="NoSpacing"/>
        <w:ind w:left="1080"/>
        <w:rPr>
          <w:rStyle w:val="Emphasis"/>
        </w:rPr>
      </w:pPr>
      <w:r w:rsidRPr="00DB475F">
        <w:rPr>
          <w:rStyle w:val="Emphasis"/>
        </w:rPr>
        <w:tab/>
        <w:t>Unknown/other-0 subbed, 0 removals</w:t>
      </w:r>
    </w:p>
    <w:p w14:paraId="3350225F" w14:textId="77777777" w:rsidR="00DB475F" w:rsidRPr="00DB475F" w:rsidRDefault="00DB475F" w:rsidP="00DB475F">
      <w:pPr>
        <w:pStyle w:val="NoSpacing"/>
        <w:ind w:left="1080"/>
        <w:rPr>
          <w:rStyle w:val="Emphasis"/>
        </w:rPr>
      </w:pPr>
      <w:r w:rsidRPr="00DB475F">
        <w:rPr>
          <w:rStyle w:val="Emphasis"/>
        </w:rPr>
        <w:tab/>
      </w:r>
      <w:r w:rsidRPr="00D427AE">
        <w:rPr>
          <w:rStyle w:val="Emphasis"/>
          <w:highlight w:val="yellow"/>
        </w:rPr>
        <w:t>White—</w:t>
      </w:r>
      <w:r w:rsidR="00D178C0" w:rsidRPr="00D427AE">
        <w:rPr>
          <w:rStyle w:val="Emphasis"/>
          <w:highlight w:val="yellow"/>
        </w:rPr>
        <w:t>301</w:t>
      </w:r>
      <w:r w:rsidRPr="00D427AE">
        <w:rPr>
          <w:rStyle w:val="Emphasis"/>
          <w:highlight w:val="yellow"/>
        </w:rPr>
        <w:t xml:space="preserve"> (</w:t>
      </w:r>
      <w:r w:rsidR="00D178C0" w:rsidRPr="00D427AE">
        <w:rPr>
          <w:rStyle w:val="Emphasis"/>
          <w:highlight w:val="yellow"/>
        </w:rPr>
        <w:t>4</w:t>
      </w:r>
      <w:r w:rsidRPr="00D427AE">
        <w:rPr>
          <w:rStyle w:val="Emphasis"/>
          <w:highlight w:val="yellow"/>
        </w:rPr>
        <w:t>.</w:t>
      </w:r>
      <w:r w:rsidR="00D178C0" w:rsidRPr="00D427AE">
        <w:rPr>
          <w:rStyle w:val="Emphasis"/>
          <w:highlight w:val="yellow"/>
        </w:rPr>
        <w:t>63</w:t>
      </w:r>
      <w:r w:rsidRPr="00D427AE">
        <w:rPr>
          <w:rStyle w:val="Emphasis"/>
          <w:highlight w:val="yellow"/>
        </w:rPr>
        <w:t xml:space="preserve">%) </w:t>
      </w:r>
      <w:r w:rsidR="001922FA" w:rsidRPr="00D427AE">
        <w:rPr>
          <w:rStyle w:val="Emphasis"/>
          <w:highlight w:val="yellow"/>
        </w:rPr>
        <w:t>kid</w:t>
      </w:r>
      <w:r w:rsidRPr="00D427AE">
        <w:rPr>
          <w:rStyle w:val="Emphasis"/>
          <w:highlight w:val="yellow"/>
        </w:rPr>
        <w:t xml:space="preserve">s subbed assessment, </w:t>
      </w:r>
      <w:r w:rsidR="000D3A69" w:rsidRPr="00D427AE">
        <w:rPr>
          <w:rStyle w:val="Emphasis"/>
          <w:highlight w:val="yellow"/>
        </w:rPr>
        <w:t>409</w:t>
      </w:r>
      <w:r w:rsidRPr="00D427AE">
        <w:rPr>
          <w:rStyle w:val="Emphasis"/>
          <w:highlight w:val="yellow"/>
        </w:rPr>
        <w:t xml:space="preserve"> (</w:t>
      </w:r>
      <w:r w:rsidR="000D3A69" w:rsidRPr="00D427AE">
        <w:rPr>
          <w:rStyle w:val="Emphasis"/>
          <w:highlight w:val="yellow"/>
        </w:rPr>
        <w:t>6</w:t>
      </w:r>
      <w:r w:rsidRPr="00D427AE">
        <w:rPr>
          <w:rStyle w:val="Emphasis"/>
          <w:highlight w:val="yellow"/>
        </w:rPr>
        <w:t>.</w:t>
      </w:r>
      <w:r w:rsidR="000D3A69" w:rsidRPr="00D427AE">
        <w:rPr>
          <w:rStyle w:val="Emphasis"/>
          <w:highlight w:val="yellow"/>
        </w:rPr>
        <w:t>3</w:t>
      </w:r>
      <w:r w:rsidRPr="00D427AE">
        <w:rPr>
          <w:rStyle w:val="Emphasis"/>
          <w:highlight w:val="yellow"/>
        </w:rPr>
        <w:t>%) removal</w:t>
      </w:r>
    </w:p>
    <w:p w14:paraId="244375D3" w14:textId="77777777" w:rsidR="00DB475F" w:rsidRPr="00DB475F" w:rsidRDefault="00DB475F" w:rsidP="00DB475F">
      <w:pPr>
        <w:pStyle w:val="NoSpacing"/>
        <w:ind w:left="1080"/>
        <w:rPr>
          <w:rStyle w:val="Emphasis"/>
        </w:rPr>
      </w:pPr>
    </w:p>
    <w:p w14:paraId="4B0BD4ED" w14:textId="77777777" w:rsidR="00DB475F" w:rsidRPr="00DB475F" w:rsidRDefault="00DB475F" w:rsidP="00DB475F">
      <w:pPr>
        <w:pStyle w:val="NoSpacing"/>
        <w:ind w:left="1080"/>
        <w:rPr>
          <w:rStyle w:val="Emphasis"/>
        </w:rPr>
      </w:pPr>
      <w:r w:rsidRPr="00DB475F">
        <w:rPr>
          <w:rStyle w:val="Emphasis"/>
        </w:rPr>
        <w:t>Regional Point-in-Time Breakdown (</w:t>
      </w:r>
      <w:r w:rsidR="0042330B">
        <w:rPr>
          <w:rStyle w:val="Emphasis"/>
        </w:rPr>
        <w:t>kid</w:t>
      </w:r>
      <w:r w:rsidRPr="00DB475F">
        <w:rPr>
          <w:rStyle w:val="Emphasis"/>
        </w:rPr>
        <w:t>s served &gt; 90 days):</w:t>
      </w:r>
    </w:p>
    <w:p w14:paraId="1FF4678F" w14:textId="77777777" w:rsidR="00DB475F" w:rsidRPr="00DB475F" w:rsidRDefault="00DB475F" w:rsidP="00DB475F">
      <w:pPr>
        <w:pStyle w:val="NoSpacing"/>
        <w:ind w:left="1080"/>
        <w:rPr>
          <w:rStyle w:val="Emphasis"/>
        </w:rPr>
      </w:pPr>
      <w:r w:rsidRPr="00DB475F">
        <w:rPr>
          <w:rStyle w:val="Emphasis"/>
        </w:rPr>
        <w:tab/>
      </w:r>
      <w:r w:rsidRPr="00DB475F">
        <w:rPr>
          <w:rStyle w:val="Emphasis"/>
        </w:rPr>
        <w:tab/>
        <w:t xml:space="preserve">Region 1: </w:t>
      </w:r>
      <w:r w:rsidR="0042330B">
        <w:rPr>
          <w:rStyle w:val="Emphasis"/>
        </w:rPr>
        <w:t>37</w:t>
      </w:r>
      <w:r w:rsidRPr="00DB475F">
        <w:rPr>
          <w:rStyle w:val="Emphasis"/>
        </w:rPr>
        <w:t xml:space="preserve"> (</w:t>
      </w:r>
      <w:r w:rsidR="0042330B">
        <w:rPr>
          <w:rStyle w:val="Emphasis"/>
        </w:rPr>
        <w:t>4</w:t>
      </w:r>
      <w:r w:rsidRPr="00DB475F">
        <w:rPr>
          <w:rStyle w:val="Emphasis"/>
        </w:rPr>
        <w:t>.2</w:t>
      </w:r>
      <w:r w:rsidR="0042330B">
        <w:rPr>
          <w:rStyle w:val="Emphasis"/>
        </w:rPr>
        <w:t>6</w:t>
      </w:r>
      <w:r w:rsidRPr="00DB475F">
        <w:rPr>
          <w:rStyle w:val="Emphasis"/>
        </w:rPr>
        <w:t>%) subbed assessment/</w:t>
      </w:r>
      <w:r w:rsidR="00957C72">
        <w:rPr>
          <w:rStyle w:val="Emphasis"/>
        </w:rPr>
        <w:t>53</w:t>
      </w:r>
      <w:r w:rsidRPr="00DB475F">
        <w:rPr>
          <w:rStyle w:val="Emphasis"/>
        </w:rPr>
        <w:t xml:space="preserve"> (</w:t>
      </w:r>
      <w:r w:rsidR="003A49E9">
        <w:rPr>
          <w:rStyle w:val="Emphasis"/>
        </w:rPr>
        <w:t>6.11</w:t>
      </w:r>
      <w:r w:rsidRPr="00DB475F">
        <w:rPr>
          <w:rStyle w:val="Emphasis"/>
        </w:rPr>
        <w:t>%) removals</w:t>
      </w:r>
    </w:p>
    <w:p w14:paraId="7E359C28" w14:textId="77777777" w:rsidR="00DB475F" w:rsidRPr="00DB475F" w:rsidRDefault="00DB475F" w:rsidP="00DB475F">
      <w:pPr>
        <w:pStyle w:val="NoSpacing"/>
        <w:ind w:left="1080"/>
        <w:rPr>
          <w:rStyle w:val="Emphasis"/>
        </w:rPr>
      </w:pPr>
      <w:r w:rsidRPr="00DB475F">
        <w:rPr>
          <w:rStyle w:val="Emphasis"/>
        </w:rPr>
        <w:tab/>
      </w:r>
      <w:r w:rsidRPr="00DB475F">
        <w:rPr>
          <w:rStyle w:val="Emphasis"/>
        </w:rPr>
        <w:tab/>
      </w:r>
      <w:r w:rsidRPr="00D427AE">
        <w:rPr>
          <w:rStyle w:val="Emphasis"/>
          <w:highlight w:val="yellow"/>
        </w:rPr>
        <w:t xml:space="preserve">Region 2: </w:t>
      </w:r>
      <w:r w:rsidR="00E96712" w:rsidRPr="00D427AE">
        <w:rPr>
          <w:rStyle w:val="Emphasis"/>
          <w:highlight w:val="yellow"/>
        </w:rPr>
        <w:t>9</w:t>
      </w:r>
      <w:r w:rsidRPr="00D427AE">
        <w:rPr>
          <w:rStyle w:val="Emphasis"/>
          <w:highlight w:val="yellow"/>
        </w:rPr>
        <w:t xml:space="preserve"> (1.9</w:t>
      </w:r>
      <w:r w:rsidR="00E96712" w:rsidRPr="00D427AE">
        <w:rPr>
          <w:rStyle w:val="Emphasis"/>
          <w:highlight w:val="yellow"/>
        </w:rPr>
        <w:t>3</w:t>
      </w:r>
      <w:r w:rsidRPr="00D427AE">
        <w:rPr>
          <w:rStyle w:val="Emphasis"/>
          <w:highlight w:val="yellow"/>
        </w:rPr>
        <w:t>%) subbed assessment/</w:t>
      </w:r>
      <w:r w:rsidR="003A49E9" w:rsidRPr="00D427AE">
        <w:rPr>
          <w:rStyle w:val="Emphasis"/>
          <w:highlight w:val="yellow"/>
        </w:rPr>
        <w:t>15</w:t>
      </w:r>
      <w:r w:rsidRPr="00D427AE">
        <w:rPr>
          <w:rStyle w:val="Emphasis"/>
          <w:highlight w:val="yellow"/>
        </w:rPr>
        <w:t xml:space="preserve"> (</w:t>
      </w:r>
      <w:r w:rsidR="003A49E9" w:rsidRPr="00D427AE">
        <w:rPr>
          <w:rStyle w:val="Emphasis"/>
          <w:highlight w:val="yellow"/>
        </w:rPr>
        <w:t>3.22</w:t>
      </w:r>
      <w:r w:rsidRPr="00D427AE">
        <w:rPr>
          <w:rStyle w:val="Emphasis"/>
          <w:highlight w:val="yellow"/>
        </w:rPr>
        <w:t>%) removals</w:t>
      </w:r>
    </w:p>
    <w:p w14:paraId="69B4A81C" w14:textId="77777777" w:rsidR="00DB475F" w:rsidRPr="00DB475F" w:rsidRDefault="00DB475F" w:rsidP="00DB475F">
      <w:pPr>
        <w:pStyle w:val="NoSpacing"/>
        <w:ind w:left="1080"/>
        <w:rPr>
          <w:rStyle w:val="Emphasis"/>
        </w:rPr>
      </w:pPr>
      <w:r w:rsidRPr="00DB475F">
        <w:rPr>
          <w:rStyle w:val="Emphasis"/>
        </w:rPr>
        <w:tab/>
      </w:r>
      <w:r w:rsidRPr="00DB475F">
        <w:rPr>
          <w:rStyle w:val="Emphasis"/>
        </w:rPr>
        <w:tab/>
        <w:t xml:space="preserve">Region 3: </w:t>
      </w:r>
      <w:r w:rsidR="00E96712">
        <w:rPr>
          <w:rStyle w:val="Emphasis"/>
        </w:rPr>
        <w:t>34</w:t>
      </w:r>
      <w:r w:rsidRPr="00DB475F">
        <w:rPr>
          <w:rStyle w:val="Emphasis"/>
        </w:rPr>
        <w:t xml:space="preserve"> (6.</w:t>
      </w:r>
      <w:r w:rsidR="00E96712">
        <w:rPr>
          <w:rStyle w:val="Emphasis"/>
        </w:rPr>
        <w:t>94</w:t>
      </w:r>
      <w:r w:rsidRPr="00DB475F">
        <w:rPr>
          <w:rStyle w:val="Emphasis"/>
        </w:rPr>
        <w:t>%) subbed assessment/</w:t>
      </w:r>
      <w:r w:rsidR="00CF5CB2">
        <w:rPr>
          <w:rStyle w:val="Emphasis"/>
        </w:rPr>
        <w:t xml:space="preserve">33 </w:t>
      </w:r>
      <w:r w:rsidRPr="00DB475F">
        <w:rPr>
          <w:rStyle w:val="Emphasis"/>
        </w:rPr>
        <w:t>(</w:t>
      </w:r>
      <w:r w:rsidR="00CF5CB2">
        <w:rPr>
          <w:rStyle w:val="Emphasis"/>
        </w:rPr>
        <w:t>6.73</w:t>
      </w:r>
      <w:r w:rsidRPr="00DB475F">
        <w:rPr>
          <w:rStyle w:val="Emphasis"/>
        </w:rPr>
        <w:t>%) removals</w:t>
      </w:r>
    </w:p>
    <w:p w14:paraId="52A2247F" w14:textId="77777777" w:rsidR="00DB475F" w:rsidRPr="00DB475F" w:rsidRDefault="00DB475F" w:rsidP="00DB475F">
      <w:pPr>
        <w:pStyle w:val="NoSpacing"/>
        <w:ind w:left="1080"/>
        <w:rPr>
          <w:rStyle w:val="Emphasis"/>
        </w:rPr>
      </w:pPr>
      <w:r w:rsidRPr="00DB475F">
        <w:rPr>
          <w:rStyle w:val="Emphasis"/>
        </w:rPr>
        <w:tab/>
      </w:r>
      <w:r w:rsidRPr="00DB475F">
        <w:rPr>
          <w:rStyle w:val="Emphasis"/>
        </w:rPr>
        <w:tab/>
        <w:t xml:space="preserve">Region 4: </w:t>
      </w:r>
      <w:r w:rsidR="00E96712">
        <w:rPr>
          <w:rStyle w:val="Emphasis"/>
        </w:rPr>
        <w:t>14</w:t>
      </w:r>
      <w:r w:rsidRPr="00DB475F">
        <w:rPr>
          <w:rStyle w:val="Emphasis"/>
        </w:rPr>
        <w:t xml:space="preserve"> (2.</w:t>
      </w:r>
      <w:r w:rsidR="0077548D">
        <w:rPr>
          <w:rStyle w:val="Emphasis"/>
        </w:rPr>
        <w:t>57</w:t>
      </w:r>
      <w:r w:rsidRPr="00DB475F">
        <w:rPr>
          <w:rStyle w:val="Emphasis"/>
        </w:rPr>
        <w:t>%) subbed assessment/</w:t>
      </w:r>
      <w:r w:rsidR="00EF1660">
        <w:rPr>
          <w:rStyle w:val="Emphasis"/>
        </w:rPr>
        <w:t>29</w:t>
      </w:r>
      <w:r w:rsidRPr="00DB475F">
        <w:rPr>
          <w:rStyle w:val="Emphasis"/>
        </w:rPr>
        <w:t xml:space="preserve"> (</w:t>
      </w:r>
      <w:r w:rsidR="00EF1660">
        <w:rPr>
          <w:rStyle w:val="Emphasis"/>
        </w:rPr>
        <w:t>5.33</w:t>
      </w:r>
      <w:r w:rsidRPr="00DB475F">
        <w:rPr>
          <w:rStyle w:val="Emphasis"/>
        </w:rPr>
        <w:t>%) removals</w:t>
      </w:r>
    </w:p>
    <w:p w14:paraId="315EEC50" w14:textId="77777777" w:rsidR="00DB475F" w:rsidRPr="00DB475F" w:rsidRDefault="00DB475F" w:rsidP="00DB475F">
      <w:pPr>
        <w:pStyle w:val="NoSpacing"/>
        <w:ind w:left="1080"/>
        <w:rPr>
          <w:rStyle w:val="Emphasis"/>
        </w:rPr>
      </w:pPr>
      <w:r w:rsidRPr="00DB475F">
        <w:rPr>
          <w:rStyle w:val="Emphasis"/>
        </w:rPr>
        <w:lastRenderedPageBreak/>
        <w:tab/>
      </w:r>
      <w:r w:rsidRPr="00DB475F">
        <w:rPr>
          <w:rStyle w:val="Emphasis"/>
        </w:rPr>
        <w:tab/>
        <w:t xml:space="preserve">Region 5: </w:t>
      </w:r>
      <w:r w:rsidR="0077548D">
        <w:rPr>
          <w:rStyle w:val="Emphasis"/>
        </w:rPr>
        <w:t>18</w:t>
      </w:r>
      <w:r w:rsidRPr="00DB475F">
        <w:rPr>
          <w:rStyle w:val="Emphasis"/>
        </w:rPr>
        <w:t xml:space="preserve"> (4.</w:t>
      </w:r>
      <w:r w:rsidR="0077548D">
        <w:rPr>
          <w:rStyle w:val="Emphasis"/>
        </w:rPr>
        <w:t>47</w:t>
      </w:r>
      <w:r w:rsidRPr="00DB475F">
        <w:rPr>
          <w:rStyle w:val="Emphasis"/>
        </w:rPr>
        <w:t>%) subbed assessment/</w:t>
      </w:r>
      <w:r w:rsidR="00EF1660">
        <w:rPr>
          <w:rStyle w:val="Emphasis"/>
        </w:rPr>
        <w:t>21</w:t>
      </w:r>
      <w:r w:rsidRPr="00DB475F">
        <w:rPr>
          <w:rStyle w:val="Emphasis"/>
        </w:rPr>
        <w:t xml:space="preserve"> (5.2</w:t>
      </w:r>
      <w:r w:rsidR="00EF1660">
        <w:rPr>
          <w:rStyle w:val="Emphasis"/>
        </w:rPr>
        <w:t>1</w:t>
      </w:r>
      <w:r w:rsidRPr="00DB475F">
        <w:rPr>
          <w:rStyle w:val="Emphasis"/>
        </w:rPr>
        <w:t>%) removals</w:t>
      </w:r>
    </w:p>
    <w:p w14:paraId="219C7A2D" w14:textId="77777777" w:rsidR="00DB475F" w:rsidRPr="00DB475F" w:rsidRDefault="00DB475F" w:rsidP="00DB475F">
      <w:pPr>
        <w:pStyle w:val="NoSpacing"/>
        <w:ind w:left="1080"/>
        <w:rPr>
          <w:rStyle w:val="Emphasis"/>
        </w:rPr>
      </w:pPr>
      <w:r w:rsidRPr="00DB475F">
        <w:rPr>
          <w:rStyle w:val="Emphasis"/>
        </w:rPr>
        <w:tab/>
      </w:r>
      <w:r w:rsidRPr="00DB475F">
        <w:rPr>
          <w:rStyle w:val="Emphasis"/>
        </w:rPr>
        <w:tab/>
        <w:t xml:space="preserve">Region 6: </w:t>
      </w:r>
      <w:r w:rsidR="0077548D">
        <w:rPr>
          <w:rStyle w:val="Emphasis"/>
        </w:rPr>
        <w:t>12</w:t>
      </w:r>
      <w:r w:rsidRPr="00DB475F">
        <w:rPr>
          <w:rStyle w:val="Emphasis"/>
        </w:rPr>
        <w:t xml:space="preserve"> (2.</w:t>
      </w:r>
      <w:r w:rsidR="0077548D">
        <w:rPr>
          <w:rStyle w:val="Emphasis"/>
        </w:rPr>
        <w:t>5</w:t>
      </w:r>
      <w:r w:rsidRPr="00DB475F">
        <w:rPr>
          <w:rStyle w:val="Emphasis"/>
        </w:rPr>
        <w:t>7%) subbed assessment/1</w:t>
      </w:r>
      <w:r w:rsidR="00984991">
        <w:rPr>
          <w:rStyle w:val="Emphasis"/>
        </w:rPr>
        <w:t>9</w:t>
      </w:r>
      <w:r w:rsidRPr="00DB475F">
        <w:rPr>
          <w:rStyle w:val="Emphasis"/>
        </w:rPr>
        <w:t xml:space="preserve"> (</w:t>
      </w:r>
      <w:r w:rsidR="00984991">
        <w:rPr>
          <w:rStyle w:val="Emphasis"/>
        </w:rPr>
        <w:t>4.07</w:t>
      </w:r>
      <w:r w:rsidRPr="00DB475F">
        <w:rPr>
          <w:rStyle w:val="Emphasis"/>
        </w:rPr>
        <w:t>%) removals</w:t>
      </w:r>
    </w:p>
    <w:p w14:paraId="0B07E445" w14:textId="77777777" w:rsidR="00DB475F" w:rsidRPr="00DB475F" w:rsidRDefault="00DB475F" w:rsidP="00DB475F">
      <w:pPr>
        <w:pStyle w:val="NoSpacing"/>
        <w:ind w:left="1080"/>
        <w:rPr>
          <w:rStyle w:val="Emphasis"/>
        </w:rPr>
      </w:pPr>
      <w:r w:rsidRPr="00DB475F">
        <w:rPr>
          <w:rStyle w:val="Emphasis"/>
        </w:rPr>
        <w:tab/>
      </w:r>
      <w:r w:rsidRPr="00DB475F">
        <w:rPr>
          <w:rStyle w:val="Emphasis"/>
        </w:rPr>
        <w:tab/>
        <w:t xml:space="preserve">Region 7: </w:t>
      </w:r>
      <w:r w:rsidR="0074003A">
        <w:rPr>
          <w:rStyle w:val="Emphasis"/>
        </w:rPr>
        <w:t>29</w:t>
      </w:r>
      <w:r w:rsidRPr="00DB475F">
        <w:rPr>
          <w:rStyle w:val="Emphasis"/>
        </w:rPr>
        <w:t xml:space="preserve"> (5</w:t>
      </w:r>
      <w:r w:rsidR="0074003A">
        <w:rPr>
          <w:rStyle w:val="Emphasis"/>
        </w:rPr>
        <w:t>.09</w:t>
      </w:r>
      <w:r w:rsidRPr="00DB475F">
        <w:rPr>
          <w:rStyle w:val="Emphasis"/>
        </w:rPr>
        <w:t>%) subbed assessment/</w:t>
      </w:r>
      <w:r w:rsidR="00DB7E82">
        <w:rPr>
          <w:rStyle w:val="Emphasis"/>
        </w:rPr>
        <w:t>39</w:t>
      </w:r>
      <w:r w:rsidRPr="00DB475F">
        <w:rPr>
          <w:rStyle w:val="Emphasis"/>
        </w:rPr>
        <w:t xml:space="preserve"> (</w:t>
      </w:r>
      <w:r w:rsidR="00DB7E82">
        <w:rPr>
          <w:rStyle w:val="Emphasis"/>
        </w:rPr>
        <w:t>6.84</w:t>
      </w:r>
      <w:r w:rsidRPr="00DB475F">
        <w:rPr>
          <w:rStyle w:val="Emphasis"/>
        </w:rPr>
        <w:t>%) removals</w:t>
      </w:r>
    </w:p>
    <w:p w14:paraId="48CCEF53" w14:textId="77777777" w:rsidR="00DB475F" w:rsidRPr="00DB475F" w:rsidRDefault="00DB475F" w:rsidP="00DB475F">
      <w:pPr>
        <w:pStyle w:val="NoSpacing"/>
        <w:ind w:left="1080"/>
        <w:rPr>
          <w:rStyle w:val="Emphasis"/>
        </w:rPr>
      </w:pPr>
      <w:r w:rsidRPr="00DB475F">
        <w:rPr>
          <w:rStyle w:val="Emphasis"/>
        </w:rPr>
        <w:tab/>
      </w:r>
      <w:r w:rsidRPr="00DB475F">
        <w:rPr>
          <w:rStyle w:val="Emphasis"/>
        </w:rPr>
        <w:tab/>
        <w:t xml:space="preserve">Region 8: </w:t>
      </w:r>
      <w:r w:rsidR="0074003A">
        <w:rPr>
          <w:rStyle w:val="Emphasis"/>
        </w:rPr>
        <w:t>32</w:t>
      </w:r>
      <w:r w:rsidRPr="00DB475F">
        <w:rPr>
          <w:rStyle w:val="Emphasis"/>
        </w:rPr>
        <w:t xml:space="preserve"> (5.</w:t>
      </w:r>
      <w:r w:rsidR="0074003A">
        <w:rPr>
          <w:rStyle w:val="Emphasis"/>
        </w:rPr>
        <w:t>4</w:t>
      </w:r>
      <w:r w:rsidRPr="00DB475F">
        <w:rPr>
          <w:rStyle w:val="Emphasis"/>
        </w:rPr>
        <w:t>%) subbed assessment/</w:t>
      </w:r>
      <w:r w:rsidR="00DB7E82">
        <w:rPr>
          <w:rStyle w:val="Emphasis"/>
        </w:rPr>
        <w:t>37</w:t>
      </w:r>
      <w:r w:rsidRPr="00DB475F">
        <w:rPr>
          <w:rStyle w:val="Emphasis"/>
        </w:rPr>
        <w:t xml:space="preserve"> (</w:t>
      </w:r>
      <w:r w:rsidR="00DB7E82">
        <w:rPr>
          <w:rStyle w:val="Emphasis"/>
        </w:rPr>
        <w:t>6.24</w:t>
      </w:r>
      <w:r w:rsidRPr="00DB475F">
        <w:rPr>
          <w:rStyle w:val="Emphasis"/>
        </w:rPr>
        <w:t>%) removals</w:t>
      </w:r>
    </w:p>
    <w:p w14:paraId="79062F32" w14:textId="77777777" w:rsidR="00DB475F" w:rsidRPr="00DB475F" w:rsidRDefault="00DB475F" w:rsidP="00DB475F">
      <w:pPr>
        <w:pStyle w:val="NoSpacing"/>
        <w:ind w:left="1080"/>
        <w:rPr>
          <w:rStyle w:val="Emphasis"/>
        </w:rPr>
      </w:pPr>
      <w:r w:rsidRPr="00DB475F">
        <w:rPr>
          <w:rStyle w:val="Emphasis"/>
        </w:rPr>
        <w:tab/>
      </w:r>
      <w:r w:rsidRPr="00DB475F">
        <w:rPr>
          <w:rStyle w:val="Emphasis"/>
        </w:rPr>
        <w:tab/>
      </w:r>
      <w:r w:rsidRPr="00E777C8">
        <w:rPr>
          <w:rStyle w:val="Emphasis"/>
          <w:highlight w:val="yellow"/>
        </w:rPr>
        <w:t xml:space="preserve">Region 9: </w:t>
      </w:r>
      <w:r w:rsidR="00573B75" w:rsidRPr="00E777C8">
        <w:rPr>
          <w:rStyle w:val="Emphasis"/>
          <w:highlight w:val="yellow"/>
        </w:rPr>
        <w:t>16</w:t>
      </w:r>
      <w:r w:rsidRPr="00E777C8">
        <w:rPr>
          <w:rStyle w:val="Emphasis"/>
          <w:highlight w:val="yellow"/>
        </w:rPr>
        <w:t xml:space="preserve"> (4.</w:t>
      </w:r>
      <w:r w:rsidR="00573B75" w:rsidRPr="00E777C8">
        <w:rPr>
          <w:rStyle w:val="Emphasis"/>
          <w:highlight w:val="yellow"/>
        </w:rPr>
        <w:t>26</w:t>
      </w:r>
      <w:r w:rsidRPr="00E777C8">
        <w:rPr>
          <w:rStyle w:val="Emphasis"/>
          <w:highlight w:val="yellow"/>
        </w:rPr>
        <w:t>%) subbed assessment/</w:t>
      </w:r>
      <w:r w:rsidR="007E5834" w:rsidRPr="00E777C8">
        <w:rPr>
          <w:rStyle w:val="Emphasis"/>
          <w:highlight w:val="yellow"/>
        </w:rPr>
        <w:t>12</w:t>
      </w:r>
      <w:r w:rsidRPr="00E777C8">
        <w:rPr>
          <w:rStyle w:val="Emphasis"/>
          <w:highlight w:val="yellow"/>
        </w:rPr>
        <w:t xml:space="preserve"> (3.</w:t>
      </w:r>
      <w:r w:rsidR="007E5834" w:rsidRPr="00E777C8">
        <w:rPr>
          <w:rStyle w:val="Emphasis"/>
          <w:highlight w:val="yellow"/>
        </w:rPr>
        <w:t>19</w:t>
      </w:r>
      <w:r w:rsidRPr="00E777C8">
        <w:rPr>
          <w:rStyle w:val="Emphasis"/>
          <w:highlight w:val="yellow"/>
        </w:rPr>
        <w:t>%) removals</w:t>
      </w:r>
    </w:p>
    <w:p w14:paraId="7D4D8E84" w14:textId="77777777" w:rsidR="00DB475F" w:rsidRPr="00DB475F" w:rsidRDefault="00DB475F" w:rsidP="00DB475F">
      <w:pPr>
        <w:pStyle w:val="NoSpacing"/>
        <w:ind w:left="1080"/>
        <w:rPr>
          <w:rStyle w:val="Emphasis"/>
        </w:rPr>
      </w:pPr>
      <w:r w:rsidRPr="00DB475F">
        <w:rPr>
          <w:rStyle w:val="Emphasis"/>
        </w:rPr>
        <w:tab/>
      </w:r>
      <w:r w:rsidRPr="00DB475F">
        <w:rPr>
          <w:rStyle w:val="Emphasis"/>
        </w:rPr>
        <w:tab/>
        <w:t xml:space="preserve">Region 10: </w:t>
      </w:r>
      <w:r w:rsidR="00573B75">
        <w:rPr>
          <w:rStyle w:val="Emphasis"/>
        </w:rPr>
        <w:t>77</w:t>
      </w:r>
      <w:r w:rsidRPr="00DB475F">
        <w:rPr>
          <w:rStyle w:val="Emphasis"/>
        </w:rPr>
        <w:t xml:space="preserve"> (</w:t>
      </w:r>
      <w:r w:rsidR="00573B75">
        <w:rPr>
          <w:rStyle w:val="Emphasis"/>
        </w:rPr>
        <w:t>6.86</w:t>
      </w:r>
      <w:r w:rsidRPr="00DB475F">
        <w:rPr>
          <w:rStyle w:val="Emphasis"/>
        </w:rPr>
        <w:t>%) subbed assessment/</w:t>
      </w:r>
      <w:r w:rsidR="00F25BAA">
        <w:rPr>
          <w:rStyle w:val="Emphasis"/>
        </w:rPr>
        <w:t>70</w:t>
      </w:r>
      <w:r w:rsidRPr="00DB475F">
        <w:rPr>
          <w:rStyle w:val="Emphasis"/>
        </w:rPr>
        <w:t xml:space="preserve"> (</w:t>
      </w:r>
      <w:r w:rsidR="00F25BAA">
        <w:rPr>
          <w:rStyle w:val="Emphasis"/>
        </w:rPr>
        <w:t>6.24</w:t>
      </w:r>
      <w:r w:rsidRPr="00DB475F">
        <w:rPr>
          <w:rStyle w:val="Emphasis"/>
        </w:rPr>
        <w:t>%) removals</w:t>
      </w:r>
    </w:p>
    <w:p w14:paraId="236159D0" w14:textId="77777777" w:rsidR="00DB475F" w:rsidRPr="00DB475F" w:rsidRDefault="00DB475F" w:rsidP="00DB475F">
      <w:pPr>
        <w:pStyle w:val="NoSpacing"/>
        <w:ind w:left="1080"/>
        <w:rPr>
          <w:rStyle w:val="Emphasis"/>
        </w:rPr>
      </w:pPr>
      <w:r w:rsidRPr="00DB475F">
        <w:rPr>
          <w:rStyle w:val="Emphasis"/>
        </w:rPr>
        <w:tab/>
      </w:r>
      <w:r w:rsidRPr="00DB475F">
        <w:rPr>
          <w:rStyle w:val="Emphasis"/>
        </w:rPr>
        <w:tab/>
      </w:r>
      <w:r w:rsidRPr="00D427AE">
        <w:rPr>
          <w:rStyle w:val="Emphasis"/>
          <w:highlight w:val="yellow"/>
        </w:rPr>
        <w:t xml:space="preserve">Region 11: </w:t>
      </w:r>
      <w:r w:rsidR="00B732B5" w:rsidRPr="00D427AE">
        <w:rPr>
          <w:rStyle w:val="Emphasis"/>
          <w:highlight w:val="yellow"/>
        </w:rPr>
        <w:t>4</w:t>
      </w:r>
      <w:r w:rsidRPr="00D427AE">
        <w:rPr>
          <w:rStyle w:val="Emphasis"/>
          <w:highlight w:val="yellow"/>
        </w:rPr>
        <w:t>4 (</w:t>
      </w:r>
      <w:r w:rsidR="00B732B5" w:rsidRPr="00D427AE">
        <w:rPr>
          <w:rStyle w:val="Emphasis"/>
          <w:highlight w:val="yellow"/>
        </w:rPr>
        <w:t>7.25</w:t>
      </w:r>
      <w:r w:rsidRPr="00D427AE">
        <w:rPr>
          <w:rStyle w:val="Emphasis"/>
          <w:highlight w:val="yellow"/>
        </w:rPr>
        <w:t>%) subbed assessment/</w:t>
      </w:r>
      <w:r w:rsidR="00BC3E80" w:rsidRPr="00D427AE">
        <w:rPr>
          <w:rStyle w:val="Emphasis"/>
          <w:highlight w:val="yellow"/>
        </w:rPr>
        <w:t>44</w:t>
      </w:r>
      <w:r w:rsidRPr="00D427AE">
        <w:rPr>
          <w:rStyle w:val="Emphasis"/>
          <w:highlight w:val="yellow"/>
        </w:rPr>
        <w:t xml:space="preserve"> (</w:t>
      </w:r>
      <w:r w:rsidR="00BC3E80" w:rsidRPr="00D427AE">
        <w:rPr>
          <w:rStyle w:val="Emphasis"/>
          <w:highlight w:val="yellow"/>
        </w:rPr>
        <w:t>7.25</w:t>
      </w:r>
      <w:r w:rsidRPr="00D427AE">
        <w:rPr>
          <w:rStyle w:val="Emphasis"/>
          <w:highlight w:val="yellow"/>
        </w:rPr>
        <w:t>%) removals</w:t>
      </w:r>
    </w:p>
    <w:p w14:paraId="68BF3DC7" w14:textId="77777777" w:rsidR="00DB475F" w:rsidRPr="00DB475F" w:rsidRDefault="00DB475F" w:rsidP="00DB475F">
      <w:pPr>
        <w:pStyle w:val="NoSpacing"/>
        <w:ind w:left="1080"/>
        <w:rPr>
          <w:rStyle w:val="Emphasis"/>
        </w:rPr>
      </w:pPr>
      <w:r w:rsidRPr="00DB475F">
        <w:rPr>
          <w:rStyle w:val="Emphasis"/>
        </w:rPr>
        <w:tab/>
      </w:r>
      <w:r w:rsidRPr="00DB475F">
        <w:rPr>
          <w:rStyle w:val="Emphasis"/>
        </w:rPr>
        <w:tab/>
        <w:t xml:space="preserve">Region 12: </w:t>
      </w:r>
      <w:r w:rsidR="00B732B5">
        <w:rPr>
          <w:rStyle w:val="Emphasis"/>
        </w:rPr>
        <w:t>14</w:t>
      </w:r>
      <w:r w:rsidRPr="00DB475F">
        <w:rPr>
          <w:rStyle w:val="Emphasis"/>
        </w:rPr>
        <w:t xml:space="preserve"> (</w:t>
      </w:r>
      <w:r w:rsidR="00B732B5">
        <w:rPr>
          <w:rStyle w:val="Emphasis"/>
        </w:rPr>
        <w:t>3.52</w:t>
      </w:r>
      <w:r w:rsidRPr="00DB475F">
        <w:rPr>
          <w:rStyle w:val="Emphasis"/>
        </w:rPr>
        <w:t>%) subbed assessment/</w:t>
      </w:r>
      <w:r w:rsidR="00BC3E80">
        <w:rPr>
          <w:rStyle w:val="Emphasis"/>
        </w:rPr>
        <w:t>21</w:t>
      </w:r>
      <w:r w:rsidRPr="00DB475F">
        <w:rPr>
          <w:rStyle w:val="Emphasis"/>
        </w:rPr>
        <w:t xml:space="preserve"> (</w:t>
      </w:r>
      <w:r w:rsidR="00BC3E80">
        <w:rPr>
          <w:rStyle w:val="Emphasis"/>
        </w:rPr>
        <w:t>5.28</w:t>
      </w:r>
      <w:r w:rsidRPr="00DB475F">
        <w:rPr>
          <w:rStyle w:val="Emphasis"/>
        </w:rPr>
        <w:t>%) removals</w:t>
      </w:r>
    </w:p>
    <w:p w14:paraId="0BB1E47F" w14:textId="77777777" w:rsidR="00DB475F" w:rsidRPr="00DB475F" w:rsidRDefault="00DB475F" w:rsidP="00DB475F">
      <w:pPr>
        <w:pStyle w:val="NoSpacing"/>
        <w:ind w:left="1080"/>
        <w:rPr>
          <w:rStyle w:val="Emphasis"/>
        </w:rPr>
      </w:pPr>
      <w:r w:rsidRPr="00DB475F">
        <w:rPr>
          <w:rStyle w:val="Emphasis"/>
        </w:rPr>
        <w:tab/>
      </w:r>
      <w:r w:rsidRPr="00DB475F">
        <w:rPr>
          <w:rStyle w:val="Emphasis"/>
        </w:rPr>
        <w:tab/>
        <w:t xml:space="preserve">Region 13: </w:t>
      </w:r>
      <w:r w:rsidR="0034257E">
        <w:rPr>
          <w:rStyle w:val="Emphasis"/>
        </w:rPr>
        <w:t>17</w:t>
      </w:r>
      <w:r w:rsidRPr="00DB475F">
        <w:rPr>
          <w:rStyle w:val="Emphasis"/>
        </w:rPr>
        <w:t xml:space="preserve"> (4.</w:t>
      </w:r>
      <w:r w:rsidR="0034257E">
        <w:rPr>
          <w:rStyle w:val="Emphasis"/>
        </w:rPr>
        <w:t>29</w:t>
      </w:r>
      <w:r w:rsidRPr="00DB475F">
        <w:rPr>
          <w:rStyle w:val="Emphasis"/>
        </w:rPr>
        <w:t>%) subbed assessment/</w:t>
      </w:r>
      <w:r w:rsidR="00BC3E80">
        <w:rPr>
          <w:rStyle w:val="Emphasis"/>
        </w:rPr>
        <w:t>26</w:t>
      </w:r>
      <w:r w:rsidRPr="00DB475F">
        <w:rPr>
          <w:rStyle w:val="Emphasis"/>
        </w:rPr>
        <w:t xml:space="preserve"> (</w:t>
      </w:r>
      <w:r w:rsidR="00BC3E80">
        <w:rPr>
          <w:rStyle w:val="Emphasis"/>
        </w:rPr>
        <w:t>6.57</w:t>
      </w:r>
      <w:r w:rsidRPr="00DB475F">
        <w:rPr>
          <w:rStyle w:val="Emphasis"/>
        </w:rPr>
        <w:t>%) removals</w:t>
      </w:r>
    </w:p>
    <w:p w14:paraId="42979083" w14:textId="77777777" w:rsidR="00DB475F" w:rsidRPr="00DB475F" w:rsidRDefault="00DB475F" w:rsidP="00DB475F">
      <w:pPr>
        <w:pStyle w:val="NoSpacing"/>
        <w:ind w:left="1080"/>
        <w:rPr>
          <w:rStyle w:val="Emphasis"/>
        </w:rPr>
      </w:pPr>
      <w:r w:rsidRPr="00DB475F">
        <w:rPr>
          <w:rStyle w:val="Emphasis"/>
        </w:rPr>
        <w:tab/>
      </w:r>
      <w:r w:rsidRPr="00DB475F">
        <w:rPr>
          <w:rStyle w:val="Emphasis"/>
        </w:rPr>
        <w:tab/>
      </w:r>
      <w:r w:rsidRPr="00D427AE">
        <w:rPr>
          <w:rStyle w:val="Emphasis"/>
          <w:highlight w:val="yellow"/>
        </w:rPr>
        <w:t xml:space="preserve">Region 14: </w:t>
      </w:r>
      <w:r w:rsidR="0034257E" w:rsidRPr="00D427AE">
        <w:rPr>
          <w:rStyle w:val="Emphasis"/>
          <w:highlight w:val="yellow"/>
        </w:rPr>
        <w:t>10</w:t>
      </w:r>
      <w:r w:rsidRPr="00D427AE">
        <w:rPr>
          <w:rStyle w:val="Emphasis"/>
          <w:highlight w:val="yellow"/>
        </w:rPr>
        <w:t xml:space="preserve"> (</w:t>
      </w:r>
      <w:r w:rsidR="0034257E" w:rsidRPr="00D427AE">
        <w:rPr>
          <w:rStyle w:val="Emphasis"/>
          <w:highlight w:val="yellow"/>
        </w:rPr>
        <w:t>3.94</w:t>
      </w:r>
      <w:r w:rsidRPr="00D427AE">
        <w:rPr>
          <w:rStyle w:val="Emphasis"/>
          <w:highlight w:val="yellow"/>
        </w:rPr>
        <w:t>%) subbed assessment/</w:t>
      </w:r>
      <w:r w:rsidR="0039764A" w:rsidRPr="00D427AE">
        <w:rPr>
          <w:rStyle w:val="Emphasis"/>
          <w:highlight w:val="yellow"/>
        </w:rPr>
        <w:t>19</w:t>
      </w:r>
      <w:r w:rsidRPr="00D427AE">
        <w:rPr>
          <w:rStyle w:val="Emphasis"/>
          <w:highlight w:val="yellow"/>
        </w:rPr>
        <w:t xml:space="preserve"> (7.</w:t>
      </w:r>
      <w:r w:rsidR="0039764A" w:rsidRPr="00D427AE">
        <w:rPr>
          <w:rStyle w:val="Emphasis"/>
          <w:highlight w:val="yellow"/>
        </w:rPr>
        <w:t>48</w:t>
      </w:r>
      <w:r w:rsidRPr="00D427AE">
        <w:rPr>
          <w:rStyle w:val="Emphasis"/>
          <w:highlight w:val="yellow"/>
        </w:rPr>
        <w:t>%) removals</w:t>
      </w:r>
    </w:p>
    <w:p w14:paraId="4B8FCA28" w14:textId="77777777" w:rsidR="00DB475F" w:rsidRPr="00DB475F" w:rsidRDefault="00DB475F" w:rsidP="00DB475F">
      <w:pPr>
        <w:pStyle w:val="NoSpacing"/>
        <w:ind w:left="1080"/>
        <w:rPr>
          <w:rStyle w:val="Emphasis"/>
        </w:rPr>
      </w:pPr>
      <w:r w:rsidRPr="00DB475F">
        <w:rPr>
          <w:rStyle w:val="Emphasis"/>
        </w:rPr>
        <w:tab/>
      </w:r>
      <w:r w:rsidRPr="00DB475F">
        <w:rPr>
          <w:rStyle w:val="Emphasis"/>
        </w:rPr>
        <w:tab/>
        <w:t xml:space="preserve">Region 15: </w:t>
      </w:r>
      <w:r w:rsidR="0034257E">
        <w:rPr>
          <w:rStyle w:val="Emphasis"/>
        </w:rPr>
        <w:t xml:space="preserve">21 </w:t>
      </w:r>
      <w:r w:rsidRPr="00DB475F">
        <w:rPr>
          <w:rStyle w:val="Emphasis"/>
        </w:rPr>
        <w:t>(4.</w:t>
      </w:r>
      <w:r w:rsidR="0034257E">
        <w:rPr>
          <w:rStyle w:val="Emphasis"/>
        </w:rPr>
        <w:t>69</w:t>
      </w:r>
      <w:r w:rsidRPr="00DB475F">
        <w:rPr>
          <w:rStyle w:val="Emphasis"/>
        </w:rPr>
        <w:t>%) subbed assessment/1</w:t>
      </w:r>
      <w:r w:rsidR="0039764A">
        <w:rPr>
          <w:rStyle w:val="Emphasis"/>
        </w:rPr>
        <w:t>8</w:t>
      </w:r>
      <w:r w:rsidRPr="00DB475F">
        <w:rPr>
          <w:rStyle w:val="Emphasis"/>
        </w:rPr>
        <w:t xml:space="preserve"> (</w:t>
      </w:r>
      <w:r w:rsidR="0039764A">
        <w:rPr>
          <w:rStyle w:val="Emphasis"/>
        </w:rPr>
        <w:t>4.02</w:t>
      </w:r>
      <w:r w:rsidRPr="00DB475F">
        <w:rPr>
          <w:rStyle w:val="Emphasis"/>
        </w:rPr>
        <w:t>%) removals</w:t>
      </w:r>
    </w:p>
    <w:p w14:paraId="664B2ED4" w14:textId="77777777" w:rsidR="00DB475F" w:rsidRPr="00DB475F" w:rsidRDefault="00DB475F" w:rsidP="00DB475F">
      <w:pPr>
        <w:pStyle w:val="NoSpacing"/>
        <w:ind w:left="1080"/>
        <w:rPr>
          <w:rStyle w:val="Emphasis"/>
        </w:rPr>
      </w:pPr>
      <w:r w:rsidRPr="00DB475F">
        <w:rPr>
          <w:rStyle w:val="Emphasis"/>
        </w:rPr>
        <w:tab/>
      </w:r>
      <w:r w:rsidRPr="00DB475F">
        <w:rPr>
          <w:rStyle w:val="Emphasis"/>
        </w:rPr>
        <w:tab/>
        <w:t xml:space="preserve">Region 16: </w:t>
      </w:r>
      <w:r w:rsidR="007A24F9">
        <w:rPr>
          <w:rStyle w:val="Emphasis"/>
        </w:rPr>
        <w:t>24</w:t>
      </w:r>
      <w:r w:rsidRPr="00DB475F">
        <w:rPr>
          <w:rStyle w:val="Emphasis"/>
        </w:rPr>
        <w:t xml:space="preserve"> (</w:t>
      </w:r>
      <w:r w:rsidR="007A24F9">
        <w:rPr>
          <w:rStyle w:val="Emphasis"/>
        </w:rPr>
        <w:t>3.15</w:t>
      </w:r>
      <w:r w:rsidRPr="00DB475F">
        <w:rPr>
          <w:rStyle w:val="Emphasis"/>
        </w:rPr>
        <w:t>%) subbed assessment/</w:t>
      </w:r>
      <w:r w:rsidR="0039764A">
        <w:rPr>
          <w:rStyle w:val="Emphasis"/>
        </w:rPr>
        <w:t>33</w:t>
      </w:r>
      <w:r w:rsidRPr="00DB475F">
        <w:rPr>
          <w:rStyle w:val="Emphasis"/>
        </w:rPr>
        <w:t xml:space="preserve"> (4.</w:t>
      </w:r>
      <w:r w:rsidR="000B7112">
        <w:rPr>
          <w:rStyle w:val="Emphasis"/>
        </w:rPr>
        <w:t>34</w:t>
      </w:r>
      <w:r w:rsidRPr="00DB475F">
        <w:rPr>
          <w:rStyle w:val="Emphasis"/>
        </w:rPr>
        <w:t>%) removals</w:t>
      </w:r>
    </w:p>
    <w:p w14:paraId="6D507419" w14:textId="77777777" w:rsidR="00DB475F" w:rsidRPr="00DB475F" w:rsidRDefault="00DB475F" w:rsidP="00DB475F">
      <w:pPr>
        <w:pStyle w:val="NoSpacing"/>
        <w:ind w:left="1080"/>
        <w:rPr>
          <w:rStyle w:val="Emphasis"/>
        </w:rPr>
      </w:pPr>
      <w:r w:rsidRPr="00DB475F">
        <w:rPr>
          <w:rStyle w:val="Emphasis"/>
        </w:rPr>
        <w:tab/>
      </w:r>
      <w:r w:rsidRPr="00DB475F">
        <w:rPr>
          <w:rStyle w:val="Emphasis"/>
        </w:rPr>
        <w:tab/>
        <w:t xml:space="preserve">Region 17: </w:t>
      </w:r>
      <w:r w:rsidR="007A24F9">
        <w:rPr>
          <w:rStyle w:val="Emphasis"/>
        </w:rPr>
        <w:t>13</w:t>
      </w:r>
      <w:r w:rsidRPr="00DB475F">
        <w:rPr>
          <w:rStyle w:val="Emphasis"/>
        </w:rPr>
        <w:t xml:space="preserve"> (</w:t>
      </w:r>
      <w:r w:rsidR="007A24F9">
        <w:rPr>
          <w:rStyle w:val="Emphasis"/>
        </w:rPr>
        <w:t>2.41</w:t>
      </w:r>
      <w:r w:rsidRPr="00DB475F">
        <w:rPr>
          <w:rStyle w:val="Emphasis"/>
        </w:rPr>
        <w:t>%) subbed assessment/</w:t>
      </w:r>
      <w:r w:rsidR="000B7112">
        <w:rPr>
          <w:rStyle w:val="Emphasis"/>
        </w:rPr>
        <w:t>27</w:t>
      </w:r>
      <w:r w:rsidRPr="00DB475F">
        <w:rPr>
          <w:rStyle w:val="Emphasis"/>
        </w:rPr>
        <w:t xml:space="preserve"> (</w:t>
      </w:r>
      <w:r w:rsidR="000B7112">
        <w:rPr>
          <w:rStyle w:val="Emphasis"/>
        </w:rPr>
        <w:t>5.01</w:t>
      </w:r>
      <w:r w:rsidRPr="00DB475F">
        <w:rPr>
          <w:rStyle w:val="Emphasis"/>
        </w:rPr>
        <w:t>%) removals</w:t>
      </w:r>
    </w:p>
    <w:p w14:paraId="4282D14D" w14:textId="77777777" w:rsidR="00E278FE" w:rsidRDefault="00DB475F" w:rsidP="00340110">
      <w:pPr>
        <w:pStyle w:val="NoSpacing"/>
        <w:ind w:left="1080"/>
        <w:rPr>
          <w:rStyle w:val="Emphasis"/>
        </w:rPr>
      </w:pPr>
      <w:r w:rsidRPr="00DB475F">
        <w:rPr>
          <w:rStyle w:val="Emphasis"/>
        </w:rPr>
        <w:tab/>
      </w:r>
      <w:r w:rsidRPr="00DB475F">
        <w:rPr>
          <w:rStyle w:val="Emphasis"/>
        </w:rPr>
        <w:tab/>
      </w:r>
      <w:r w:rsidRPr="00D427AE">
        <w:rPr>
          <w:rStyle w:val="Emphasis"/>
          <w:highlight w:val="yellow"/>
        </w:rPr>
        <w:t xml:space="preserve">Region 18: </w:t>
      </w:r>
      <w:r w:rsidR="000C6958" w:rsidRPr="00D427AE">
        <w:rPr>
          <w:rStyle w:val="Emphasis"/>
          <w:highlight w:val="yellow"/>
        </w:rPr>
        <w:t>3</w:t>
      </w:r>
      <w:r w:rsidRPr="00D427AE">
        <w:rPr>
          <w:rStyle w:val="Emphasis"/>
          <w:highlight w:val="yellow"/>
        </w:rPr>
        <w:t>3 (</w:t>
      </w:r>
      <w:r w:rsidR="000C6958" w:rsidRPr="00D427AE">
        <w:rPr>
          <w:rStyle w:val="Emphasis"/>
          <w:highlight w:val="yellow"/>
        </w:rPr>
        <w:t>7.38</w:t>
      </w:r>
      <w:r w:rsidRPr="00D427AE">
        <w:rPr>
          <w:rStyle w:val="Emphasis"/>
          <w:highlight w:val="yellow"/>
        </w:rPr>
        <w:t>%) subbed assessment/</w:t>
      </w:r>
      <w:r w:rsidR="000B7112" w:rsidRPr="00D427AE">
        <w:rPr>
          <w:rStyle w:val="Emphasis"/>
          <w:highlight w:val="yellow"/>
        </w:rPr>
        <w:t>43</w:t>
      </w:r>
      <w:r w:rsidRPr="00D427AE">
        <w:rPr>
          <w:rStyle w:val="Emphasis"/>
          <w:highlight w:val="yellow"/>
        </w:rPr>
        <w:t xml:space="preserve"> (9.</w:t>
      </w:r>
      <w:r w:rsidR="000B7112" w:rsidRPr="00D427AE">
        <w:rPr>
          <w:rStyle w:val="Emphasis"/>
          <w:highlight w:val="yellow"/>
        </w:rPr>
        <w:t>62</w:t>
      </w:r>
      <w:r w:rsidRPr="00D427AE">
        <w:rPr>
          <w:rStyle w:val="Emphasis"/>
          <w:highlight w:val="yellow"/>
        </w:rPr>
        <w:t>%) removals</w:t>
      </w:r>
    </w:p>
    <w:p w14:paraId="2FA4584E" w14:textId="77777777" w:rsidR="00340110" w:rsidRDefault="00340110" w:rsidP="00340110">
      <w:pPr>
        <w:pStyle w:val="NoSpacing"/>
        <w:ind w:left="1080"/>
        <w:rPr>
          <w:rStyle w:val="Emphasis"/>
        </w:rPr>
      </w:pPr>
    </w:p>
    <w:p w14:paraId="4EDC804D" w14:textId="77777777" w:rsidR="00340110" w:rsidRDefault="00340110" w:rsidP="00340110">
      <w:pPr>
        <w:pStyle w:val="NoSpacing"/>
        <w:ind w:left="1080"/>
        <w:rPr>
          <w:rStyle w:val="Emphasis"/>
        </w:rPr>
      </w:pPr>
    </w:p>
    <w:p w14:paraId="7C32ED40" w14:textId="77777777" w:rsidR="00340110" w:rsidRDefault="00340110" w:rsidP="00340110">
      <w:pPr>
        <w:pStyle w:val="NoSpacing"/>
        <w:ind w:left="1080"/>
        <w:rPr>
          <w:rStyle w:val="Emphasis"/>
        </w:rPr>
      </w:pPr>
    </w:p>
    <w:p w14:paraId="48C4A3F0" w14:textId="77777777" w:rsidR="00340110" w:rsidRDefault="00340110" w:rsidP="00340110">
      <w:pPr>
        <w:pStyle w:val="NoSpacing"/>
        <w:ind w:left="1080"/>
        <w:rPr>
          <w:rStyle w:val="Emphasis"/>
        </w:rPr>
      </w:pPr>
    </w:p>
    <w:p w14:paraId="3AD21969" w14:textId="77777777" w:rsidR="00340110" w:rsidRDefault="00340110" w:rsidP="00340110">
      <w:pPr>
        <w:pStyle w:val="NoSpacing"/>
        <w:ind w:left="1080"/>
        <w:rPr>
          <w:rStyle w:val="Emphasis"/>
        </w:rPr>
      </w:pPr>
    </w:p>
    <w:p w14:paraId="2925A837" w14:textId="77777777" w:rsidR="00340110" w:rsidRDefault="00340110" w:rsidP="00340110">
      <w:pPr>
        <w:pStyle w:val="NoSpacing"/>
        <w:ind w:left="1080"/>
        <w:rPr>
          <w:rStyle w:val="Emphasis"/>
        </w:rPr>
      </w:pPr>
    </w:p>
    <w:p w14:paraId="24B2FC01" w14:textId="77777777" w:rsidR="00340110" w:rsidRDefault="00340110" w:rsidP="00340110">
      <w:pPr>
        <w:pStyle w:val="NoSpacing"/>
        <w:ind w:left="1080"/>
        <w:rPr>
          <w:rStyle w:val="Emphasis"/>
        </w:rPr>
      </w:pPr>
    </w:p>
    <w:p w14:paraId="017A8AC8" w14:textId="77777777" w:rsidR="00340110" w:rsidRDefault="00340110" w:rsidP="00340110">
      <w:pPr>
        <w:pStyle w:val="NoSpacing"/>
        <w:ind w:left="1080"/>
        <w:rPr>
          <w:rStyle w:val="Emphasis"/>
        </w:rPr>
      </w:pPr>
    </w:p>
    <w:p w14:paraId="552ADB05" w14:textId="77777777" w:rsidR="00340110" w:rsidRDefault="00340110" w:rsidP="00340110">
      <w:pPr>
        <w:pStyle w:val="NoSpacing"/>
        <w:ind w:left="1080"/>
        <w:rPr>
          <w:rStyle w:val="Emphasis"/>
        </w:rPr>
      </w:pPr>
    </w:p>
    <w:p w14:paraId="682129C7" w14:textId="77777777" w:rsidR="00340110" w:rsidRDefault="00340110" w:rsidP="00340110">
      <w:pPr>
        <w:pStyle w:val="NoSpacing"/>
        <w:ind w:left="1080"/>
        <w:rPr>
          <w:rStyle w:val="Emphasis"/>
        </w:rPr>
      </w:pPr>
    </w:p>
    <w:p w14:paraId="5B4CB03A" w14:textId="77777777" w:rsidR="00340110" w:rsidRDefault="00340110" w:rsidP="00340110">
      <w:pPr>
        <w:pStyle w:val="NoSpacing"/>
        <w:ind w:left="1080"/>
        <w:rPr>
          <w:rStyle w:val="Emphasis"/>
        </w:rPr>
      </w:pPr>
    </w:p>
    <w:p w14:paraId="2811815B" w14:textId="77777777" w:rsidR="00340110" w:rsidRDefault="00340110" w:rsidP="00340110">
      <w:pPr>
        <w:pStyle w:val="NoSpacing"/>
        <w:ind w:left="1080"/>
        <w:rPr>
          <w:rStyle w:val="Emphasis"/>
        </w:rPr>
      </w:pPr>
    </w:p>
    <w:p w14:paraId="429C4332" w14:textId="77777777" w:rsidR="00340110" w:rsidRDefault="00340110" w:rsidP="00340110">
      <w:pPr>
        <w:pStyle w:val="NoSpacing"/>
        <w:ind w:left="1080"/>
        <w:rPr>
          <w:rStyle w:val="Emphasis"/>
        </w:rPr>
      </w:pPr>
    </w:p>
    <w:p w14:paraId="7FCAA569" w14:textId="77777777" w:rsidR="00340110" w:rsidRDefault="00340110" w:rsidP="00340110">
      <w:pPr>
        <w:pStyle w:val="NoSpacing"/>
        <w:ind w:left="1080"/>
        <w:rPr>
          <w:rStyle w:val="Emphasis"/>
        </w:rPr>
      </w:pPr>
    </w:p>
    <w:p w14:paraId="1C389B97" w14:textId="77777777" w:rsidR="00340110" w:rsidRDefault="00340110" w:rsidP="00340110">
      <w:pPr>
        <w:pStyle w:val="NoSpacing"/>
        <w:ind w:left="1080"/>
        <w:rPr>
          <w:rStyle w:val="Emphasis"/>
        </w:rPr>
      </w:pPr>
    </w:p>
    <w:p w14:paraId="42B5BFCE" w14:textId="77777777" w:rsidR="00340110" w:rsidRDefault="00340110" w:rsidP="00340110">
      <w:pPr>
        <w:pStyle w:val="NoSpacing"/>
        <w:ind w:left="1080"/>
        <w:rPr>
          <w:rStyle w:val="Emphasis"/>
        </w:rPr>
      </w:pPr>
    </w:p>
    <w:p w14:paraId="518C1468" w14:textId="77777777" w:rsidR="00340110" w:rsidRDefault="00340110" w:rsidP="00340110">
      <w:pPr>
        <w:pStyle w:val="NoSpacing"/>
        <w:ind w:left="1080"/>
        <w:rPr>
          <w:rStyle w:val="Emphasis"/>
        </w:rPr>
      </w:pPr>
    </w:p>
    <w:p w14:paraId="05F7BA11" w14:textId="77777777" w:rsidR="00340110" w:rsidRDefault="00340110" w:rsidP="00340110">
      <w:pPr>
        <w:pStyle w:val="NoSpacing"/>
        <w:ind w:left="1080"/>
        <w:rPr>
          <w:rStyle w:val="Emphasis"/>
        </w:rPr>
      </w:pPr>
    </w:p>
    <w:p w14:paraId="0BA9E151" w14:textId="77777777" w:rsidR="00340110" w:rsidRDefault="00340110" w:rsidP="00340110">
      <w:pPr>
        <w:pStyle w:val="NoSpacing"/>
        <w:ind w:left="1080"/>
        <w:rPr>
          <w:rStyle w:val="Emphasis"/>
        </w:rPr>
      </w:pPr>
    </w:p>
    <w:p w14:paraId="0F358A50" w14:textId="77777777" w:rsidR="00340110" w:rsidRPr="007E1E0D" w:rsidRDefault="00340110" w:rsidP="00340110">
      <w:pPr>
        <w:pStyle w:val="NoSpacing"/>
        <w:ind w:left="1080"/>
        <w:rPr>
          <w:i/>
          <w:iCs/>
        </w:rPr>
      </w:pPr>
    </w:p>
    <w:p w14:paraId="1407E726" w14:textId="77777777" w:rsidR="00E278FE" w:rsidRDefault="0066510D" w:rsidP="00A45655">
      <w:pPr>
        <w:pStyle w:val="ListParagraph"/>
        <w:numPr>
          <w:ilvl w:val="0"/>
          <w:numId w:val="1"/>
        </w:numPr>
        <w:rPr>
          <w:i/>
          <w:iCs/>
        </w:rPr>
      </w:pPr>
      <w:r w:rsidRPr="009E4767">
        <w:rPr>
          <w:rStyle w:val="Emphasis"/>
        </w:rPr>
        <w:t>Current referral information:</w:t>
      </w:r>
      <w:r w:rsidR="00431F25" w:rsidRPr="00431F25">
        <w:rPr>
          <w:i/>
          <w:iCs/>
        </w:rPr>
        <w:t xml:space="preserve"> </w:t>
      </w:r>
      <w:r w:rsidR="007E1E0D">
        <w:rPr>
          <w:i/>
          <w:iCs/>
        </w:rPr>
        <w:t>(as of</w:t>
      </w:r>
      <w:r w:rsidR="00857BCE">
        <w:rPr>
          <w:i/>
          <w:iCs/>
        </w:rPr>
        <w:t xml:space="preserve"> 8/19</w:t>
      </w:r>
      <w:r w:rsidR="00E278FE">
        <w:rPr>
          <w:i/>
          <w:iCs/>
        </w:rPr>
        <w:t>)</w:t>
      </w:r>
    </w:p>
    <w:tbl>
      <w:tblPr>
        <w:tblW w:w="3637" w:type="dxa"/>
        <w:tblCellMar>
          <w:left w:w="0" w:type="dxa"/>
          <w:right w:w="0" w:type="dxa"/>
        </w:tblCellMar>
        <w:tblLook w:val="04A0" w:firstRow="1" w:lastRow="0" w:firstColumn="1" w:lastColumn="0" w:noHBand="0" w:noVBand="1"/>
      </w:tblPr>
      <w:tblGrid>
        <w:gridCol w:w="2820"/>
        <w:gridCol w:w="817"/>
      </w:tblGrid>
      <w:tr w:rsidR="001D4BD2" w:rsidRPr="001D4BD2" w14:paraId="6188500E" w14:textId="77777777" w:rsidTr="001D4BD2">
        <w:trPr>
          <w:trHeight w:val="300"/>
        </w:trPr>
        <w:tc>
          <w:tcPr>
            <w:tcW w:w="28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3B463E" w14:textId="77777777" w:rsidR="001D4BD2" w:rsidRPr="001D4BD2" w:rsidRDefault="001D4BD2" w:rsidP="001D4BD2">
            <w:pPr>
              <w:rPr>
                <w:rFonts w:ascii="Calibri" w:eastAsia="Calibri" w:hAnsi="Calibri" w:cs="Calibri"/>
                <w:b/>
                <w:bCs/>
                <w:color w:val="000000"/>
                <w:sz w:val="22"/>
                <w:szCs w:val="22"/>
              </w:rPr>
            </w:pPr>
            <w:r w:rsidRPr="001D4BD2">
              <w:rPr>
                <w:rFonts w:ascii="Calibri" w:eastAsia="Calibri" w:hAnsi="Calibri" w:cs="Calibri"/>
                <w:b/>
                <w:bCs/>
                <w:color w:val="000000"/>
                <w:sz w:val="22"/>
                <w:szCs w:val="22"/>
              </w:rPr>
              <w:t>Regions</w:t>
            </w:r>
          </w:p>
        </w:tc>
        <w:tc>
          <w:tcPr>
            <w:tcW w:w="81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3027D29" w14:textId="77777777" w:rsidR="001D4BD2" w:rsidRPr="001D4BD2" w:rsidRDefault="001D4BD2" w:rsidP="001D4BD2">
            <w:pPr>
              <w:jc w:val="right"/>
              <w:rPr>
                <w:rFonts w:ascii="Calibri" w:eastAsia="Calibri" w:hAnsi="Calibri" w:cs="Calibri"/>
                <w:b/>
                <w:bCs/>
                <w:color w:val="000000"/>
                <w:sz w:val="22"/>
                <w:szCs w:val="22"/>
              </w:rPr>
            </w:pPr>
            <w:r w:rsidRPr="001D4BD2">
              <w:rPr>
                <w:rFonts w:ascii="Calibri" w:eastAsia="Calibri" w:hAnsi="Calibri" w:cs="Calibri"/>
                <w:b/>
                <w:bCs/>
                <w:color w:val="000000"/>
                <w:sz w:val="22"/>
                <w:szCs w:val="22"/>
              </w:rPr>
              <w:t>Family Pres Case Count</w:t>
            </w:r>
          </w:p>
        </w:tc>
      </w:tr>
      <w:tr w:rsidR="001D4BD2" w:rsidRPr="001D4BD2" w14:paraId="0CA32234" w14:textId="77777777" w:rsidTr="001D4BD2">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7411D6" w14:textId="77777777" w:rsidR="001D4BD2" w:rsidRPr="001D4BD2" w:rsidRDefault="001D4BD2" w:rsidP="001D4BD2">
            <w:pPr>
              <w:rPr>
                <w:rFonts w:ascii="Calibri" w:eastAsia="Calibri" w:hAnsi="Calibri" w:cs="Calibri"/>
                <w:color w:val="000000"/>
                <w:sz w:val="22"/>
                <w:szCs w:val="22"/>
              </w:rPr>
            </w:pPr>
            <w:r w:rsidRPr="001D4BD2">
              <w:rPr>
                <w:rFonts w:ascii="Calibri" w:eastAsia="Calibri" w:hAnsi="Calibri" w:cs="Calibri"/>
                <w:color w:val="000000"/>
                <w:sz w:val="22"/>
                <w:szCs w:val="22"/>
              </w:rPr>
              <w:t>1</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DD1609" w14:textId="77777777" w:rsidR="001D4BD2" w:rsidRPr="001D4BD2" w:rsidRDefault="001D4BD2" w:rsidP="001D4BD2">
            <w:pPr>
              <w:jc w:val="right"/>
              <w:rPr>
                <w:rFonts w:ascii="Calibri" w:eastAsia="Calibri" w:hAnsi="Calibri" w:cs="Calibri"/>
                <w:color w:val="000000"/>
                <w:sz w:val="22"/>
                <w:szCs w:val="22"/>
              </w:rPr>
            </w:pPr>
            <w:r w:rsidRPr="001D4BD2">
              <w:rPr>
                <w:rFonts w:ascii="Calibri" w:eastAsia="Calibri" w:hAnsi="Calibri" w:cs="Calibri"/>
                <w:color w:val="000000"/>
                <w:sz w:val="22"/>
                <w:szCs w:val="22"/>
              </w:rPr>
              <w:t>190</w:t>
            </w:r>
          </w:p>
        </w:tc>
      </w:tr>
      <w:tr w:rsidR="001D4BD2" w:rsidRPr="001D4BD2" w14:paraId="4D7CB8CC" w14:textId="77777777" w:rsidTr="001D4BD2">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63CA94" w14:textId="77777777" w:rsidR="001D4BD2" w:rsidRPr="001D4BD2" w:rsidRDefault="001D4BD2" w:rsidP="001D4BD2">
            <w:pPr>
              <w:rPr>
                <w:rFonts w:ascii="Calibri" w:eastAsia="Calibri" w:hAnsi="Calibri" w:cs="Calibri"/>
                <w:color w:val="000000"/>
                <w:sz w:val="22"/>
                <w:szCs w:val="22"/>
              </w:rPr>
            </w:pPr>
            <w:r w:rsidRPr="001D4BD2">
              <w:rPr>
                <w:rFonts w:ascii="Calibri" w:eastAsia="Calibri" w:hAnsi="Calibri" w:cs="Calibri"/>
                <w:color w:val="000000"/>
                <w:sz w:val="22"/>
                <w:szCs w:val="22"/>
              </w:rPr>
              <w:t>10</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5F779E" w14:textId="77777777" w:rsidR="001D4BD2" w:rsidRPr="001D4BD2" w:rsidRDefault="001D4BD2" w:rsidP="001D4BD2">
            <w:pPr>
              <w:jc w:val="right"/>
              <w:rPr>
                <w:rFonts w:ascii="Calibri" w:eastAsia="Calibri" w:hAnsi="Calibri" w:cs="Calibri"/>
                <w:color w:val="000000"/>
                <w:sz w:val="22"/>
                <w:szCs w:val="22"/>
              </w:rPr>
            </w:pPr>
            <w:r w:rsidRPr="001D4BD2">
              <w:rPr>
                <w:rFonts w:ascii="Calibri" w:eastAsia="Calibri" w:hAnsi="Calibri" w:cs="Calibri"/>
                <w:color w:val="000000"/>
                <w:sz w:val="22"/>
                <w:szCs w:val="22"/>
              </w:rPr>
              <w:t>219</w:t>
            </w:r>
          </w:p>
        </w:tc>
      </w:tr>
      <w:tr w:rsidR="001D4BD2" w:rsidRPr="001D4BD2" w14:paraId="2614353F" w14:textId="77777777" w:rsidTr="001D4BD2">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CA4021" w14:textId="77777777" w:rsidR="001D4BD2" w:rsidRPr="001D4BD2" w:rsidRDefault="001D4BD2" w:rsidP="001D4BD2">
            <w:pPr>
              <w:rPr>
                <w:rFonts w:ascii="Calibri" w:eastAsia="Calibri" w:hAnsi="Calibri" w:cs="Calibri"/>
                <w:color w:val="000000"/>
                <w:sz w:val="22"/>
                <w:szCs w:val="22"/>
              </w:rPr>
            </w:pPr>
            <w:r w:rsidRPr="001D4BD2">
              <w:rPr>
                <w:rFonts w:ascii="Calibri" w:eastAsia="Calibri" w:hAnsi="Calibri" w:cs="Calibri"/>
                <w:color w:val="000000"/>
                <w:sz w:val="22"/>
                <w:szCs w:val="22"/>
              </w:rPr>
              <w:t>11</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0AF98C" w14:textId="77777777" w:rsidR="001D4BD2" w:rsidRPr="001D4BD2" w:rsidRDefault="001D4BD2" w:rsidP="001D4BD2">
            <w:pPr>
              <w:jc w:val="right"/>
              <w:rPr>
                <w:rFonts w:ascii="Calibri" w:eastAsia="Calibri" w:hAnsi="Calibri" w:cs="Calibri"/>
                <w:color w:val="000000"/>
                <w:sz w:val="22"/>
                <w:szCs w:val="22"/>
              </w:rPr>
            </w:pPr>
            <w:r w:rsidRPr="001D4BD2">
              <w:rPr>
                <w:rFonts w:ascii="Calibri" w:eastAsia="Calibri" w:hAnsi="Calibri" w:cs="Calibri"/>
                <w:color w:val="000000"/>
                <w:sz w:val="22"/>
                <w:szCs w:val="22"/>
              </w:rPr>
              <w:t>144</w:t>
            </w:r>
          </w:p>
        </w:tc>
      </w:tr>
      <w:tr w:rsidR="001D4BD2" w:rsidRPr="001D4BD2" w14:paraId="0C4DFCBF" w14:textId="77777777" w:rsidTr="001D4BD2">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4B6D01" w14:textId="77777777" w:rsidR="001D4BD2" w:rsidRPr="001D4BD2" w:rsidRDefault="001D4BD2" w:rsidP="001D4BD2">
            <w:pPr>
              <w:rPr>
                <w:rFonts w:ascii="Calibri" w:eastAsia="Calibri" w:hAnsi="Calibri" w:cs="Calibri"/>
                <w:color w:val="000000"/>
                <w:sz w:val="22"/>
                <w:szCs w:val="22"/>
              </w:rPr>
            </w:pPr>
            <w:r w:rsidRPr="001D4BD2">
              <w:rPr>
                <w:rFonts w:ascii="Calibri" w:eastAsia="Calibri" w:hAnsi="Calibri" w:cs="Calibri"/>
                <w:color w:val="000000"/>
                <w:sz w:val="22"/>
                <w:szCs w:val="22"/>
              </w:rPr>
              <w:t>12</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A1A545" w14:textId="77777777" w:rsidR="001D4BD2" w:rsidRPr="001D4BD2" w:rsidRDefault="001D4BD2" w:rsidP="001D4BD2">
            <w:pPr>
              <w:jc w:val="right"/>
              <w:rPr>
                <w:rFonts w:ascii="Calibri" w:eastAsia="Calibri" w:hAnsi="Calibri" w:cs="Calibri"/>
                <w:color w:val="000000"/>
                <w:sz w:val="22"/>
                <w:szCs w:val="22"/>
              </w:rPr>
            </w:pPr>
            <w:r w:rsidRPr="001D4BD2">
              <w:rPr>
                <w:rFonts w:ascii="Calibri" w:eastAsia="Calibri" w:hAnsi="Calibri" w:cs="Calibri"/>
                <w:color w:val="000000"/>
                <w:sz w:val="22"/>
                <w:szCs w:val="22"/>
              </w:rPr>
              <w:t>69</w:t>
            </w:r>
          </w:p>
        </w:tc>
      </w:tr>
      <w:tr w:rsidR="001D4BD2" w:rsidRPr="001D4BD2" w14:paraId="0C8DC090" w14:textId="77777777" w:rsidTr="001D4BD2">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E5D31A" w14:textId="77777777" w:rsidR="001D4BD2" w:rsidRPr="001D4BD2" w:rsidRDefault="001D4BD2" w:rsidP="001D4BD2">
            <w:pPr>
              <w:rPr>
                <w:rFonts w:ascii="Calibri" w:eastAsia="Calibri" w:hAnsi="Calibri" w:cs="Calibri"/>
                <w:color w:val="000000"/>
                <w:sz w:val="22"/>
                <w:szCs w:val="22"/>
              </w:rPr>
            </w:pPr>
            <w:r w:rsidRPr="001D4BD2">
              <w:rPr>
                <w:rFonts w:ascii="Calibri" w:eastAsia="Calibri" w:hAnsi="Calibri" w:cs="Calibri"/>
                <w:color w:val="000000"/>
                <w:sz w:val="22"/>
                <w:szCs w:val="22"/>
              </w:rPr>
              <w:t>13</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E04A43" w14:textId="77777777" w:rsidR="001D4BD2" w:rsidRPr="001D4BD2" w:rsidRDefault="001D4BD2" w:rsidP="001D4BD2">
            <w:pPr>
              <w:jc w:val="right"/>
              <w:rPr>
                <w:rFonts w:ascii="Calibri" w:eastAsia="Calibri" w:hAnsi="Calibri" w:cs="Calibri"/>
                <w:color w:val="000000"/>
                <w:sz w:val="22"/>
                <w:szCs w:val="22"/>
              </w:rPr>
            </w:pPr>
            <w:r w:rsidRPr="001D4BD2">
              <w:rPr>
                <w:rFonts w:ascii="Calibri" w:eastAsia="Calibri" w:hAnsi="Calibri" w:cs="Calibri"/>
                <w:color w:val="000000"/>
                <w:sz w:val="22"/>
                <w:szCs w:val="22"/>
              </w:rPr>
              <w:t>68</w:t>
            </w:r>
          </w:p>
        </w:tc>
      </w:tr>
      <w:tr w:rsidR="001D4BD2" w:rsidRPr="001D4BD2" w14:paraId="60548B4A" w14:textId="77777777" w:rsidTr="001D4BD2">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5210E15" w14:textId="77777777" w:rsidR="001D4BD2" w:rsidRPr="001D4BD2" w:rsidRDefault="001D4BD2" w:rsidP="001D4BD2">
            <w:pPr>
              <w:rPr>
                <w:rFonts w:ascii="Calibri" w:eastAsia="Calibri" w:hAnsi="Calibri" w:cs="Calibri"/>
                <w:color w:val="000000"/>
                <w:sz w:val="22"/>
                <w:szCs w:val="22"/>
              </w:rPr>
            </w:pPr>
            <w:r w:rsidRPr="001D4BD2">
              <w:rPr>
                <w:rFonts w:ascii="Calibri" w:eastAsia="Calibri" w:hAnsi="Calibri" w:cs="Calibri"/>
                <w:color w:val="000000"/>
                <w:sz w:val="22"/>
                <w:szCs w:val="22"/>
              </w:rPr>
              <w:t>14</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261731" w14:textId="77777777" w:rsidR="001D4BD2" w:rsidRPr="001D4BD2" w:rsidRDefault="001D4BD2" w:rsidP="001D4BD2">
            <w:pPr>
              <w:jc w:val="right"/>
              <w:rPr>
                <w:rFonts w:ascii="Calibri" w:eastAsia="Calibri" w:hAnsi="Calibri" w:cs="Calibri"/>
                <w:color w:val="000000"/>
                <w:sz w:val="22"/>
                <w:szCs w:val="22"/>
              </w:rPr>
            </w:pPr>
            <w:r w:rsidRPr="001D4BD2">
              <w:rPr>
                <w:rFonts w:ascii="Calibri" w:eastAsia="Calibri" w:hAnsi="Calibri" w:cs="Calibri"/>
                <w:color w:val="000000"/>
                <w:sz w:val="22"/>
                <w:szCs w:val="22"/>
              </w:rPr>
              <w:t>48</w:t>
            </w:r>
          </w:p>
        </w:tc>
      </w:tr>
      <w:tr w:rsidR="001D4BD2" w:rsidRPr="001D4BD2" w14:paraId="25827728" w14:textId="77777777" w:rsidTr="001D4BD2">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708394" w14:textId="77777777" w:rsidR="001D4BD2" w:rsidRPr="001D4BD2" w:rsidRDefault="001D4BD2" w:rsidP="001D4BD2">
            <w:pPr>
              <w:rPr>
                <w:rFonts w:ascii="Calibri" w:eastAsia="Calibri" w:hAnsi="Calibri" w:cs="Calibri"/>
                <w:color w:val="000000"/>
                <w:sz w:val="22"/>
                <w:szCs w:val="22"/>
              </w:rPr>
            </w:pPr>
            <w:r w:rsidRPr="001D4BD2">
              <w:rPr>
                <w:rFonts w:ascii="Calibri" w:eastAsia="Calibri" w:hAnsi="Calibri" w:cs="Calibri"/>
                <w:color w:val="000000"/>
                <w:sz w:val="22"/>
                <w:szCs w:val="22"/>
              </w:rPr>
              <w:t>15</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749B9C" w14:textId="77777777" w:rsidR="001D4BD2" w:rsidRPr="001D4BD2" w:rsidRDefault="001D4BD2" w:rsidP="001D4BD2">
            <w:pPr>
              <w:jc w:val="right"/>
              <w:rPr>
                <w:rFonts w:ascii="Calibri" w:eastAsia="Calibri" w:hAnsi="Calibri" w:cs="Calibri"/>
                <w:color w:val="000000"/>
                <w:sz w:val="22"/>
                <w:szCs w:val="22"/>
              </w:rPr>
            </w:pPr>
            <w:r w:rsidRPr="001D4BD2">
              <w:rPr>
                <w:rFonts w:ascii="Calibri" w:eastAsia="Calibri" w:hAnsi="Calibri" w:cs="Calibri"/>
                <w:color w:val="000000"/>
                <w:sz w:val="22"/>
                <w:szCs w:val="22"/>
              </w:rPr>
              <w:t>72</w:t>
            </w:r>
          </w:p>
        </w:tc>
      </w:tr>
      <w:tr w:rsidR="001D4BD2" w:rsidRPr="001D4BD2" w14:paraId="6018817B" w14:textId="77777777" w:rsidTr="001D4BD2">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21F7F3" w14:textId="77777777" w:rsidR="001D4BD2" w:rsidRPr="001D4BD2" w:rsidRDefault="001D4BD2" w:rsidP="001D4BD2">
            <w:pPr>
              <w:rPr>
                <w:rFonts w:ascii="Calibri" w:eastAsia="Calibri" w:hAnsi="Calibri" w:cs="Calibri"/>
                <w:color w:val="000000"/>
                <w:sz w:val="22"/>
                <w:szCs w:val="22"/>
              </w:rPr>
            </w:pPr>
            <w:r w:rsidRPr="001D4BD2">
              <w:rPr>
                <w:rFonts w:ascii="Calibri" w:eastAsia="Calibri" w:hAnsi="Calibri" w:cs="Calibri"/>
                <w:color w:val="000000"/>
                <w:sz w:val="22"/>
                <w:szCs w:val="22"/>
              </w:rPr>
              <w:t>16</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31E484" w14:textId="77777777" w:rsidR="001D4BD2" w:rsidRPr="001D4BD2" w:rsidRDefault="001D4BD2" w:rsidP="001D4BD2">
            <w:pPr>
              <w:jc w:val="right"/>
              <w:rPr>
                <w:rFonts w:ascii="Calibri" w:eastAsia="Calibri" w:hAnsi="Calibri" w:cs="Calibri"/>
                <w:color w:val="000000"/>
                <w:sz w:val="22"/>
                <w:szCs w:val="22"/>
              </w:rPr>
            </w:pPr>
            <w:r w:rsidRPr="001D4BD2">
              <w:rPr>
                <w:rFonts w:ascii="Calibri" w:eastAsia="Calibri" w:hAnsi="Calibri" w:cs="Calibri"/>
                <w:color w:val="000000"/>
                <w:sz w:val="22"/>
                <w:szCs w:val="22"/>
              </w:rPr>
              <w:t>101</w:t>
            </w:r>
          </w:p>
        </w:tc>
      </w:tr>
      <w:tr w:rsidR="001D4BD2" w:rsidRPr="001D4BD2" w14:paraId="6F800032" w14:textId="77777777" w:rsidTr="001D4BD2">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72C2A3F" w14:textId="77777777" w:rsidR="001D4BD2" w:rsidRPr="001D4BD2" w:rsidRDefault="001D4BD2" w:rsidP="001D4BD2">
            <w:pPr>
              <w:rPr>
                <w:rFonts w:ascii="Calibri" w:eastAsia="Calibri" w:hAnsi="Calibri" w:cs="Calibri"/>
                <w:color w:val="000000"/>
                <w:sz w:val="22"/>
                <w:szCs w:val="22"/>
              </w:rPr>
            </w:pPr>
            <w:r w:rsidRPr="001D4BD2">
              <w:rPr>
                <w:rFonts w:ascii="Calibri" w:eastAsia="Calibri" w:hAnsi="Calibri" w:cs="Calibri"/>
                <w:color w:val="000000"/>
                <w:sz w:val="22"/>
                <w:szCs w:val="22"/>
              </w:rPr>
              <w:t>17</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5D6F34" w14:textId="77777777" w:rsidR="001D4BD2" w:rsidRPr="001D4BD2" w:rsidRDefault="001D4BD2" w:rsidP="001D4BD2">
            <w:pPr>
              <w:jc w:val="right"/>
              <w:rPr>
                <w:rFonts w:ascii="Calibri" w:eastAsia="Calibri" w:hAnsi="Calibri" w:cs="Calibri"/>
                <w:color w:val="000000"/>
                <w:sz w:val="22"/>
                <w:szCs w:val="22"/>
              </w:rPr>
            </w:pPr>
            <w:r w:rsidRPr="001D4BD2">
              <w:rPr>
                <w:rFonts w:ascii="Calibri" w:eastAsia="Calibri" w:hAnsi="Calibri" w:cs="Calibri"/>
                <w:color w:val="000000"/>
                <w:sz w:val="22"/>
                <w:szCs w:val="22"/>
              </w:rPr>
              <w:t>86</w:t>
            </w:r>
          </w:p>
        </w:tc>
      </w:tr>
      <w:tr w:rsidR="001D4BD2" w:rsidRPr="001D4BD2" w14:paraId="650A7109" w14:textId="77777777" w:rsidTr="001D4BD2">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9463FE" w14:textId="77777777" w:rsidR="001D4BD2" w:rsidRPr="001D4BD2" w:rsidRDefault="001D4BD2" w:rsidP="001D4BD2">
            <w:pPr>
              <w:rPr>
                <w:rFonts w:ascii="Calibri" w:eastAsia="Calibri" w:hAnsi="Calibri" w:cs="Calibri"/>
                <w:color w:val="000000"/>
                <w:sz w:val="22"/>
                <w:szCs w:val="22"/>
              </w:rPr>
            </w:pPr>
            <w:r w:rsidRPr="001D4BD2">
              <w:rPr>
                <w:rFonts w:ascii="Calibri" w:eastAsia="Calibri" w:hAnsi="Calibri" w:cs="Calibri"/>
                <w:color w:val="000000"/>
                <w:sz w:val="22"/>
                <w:szCs w:val="22"/>
              </w:rPr>
              <w:t>18</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CCDB6C" w14:textId="77777777" w:rsidR="001D4BD2" w:rsidRPr="001D4BD2" w:rsidRDefault="001D4BD2" w:rsidP="001D4BD2">
            <w:pPr>
              <w:jc w:val="right"/>
              <w:rPr>
                <w:rFonts w:ascii="Calibri" w:eastAsia="Calibri" w:hAnsi="Calibri" w:cs="Calibri"/>
                <w:color w:val="000000"/>
                <w:sz w:val="22"/>
                <w:szCs w:val="22"/>
              </w:rPr>
            </w:pPr>
            <w:r w:rsidRPr="001D4BD2">
              <w:rPr>
                <w:rFonts w:ascii="Calibri" w:eastAsia="Calibri" w:hAnsi="Calibri" w:cs="Calibri"/>
                <w:color w:val="000000"/>
                <w:sz w:val="22"/>
                <w:szCs w:val="22"/>
              </w:rPr>
              <w:t>118</w:t>
            </w:r>
          </w:p>
        </w:tc>
      </w:tr>
      <w:tr w:rsidR="001D4BD2" w:rsidRPr="001D4BD2" w14:paraId="1B8AD255" w14:textId="77777777" w:rsidTr="001D4BD2">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9F45F4" w14:textId="77777777" w:rsidR="001D4BD2" w:rsidRPr="001D4BD2" w:rsidRDefault="001D4BD2" w:rsidP="001D4BD2">
            <w:pPr>
              <w:rPr>
                <w:rFonts w:ascii="Calibri" w:eastAsia="Calibri" w:hAnsi="Calibri" w:cs="Calibri"/>
                <w:color w:val="000000"/>
                <w:sz w:val="22"/>
                <w:szCs w:val="22"/>
              </w:rPr>
            </w:pPr>
            <w:r w:rsidRPr="001D4BD2">
              <w:rPr>
                <w:rFonts w:ascii="Calibri" w:eastAsia="Calibri" w:hAnsi="Calibri" w:cs="Calibri"/>
                <w:color w:val="000000"/>
                <w:sz w:val="22"/>
                <w:szCs w:val="22"/>
              </w:rPr>
              <w:t>2</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4B79C1" w14:textId="77777777" w:rsidR="001D4BD2" w:rsidRPr="001D4BD2" w:rsidRDefault="001D4BD2" w:rsidP="001D4BD2">
            <w:pPr>
              <w:jc w:val="right"/>
              <w:rPr>
                <w:rFonts w:ascii="Calibri" w:eastAsia="Calibri" w:hAnsi="Calibri" w:cs="Calibri"/>
                <w:color w:val="000000"/>
                <w:sz w:val="22"/>
                <w:szCs w:val="22"/>
              </w:rPr>
            </w:pPr>
            <w:r w:rsidRPr="001D4BD2">
              <w:rPr>
                <w:rFonts w:ascii="Calibri" w:eastAsia="Calibri" w:hAnsi="Calibri" w:cs="Calibri"/>
                <w:color w:val="000000"/>
                <w:sz w:val="22"/>
                <w:szCs w:val="22"/>
              </w:rPr>
              <w:t>66</w:t>
            </w:r>
          </w:p>
        </w:tc>
      </w:tr>
      <w:tr w:rsidR="001D4BD2" w:rsidRPr="001D4BD2" w14:paraId="4E0F41A1" w14:textId="77777777" w:rsidTr="001D4BD2">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B3CBF7" w14:textId="77777777" w:rsidR="001D4BD2" w:rsidRPr="001D4BD2" w:rsidRDefault="001D4BD2" w:rsidP="001D4BD2">
            <w:pPr>
              <w:rPr>
                <w:rFonts w:ascii="Calibri" w:eastAsia="Calibri" w:hAnsi="Calibri" w:cs="Calibri"/>
                <w:color w:val="000000"/>
                <w:sz w:val="22"/>
                <w:szCs w:val="22"/>
              </w:rPr>
            </w:pPr>
            <w:r w:rsidRPr="001D4BD2">
              <w:rPr>
                <w:rFonts w:ascii="Calibri" w:eastAsia="Calibri" w:hAnsi="Calibri" w:cs="Calibri"/>
                <w:color w:val="000000"/>
                <w:sz w:val="22"/>
                <w:szCs w:val="22"/>
              </w:rPr>
              <w:t>3</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A48858" w14:textId="77777777" w:rsidR="001D4BD2" w:rsidRPr="001D4BD2" w:rsidRDefault="001D4BD2" w:rsidP="001D4BD2">
            <w:pPr>
              <w:jc w:val="right"/>
              <w:rPr>
                <w:rFonts w:ascii="Calibri" w:eastAsia="Calibri" w:hAnsi="Calibri" w:cs="Calibri"/>
                <w:color w:val="000000"/>
                <w:sz w:val="22"/>
                <w:szCs w:val="22"/>
              </w:rPr>
            </w:pPr>
            <w:r w:rsidRPr="001D4BD2">
              <w:rPr>
                <w:rFonts w:ascii="Calibri" w:eastAsia="Calibri" w:hAnsi="Calibri" w:cs="Calibri"/>
                <w:color w:val="000000"/>
                <w:sz w:val="22"/>
                <w:szCs w:val="22"/>
              </w:rPr>
              <w:t>93</w:t>
            </w:r>
          </w:p>
        </w:tc>
      </w:tr>
      <w:tr w:rsidR="001D4BD2" w:rsidRPr="001D4BD2" w14:paraId="2653BA44" w14:textId="77777777" w:rsidTr="001D4BD2">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559707" w14:textId="77777777" w:rsidR="001D4BD2" w:rsidRPr="001D4BD2" w:rsidRDefault="001D4BD2" w:rsidP="001D4BD2">
            <w:pPr>
              <w:rPr>
                <w:rFonts w:ascii="Calibri" w:eastAsia="Calibri" w:hAnsi="Calibri" w:cs="Calibri"/>
                <w:color w:val="000000"/>
                <w:sz w:val="22"/>
                <w:szCs w:val="22"/>
              </w:rPr>
            </w:pPr>
            <w:r w:rsidRPr="001D4BD2">
              <w:rPr>
                <w:rFonts w:ascii="Calibri" w:eastAsia="Calibri" w:hAnsi="Calibri" w:cs="Calibri"/>
                <w:color w:val="000000"/>
                <w:sz w:val="22"/>
                <w:szCs w:val="22"/>
              </w:rPr>
              <w:t>4</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8FC3B5" w14:textId="77777777" w:rsidR="001D4BD2" w:rsidRPr="001D4BD2" w:rsidRDefault="001D4BD2" w:rsidP="001D4BD2">
            <w:pPr>
              <w:jc w:val="right"/>
              <w:rPr>
                <w:rFonts w:ascii="Calibri" w:eastAsia="Calibri" w:hAnsi="Calibri" w:cs="Calibri"/>
                <w:color w:val="000000"/>
                <w:sz w:val="22"/>
                <w:szCs w:val="22"/>
              </w:rPr>
            </w:pPr>
            <w:r w:rsidRPr="001D4BD2">
              <w:rPr>
                <w:rFonts w:ascii="Calibri" w:eastAsia="Calibri" w:hAnsi="Calibri" w:cs="Calibri"/>
                <w:color w:val="000000"/>
                <w:sz w:val="22"/>
                <w:szCs w:val="22"/>
              </w:rPr>
              <w:t>95</w:t>
            </w:r>
          </w:p>
        </w:tc>
      </w:tr>
      <w:tr w:rsidR="001D4BD2" w:rsidRPr="001D4BD2" w14:paraId="48F2EE68" w14:textId="77777777" w:rsidTr="001D4BD2">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1D8F6E" w14:textId="77777777" w:rsidR="001D4BD2" w:rsidRPr="001D4BD2" w:rsidRDefault="001D4BD2" w:rsidP="001D4BD2">
            <w:pPr>
              <w:rPr>
                <w:rFonts w:ascii="Calibri" w:eastAsia="Calibri" w:hAnsi="Calibri" w:cs="Calibri"/>
                <w:color w:val="000000"/>
                <w:sz w:val="22"/>
                <w:szCs w:val="22"/>
              </w:rPr>
            </w:pPr>
            <w:r w:rsidRPr="001D4BD2">
              <w:rPr>
                <w:rFonts w:ascii="Calibri" w:eastAsia="Calibri" w:hAnsi="Calibri" w:cs="Calibri"/>
                <w:color w:val="000000"/>
                <w:sz w:val="22"/>
                <w:szCs w:val="22"/>
              </w:rPr>
              <w:t>5</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14544E" w14:textId="77777777" w:rsidR="001D4BD2" w:rsidRPr="001D4BD2" w:rsidRDefault="001D4BD2" w:rsidP="001D4BD2">
            <w:pPr>
              <w:jc w:val="right"/>
              <w:rPr>
                <w:rFonts w:ascii="Calibri" w:eastAsia="Calibri" w:hAnsi="Calibri" w:cs="Calibri"/>
                <w:color w:val="000000"/>
                <w:sz w:val="22"/>
                <w:szCs w:val="22"/>
              </w:rPr>
            </w:pPr>
            <w:r w:rsidRPr="001D4BD2">
              <w:rPr>
                <w:rFonts w:ascii="Calibri" w:eastAsia="Calibri" w:hAnsi="Calibri" w:cs="Calibri"/>
                <w:color w:val="000000"/>
                <w:sz w:val="22"/>
                <w:szCs w:val="22"/>
              </w:rPr>
              <w:t>68</w:t>
            </w:r>
          </w:p>
        </w:tc>
      </w:tr>
      <w:tr w:rsidR="001D4BD2" w:rsidRPr="001D4BD2" w14:paraId="7AB1D481" w14:textId="77777777" w:rsidTr="001D4BD2">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B0DCDB" w14:textId="77777777" w:rsidR="001D4BD2" w:rsidRPr="001D4BD2" w:rsidRDefault="001D4BD2" w:rsidP="001D4BD2">
            <w:pPr>
              <w:rPr>
                <w:rFonts w:ascii="Calibri" w:eastAsia="Calibri" w:hAnsi="Calibri" w:cs="Calibri"/>
                <w:color w:val="000000"/>
                <w:sz w:val="22"/>
                <w:szCs w:val="22"/>
              </w:rPr>
            </w:pPr>
            <w:r w:rsidRPr="001D4BD2">
              <w:rPr>
                <w:rFonts w:ascii="Calibri" w:eastAsia="Calibri" w:hAnsi="Calibri" w:cs="Calibri"/>
                <w:color w:val="000000"/>
                <w:sz w:val="22"/>
                <w:szCs w:val="22"/>
              </w:rPr>
              <w:t>6</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158590" w14:textId="77777777" w:rsidR="001D4BD2" w:rsidRPr="001D4BD2" w:rsidRDefault="001D4BD2" w:rsidP="001D4BD2">
            <w:pPr>
              <w:jc w:val="right"/>
              <w:rPr>
                <w:rFonts w:ascii="Calibri" w:eastAsia="Calibri" w:hAnsi="Calibri" w:cs="Calibri"/>
                <w:color w:val="000000"/>
                <w:sz w:val="22"/>
                <w:szCs w:val="22"/>
              </w:rPr>
            </w:pPr>
            <w:r w:rsidRPr="001D4BD2">
              <w:rPr>
                <w:rFonts w:ascii="Calibri" w:eastAsia="Calibri" w:hAnsi="Calibri" w:cs="Calibri"/>
                <w:color w:val="000000"/>
                <w:sz w:val="22"/>
                <w:szCs w:val="22"/>
              </w:rPr>
              <w:t>61</w:t>
            </w:r>
          </w:p>
        </w:tc>
      </w:tr>
      <w:tr w:rsidR="001D4BD2" w:rsidRPr="001D4BD2" w14:paraId="26199906" w14:textId="77777777" w:rsidTr="001D4BD2">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3247FC" w14:textId="77777777" w:rsidR="001D4BD2" w:rsidRPr="001D4BD2" w:rsidRDefault="001D4BD2" w:rsidP="001D4BD2">
            <w:pPr>
              <w:rPr>
                <w:rFonts w:ascii="Calibri" w:eastAsia="Calibri" w:hAnsi="Calibri" w:cs="Calibri"/>
                <w:color w:val="000000"/>
                <w:sz w:val="22"/>
                <w:szCs w:val="22"/>
              </w:rPr>
            </w:pPr>
            <w:r w:rsidRPr="001D4BD2">
              <w:rPr>
                <w:rFonts w:ascii="Calibri" w:eastAsia="Calibri" w:hAnsi="Calibri" w:cs="Calibri"/>
                <w:color w:val="000000"/>
                <w:sz w:val="22"/>
                <w:szCs w:val="22"/>
              </w:rPr>
              <w:t>7</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00506A" w14:textId="77777777" w:rsidR="001D4BD2" w:rsidRPr="001D4BD2" w:rsidRDefault="001D4BD2" w:rsidP="001D4BD2">
            <w:pPr>
              <w:jc w:val="right"/>
              <w:rPr>
                <w:rFonts w:ascii="Calibri" w:eastAsia="Calibri" w:hAnsi="Calibri" w:cs="Calibri"/>
                <w:color w:val="000000"/>
                <w:sz w:val="22"/>
                <w:szCs w:val="22"/>
              </w:rPr>
            </w:pPr>
            <w:r w:rsidRPr="001D4BD2">
              <w:rPr>
                <w:rFonts w:ascii="Calibri" w:eastAsia="Calibri" w:hAnsi="Calibri" w:cs="Calibri"/>
                <w:color w:val="000000"/>
                <w:sz w:val="22"/>
                <w:szCs w:val="22"/>
              </w:rPr>
              <w:t>99</w:t>
            </w:r>
          </w:p>
        </w:tc>
      </w:tr>
      <w:tr w:rsidR="001D4BD2" w:rsidRPr="001D4BD2" w14:paraId="027C2673" w14:textId="77777777" w:rsidTr="001D4BD2">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103C98" w14:textId="77777777" w:rsidR="001D4BD2" w:rsidRPr="001D4BD2" w:rsidRDefault="001D4BD2" w:rsidP="001D4BD2">
            <w:pPr>
              <w:rPr>
                <w:rFonts w:ascii="Calibri" w:eastAsia="Calibri" w:hAnsi="Calibri" w:cs="Calibri"/>
                <w:color w:val="000000"/>
                <w:sz w:val="22"/>
                <w:szCs w:val="22"/>
              </w:rPr>
            </w:pPr>
            <w:r w:rsidRPr="001D4BD2">
              <w:rPr>
                <w:rFonts w:ascii="Calibri" w:eastAsia="Calibri" w:hAnsi="Calibri" w:cs="Calibri"/>
                <w:color w:val="000000"/>
                <w:sz w:val="22"/>
                <w:szCs w:val="22"/>
              </w:rPr>
              <w:t>8</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F15CA5" w14:textId="77777777" w:rsidR="001D4BD2" w:rsidRPr="001D4BD2" w:rsidRDefault="001D4BD2" w:rsidP="001D4BD2">
            <w:pPr>
              <w:jc w:val="right"/>
              <w:rPr>
                <w:rFonts w:ascii="Calibri" w:eastAsia="Calibri" w:hAnsi="Calibri" w:cs="Calibri"/>
                <w:color w:val="000000"/>
                <w:sz w:val="22"/>
                <w:szCs w:val="22"/>
              </w:rPr>
            </w:pPr>
            <w:r w:rsidRPr="001D4BD2">
              <w:rPr>
                <w:rFonts w:ascii="Calibri" w:eastAsia="Calibri" w:hAnsi="Calibri" w:cs="Calibri"/>
                <w:color w:val="000000"/>
                <w:sz w:val="22"/>
                <w:szCs w:val="22"/>
              </w:rPr>
              <w:t>81</w:t>
            </w:r>
          </w:p>
        </w:tc>
      </w:tr>
      <w:tr w:rsidR="001D4BD2" w:rsidRPr="001D4BD2" w14:paraId="085DA41B" w14:textId="77777777" w:rsidTr="001D4BD2">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DBAAAB" w14:textId="77777777" w:rsidR="001D4BD2" w:rsidRPr="001D4BD2" w:rsidRDefault="001D4BD2" w:rsidP="001D4BD2">
            <w:pPr>
              <w:rPr>
                <w:rFonts w:ascii="Calibri" w:eastAsia="Calibri" w:hAnsi="Calibri" w:cs="Calibri"/>
                <w:color w:val="000000"/>
                <w:sz w:val="22"/>
                <w:szCs w:val="22"/>
              </w:rPr>
            </w:pPr>
            <w:r w:rsidRPr="001D4BD2">
              <w:rPr>
                <w:rFonts w:ascii="Calibri" w:eastAsia="Calibri" w:hAnsi="Calibri" w:cs="Calibri"/>
                <w:color w:val="000000"/>
                <w:sz w:val="22"/>
                <w:szCs w:val="22"/>
              </w:rPr>
              <w:t>9</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2F585C" w14:textId="77777777" w:rsidR="001D4BD2" w:rsidRPr="001D4BD2" w:rsidRDefault="001D4BD2" w:rsidP="001D4BD2">
            <w:pPr>
              <w:jc w:val="right"/>
              <w:rPr>
                <w:rFonts w:ascii="Calibri" w:eastAsia="Calibri" w:hAnsi="Calibri" w:cs="Calibri"/>
                <w:color w:val="000000"/>
                <w:sz w:val="22"/>
                <w:szCs w:val="22"/>
              </w:rPr>
            </w:pPr>
            <w:r w:rsidRPr="001D4BD2">
              <w:rPr>
                <w:rFonts w:ascii="Calibri" w:eastAsia="Calibri" w:hAnsi="Calibri" w:cs="Calibri"/>
                <w:color w:val="000000"/>
                <w:sz w:val="22"/>
                <w:szCs w:val="22"/>
              </w:rPr>
              <w:t>67</w:t>
            </w:r>
          </w:p>
        </w:tc>
      </w:tr>
      <w:tr w:rsidR="001D4BD2" w:rsidRPr="001D4BD2" w14:paraId="42B393D6" w14:textId="77777777" w:rsidTr="001D4BD2">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6D5BC1" w14:textId="77777777" w:rsidR="001D4BD2" w:rsidRPr="001D4BD2" w:rsidRDefault="001D4BD2" w:rsidP="001D4BD2">
            <w:pPr>
              <w:rPr>
                <w:rFonts w:ascii="Calibri" w:eastAsia="Calibri" w:hAnsi="Calibri" w:cs="Calibri"/>
                <w:b/>
                <w:bCs/>
                <w:color w:val="000000"/>
                <w:sz w:val="22"/>
                <w:szCs w:val="22"/>
              </w:rPr>
            </w:pPr>
            <w:r w:rsidRPr="001D4BD2">
              <w:rPr>
                <w:rFonts w:ascii="Calibri" w:eastAsia="Calibri" w:hAnsi="Calibri" w:cs="Calibri"/>
                <w:b/>
                <w:bCs/>
                <w:color w:val="000000"/>
                <w:sz w:val="22"/>
                <w:szCs w:val="22"/>
              </w:rPr>
              <w:t>Grand Total</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65BA93" w14:textId="77777777" w:rsidR="001D4BD2" w:rsidRPr="001D4BD2" w:rsidRDefault="001D4BD2" w:rsidP="001D4BD2">
            <w:pPr>
              <w:jc w:val="right"/>
              <w:rPr>
                <w:rFonts w:ascii="Calibri" w:eastAsia="Calibri" w:hAnsi="Calibri" w:cs="Calibri"/>
                <w:b/>
                <w:bCs/>
                <w:color w:val="000000"/>
                <w:sz w:val="22"/>
                <w:szCs w:val="22"/>
              </w:rPr>
            </w:pPr>
            <w:r w:rsidRPr="001D4BD2">
              <w:rPr>
                <w:rFonts w:ascii="Calibri" w:eastAsia="Calibri" w:hAnsi="Calibri" w:cs="Calibri"/>
                <w:b/>
                <w:bCs/>
                <w:color w:val="000000"/>
                <w:sz w:val="22"/>
                <w:szCs w:val="22"/>
              </w:rPr>
              <w:t>1745</w:t>
            </w:r>
          </w:p>
        </w:tc>
      </w:tr>
    </w:tbl>
    <w:p w14:paraId="7E3B4B16" w14:textId="77777777" w:rsidR="002053D4" w:rsidRPr="009E4767" w:rsidRDefault="002053D4" w:rsidP="001D4BD2">
      <w:pPr>
        <w:pStyle w:val="ListParagraph"/>
        <w:ind w:left="1080"/>
        <w:rPr>
          <w:i/>
          <w:iCs/>
        </w:rPr>
      </w:pPr>
    </w:p>
    <w:p w14:paraId="43BC7CBC" w14:textId="77777777" w:rsidR="007E1E0D" w:rsidRPr="009E4767" w:rsidRDefault="007E1E0D" w:rsidP="00603613">
      <w:pPr>
        <w:rPr>
          <w:rStyle w:val="Emphasis"/>
        </w:rPr>
      </w:pPr>
    </w:p>
    <w:p w14:paraId="310A07F2" w14:textId="77777777" w:rsidR="00710D40" w:rsidRDefault="00710D40" w:rsidP="00710D40">
      <w:pPr>
        <w:pStyle w:val="ListParagraph"/>
        <w:numPr>
          <w:ilvl w:val="0"/>
          <w:numId w:val="1"/>
        </w:numPr>
        <w:rPr>
          <w:rStyle w:val="Emphasis"/>
        </w:rPr>
      </w:pPr>
      <w:r w:rsidRPr="009E4767">
        <w:rPr>
          <w:rStyle w:val="Emphasis"/>
        </w:rPr>
        <w:t>Questions submitted:</w:t>
      </w:r>
    </w:p>
    <w:p w14:paraId="68DFABF9" w14:textId="77777777" w:rsidR="00340110" w:rsidRPr="00340110" w:rsidRDefault="00340110" w:rsidP="00340110">
      <w:pPr>
        <w:rPr>
          <w:sz w:val="22"/>
          <w:szCs w:val="22"/>
        </w:rPr>
      </w:pPr>
    </w:p>
    <w:p w14:paraId="67D56039" w14:textId="77777777" w:rsidR="00340110" w:rsidRPr="00F80F8C" w:rsidRDefault="00340110" w:rsidP="00340110">
      <w:pPr>
        <w:pStyle w:val="ListParagraph"/>
        <w:numPr>
          <w:ilvl w:val="3"/>
          <w:numId w:val="1"/>
        </w:numPr>
      </w:pPr>
      <w:r w:rsidRPr="00340110">
        <w:rPr>
          <w:i/>
          <w:iCs/>
        </w:rPr>
        <w:t>Is there an update on the Family Reunification program?</w:t>
      </w:r>
    </w:p>
    <w:p w14:paraId="7FD952B4" w14:textId="61944062" w:rsidR="00F80F8C" w:rsidRPr="00F80F8C" w:rsidRDefault="00F80F8C" w:rsidP="00F80F8C">
      <w:pPr>
        <w:pStyle w:val="ListParagraph"/>
        <w:numPr>
          <w:ilvl w:val="4"/>
          <w:numId w:val="1"/>
        </w:numPr>
      </w:pPr>
      <w:r>
        <w:rPr>
          <w:i/>
          <w:iCs/>
        </w:rPr>
        <w:t xml:space="preserve">We continue to evaluate the RFI responses. If an RFP were to </w:t>
      </w:r>
      <w:proofErr w:type="gramStart"/>
      <w:r>
        <w:rPr>
          <w:i/>
          <w:iCs/>
        </w:rPr>
        <w:t>open</w:t>
      </w:r>
      <w:proofErr w:type="gramEnd"/>
      <w:r>
        <w:rPr>
          <w:i/>
          <w:iCs/>
        </w:rPr>
        <w:t xml:space="preserve"> we will announc</w:t>
      </w:r>
      <w:r w:rsidR="00ED4D76">
        <w:rPr>
          <w:i/>
          <w:iCs/>
        </w:rPr>
        <w:t>e</w:t>
      </w:r>
      <w:r>
        <w:rPr>
          <w:i/>
          <w:iCs/>
        </w:rPr>
        <w:t xml:space="preserve"> this through our formal communication and during this meeting. </w:t>
      </w:r>
    </w:p>
    <w:p w14:paraId="4F46C817" w14:textId="77777777" w:rsidR="00F80F8C" w:rsidRPr="00E777C8" w:rsidRDefault="00F80F8C" w:rsidP="00F80F8C">
      <w:pPr>
        <w:pStyle w:val="ListParagraph"/>
        <w:ind w:left="3600"/>
      </w:pPr>
    </w:p>
    <w:p w14:paraId="6976E834" w14:textId="77777777" w:rsidR="007D0511" w:rsidRDefault="007D0511" w:rsidP="007D0511">
      <w:pPr>
        <w:pStyle w:val="ListParagraph"/>
        <w:numPr>
          <w:ilvl w:val="3"/>
          <w:numId w:val="1"/>
        </w:numPr>
        <w:rPr>
          <w:rFonts w:ascii="Calibri Light" w:hAnsi="Calibri Light" w:cs="Calibri Light"/>
          <w:b/>
          <w:bCs/>
        </w:rPr>
      </w:pPr>
      <w:r w:rsidRPr="002C55EA">
        <w:rPr>
          <w:i/>
          <w:iCs/>
        </w:rPr>
        <w:t>Can providers get a copy of the data/cases that were pulled for the INDIANA FAMILY PRESERVATION SERVICES PROVIDER-</w:t>
      </w:r>
      <w:r w:rsidRPr="002C55EA">
        <w:rPr>
          <w:i/>
          <w:iCs/>
        </w:rPr>
        <w:lastRenderedPageBreak/>
        <w:t>LEVEL REPORT?  This will help us better understand specific issues/concerns and what we need to be tracking closer.</w:t>
      </w:r>
      <w:r w:rsidRPr="002C55EA">
        <w:rPr>
          <w:rFonts w:ascii="Calibri Light" w:hAnsi="Calibri Light" w:cs="Calibri Light"/>
          <w:b/>
          <w:bCs/>
        </w:rPr>
        <w:t>   </w:t>
      </w:r>
      <w:r w:rsidRPr="002C55EA">
        <w:rPr>
          <w:rFonts w:ascii="Calibri Light" w:hAnsi="Calibri Light" w:cs="Calibri Light"/>
          <w:b/>
          <w:bCs/>
        </w:rPr>
        <w:tab/>
      </w:r>
    </w:p>
    <w:p w14:paraId="11B70888" w14:textId="4C0607D5" w:rsidR="00F80F8C" w:rsidRPr="00F80F8C" w:rsidRDefault="00F80F8C" w:rsidP="00F80F8C">
      <w:pPr>
        <w:pStyle w:val="ListParagraph"/>
        <w:numPr>
          <w:ilvl w:val="4"/>
          <w:numId w:val="1"/>
        </w:numPr>
        <w:rPr>
          <w:i/>
          <w:iCs/>
        </w:rPr>
      </w:pPr>
      <w:r w:rsidRPr="00F80F8C">
        <w:rPr>
          <w:i/>
          <w:iCs/>
        </w:rPr>
        <w:t xml:space="preserve">We sent your agency’s provider level report. </w:t>
      </w:r>
      <w:r w:rsidR="00ED4D76">
        <w:rPr>
          <w:i/>
          <w:iCs/>
        </w:rPr>
        <w:t>Providers are encouraged to track their own outcomes related to repeated maltreatment and removals as well to help ensure our reports match your records. If there is a question, you can reach out to us to talk about it.</w:t>
      </w:r>
    </w:p>
    <w:p w14:paraId="35CF03A0" w14:textId="77777777" w:rsidR="00E777C8" w:rsidRDefault="007D0511" w:rsidP="006A58C7">
      <w:pPr>
        <w:pStyle w:val="ListParagraph"/>
        <w:numPr>
          <w:ilvl w:val="3"/>
          <w:numId w:val="1"/>
        </w:numPr>
        <w:rPr>
          <w:rFonts w:ascii="Calibri Light" w:hAnsi="Calibri Light" w:cs="Calibri Light"/>
          <w:b/>
          <w:bCs/>
        </w:rPr>
      </w:pPr>
      <w:r w:rsidRPr="002C55EA">
        <w:rPr>
          <w:i/>
          <w:iCs/>
        </w:rPr>
        <w:t>Can we request that local offices are informing providers when there have been subsequent substantiations on a family they are serving</w:t>
      </w:r>
      <w:r>
        <w:rPr>
          <w:i/>
          <w:iCs/>
        </w:rPr>
        <w:t>?</w:t>
      </w:r>
      <w:r w:rsidRPr="002C55EA">
        <w:rPr>
          <w:i/>
          <w:iCs/>
        </w:rPr>
        <w:t>  Not sure if this information is always be communicated</w:t>
      </w:r>
      <w:r w:rsidRPr="002C55EA">
        <w:rPr>
          <w:rFonts w:ascii="Calibri Light" w:hAnsi="Calibri Light" w:cs="Calibri Light"/>
          <w:b/>
          <w:bCs/>
        </w:rPr>
        <w:t xml:space="preserve">. </w:t>
      </w:r>
    </w:p>
    <w:p w14:paraId="61CAF022" w14:textId="5B027480" w:rsidR="00F80F8C" w:rsidRPr="00F80F8C" w:rsidRDefault="00F80F8C" w:rsidP="00F80F8C">
      <w:pPr>
        <w:pStyle w:val="ListParagraph"/>
        <w:numPr>
          <w:ilvl w:val="4"/>
          <w:numId w:val="1"/>
        </w:numPr>
        <w:rPr>
          <w:rStyle w:val="Emphasis"/>
        </w:rPr>
      </w:pPr>
      <w:r w:rsidRPr="00F80F8C">
        <w:rPr>
          <w:i/>
          <w:iCs/>
        </w:rPr>
        <w:t>In the service standard, we have percentage goals for repeat maltreatment. That goal is even post</w:t>
      </w:r>
      <w:r w:rsidR="00ED4D76">
        <w:rPr>
          <w:i/>
          <w:iCs/>
        </w:rPr>
        <w:t>-</w:t>
      </w:r>
      <w:r w:rsidRPr="00F80F8C">
        <w:rPr>
          <w:i/>
          <w:iCs/>
        </w:rPr>
        <w:t>case</w:t>
      </w:r>
      <w:r w:rsidR="00ED4D76">
        <w:rPr>
          <w:i/>
          <w:iCs/>
        </w:rPr>
        <w:t>-</w:t>
      </w:r>
      <w:r w:rsidRPr="00F80F8C">
        <w:rPr>
          <w:i/>
          <w:iCs/>
        </w:rPr>
        <w:t xml:space="preserve">closure. There are privacy concerns with us reporting that </w:t>
      </w:r>
      <w:r w:rsidR="00ED4D76">
        <w:rPr>
          <w:i/>
          <w:iCs/>
        </w:rPr>
        <w:t>back to you after a case has closed, however</w:t>
      </w:r>
      <w:r w:rsidRPr="00F80F8C">
        <w:rPr>
          <w:i/>
          <w:iCs/>
        </w:rPr>
        <w:t>. We are not able to tell you post case closure. You are allowed to bill Medicaid</w:t>
      </w:r>
      <w:r w:rsidR="00ED4D76">
        <w:rPr>
          <w:i/>
          <w:iCs/>
        </w:rPr>
        <w:t xml:space="preserve"> for medically-necessary services</w:t>
      </w:r>
      <w:r w:rsidRPr="00F80F8C">
        <w:rPr>
          <w:i/>
          <w:iCs/>
        </w:rPr>
        <w:t xml:space="preserve"> while providing Family Preservation. You can continue to treat those things</w:t>
      </w:r>
      <w:r w:rsidR="00ED4D76">
        <w:rPr>
          <w:i/>
          <w:iCs/>
        </w:rPr>
        <w:t xml:space="preserve"> and bill Medicaid</w:t>
      </w:r>
      <w:r w:rsidRPr="00F80F8C">
        <w:rPr>
          <w:i/>
          <w:iCs/>
        </w:rPr>
        <w:t xml:space="preserve"> post case closure if you’ve stayed involved due to continued treatment. This will allow you to know what happens with that family. This will also allow for greater continuity of care. </w:t>
      </w:r>
    </w:p>
    <w:p w14:paraId="416B2E7B" w14:textId="77777777" w:rsidR="00B51643" w:rsidRPr="009E4767" w:rsidRDefault="00B51643" w:rsidP="00DC5498">
      <w:pPr>
        <w:rPr>
          <w:rStyle w:val="Emphasis"/>
        </w:rPr>
      </w:pPr>
    </w:p>
    <w:p w14:paraId="47E2EE43" w14:textId="77777777" w:rsidR="001C7E3A" w:rsidRPr="00F80F8C" w:rsidRDefault="001C7E3A" w:rsidP="006541A9">
      <w:pPr>
        <w:pStyle w:val="ListParagraph"/>
        <w:numPr>
          <w:ilvl w:val="0"/>
          <w:numId w:val="1"/>
        </w:numPr>
        <w:ind w:left="1440"/>
        <w:rPr>
          <w:i/>
          <w:iCs/>
          <w:sz w:val="22"/>
          <w:szCs w:val="22"/>
        </w:rPr>
      </w:pPr>
      <w:r w:rsidRPr="009E4767">
        <w:rPr>
          <w:rStyle w:val="Emphasis"/>
        </w:rPr>
        <w:t>Anything else?</w:t>
      </w:r>
      <w:r w:rsidR="00FE10E9" w:rsidRPr="006A58C7">
        <w:rPr>
          <w:i/>
          <w:iCs/>
        </w:rPr>
        <w:tab/>
      </w:r>
    </w:p>
    <w:p w14:paraId="67DB686A" w14:textId="77777777" w:rsidR="00F80F8C" w:rsidRPr="00F80F8C" w:rsidRDefault="00F80F8C" w:rsidP="00F80F8C">
      <w:pPr>
        <w:pStyle w:val="ListParagraph"/>
        <w:numPr>
          <w:ilvl w:val="1"/>
          <w:numId w:val="1"/>
        </w:numPr>
        <w:rPr>
          <w:i/>
          <w:iCs/>
          <w:sz w:val="22"/>
          <w:szCs w:val="22"/>
        </w:rPr>
      </w:pPr>
      <w:r>
        <w:rPr>
          <w:i/>
          <w:iCs/>
        </w:rPr>
        <w:t>(Point in time data) Do you think that this increase is related to increase in risk levels being referral for Family Preservation?</w:t>
      </w:r>
    </w:p>
    <w:p w14:paraId="67418FCF" w14:textId="77777777" w:rsidR="00F80F8C" w:rsidRPr="00F80F8C" w:rsidRDefault="00F80F8C" w:rsidP="00F80F8C">
      <w:pPr>
        <w:pStyle w:val="ListParagraph"/>
        <w:numPr>
          <w:ilvl w:val="2"/>
          <w:numId w:val="1"/>
        </w:numPr>
        <w:rPr>
          <w:i/>
          <w:iCs/>
          <w:sz w:val="22"/>
          <w:szCs w:val="22"/>
        </w:rPr>
      </w:pPr>
      <w:r>
        <w:rPr>
          <w:i/>
          <w:iCs/>
        </w:rPr>
        <w:t xml:space="preserve">That is definitely something we can think through. Not sure. Agreement from several other providers. It’s possible as these intensive services show to be effective we may see more challenging cases be referred. </w:t>
      </w:r>
    </w:p>
    <w:p w14:paraId="5936E837" w14:textId="77777777" w:rsidR="00F80F8C" w:rsidRPr="00F80F8C" w:rsidRDefault="00F80F8C" w:rsidP="00F80F8C">
      <w:pPr>
        <w:pStyle w:val="ListParagraph"/>
        <w:ind w:left="2160"/>
        <w:rPr>
          <w:i/>
          <w:iCs/>
          <w:sz w:val="22"/>
          <w:szCs w:val="22"/>
        </w:rPr>
      </w:pPr>
    </w:p>
    <w:p w14:paraId="2A777507" w14:textId="77777777" w:rsidR="00F80F8C" w:rsidRPr="00F80F8C" w:rsidRDefault="00F80F8C" w:rsidP="00F80F8C">
      <w:pPr>
        <w:pStyle w:val="ListParagraph"/>
        <w:numPr>
          <w:ilvl w:val="1"/>
          <w:numId w:val="1"/>
        </w:numPr>
        <w:rPr>
          <w:i/>
          <w:iCs/>
          <w:sz w:val="22"/>
          <w:szCs w:val="22"/>
        </w:rPr>
      </w:pPr>
      <w:r>
        <w:rPr>
          <w:i/>
          <w:iCs/>
        </w:rPr>
        <w:t>Is there a way to track repeat maltreatment that occurs outside of the referral? For example, working with a family on substantiated neglect and a child disclosing past sexual abuse that was not previously reported.</w:t>
      </w:r>
    </w:p>
    <w:p w14:paraId="43D1485D" w14:textId="77777777" w:rsidR="00F80F8C" w:rsidRDefault="00F80F8C" w:rsidP="00F80F8C">
      <w:pPr>
        <w:pStyle w:val="ListParagraph"/>
        <w:numPr>
          <w:ilvl w:val="2"/>
          <w:numId w:val="1"/>
        </w:numPr>
        <w:rPr>
          <w:i/>
          <w:iCs/>
        </w:rPr>
      </w:pPr>
      <w:r w:rsidRPr="00F80F8C">
        <w:rPr>
          <w:i/>
          <w:iCs/>
        </w:rPr>
        <w:t>We are tracking repeating maltreatment that occurs after the start of referrals. Tracking incidents where maltreatment is disclosed after the fact is a bit more difficult -- We can track incidents that happened prior to the referral, but only if it exists in our system.</w:t>
      </w:r>
    </w:p>
    <w:p w14:paraId="4ED1E1D0" w14:textId="77777777" w:rsidR="00F80F8C" w:rsidRDefault="00F80F8C" w:rsidP="00F80F8C">
      <w:pPr>
        <w:pStyle w:val="ListParagraph"/>
        <w:numPr>
          <w:ilvl w:val="2"/>
          <w:numId w:val="1"/>
        </w:numPr>
        <w:rPr>
          <w:i/>
          <w:iCs/>
        </w:rPr>
      </w:pPr>
      <w:r>
        <w:rPr>
          <w:i/>
          <w:iCs/>
        </w:rPr>
        <w:lastRenderedPageBreak/>
        <w:t xml:space="preserve">We’ve addressed this in how we track this. We do take into consideration the date of the event, not the date of the report. This does present challenges however. </w:t>
      </w:r>
    </w:p>
    <w:p w14:paraId="64D0D415" w14:textId="77777777" w:rsidR="00F80F8C" w:rsidRPr="00F80F8C" w:rsidRDefault="00F80F8C" w:rsidP="00F80F8C">
      <w:pPr>
        <w:pStyle w:val="ListParagraph"/>
        <w:ind w:left="2160"/>
        <w:rPr>
          <w:i/>
          <w:iCs/>
        </w:rPr>
      </w:pPr>
    </w:p>
    <w:p w14:paraId="3A651C92" w14:textId="77777777" w:rsidR="00F80F8C" w:rsidRPr="00F80F8C" w:rsidRDefault="00F80F8C" w:rsidP="00F80F8C">
      <w:pPr>
        <w:pStyle w:val="ListParagraph"/>
        <w:numPr>
          <w:ilvl w:val="1"/>
          <w:numId w:val="1"/>
        </w:numPr>
        <w:rPr>
          <w:i/>
          <w:iCs/>
          <w:sz w:val="22"/>
          <w:szCs w:val="22"/>
        </w:rPr>
      </w:pPr>
      <w:r>
        <w:rPr>
          <w:i/>
          <w:iCs/>
        </w:rPr>
        <w:t xml:space="preserve">We are experiencing where a case was closed on a Monday. Do we bill for Saturday and Sunday? When does the week start? </w:t>
      </w:r>
    </w:p>
    <w:p w14:paraId="5405D8F1" w14:textId="77777777" w:rsidR="00F80F8C" w:rsidRPr="00F80F8C" w:rsidRDefault="00F80F8C" w:rsidP="00F80F8C">
      <w:pPr>
        <w:pStyle w:val="ListParagraph"/>
        <w:numPr>
          <w:ilvl w:val="2"/>
          <w:numId w:val="1"/>
        </w:numPr>
        <w:rPr>
          <w:i/>
          <w:iCs/>
          <w:sz w:val="22"/>
          <w:szCs w:val="22"/>
        </w:rPr>
      </w:pPr>
      <w:r>
        <w:rPr>
          <w:i/>
          <w:iCs/>
        </w:rPr>
        <w:t xml:space="preserve">Stop billing the date the case closes. If the case closed on Monday you will invoice through Monday. </w:t>
      </w:r>
    </w:p>
    <w:p w14:paraId="7F606F76" w14:textId="77777777" w:rsidR="00F80F8C" w:rsidRPr="00F80F8C" w:rsidRDefault="00F80F8C" w:rsidP="00F80F8C">
      <w:pPr>
        <w:pStyle w:val="ListParagraph"/>
        <w:ind w:left="2160"/>
        <w:rPr>
          <w:i/>
          <w:iCs/>
          <w:sz w:val="22"/>
          <w:szCs w:val="22"/>
        </w:rPr>
      </w:pPr>
    </w:p>
    <w:p w14:paraId="31A100DF" w14:textId="77777777" w:rsidR="00F80F8C" w:rsidRDefault="00F80F8C" w:rsidP="00F80F8C">
      <w:pPr>
        <w:pStyle w:val="ListParagraph"/>
        <w:numPr>
          <w:ilvl w:val="1"/>
          <w:numId w:val="1"/>
        </w:numPr>
        <w:rPr>
          <w:i/>
          <w:iCs/>
          <w:sz w:val="22"/>
          <w:szCs w:val="22"/>
        </w:rPr>
      </w:pPr>
      <w:r w:rsidRPr="00F80F8C">
        <w:rPr>
          <w:i/>
          <w:iCs/>
          <w:sz w:val="22"/>
          <w:szCs w:val="22"/>
        </w:rPr>
        <w:t>What are the ongoing efforts to train FCMs on this service standard? I am still running into FCMs that do not know about this service at all or do not understand it well.</w:t>
      </w:r>
    </w:p>
    <w:p w14:paraId="08AB405C" w14:textId="77777777" w:rsidR="00F80F8C" w:rsidRPr="00F80F8C" w:rsidRDefault="00F80F8C" w:rsidP="00F80F8C">
      <w:pPr>
        <w:pStyle w:val="ListParagraph"/>
        <w:numPr>
          <w:ilvl w:val="2"/>
          <w:numId w:val="1"/>
        </w:numPr>
        <w:rPr>
          <w:i/>
          <w:iCs/>
          <w:sz w:val="22"/>
          <w:szCs w:val="22"/>
        </w:rPr>
      </w:pPr>
      <w:r w:rsidRPr="00F80F8C">
        <w:rPr>
          <w:i/>
          <w:iCs/>
          <w:sz w:val="22"/>
          <w:szCs w:val="22"/>
        </w:rPr>
        <w:t>All of our Service Coordinators are able to assist with understanding.</w:t>
      </w:r>
    </w:p>
    <w:p w14:paraId="2CD0B8A1" w14:textId="77777777" w:rsidR="00F80F8C" w:rsidRDefault="00F80F8C" w:rsidP="00F80F8C">
      <w:pPr>
        <w:pStyle w:val="ListParagraph"/>
        <w:numPr>
          <w:ilvl w:val="2"/>
          <w:numId w:val="1"/>
        </w:numPr>
        <w:rPr>
          <w:i/>
          <w:iCs/>
          <w:sz w:val="22"/>
          <w:szCs w:val="22"/>
        </w:rPr>
      </w:pPr>
      <w:r>
        <w:rPr>
          <w:i/>
          <w:iCs/>
          <w:sz w:val="22"/>
          <w:szCs w:val="22"/>
        </w:rPr>
        <w:t>We’ve done multiple trainings which is available on the DCS website.</w:t>
      </w:r>
    </w:p>
    <w:p w14:paraId="5E47BC99" w14:textId="77777777" w:rsidR="00F80F8C" w:rsidRDefault="00F80F8C" w:rsidP="00F80F8C">
      <w:pPr>
        <w:pStyle w:val="ListParagraph"/>
        <w:numPr>
          <w:ilvl w:val="2"/>
          <w:numId w:val="1"/>
        </w:numPr>
        <w:rPr>
          <w:i/>
          <w:iCs/>
          <w:sz w:val="22"/>
          <w:szCs w:val="22"/>
        </w:rPr>
      </w:pPr>
      <w:r>
        <w:rPr>
          <w:i/>
          <w:iCs/>
          <w:sz w:val="22"/>
          <w:szCs w:val="22"/>
        </w:rPr>
        <w:t>Consistent conversations with regional managers regarding INFPS.</w:t>
      </w:r>
    </w:p>
    <w:p w14:paraId="011B17B2" w14:textId="77777777" w:rsidR="00F80F8C" w:rsidRDefault="00F80F8C" w:rsidP="00F80F8C">
      <w:pPr>
        <w:pStyle w:val="ListParagraph"/>
        <w:numPr>
          <w:ilvl w:val="2"/>
          <w:numId w:val="1"/>
        </w:numPr>
        <w:rPr>
          <w:i/>
          <w:iCs/>
          <w:sz w:val="22"/>
          <w:szCs w:val="22"/>
        </w:rPr>
      </w:pPr>
      <w:r>
        <w:rPr>
          <w:i/>
          <w:iCs/>
          <w:sz w:val="22"/>
          <w:szCs w:val="22"/>
        </w:rPr>
        <w:t xml:space="preserve">Turnover can cause a new learning curve. </w:t>
      </w:r>
    </w:p>
    <w:p w14:paraId="0768C08A" w14:textId="77777777" w:rsidR="00F80F8C" w:rsidRDefault="00F80F8C" w:rsidP="00F80F8C">
      <w:pPr>
        <w:pStyle w:val="ListParagraph"/>
        <w:numPr>
          <w:ilvl w:val="2"/>
          <w:numId w:val="1"/>
        </w:numPr>
        <w:rPr>
          <w:i/>
          <w:iCs/>
          <w:sz w:val="22"/>
          <w:szCs w:val="22"/>
        </w:rPr>
      </w:pPr>
      <w:r>
        <w:rPr>
          <w:i/>
          <w:iCs/>
          <w:sz w:val="22"/>
          <w:szCs w:val="22"/>
        </w:rPr>
        <w:t>Please engage in regular conversations with FCM’s. If you have some kind of brochure or flyer to hand out will help promote better understanding</w:t>
      </w:r>
    </w:p>
    <w:p w14:paraId="58AF1C70" w14:textId="77777777" w:rsidR="00F80F8C" w:rsidRDefault="00F80F8C" w:rsidP="00F80F8C">
      <w:pPr>
        <w:pStyle w:val="ListParagraph"/>
        <w:numPr>
          <w:ilvl w:val="1"/>
          <w:numId w:val="1"/>
        </w:numPr>
        <w:rPr>
          <w:i/>
          <w:iCs/>
          <w:sz w:val="22"/>
          <w:szCs w:val="22"/>
        </w:rPr>
      </w:pPr>
      <w:r>
        <w:rPr>
          <w:i/>
          <w:iCs/>
          <w:sz w:val="22"/>
          <w:szCs w:val="22"/>
        </w:rPr>
        <w:t xml:space="preserve">If DCS restricts one parent but the children remain placed with the other parent, we are being told this automatically makes the case an Out of Home CHINS. Can this be explained further? This closed our FP referral. </w:t>
      </w:r>
    </w:p>
    <w:p w14:paraId="50E2E3C5" w14:textId="77777777" w:rsidR="00F80F8C" w:rsidRDefault="00F80F8C" w:rsidP="00F80F8C">
      <w:pPr>
        <w:pStyle w:val="ListParagraph"/>
        <w:numPr>
          <w:ilvl w:val="2"/>
          <w:numId w:val="1"/>
        </w:numPr>
        <w:rPr>
          <w:i/>
          <w:iCs/>
          <w:sz w:val="22"/>
          <w:szCs w:val="22"/>
        </w:rPr>
      </w:pPr>
      <w:r>
        <w:rPr>
          <w:i/>
          <w:iCs/>
          <w:sz w:val="22"/>
          <w:szCs w:val="22"/>
        </w:rPr>
        <w:t xml:space="preserve">It could be a removal from one parent to the other. Difficult to know those case specific details. Please reach out to your Regional Service Coordinator or Austin or Crystal to think through that. </w:t>
      </w:r>
    </w:p>
    <w:p w14:paraId="2B48CE17" w14:textId="77777777" w:rsidR="00F80F8C" w:rsidRDefault="00F80F8C" w:rsidP="00F80F8C">
      <w:pPr>
        <w:pStyle w:val="ListParagraph"/>
        <w:numPr>
          <w:ilvl w:val="2"/>
          <w:numId w:val="1"/>
        </w:numPr>
        <w:rPr>
          <w:i/>
          <w:iCs/>
          <w:sz w:val="22"/>
          <w:szCs w:val="22"/>
        </w:rPr>
      </w:pPr>
      <w:r>
        <w:rPr>
          <w:i/>
          <w:iCs/>
          <w:sz w:val="22"/>
          <w:szCs w:val="22"/>
        </w:rPr>
        <w:t>You can also take this to the child and family team regarding these changes.</w:t>
      </w:r>
    </w:p>
    <w:p w14:paraId="231713CF" w14:textId="77777777" w:rsidR="00F80F8C" w:rsidRDefault="00F80F8C" w:rsidP="00F80F8C">
      <w:pPr>
        <w:pStyle w:val="ListParagraph"/>
        <w:ind w:left="2160"/>
        <w:rPr>
          <w:i/>
          <w:iCs/>
          <w:sz w:val="22"/>
          <w:szCs w:val="22"/>
        </w:rPr>
      </w:pPr>
    </w:p>
    <w:p w14:paraId="475FC2AB" w14:textId="77777777" w:rsidR="00F80F8C" w:rsidRDefault="00F80F8C" w:rsidP="00F80F8C">
      <w:pPr>
        <w:pStyle w:val="ListParagraph"/>
        <w:numPr>
          <w:ilvl w:val="1"/>
          <w:numId w:val="1"/>
        </w:numPr>
        <w:rPr>
          <w:i/>
          <w:iCs/>
          <w:sz w:val="22"/>
          <w:szCs w:val="22"/>
        </w:rPr>
      </w:pPr>
      <w:r w:rsidRPr="00F80F8C">
        <w:rPr>
          <w:i/>
          <w:iCs/>
          <w:sz w:val="22"/>
          <w:szCs w:val="22"/>
        </w:rPr>
        <w:t>RSC by Region</w:t>
      </w:r>
      <w:r w:rsidRPr="00F80F8C">
        <w:rPr>
          <w:i/>
          <w:iCs/>
          <w:sz w:val="22"/>
          <w:szCs w:val="22"/>
        </w:rPr>
        <w:br/>
        <w:t>Ashley Gutierrez: 1</w:t>
      </w:r>
      <w:r w:rsidRPr="00F80F8C">
        <w:rPr>
          <w:i/>
          <w:iCs/>
          <w:sz w:val="22"/>
          <w:szCs w:val="22"/>
        </w:rPr>
        <w:br/>
        <w:t>Dion Smith: 2, 3, 4</w:t>
      </w:r>
      <w:r w:rsidRPr="00F80F8C">
        <w:rPr>
          <w:i/>
          <w:iCs/>
          <w:sz w:val="22"/>
          <w:szCs w:val="22"/>
        </w:rPr>
        <w:br/>
        <w:t>Iwona Morretino: 5, 6, 11</w:t>
      </w:r>
    </w:p>
    <w:p w14:paraId="3FBBE520" w14:textId="77777777" w:rsidR="00F80F8C" w:rsidRPr="00F80F8C" w:rsidRDefault="00F80F8C" w:rsidP="00F80F8C">
      <w:pPr>
        <w:pStyle w:val="ListParagraph"/>
        <w:ind w:left="1080" w:firstLine="360"/>
        <w:rPr>
          <w:i/>
          <w:iCs/>
          <w:sz w:val="22"/>
          <w:szCs w:val="22"/>
        </w:rPr>
      </w:pPr>
      <w:r>
        <w:rPr>
          <w:i/>
          <w:iCs/>
          <w:sz w:val="22"/>
          <w:szCs w:val="22"/>
        </w:rPr>
        <w:t>Crystal Whitis: 7</w:t>
      </w:r>
    </w:p>
    <w:p w14:paraId="2651CFA6" w14:textId="77777777" w:rsidR="00F80F8C" w:rsidRDefault="00F80F8C" w:rsidP="00F80F8C">
      <w:pPr>
        <w:pStyle w:val="ListParagraph"/>
        <w:ind w:left="1440"/>
        <w:rPr>
          <w:i/>
          <w:iCs/>
          <w:sz w:val="22"/>
          <w:szCs w:val="22"/>
        </w:rPr>
      </w:pPr>
      <w:r w:rsidRPr="00F80F8C">
        <w:rPr>
          <w:i/>
          <w:iCs/>
          <w:sz w:val="22"/>
          <w:szCs w:val="22"/>
        </w:rPr>
        <w:t>Carolee Couch: 9, 10</w:t>
      </w:r>
      <w:r w:rsidRPr="00F80F8C">
        <w:rPr>
          <w:i/>
          <w:iCs/>
          <w:sz w:val="22"/>
          <w:szCs w:val="22"/>
        </w:rPr>
        <w:br/>
        <w:t>Austin Hollabaugh: 12, 15</w:t>
      </w:r>
      <w:r w:rsidRPr="00F80F8C">
        <w:rPr>
          <w:i/>
          <w:iCs/>
          <w:sz w:val="22"/>
          <w:szCs w:val="22"/>
        </w:rPr>
        <w:br/>
      </w:r>
      <w:r w:rsidRPr="00F80F8C">
        <w:rPr>
          <w:i/>
          <w:iCs/>
          <w:sz w:val="22"/>
          <w:szCs w:val="22"/>
        </w:rPr>
        <w:lastRenderedPageBreak/>
        <w:t>Gwen Girten: 16, 17, 8</w:t>
      </w:r>
      <w:r w:rsidRPr="00F80F8C">
        <w:rPr>
          <w:i/>
          <w:iCs/>
          <w:sz w:val="22"/>
          <w:szCs w:val="22"/>
        </w:rPr>
        <w:br/>
      </w:r>
      <w:r>
        <w:rPr>
          <w:i/>
          <w:iCs/>
          <w:sz w:val="22"/>
          <w:szCs w:val="22"/>
        </w:rPr>
        <w:t xml:space="preserve">Jason Nelson: </w:t>
      </w:r>
      <w:r w:rsidRPr="00F80F8C">
        <w:rPr>
          <w:i/>
          <w:iCs/>
          <w:sz w:val="22"/>
          <w:szCs w:val="22"/>
        </w:rPr>
        <w:t>13, 14, 18</w:t>
      </w:r>
    </w:p>
    <w:p w14:paraId="2B97D0AC" w14:textId="77777777" w:rsidR="00F80F8C" w:rsidRDefault="00F80F8C" w:rsidP="00F80F8C">
      <w:pPr>
        <w:pStyle w:val="ListParagraph"/>
        <w:ind w:left="1440"/>
        <w:rPr>
          <w:i/>
          <w:iCs/>
          <w:sz w:val="22"/>
          <w:szCs w:val="22"/>
        </w:rPr>
      </w:pPr>
    </w:p>
    <w:p w14:paraId="7A2D2741" w14:textId="77777777" w:rsidR="00F80F8C" w:rsidRDefault="00F80F8C" w:rsidP="00F80F8C">
      <w:pPr>
        <w:pStyle w:val="ListParagraph"/>
        <w:numPr>
          <w:ilvl w:val="1"/>
          <w:numId w:val="1"/>
        </w:numPr>
        <w:rPr>
          <w:i/>
          <w:iCs/>
          <w:sz w:val="22"/>
          <w:szCs w:val="22"/>
        </w:rPr>
      </w:pPr>
      <w:r>
        <w:rPr>
          <w:i/>
          <w:iCs/>
          <w:sz w:val="22"/>
          <w:szCs w:val="22"/>
        </w:rPr>
        <w:t>Do you have any up-dates on Families First, and that roll out?</w:t>
      </w:r>
    </w:p>
    <w:p w14:paraId="3147E179" w14:textId="77777777" w:rsidR="00F80F8C" w:rsidRDefault="00F80F8C" w:rsidP="00F80F8C">
      <w:pPr>
        <w:pStyle w:val="ListParagraph"/>
        <w:numPr>
          <w:ilvl w:val="2"/>
          <w:numId w:val="1"/>
        </w:numPr>
        <w:rPr>
          <w:i/>
          <w:iCs/>
          <w:sz w:val="22"/>
          <w:szCs w:val="22"/>
        </w:rPr>
      </w:pPr>
      <w:r>
        <w:rPr>
          <w:i/>
          <w:iCs/>
          <w:sz w:val="22"/>
          <w:szCs w:val="22"/>
        </w:rPr>
        <w:t>Implementation date: 9/29/2021</w:t>
      </w:r>
    </w:p>
    <w:p w14:paraId="2DA1B859" w14:textId="7142FC55" w:rsidR="00F80F8C" w:rsidRDefault="00F80F8C" w:rsidP="00F80F8C">
      <w:pPr>
        <w:pStyle w:val="ListParagraph"/>
        <w:numPr>
          <w:ilvl w:val="2"/>
          <w:numId w:val="1"/>
        </w:numPr>
        <w:rPr>
          <w:i/>
          <w:iCs/>
          <w:sz w:val="22"/>
          <w:szCs w:val="22"/>
        </w:rPr>
      </w:pPr>
      <w:r>
        <w:rPr>
          <w:i/>
          <w:iCs/>
          <w:sz w:val="22"/>
          <w:szCs w:val="22"/>
        </w:rPr>
        <w:t>There will be a QRTP focused Families First training on 9/1</w:t>
      </w:r>
      <w:r w:rsidR="0054008C">
        <w:rPr>
          <w:i/>
          <w:iCs/>
          <w:sz w:val="22"/>
          <w:szCs w:val="22"/>
        </w:rPr>
        <w:t>3</w:t>
      </w:r>
      <w:r>
        <w:rPr>
          <w:i/>
          <w:iCs/>
          <w:sz w:val="22"/>
          <w:szCs w:val="22"/>
        </w:rPr>
        <w:t>/2021</w:t>
      </w:r>
    </w:p>
    <w:p w14:paraId="3029FC8F" w14:textId="77777777" w:rsidR="00F80F8C" w:rsidRDefault="00F80F8C" w:rsidP="00F80F8C">
      <w:pPr>
        <w:pStyle w:val="ListParagraph"/>
        <w:ind w:left="2160"/>
        <w:rPr>
          <w:i/>
          <w:iCs/>
          <w:sz w:val="22"/>
          <w:szCs w:val="22"/>
        </w:rPr>
      </w:pPr>
    </w:p>
    <w:p w14:paraId="55CAC5B3" w14:textId="77777777" w:rsidR="00F80F8C" w:rsidRDefault="00F80F8C" w:rsidP="00F80F8C">
      <w:pPr>
        <w:pStyle w:val="ListParagraph"/>
        <w:numPr>
          <w:ilvl w:val="1"/>
          <w:numId w:val="1"/>
        </w:numPr>
        <w:rPr>
          <w:i/>
          <w:iCs/>
          <w:sz w:val="22"/>
          <w:szCs w:val="22"/>
        </w:rPr>
      </w:pPr>
      <w:r>
        <w:rPr>
          <w:i/>
          <w:iCs/>
          <w:sz w:val="22"/>
          <w:szCs w:val="22"/>
        </w:rPr>
        <w:t>We have some referrals that have been renewed are we to use the date of the renewal referral or the original?</w:t>
      </w:r>
    </w:p>
    <w:p w14:paraId="5F0F565E" w14:textId="77777777" w:rsidR="00F80F8C" w:rsidRPr="00F80F8C" w:rsidRDefault="00F80F8C" w:rsidP="00F80F8C">
      <w:pPr>
        <w:pStyle w:val="ListParagraph"/>
        <w:numPr>
          <w:ilvl w:val="2"/>
          <w:numId w:val="1"/>
        </w:numPr>
        <w:rPr>
          <w:i/>
          <w:iCs/>
          <w:sz w:val="22"/>
          <w:szCs w:val="22"/>
        </w:rPr>
      </w:pPr>
      <w:r>
        <w:rPr>
          <w:i/>
          <w:iCs/>
          <w:sz w:val="22"/>
          <w:szCs w:val="22"/>
        </w:rPr>
        <w:t xml:space="preserve">As far as survey goes it can be done both ways. We will end up using the date of the initial referral as a matter of continuity. The date the first referral was received and the date of your initial contact can be used. </w:t>
      </w:r>
    </w:p>
    <w:p w14:paraId="6A713507" w14:textId="77777777" w:rsidR="00F80F8C" w:rsidRDefault="00F80F8C" w:rsidP="00F80F8C">
      <w:pPr>
        <w:pStyle w:val="ListParagraph"/>
        <w:ind w:left="1440"/>
        <w:rPr>
          <w:i/>
          <w:iCs/>
        </w:rPr>
      </w:pPr>
    </w:p>
    <w:p w14:paraId="140C486E" w14:textId="77777777" w:rsidR="00F80F8C" w:rsidRPr="006A58C7" w:rsidRDefault="00F80F8C" w:rsidP="00F80F8C">
      <w:pPr>
        <w:pStyle w:val="ListParagraph"/>
        <w:ind w:left="1440"/>
        <w:rPr>
          <w:i/>
          <w:iCs/>
          <w:sz w:val="22"/>
          <w:szCs w:val="22"/>
        </w:rPr>
      </w:pPr>
    </w:p>
    <w:p w14:paraId="3643533E" w14:textId="77777777" w:rsidR="00DC5498" w:rsidRDefault="001C7E3A" w:rsidP="006A58C7">
      <w:pPr>
        <w:ind w:left="1440" w:firstLine="720"/>
        <w:rPr>
          <w:rStyle w:val="Emphasis"/>
        </w:rPr>
      </w:pPr>
      <w:r w:rsidRPr="009E4767">
        <w:rPr>
          <w:rStyle w:val="Emphasis"/>
        </w:rPr>
        <w:t>Next m</w:t>
      </w:r>
      <w:r w:rsidR="007D76B7" w:rsidRPr="009E4767">
        <w:rPr>
          <w:rStyle w:val="Emphasis"/>
        </w:rPr>
        <w:t xml:space="preserve">eeting </w:t>
      </w:r>
      <w:r w:rsidR="00340110">
        <w:rPr>
          <w:rStyle w:val="Emphasis"/>
        </w:rPr>
        <w:t>9/</w:t>
      </w:r>
      <w:r w:rsidR="006A58C7">
        <w:rPr>
          <w:rStyle w:val="Emphasis"/>
        </w:rPr>
        <w:t>10</w:t>
      </w:r>
      <w:r w:rsidR="00DD0B6E" w:rsidRPr="009E4767">
        <w:rPr>
          <w:rStyle w:val="Emphasis"/>
        </w:rPr>
        <w:t>/</w:t>
      </w:r>
      <w:r w:rsidR="00850970" w:rsidRPr="009E4767">
        <w:rPr>
          <w:rStyle w:val="Emphasis"/>
        </w:rPr>
        <w:t>2021</w:t>
      </w:r>
      <w:r w:rsidRPr="009E4767">
        <w:rPr>
          <w:rStyle w:val="Emphasis"/>
        </w:rPr>
        <w:t xml:space="preserve"> @ 1:00 E</w:t>
      </w:r>
      <w:r w:rsidR="00B77752" w:rsidRPr="009E4767">
        <w:rPr>
          <w:rStyle w:val="Emphasis"/>
        </w:rPr>
        <w:t>D</w:t>
      </w:r>
      <w:r w:rsidRPr="009E4767">
        <w:rPr>
          <w:rStyle w:val="Emphasis"/>
        </w:rPr>
        <w:t>T</w:t>
      </w:r>
      <w:r w:rsidR="002132E4" w:rsidRPr="009E4767">
        <w:rPr>
          <w:rStyle w:val="Emphasis"/>
        </w:rPr>
        <w:t xml:space="preserve">      </w:t>
      </w:r>
    </w:p>
    <w:p w14:paraId="4FDD3C9A" w14:textId="77777777" w:rsidR="001C7E3A" w:rsidRDefault="00DC5498" w:rsidP="006A58C7">
      <w:pPr>
        <w:ind w:left="1440" w:firstLine="720"/>
        <w:rPr>
          <w:rStyle w:val="Emphasis"/>
        </w:rPr>
      </w:pPr>
      <w:r>
        <w:rPr>
          <w:rStyle w:val="Emphasis"/>
        </w:rPr>
        <w:t xml:space="preserve">            </w:t>
      </w:r>
      <w:r w:rsidR="002F38EB">
        <w:rPr>
          <w:rStyle w:val="Emphasis"/>
        </w:rPr>
        <w:t>THANK YOU!</w:t>
      </w:r>
    </w:p>
    <w:p w14:paraId="756AB9EE" w14:textId="77777777" w:rsidR="00C3035F" w:rsidRDefault="00C3035F" w:rsidP="00853CEC">
      <w:pPr>
        <w:jc w:val="center"/>
        <w:rPr>
          <w:rStyle w:val="Emphasis"/>
        </w:rPr>
      </w:pPr>
    </w:p>
    <w:p w14:paraId="1A6BE56F" w14:textId="77777777" w:rsidR="008A64F5" w:rsidRDefault="008A64F5" w:rsidP="00853CEC">
      <w:pPr>
        <w:jc w:val="center"/>
        <w:rPr>
          <w:rStyle w:val="Emphasis"/>
        </w:rPr>
      </w:pPr>
    </w:p>
    <w:sectPr w:rsidR="008A6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838"/>
    <w:multiLevelType w:val="hybridMultilevel"/>
    <w:tmpl w:val="994ECE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456E8"/>
    <w:multiLevelType w:val="hybridMultilevel"/>
    <w:tmpl w:val="F7A2A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7E4B5F"/>
    <w:multiLevelType w:val="hybridMultilevel"/>
    <w:tmpl w:val="0B9A5A30"/>
    <w:lvl w:ilvl="0" w:tplc="0409000F">
      <w:start w:val="1"/>
      <w:numFmt w:val="decimal"/>
      <w:lvlText w:val="%1."/>
      <w:lvlJc w:val="left"/>
      <w:pPr>
        <w:ind w:left="1440" w:hanging="360"/>
      </w:pPr>
      <w:rPr>
        <w:rFonts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DF2D73"/>
    <w:multiLevelType w:val="hybridMultilevel"/>
    <w:tmpl w:val="9F0E4718"/>
    <w:lvl w:ilvl="0" w:tplc="CAACC26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F223CE"/>
    <w:multiLevelType w:val="hybridMultilevel"/>
    <w:tmpl w:val="9EBAB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83495B"/>
    <w:multiLevelType w:val="hybridMultilevel"/>
    <w:tmpl w:val="C86A484E"/>
    <w:lvl w:ilvl="0" w:tplc="45B82B26">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F31EDA"/>
    <w:multiLevelType w:val="hybridMultilevel"/>
    <w:tmpl w:val="4E86CC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E261FD"/>
    <w:multiLevelType w:val="hybridMultilevel"/>
    <w:tmpl w:val="EA02FFB6"/>
    <w:lvl w:ilvl="0" w:tplc="014E4866">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F02ED8"/>
    <w:multiLevelType w:val="hybridMultilevel"/>
    <w:tmpl w:val="986A962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18B91F0F"/>
    <w:multiLevelType w:val="hybridMultilevel"/>
    <w:tmpl w:val="4F5252AE"/>
    <w:lvl w:ilvl="0" w:tplc="89223DF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F42ED2"/>
    <w:multiLevelType w:val="hybridMultilevel"/>
    <w:tmpl w:val="F07AF75A"/>
    <w:lvl w:ilvl="0" w:tplc="ED4AF60C">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5B73FE"/>
    <w:multiLevelType w:val="hybridMultilevel"/>
    <w:tmpl w:val="C9BCCFB2"/>
    <w:lvl w:ilvl="0" w:tplc="C54EDA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A00FFA"/>
    <w:multiLevelType w:val="hybridMultilevel"/>
    <w:tmpl w:val="16DC5A1C"/>
    <w:lvl w:ilvl="0" w:tplc="B1A0D0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EC92EBD"/>
    <w:multiLevelType w:val="multilevel"/>
    <w:tmpl w:val="A8C0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994DA0"/>
    <w:multiLevelType w:val="hybridMultilevel"/>
    <w:tmpl w:val="B014A638"/>
    <w:lvl w:ilvl="0" w:tplc="474815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93F7D7A"/>
    <w:multiLevelType w:val="hybridMultilevel"/>
    <w:tmpl w:val="2662FF0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32F47ECB"/>
    <w:multiLevelType w:val="hybridMultilevel"/>
    <w:tmpl w:val="1E3C6C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80DF9"/>
    <w:multiLevelType w:val="hybridMultilevel"/>
    <w:tmpl w:val="3E3C0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37F56716"/>
    <w:multiLevelType w:val="hybridMultilevel"/>
    <w:tmpl w:val="22183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FA85E49"/>
    <w:multiLevelType w:val="hybridMultilevel"/>
    <w:tmpl w:val="AE3CC61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1A05488"/>
    <w:multiLevelType w:val="hybridMultilevel"/>
    <w:tmpl w:val="87241604"/>
    <w:lvl w:ilvl="0" w:tplc="19621080">
      <w:start w:val="1"/>
      <w:numFmt w:val="decimal"/>
      <w:lvlText w:val="%1."/>
      <w:lvlJc w:val="left"/>
      <w:pPr>
        <w:ind w:left="720" w:hanging="360"/>
      </w:pPr>
      <w:rPr>
        <w:rFonts w:ascii="Times New Roman" w:eastAsiaTheme="minorHAnsi" w:hAnsi="Times New Roman" w:cs="Times New Roman"/>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2473A"/>
    <w:multiLevelType w:val="hybridMultilevel"/>
    <w:tmpl w:val="678E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8604A4"/>
    <w:multiLevelType w:val="hybridMultilevel"/>
    <w:tmpl w:val="A9384DE0"/>
    <w:lvl w:ilvl="0" w:tplc="06D09A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A643206"/>
    <w:multiLevelType w:val="hybridMultilevel"/>
    <w:tmpl w:val="218A1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2984F24"/>
    <w:multiLevelType w:val="hybridMultilevel"/>
    <w:tmpl w:val="D8302C22"/>
    <w:lvl w:ilvl="0" w:tplc="0409000F">
      <w:start w:val="1"/>
      <w:numFmt w:val="decimal"/>
      <w:lvlText w:val="%1."/>
      <w:lvlJc w:val="left"/>
      <w:pPr>
        <w:ind w:left="1440" w:hanging="360"/>
      </w:pPr>
      <w:rPr>
        <w:rFonts w:eastAsia="Times New Roman"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EB5F90"/>
    <w:multiLevelType w:val="hybridMultilevel"/>
    <w:tmpl w:val="085C000A"/>
    <w:lvl w:ilvl="0" w:tplc="C5480D8C">
      <w:start w:val="1"/>
      <w:numFmt w:val="decimal"/>
      <w:lvlText w:val="%1."/>
      <w:lvlJc w:val="left"/>
      <w:pPr>
        <w:ind w:left="1440" w:hanging="360"/>
      </w:pPr>
      <w:rPr>
        <w:rFonts w:hint="default"/>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3B412B"/>
    <w:multiLevelType w:val="hybridMultilevel"/>
    <w:tmpl w:val="60A2A6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3E05BC5"/>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553090"/>
    <w:multiLevelType w:val="hybridMultilevel"/>
    <w:tmpl w:val="729A17C0"/>
    <w:lvl w:ilvl="0" w:tplc="C26E75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4B4618E"/>
    <w:multiLevelType w:val="hybridMultilevel"/>
    <w:tmpl w:val="97CAB8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6D35DE9"/>
    <w:multiLevelType w:val="hybridMultilevel"/>
    <w:tmpl w:val="E828C8B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77FF341A"/>
    <w:multiLevelType w:val="hybridMultilevel"/>
    <w:tmpl w:val="5E5C59E2"/>
    <w:lvl w:ilvl="0" w:tplc="7624D420">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EC652E4"/>
    <w:multiLevelType w:val="hybridMultilevel"/>
    <w:tmpl w:val="51967BD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3" w15:restartNumberingAfterBreak="0">
    <w:nsid w:val="7FF7046D"/>
    <w:multiLevelType w:val="hybridMultilevel"/>
    <w:tmpl w:val="A3DE14F0"/>
    <w:lvl w:ilvl="0" w:tplc="7FDA4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5"/>
  </w:num>
  <w:num w:numId="3">
    <w:abstractNumId w:val="21"/>
  </w:num>
  <w:num w:numId="4">
    <w:abstractNumId w:val="10"/>
  </w:num>
  <w:num w:numId="5">
    <w:abstractNumId w:val="33"/>
  </w:num>
  <w:num w:numId="6">
    <w:abstractNumId w:val="14"/>
  </w:num>
  <w:num w:numId="7">
    <w:abstractNumId w:val="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3"/>
  </w:num>
  <w:num w:numId="16">
    <w:abstractNumId w:val="11"/>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4"/>
  </w:num>
  <w:num w:numId="23">
    <w:abstractNumId w:val="2"/>
  </w:num>
  <w:num w:numId="24">
    <w:abstractNumId w:val="0"/>
  </w:num>
  <w:num w:numId="25">
    <w:abstractNumId w:val="32"/>
  </w:num>
  <w:num w:numId="26">
    <w:abstractNumId w:val="29"/>
  </w:num>
  <w:num w:numId="27">
    <w:abstractNumId w:val="19"/>
  </w:num>
  <w:num w:numId="28">
    <w:abstractNumId w:val="6"/>
  </w:num>
  <w:num w:numId="29">
    <w:abstractNumId w:val="15"/>
  </w:num>
  <w:num w:numId="30">
    <w:abstractNumId w:val="30"/>
  </w:num>
  <w:num w:numId="31">
    <w:abstractNumId w:val="8"/>
  </w:num>
  <w:num w:numId="32">
    <w:abstractNumId w:val="17"/>
  </w:num>
  <w:num w:numId="33">
    <w:abstractNumId w:val="16"/>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0090F"/>
    <w:rsid w:val="0000352D"/>
    <w:rsid w:val="0000548C"/>
    <w:rsid w:val="00006699"/>
    <w:rsid w:val="00020C45"/>
    <w:rsid w:val="0002554D"/>
    <w:rsid w:val="00026D6A"/>
    <w:rsid w:val="0003181B"/>
    <w:rsid w:val="0004105E"/>
    <w:rsid w:val="0004775E"/>
    <w:rsid w:val="000555FB"/>
    <w:rsid w:val="00055B2B"/>
    <w:rsid w:val="000576D1"/>
    <w:rsid w:val="00057C1E"/>
    <w:rsid w:val="00065759"/>
    <w:rsid w:val="000659E9"/>
    <w:rsid w:val="00067196"/>
    <w:rsid w:val="00076057"/>
    <w:rsid w:val="000A53E6"/>
    <w:rsid w:val="000B1358"/>
    <w:rsid w:val="000B7112"/>
    <w:rsid w:val="000C0587"/>
    <w:rsid w:val="000C2EA8"/>
    <w:rsid w:val="000C3AD7"/>
    <w:rsid w:val="000C3F00"/>
    <w:rsid w:val="000C6958"/>
    <w:rsid w:val="000D1206"/>
    <w:rsid w:val="000D1296"/>
    <w:rsid w:val="000D2A0B"/>
    <w:rsid w:val="000D3A69"/>
    <w:rsid w:val="000E1034"/>
    <w:rsid w:val="000E2BA3"/>
    <w:rsid w:val="000E2E49"/>
    <w:rsid w:val="000E4E90"/>
    <w:rsid w:val="000F2EEF"/>
    <w:rsid w:val="00106505"/>
    <w:rsid w:val="00107077"/>
    <w:rsid w:val="0011342C"/>
    <w:rsid w:val="00114562"/>
    <w:rsid w:val="00115C2B"/>
    <w:rsid w:val="001204B4"/>
    <w:rsid w:val="00122212"/>
    <w:rsid w:val="00123DCE"/>
    <w:rsid w:val="00126721"/>
    <w:rsid w:val="00131CF9"/>
    <w:rsid w:val="001408D7"/>
    <w:rsid w:val="001432EA"/>
    <w:rsid w:val="00145FB0"/>
    <w:rsid w:val="00150889"/>
    <w:rsid w:val="00150D9C"/>
    <w:rsid w:val="00153795"/>
    <w:rsid w:val="00161AEF"/>
    <w:rsid w:val="00164C20"/>
    <w:rsid w:val="00174BCA"/>
    <w:rsid w:val="00176272"/>
    <w:rsid w:val="00182B81"/>
    <w:rsid w:val="00183050"/>
    <w:rsid w:val="001922FA"/>
    <w:rsid w:val="00194165"/>
    <w:rsid w:val="001974DA"/>
    <w:rsid w:val="001A3F1F"/>
    <w:rsid w:val="001B1642"/>
    <w:rsid w:val="001B6239"/>
    <w:rsid w:val="001C055A"/>
    <w:rsid w:val="001C45CD"/>
    <w:rsid w:val="001C6C39"/>
    <w:rsid w:val="001C7E3A"/>
    <w:rsid w:val="001D2A25"/>
    <w:rsid w:val="001D4BD2"/>
    <w:rsid w:val="001D55FA"/>
    <w:rsid w:val="001E73D2"/>
    <w:rsid w:val="001E7510"/>
    <w:rsid w:val="001F0682"/>
    <w:rsid w:val="001F4002"/>
    <w:rsid w:val="001F72DA"/>
    <w:rsid w:val="001F7D71"/>
    <w:rsid w:val="00202271"/>
    <w:rsid w:val="002053D4"/>
    <w:rsid w:val="00206761"/>
    <w:rsid w:val="00211CB0"/>
    <w:rsid w:val="002129A2"/>
    <w:rsid w:val="002132E4"/>
    <w:rsid w:val="002142BB"/>
    <w:rsid w:val="00215385"/>
    <w:rsid w:val="002202AC"/>
    <w:rsid w:val="0022304C"/>
    <w:rsid w:val="00224C8A"/>
    <w:rsid w:val="00225184"/>
    <w:rsid w:val="00231BA6"/>
    <w:rsid w:val="002335AD"/>
    <w:rsid w:val="00237B18"/>
    <w:rsid w:val="00256F1B"/>
    <w:rsid w:val="002606D5"/>
    <w:rsid w:val="00264A4F"/>
    <w:rsid w:val="0026549F"/>
    <w:rsid w:val="00275D3B"/>
    <w:rsid w:val="00277D2F"/>
    <w:rsid w:val="002807E3"/>
    <w:rsid w:val="00293AEA"/>
    <w:rsid w:val="0029568E"/>
    <w:rsid w:val="002A15F1"/>
    <w:rsid w:val="002A3992"/>
    <w:rsid w:val="002A39F9"/>
    <w:rsid w:val="002B1F66"/>
    <w:rsid w:val="002B54A5"/>
    <w:rsid w:val="002D6063"/>
    <w:rsid w:val="002D6F0C"/>
    <w:rsid w:val="002E26EB"/>
    <w:rsid w:val="002E3141"/>
    <w:rsid w:val="002E4FB0"/>
    <w:rsid w:val="002E7999"/>
    <w:rsid w:val="002F10B6"/>
    <w:rsid w:val="002F38EB"/>
    <w:rsid w:val="00305C4D"/>
    <w:rsid w:val="003073D6"/>
    <w:rsid w:val="003103F6"/>
    <w:rsid w:val="00313AD2"/>
    <w:rsid w:val="00315D25"/>
    <w:rsid w:val="0031704A"/>
    <w:rsid w:val="00320BC8"/>
    <w:rsid w:val="00322CD5"/>
    <w:rsid w:val="003237E3"/>
    <w:rsid w:val="00325A9E"/>
    <w:rsid w:val="00326496"/>
    <w:rsid w:val="003268AE"/>
    <w:rsid w:val="00331C79"/>
    <w:rsid w:val="00340110"/>
    <w:rsid w:val="00340AEA"/>
    <w:rsid w:val="0034257E"/>
    <w:rsid w:val="003524B0"/>
    <w:rsid w:val="003525C1"/>
    <w:rsid w:val="003536BE"/>
    <w:rsid w:val="00355141"/>
    <w:rsid w:val="00362E04"/>
    <w:rsid w:val="0037029C"/>
    <w:rsid w:val="003703F4"/>
    <w:rsid w:val="00380DB1"/>
    <w:rsid w:val="00383799"/>
    <w:rsid w:val="00391FB5"/>
    <w:rsid w:val="00396D46"/>
    <w:rsid w:val="0039764A"/>
    <w:rsid w:val="00397F4B"/>
    <w:rsid w:val="003A29C2"/>
    <w:rsid w:val="003A49E9"/>
    <w:rsid w:val="003A612D"/>
    <w:rsid w:val="003B46E9"/>
    <w:rsid w:val="003B7747"/>
    <w:rsid w:val="003C0596"/>
    <w:rsid w:val="003C6663"/>
    <w:rsid w:val="003D1FC8"/>
    <w:rsid w:val="003D2BE0"/>
    <w:rsid w:val="003D53AA"/>
    <w:rsid w:val="003E56AF"/>
    <w:rsid w:val="003E755B"/>
    <w:rsid w:val="003F6F10"/>
    <w:rsid w:val="003F6F52"/>
    <w:rsid w:val="004028F6"/>
    <w:rsid w:val="0040435E"/>
    <w:rsid w:val="00404E6B"/>
    <w:rsid w:val="00410425"/>
    <w:rsid w:val="00412D4D"/>
    <w:rsid w:val="00415A68"/>
    <w:rsid w:val="00415D87"/>
    <w:rsid w:val="0042330B"/>
    <w:rsid w:val="00423A9E"/>
    <w:rsid w:val="0042468F"/>
    <w:rsid w:val="00427D55"/>
    <w:rsid w:val="004317CD"/>
    <w:rsid w:val="00431F25"/>
    <w:rsid w:val="00435401"/>
    <w:rsid w:val="0044018F"/>
    <w:rsid w:val="00450956"/>
    <w:rsid w:val="004526E6"/>
    <w:rsid w:val="00452BE4"/>
    <w:rsid w:val="00454D4D"/>
    <w:rsid w:val="00454DEC"/>
    <w:rsid w:val="00455BC1"/>
    <w:rsid w:val="00455BFC"/>
    <w:rsid w:val="00456499"/>
    <w:rsid w:val="0046351C"/>
    <w:rsid w:val="00464143"/>
    <w:rsid w:val="0046723E"/>
    <w:rsid w:val="00467EFA"/>
    <w:rsid w:val="00473A3B"/>
    <w:rsid w:val="00474530"/>
    <w:rsid w:val="00480D19"/>
    <w:rsid w:val="00480DD3"/>
    <w:rsid w:val="0048645A"/>
    <w:rsid w:val="00487A84"/>
    <w:rsid w:val="004965EC"/>
    <w:rsid w:val="004A1ACD"/>
    <w:rsid w:val="004A2AB1"/>
    <w:rsid w:val="004A4BBE"/>
    <w:rsid w:val="004A78BE"/>
    <w:rsid w:val="004A7D51"/>
    <w:rsid w:val="004B0D5E"/>
    <w:rsid w:val="004B2135"/>
    <w:rsid w:val="004B6D65"/>
    <w:rsid w:val="004C254F"/>
    <w:rsid w:val="004C377E"/>
    <w:rsid w:val="004D0A72"/>
    <w:rsid w:val="004D2DE2"/>
    <w:rsid w:val="004D3C86"/>
    <w:rsid w:val="004D6600"/>
    <w:rsid w:val="004E10B5"/>
    <w:rsid w:val="004E2461"/>
    <w:rsid w:val="004E3D5D"/>
    <w:rsid w:val="004F5956"/>
    <w:rsid w:val="004F5A58"/>
    <w:rsid w:val="005037EC"/>
    <w:rsid w:val="00513539"/>
    <w:rsid w:val="0052411C"/>
    <w:rsid w:val="00527AD3"/>
    <w:rsid w:val="00527F3C"/>
    <w:rsid w:val="0054008C"/>
    <w:rsid w:val="005443AE"/>
    <w:rsid w:val="00551C70"/>
    <w:rsid w:val="0055361C"/>
    <w:rsid w:val="00553AF2"/>
    <w:rsid w:val="00554A40"/>
    <w:rsid w:val="00557D15"/>
    <w:rsid w:val="0056146F"/>
    <w:rsid w:val="00562482"/>
    <w:rsid w:val="005653E8"/>
    <w:rsid w:val="00573679"/>
    <w:rsid w:val="00573B75"/>
    <w:rsid w:val="00575228"/>
    <w:rsid w:val="00587589"/>
    <w:rsid w:val="005A5B69"/>
    <w:rsid w:val="005A5F81"/>
    <w:rsid w:val="005B0773"/>
    <w:rsid w:val="005B0F56"/>
    <w:rsid w:val="005B404C"/>
    <w:rsid w:val="005B40A7"/>
    <w:rsid w:val="005C5749"/>
    <w:rsid w:val="005C62CD"/>
    <w:rsid w:val="005C6CCF"/>
    <w:rsid w:val="005D0607"/>
    <w:rsid w:val="005D1586"/>
    <w:rsid w:val="005F458B"/>
    <w:rsid w:val="00601674"/>
    <w:rsid w:val="00603613"/>
    <w:rsid w:val="006047B4"/>
    <w:rsid w:val="00604C2C"/>
    <w:rsid w:val="00610A2A"/>
    <w:rsid w:val="00612CB2"/>
    <w:rsid w:val="0061452B"/>
    <w:rsid w:val="00622966"/>
    <w:rsid w:val="00631050"/>
    <w:rsid w:val="00633DD1"/>
    <w:rsid w:val="00637653"/>
    <w:rsid w:val="006463A4"/>
    <w:rsid w:val="00663480"/>
    <w:rsid w:val="00663DA2"/>
    <w:rsid w:val="0066510D"/>
    <w:rsid w:val="00673346"/>
    <w:rsid w:val="00676BC2"/>
    <w:rsid w:val="0068058D"/>
    <w:rsid w:val="006832FC"/>
    <w:rsid w:val="00684135"/>
    <w:rsid w:val="0068788C"/>
    <w:rsid w:val="00694459"/>
    <w:rsid w:val="006A58C7"/>
    <w:rsid w:val="006B4B9F"/>
    <w:rsid w:val="006D4EF3"/>
    <w:rsid w:val="006D794A"/>
    <w:rsid w:val="006E4562"/>
    <w:rsid w:val="006E764F"/>
    <w:rsid w:val="006F210D"/>
    <w:rsid w:val="006F26A8"/>
    <w:rsid w:val="006F43EE"/>
    <w:rsid w:val="006F44FE"/>
    <w:rsid w:val="006F7D1E"/>
    <w:rsid w:val="0070098D"/>
    <w:rsid w:val="0070465A"/>
    <w:rsid w:val="007066CC"/>
    <w:rsid w:val="00707EED"/>
    <w:rsid w:val="00707FAA"/>
    <w:rsid w:val="00710210"/>
    <w:rsid w:val="00710D40"/>
    <w:rsid w:val="007114C8"/>
    <w:rsid w:val="00714F49"/>
    <w:rsid w:val="00716AA0"/>
    <w:rsid w:val="00721A42"/>
    <w:rsid w:val="007312FB"/>
    <w:rsid w:val="00735658"/>
    <w:rsid w:val="0074003A"/>
    <w:rsid w:val="00741938"/>
    <w:rsid w:val="00745E2B"/>
    <w:rsid w:val="0076256C"/>
    <w:rsid w:val="007639CA"/>
    <w:rsid w:val="007643FA"/>
    <w:rsid w:val="00765D19"/>
    <w:rsid w:val="0077058E"/>
    <w:rsid w:val="0077211D"/>
    <w:rsid w:val="007745F0"/>
    <w:rsid w:val="0077548D"/>
    <w:rsid w:val="00775D34"/>
    <w:rsid w:val="00781F0F"/>
    <w:rsid w:val="00784C89"/>
    <w:rsid w:val="00794BC6"/>
    <w:rsid w:val="00795A73"/>
    <w:rsid w:val="00797AB2"/>
    <w:rsid w:val="007A24F9"/>
    <w:rsid w:val="007A2583"/>
    <w:rsid w:val="007A3FE3"/>
    <w:rsid w:val="007A5870"/>
    <w:rsid w:val="007B1823"/>
    <w:rsid w:val="007B41FC"/>
    <w:rsid w:val="007B5471"/>
    <w:rsid w:val="007D0511"/>
    <w:rsid w:val="007D298B"/>
    <w:rsid w:val="007D363F"/>
    <w:rsid w:val="007D4844"/>
    <w:rsid w:val="007D76B7"/>
    <w:rsid w:val="007E1E0D"/>
    <w:rsid w:val="007E426F"/>
    <w:rsid w:val="007E44CF"/>
    <w:rsid w:val="007E5834"/>
    <w:rsid w:val="007E7B16"/>
    <w:rsid w:val="008056EB"/>
    <w:rsid w:val="00814506"/>
    <w:rsid w:val="00816520"/>
    <w:rsid w:val="00816AE7"/>
    <w:rsid w:val="00822A4F"/>
    <w:rsid w:val="00830553"/>
    <w:rsid w:val="008333D8"/>
    <w:rsid w:val="00836E48"/>
    <w:rsid w:val="00841BF7"/>
    <w:rsid w:val="008424E7"/>
    <w:rsid w:val="008436AD"/>
    <w:rsid w:val="00845284"/>
    <w:rsid w:val="00845A31"/>
    <w:rsid w:val="00850970"/>
    <w:rsid w:val="00853CEC"/>
    <w:rsid w:val="00857BCE"/>
    <w:rsid w:val="008623A1"/>
    <w:rsid w:val="00871757"/>
    <w:rsid w:val="00873309"/>
    <w:rsid w:val="00877784"/>
    <w:rsid w:val="00885FCA"/>
    <w:rsid w:val="00887103"/>
    <w:rsid w:val="0089392A"/>
    <w:rsid w:val="00897A02"/>
    <w:rsid w:val="008A2006"/>
    <w:rsid w:val="008A64F5"/>
    <w:rsid w:val="008B4AE5"/>
    <w:rsid w:val="008C7104"/>
    <w:rsid w:val="008D23CD"/>
    <w:rsid w:val="0090252D"/>
    <w:rsid w:val="009066B3"/>
    <w:rsid w:val="00912506"/>
    <w:rsid w:val="00915AF4"/>
    <w:rsid w:val="00920DD3"/>
    <w:rsid w:val="00935D3A"/>
    <w:rsid w:val="00937403"/>
    <w:rsid w:val="00946579"/>
    <w:rsid w:val="0095400B"/>
    <w:rsid w:val="00957C72"/>
    <w:rsid w:val="00962517"/>
    <w:rsid w:val="00972C52"/>
    <w:rsid w:val="00974275"/>
    <w:rsid w:val="009838D1"/>
    <w:rsid w:val="00984991"/>
    <w:rsid w:val="00985B76"/>
    <w:rsid w:val="00993549"/>
    <w:rsid w:val="00995BD2"/>
    <w:rsid w:val="009A141F"/>
    <w:rsid w:val="009B0181"/>
    <w:rsid w:val="009B1FE8"/>
    <w:rsid w:val="009B3978"/>
    <w:rsid w:val="009B5F9B"/>
    <w:rsid w:val="009C2B42"/>
    <w:rsid w:val="009D6AA9"/>
    <w:rsid w:val="009E4767"/>
    <w:rsid w:val="009F293C"/>
    <w:rsid w:val="00A00813"/>
    <w:rsid w:val="00A0216D"/>
    <w:rsid w:val="00A04DDB"/>
    <w:rsid w:val="00A07AB6"/>
    <w:rsid w:val="00A1251F"/>
    <w:rsid w:val="00A163E5"/>
    <w:rsid w:val="00A17ED9"/>
    <w:rsid w:val="00A228A3"/>
    <w:rsid w:val="00A22FAC"/>
    <w:rsid w:val="00A4307A"/>
    <w:rsid w:val="00A45655"/>
    <w:rsid w:val="00A51004"/>
    <w:rsid w:val="00A52366"/>
    <w:rsid w:val="00A525AF"/>
    <w:rsid w:val="00A60F46"/>
    <w:rsid w:val="00A62318"/>
    <w:rsid w:val="00A632F1"/>
    <w:rsid w:val="00A649F6"/>
    <w:rsid w:val="00A65BB3"/>
    <w:rsid w:val="00A66C8F"/>
    <w:rsid w:val="00A74339"/>
    <w:rsid w:val="00A75CA8"/>
    <w:rsid w:val="00A84F9F"/>
    <w:rsid w:val="00A915BF"/>
    <w:rsid w:val="00A95B37"/>
    <w:rsid w:val="00AA2D6E"/>
    <w:rsid w:val="00AA7DCD"/>
    <w:rsid w:val="00AB56E0"/>
    <w:rsid w:val="00AC5485"/>
    <w:rsid w:val="00AD06B0"/>
    <w:rsid w:val="00AD6EB8"/>
    <w:rsid w:val="00AE045F"/>
    <w:rsid w:val="00AE0BC8"/>
    <w:rsid w:val="00AE5C8A"/>
    <w:rsid w:val="00AF0566"/>
    <w:rsid w:val="00AF3C1C"/>
    <w:rsid w:val="00AF58DA"/>
    <w:rsid w:val="00AF5E26"/>
    <w:rsid w:val="00B03DB7"/>
    <w:rsid w:val="00B1105D"/>
    <w:rsid w:val="00B17170"/>
    <w:rsid w:val="00B20D2F"/>
    <w:rsid w:val="00B246ED"/>
    <w:rsid w:val="00B2674A"/>
    <w:rsid w:val="00B332E4"/>
    <w:rsid w:val="00B35AB8"/>
    <w:rsid w:val="00B363C2"/>
    <w:rsid w:val="00B36946"/>
    <w:rsid w:val="00B472D7"/>
    <w:rsid w:val="00B51426"/>
    <w:rsid w:val="00B51643"/>
    <w:rsid w:val="00B550A6"/>
    <w:rsid w:val="00B55261"/>
    <w:rsid w:val="00B56769"/>
    <w:rsid w:val="00B5725D"/>
    <w:rsid w:val="00B64B0B"/>
    <w:rsid w:val="00B71B3D"/>
    <w:rsid w:val="00B732B5"/>
    <w:rsid w:val="00B7418A"/>
    <w:rsid w:val="00B77752"/>
    <w:rsid w:val="00B77FD3"/>
    <w:rsid w:val="00B821B3"/>
    <w:rsid w:val="00B854E8"/>
    <w:rsid w:val="00B85943"/>
    <w:rsid w:val="00B86286"/>
    <w:rsid w:val="00B86756"/>
    <w:rsid w:val="00B90B09"/>
    <w:rsid w:val="00B936D2"/>
    <w:rsid w:val="00BA15F4"/>
    <w:rsid w:val="00BA4C1E"/>
    <w:rsid w:val="00BA6894"/>
    <w:rsid w:val="00BB0770"/>
    <w:rsid w:val="00BC3E80"/>
    <w:rsid w:val="00BC6B34"/>
    <w:rsid w:val="00BC719F"/>
    <w:rsid w:val="00BC7CA4"/>
    <w:rsid w:val="00BD1BE5"/>
    <w:rsid w:val="00BD329A"/>
    <w:rsid w:val="00BD625A"/>
    <w:rsid w:val="00BE3396"/>
    <w:rsid w:val="00BE3491"/>
    <w:rsid w:val="00BF1D42"/>
    <w:rsid w:val="00C02C57"/>
    <w:rsid w:val="00C12347"/>
    <w:rsid w:val="00C12EF0"/>
    <w:rsid w:val="00C13E22"/>
    <w:rsid w:val="00C14D82"/>
    <w:rsid w:val="00C15364"/>
    <w:rsid w:val="00C17897"/>
    <w:rsid w:val="00C21D6D"/>
    <w:rsid w:val="00C237D7"/>
    <w:rsid w:val="00C2444C"/>
    <w:rsid w:val="00C265D6"/>
    <w:rsid w:val="00C3035F"/>
    <w:rsid w:val="00C30700"/>
    <w:rsid w:val="00C37394"/>
    <w:rsid w:val="00C427DE"/>
    <w:rsid w:val="00C457E2"/>
    <w:rsid w:val="00C521FC"/>
    <w:rsid w:val="00C535F0"/>
    <w:rsid w:val="00C57ADB"/>
    <w:rsid w:val="00C603AA"/>
    <w:rsid w:val="00C61A7A"/>
    <w:rsid w:val="00C62F83"/>
    <w:rsid w:val="00C643CA"/>
    <w:rsid w:val="00C71BE2"/>
    <w:rsid w:val="00C74442"/>
    <w:rsid w:val="00C75656"/>
    <w:rsid w:val="00C77EA5"/>
    <w:rsid w:val="00C77F42"/>
    <w:rsid w:val="00C81EF9"/>
    <w:rsid w:val="00C8242A"/>
    <w:rsid w:val="00C82ECF"/>
    <w:rsid w:val="00C857E8"/>
    <w:rsid w:val="00CA2690"/>
    <w:rsid w:val="00CB1C6A"/>
    <w:rsid w:val="00CB7F12"/>
    <w:rsid w:val="00CC3CEC"/>
    <w:rsid w:val="00CD0B85"/>
    <w:rsid w:val="00CD1111"/>
    <w:rsid w:val="00CD2442"/>
    <w:rsid w:val="00CE7C62"/>
    <w:rsid w:val="00CF3668"/>
    <w:rsid w:val="00CF3775"/>
    <w:rsid w:val="00CF423D"/>
    <w:rsid w:val="00CF5CB2"/>
    <w:rsid w:val="00D00E2F"/>
    <w:rsid w:val="00D0506C"/>
    <w:rsid w:val="00D066D8"/>
    <w:rsid w:val="00D07C32"/>
    <w:rsid w:val="00D12AD0"/>
    <w:rsid w:val="00D16638"/>
    <w:rsid w:val="00D178C0"/>
    <w:rsid w:val="00D30FDD"/>
    <w:rsid w:val="00D315EA"/>
    <w:rsid w:val="00D34D73"/>
    <w:rsid w:val="00D4031E"/>
    <w:rsid w:val="00D427AE"/>
    <w:rsid w:val="00D456AE"/>
    <w:rsid w:val="00D519D0"/>
    <w:rsid w:val="00D5270D"/>
    <w:rsid w:val="00D53020"/>
    <w:rsid w:val="00D548A2"/>
    <w:rsid w:val="00D602E6"/>
    <w:rsid w:val="00D65614"/>
    <w:rsid w:val="00D70E88"/>
    <w:rsid w:val="00D75E7C"/>
    <w:rsid w:val="00D85E64"/>
    <w:rsid w:val="00D94FA8"/>
    <w:rsid w:val="00D968A3"/>
    <w:rsid w:val="00DA6C0F"/>
    <w:rsid w:val="00DB475F"/>
    <w:rsid w:val="00DB615A"/>
    <w:rsid w:val="00DB7A16"/>
    <w:rsid w:val="00DB7E82"/>
    <w:rsid w:val="00DC1461"/>
    <w:rsid w:val="00DC31BF"/>
    <w:rsid w:val="00DC3A63"/>
    <w:rsid w:val="00DC4AEB"/>
    <w:rsid w:val="00DC5498"/>
    <w:rsid w:val="00DC7EC4"/>
    <w:rsid w:val="00DD0003"/>
    <w:rsid w:val="00DD0B6E"/>
    <w:rsid w:val="00DD79A4"/>
    <w:rsid w:val="00DE0469"/>
    <w:rsid w:val="00DE25CF"/>
    <w:rsid w:val="00DE3C73"/>
    <w:rsid w:val="00DE40E2"/>
    <w:rsid w:val="00DE63FE"/>
    <w:rsid w:val="00DF20D5"/>
    <w:rsid w:val="00DF5938"/>
    <w:rsid w:val="00DF773E"/>
    <w:rsid w:val="00E03692"/>
    <w:rsid w:val="00E0554A"/>
    <w:rsid w:val="00E06B7F"/>
    <w:rsid w:val="00E10824"/>
    <w:rsid w:val="00E114A9"/>
    <w:rsid w:val="00E135AE"/>
    <w:rsid w:val="00E15793"/>
    <w:rsid w:val="00E16E6D"/>
    <w:rsid w:val="00E21FE0"/>
    <w:rsid w:val="00E278FE"/>
    <w:rsid w:val="00E3184E"/>
    <w:rsid w:val="00E3504F"/>
    <w:rsid w:val="00E35B6C"/>
    <w:rsid w:val="00E43D8E"/>
    <w:rsid w:val="00E45182"/>
    <w:rsid w:val="00E47A53"/>
    <w:rsid w:val="00E6285B"/>
    <w:rsid w:val="00E74177"/>
    <w:rsid w:val="00E777C8"/>
    <w:rsid w:val="00E801B7"/>
    <w:rsid w:val="00E8400E"/>
    <w:rsid w:val="00E85501"/>
    <w:rsid w:val="00E96712"/>
    <w:rsid w:val="00EA17E5"/>
    <w:rsid w:val="00EB3F31"/>
    <w:rsid w:val="00EB6005"/>
    <w:rsid w:val="00EC1C0D"/>
    <w:rsid w:val="00ED4D76"/>
    <w:rsid w:val="00ED5904"/>
    <w:rsid w:val="00EE0E73"/>
    <w:rsid w:val="00EE38EE"/>
    <w:rsid w:val="00EE74EF"/>
    <w:rsid w:val="00EF1660"/>
    <w:rsid w:val="00EF1DB0"/>
    <w:rsid w:val="00EF44A5"/>
    <w:rsid w:val="00EF5B5A"/>
    <w:rsid w:val="00EF76AC"/>
    <w:rsid w:val="00F042F9"/>
    <w:rsid w:val="00F1192C"/>
    <w:rsid w:val="00F14C2C"/>
    <w:rsid w:val="00F14DA8"/>
    <w:rsid w:val="00F25BAA"/>
    <w:rsid w:val="00F2633E"/>
    <w:rsid w:val="00F27F6F"/>
    <w:rsid w:val="00F3186D"/>
    <w:rsid w:val="00F33D61"/>
    <w:rsid w:val="00F33D95"/>
    <w:rsid w:val="00F34AFB"/>
    <w:rsid w:val="00F427DD"/>
    <w:rsid w:val="00F444F4"/>
    <w:rsid w:val="00F44E06"/>
    <w:rsid w:val="00F46A07"/>
    <w:rsid w:val="00F50457"/>
    <w:rsid w:val="00F57041"/>
    <w:rsid w:val="00F612F6"/>
    <w:rsid w:val="00F663F7"/>
    <w:rsid w:val="00F70978"/>
    <w:rsid w:val="00F75D50"/>
    <w:rsid w:val="00F80F8C"/>
    <w:rsid w:val="00F87186"/>
    <w:rsid w:val="00F95FA7"/>
    <w:rsid w:val="00F97A79"/>
    <w:rsid w:val="00FA4E79"/>
    <w:rsid w:val="00FB242B"/>
    <w:rsid w:val="00FC1015"/>
    <w:rsid w:val="00FC5DB6"/>
    <w:rsid w:val="00FD0B77"/>
    <w:rsid w:val="00FD5995"/>
    <w:rsid w:val="00FE10E9"/>
    <w:rsid w:val="00FE5759"/>
    <w:rsid w:val="00FF06E4"/>
    <w:rsid w:val="00FF3641"/>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B84EF"/>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 w:type="character" w:customStyle="1" w:styleId="UnresolvedMention2">
    <w:name w:val="Unresolved Mention2"/>
    <w:basedOn w:val="DefaultParagraphFont"/>
    <w:uiPriority w:val="99"/>
    <w:semiHidden/>
    <w:unhideWhenUsed/>
    <w:rsid w:val="00D30FDD"/>
    <w:rPr>
      <w:color w:val="605E5C"/>
      <w:shd w:val="clear" w:color="auto" w:fill="E1DFDD"/>
    </w:rPr>
  </w:style>
  <w:style w:type="character" w:customStyle="1" w:styleId="UnresolvedMention3">
    <w:name w:val="Unresolved Mention3"/>
    <w:basedOn w:val="DefaultParagraphFont"/>
    <w:uiPriority w:val="99"/>
    <w:semiHidden/>
    <w:unhideWhenUsed/>
    <w:rsid w:val="00AA7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121">
      <w:bodyDiv w:val="1"/>
      <w:marLeft w:val="0"/>
      <w:marRight w:val="0"/>
      <w:marTop w:val="0"/>
      <w:marBottom w:val="0"/>
      <w:divBdr>
        <w:top w:val="none" w:sz="0" w:space="0" w:color="auto"/>
        <w:left w:val="none" w:sz="0" w:space="0" w:color="auto"/>
        <w:bottom w:val="none" w:sz="0" w:space="0" w:color="auto"/>
        <w:right w:val="none" w:sz="0" w:space="0" w:color="auto"/>
      </w:divBdr>
    </w:div>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262495410">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610893630">
      <w:bodyDiv w:val="1"/>
      <w:marLeft w:val="0"/>
      <w:marRight w:val="0"/>
      <w:marTop w:val="0"/>
      <w:marBottom w:val="0"/>
      <w:divBdr>
        <w:top w:val="none" w:sz="0" w:space="0" w:color="auto"/>
        <w:left w:val="none" w:sz="0" w:space="0" w:color="auto"/>
        <w:bottom w:val="none" w:sz="0" w:space="0" w:color="auto"/>
        <w:right w:val="none" w:sz="0" w:space="0" w:color="auto"/>
      </w:divBdr>
    </w:div>
    <w:div w:id="641079688">
      <w:bodyDiv w:val="1"/>
      <w:marLeft w:val="0"/>
      <w:marRight w:val="0"/>
      <w:marTop w:val="0"/>
      <w:marBottom w:val="0"/>
      <w:divBdr>
        <w:top w:val="none" w:sz="0" w:space="0" w:color="auto"/>
        <w:left w:val="none" w:sz="0" w:space="0" w:color="auto"/>
        <w:bottom w:val="none" w:sz="0" w:space="0" w:color="auto"/>
        <w:right w:val="none" w:sz="0" w:space="0" w:color="auto"/>
      </w:divBdr>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25900961">
      <w:bodyDiv w:val="1"/>
      <w:marLeft w:val="0"/>
      <w:marRight w:val="0"/>
      <w:marTop w:val="0"/>
      <w:marBottom w:val="0"/>
      <w:divBdr>
        <w:top w:val="none" w:sz="0" w:space="0" w:color="auto"/>
        <w:left w:val="none" w:sz="0" w:space="0" w:color="auto"/>
        <w:bottom w:val="none" w:sz="0" w:space="0" w:color="auto"/>
        <w:right w:val="none" w:sz="0" w:space="0" w:color="auto"/>
      </w:divBdr>
    </w:div>
    <w:div w:id="881332618">
      <w:bodyDiv w:val="1"/>
      <w:marLeft w:val="0"/>
      <w:marRight w:val="0"/>
      <w:marTop w:val="0"/>
      <w:marBottom w:val="0"/>
      <w:divBdr>
        <w:top w:val="none" w:sz="0" w:space="0" w:color="auto"/>
        <w:left w:val="none" w:sz="0" w:space="0" w:color="auto"/>
        <w:bottom w:val="none" w:sz="0" w:space="0" w:color="auto"/>
        <w:right w:val="none" w:sz="0" w:space="0" w:color="auto"/>
      </w:divBdr>
    </w:div>
    <w:div w:id="884950010">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958416412">
      <w:bodyDiv w:val="1"/>
      <w:marLeft w:val="0"/>
      <w:marRight w:val="0"/>
      <w:marTop w:val="0"/>
      <w:marBottom w:val="0"/>
      <w:divBdr>
        <w:top w:val="none" w:sz="0" w:space="0" w:color="auto"/>
        <w:left w:val="none" w:sz="0" w:space="0" w:color="auto"/>
        <w:bottom w:val="none" w:sz="0" w:space="0" w:color="auto"/>
        <w:right w:val="none" w:sz="0" w:space="0" w:color="auto"/>
      </w:divBdr>
    </w:div>
    <w:div w:id="1107656660">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733771597">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85505852">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 w:id="2053264014">
      <w:bodyDiv w:val="1"/>
      <w:marLeft w:val="0"/>
      <w:marRight w:val="0"/>
      <w:marTop w:val="0"/>
      <w:marBottom w:val="0"/>
      <w:divBdr>
        <w:top w:val="none" w:sz="0" w:space="0" w:color="auto"/>
        <w:left w:val="none" w:sz="0" w:space="0" w:color="auto"/>
        <w:bottom w:val="none" w:sz="0" w:space="0" w:color="auto"/>
        <w:right w:val="none" w:sz="0" w:space="0" w:color="auto"/>
      </w:divBdr>
    </w:div>
    <w:div w:id="21060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gov/dcs/files/Expense-Tracking-Agencies.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ildWelfarePlan@dcs.in.gov" TargetMode="External"/><Relationship Id="rId5" Type="http://schemas.openxmlformats.org/officeDocument/2006/relationships/hyperlink" Target="mailto:Bridget.McIntyre@dcs.in.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1299</Words>
  <Characters>7409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Reed, David L</cp:lastModifiedBy>
  <cp:revision>2</cp:revision>
  <cp:lastPrinted>2020-10-29T19:06:00Z</cp:lastPrinted>
  <dcterms:created xsi:type="dcterms:W3CDTF">2021-08-20T18:44:00Z</dcterms:created>
  <dcterms:modified xsi:type="dcterms:W3CDTF">2021-08-20T18:44:00Z</dcterms:modified>
</cp:coreProperties>
</file>