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98ED" w14:textId="77777777"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58D9D6F" w14:textId="77777777" w:rsidR="0029568E" w:rsidRPr="00835C69" w:rsidRDefault="003703F4" w:rsidP="0029568E">
      <w:pPr>
        <w:pStyle w:val="NoSpacing"/>
        <w:jc w:val="center"/>
        <w:rPr>
          <w:rStyle w:val="Emphasis"/>
          <w:b/>
        </w:rPr>
      </w:pPr>
      <w:r>
        <w:rPr>
          <w:rStyle w:val="Emphasis"/>
          <w:b/>
        </w:rPr>
        <w:t xml:space="preserve">May </w:t>
      </w:r>
      <w:r w:rsidR="00794BC6">
        <w:rPr>
          <w:rStyle w:val="Emphasis"/>
          <w:b/>
        </w:rPr>
        <w:t>28</w:t>
      </w:r>
      <w:r w:rsidR="0029568E" w:rsidRPr="00835C69">
        <w:rPr>
          <w:rStyle w:val="Emphasis"/>
          <w:b/>
        </w:rPr>
        <w:t>, 202</w:t>
      </w:r>
      <w:r w:rsidR="00B246ED">
        <w:rPr>
          <w:rStyle w:val="Emphasis"/>
          <w:b/>
        </w:rPr>
        <w:t>1</w:t>
      </w:r>
      <w:r w:rsidR="0029568E" w:rsidRPr="00835C69">
        <w:rPr>
          <w:rStyle w:val="Emphasis"/>
          <w:b/>
        </w:rPr>
        <w:t xml:space="preserve"> Provider Call</w:t>
      </w:r>
    </w:p>
    <w:p w14:paraId="74DD5CED" w14:textId="77777777" w:rsidR="00DF5938" w:rsidRPr="00816AE7" w:rsidRDefault="0029568E" w:rsidP="00816AE7">
      <w:pPr>
        <w:pStyle w:val="NoSpacing"/>
        <w:jc w:val="center"/>
        <w:rPr>
          <w:b/>
          <w:i/>
          <w:iCs/>
        </w:rPr>
      </w:pPr>
      <w:r w:rsidRPr="00835C69">
        <w:rPr>
          <w:rStyle w:val="Emphasis"/>
          <w:b/>
        </w:rPr>
        <w:t>Agenda and Questions</w:t>
      </w:r>
    </w:p>
    <w:p w14:paraId="6B42D360" w14:textId="77777777" w:rsidR="0070465A" w:rsidRDefault="00A65BB3" w:rsidP="00AC5485">
      <w:pPr>
        <w:pStyle w:val="ListParagraph"/>
        <w:numPr>
          <w:ilvl w:val="0"/>
          <w:numId w:val="1"/>
        </w:numPr>
        <w:spacing w:before="100" w:beforeAutospacing="1" w:after="165"/>
        <w:rPr>
          <w:rFonts w:eastAsia="Times New Roman"/>
          <w:i/>
          <w:iCs/>
        </w:rPr>
      </w:pPr>
      <w:r>
        <w:rPr>
          <w:rFonts w:eastAsia="Times New Roman"/>
          <w:i/>
          <w:iCs/>
        </w:rPr>
        <w:t>Substance Abuse Treatment—how to become D</w:t>
      </w:r>
      <w:r w:rsidR="00795A73">
        <w:rPr>
          <w:rFonts w:eastAsia="Times New Roman"/>
          <w:i/>
          <w:iCs/>
        </w:rPr>
        <w:t xml:space="preserve">ivision of </w:t>
      </w:r>
      <w:r>
        <w:rPr>
          <w:rFonts w:eastAsia="Times New Roman"/>
          <w:i/>
          <w:iCs/>
        </w:rPr>
        <w:t>M</w:t>
      </w:r>
      <w:r w:rsidR="00795A73">
        <w:rPr>
          <w:rFonts w:eastAsia="Times New Roman"/>
          <w:i/>
          <w:iCs/>
        </w:rPr>
        <w:t xml:space="preserve">ental </w:t>
      </w:r>
      <w:r>
        <w:rPr>
          <w:rFonts w:eastAsia="Times New Roman"/>
          <w:i/>
          <w:iCs/>
        </w:rPr>
        <w:t>H</w:t>
      </w:r>
      <w:r w:rsidR="00795A73">
        <w:rPr>
          <w:rFonts w:eastAsia="Times New Roman"/>
          <w:i/>
          <w:iCs/>
        </w:rPr>
        <w:t xml:space="preserve">ealth and </w:t>
      </w:r>
      <w:r>
        <w:rPr>
          <w:rFonts w:eastAsia="Times New Roman"/>
          <w:i/>
          <w:iCs/>
        </w:rPr>
        <w:t>A</w:t>
      </w:r>
      <w:r w:rsidR="00795A73">
        <w:rPr>
          <w:rFonts w:eastAsia="Times New Roman"/>
          <w:i/>
          <w:iCs/>
        </w:rPr>
        <w:t>ddiction (DMHA)</w:t>
      </w:r>
      <w:r w:rsidR="00601674">
        <w:rPr>
          <w:rFonts w:eastAsia="Times New Roman"/>
          <w:i/>
          <w:iCs/>
        </w:rPr>
        <w:t>-</w:t>
      </w:r>
      <w:r>
        <w:rPr>
          <w:rFonts w:eastAsia="Times New Roman"/>
          <w:i/>
          <w:iCs/>
        </w:rPr>
        <w:t>certified to treat substance use disorder</w:t>
      </w:r>
      <w:r w:rsidR="00F2633E">
        <w:rPr>
          <w:rFonts w:eastAsia="Times New Roman"/>
          <w:i/>
          <w:iCs/>
        </w:rPr>
        <w:t>.</w:t>
      </w:r>
    </w:p>
    <w:p w14:paraId="7DB3FDA3" w14:textId="77777777" w:rsidR="00F2633E" w:rsidRDefault="00F2633E" w:rsidP="00F2633E">
      <w:pPr>
        <w:spacing w:before="100" w:beforeAutospacing="1" w:after="165"/>
        <w:ind w:left="1080"/>
        <w:rPr>
          <w:rFonts w:eastAsia="Times New Roman"/>
          <w:i/>
          <w:iCs/>
        </w:rPr>
      </w:pPr>
      <w:r w:rsidRPr="00795A73">
        <w:rPr>
          <w:rFonts w:eastAsia="Times New Roman"/>
          <w:i/>
          <w:iCs/>
        </w:rPr>
        <w:t>Wendy Harrold, D</w:t>
      </w:r>
      <w:r w:rsidR="006F210D" w:rsidRPr="00795A73">
        <w:rPr>
          <w:rFonts w:eastAsia="Times New Roman"/>
          <w:i/>
          <w:iCs/>
        </w:rPr>
        <w:t>MHA</w:t>
      </w:r>
      <w:r w:rsidRPr="00795A73">
        <w:rPr>
          <w:rFonts w:eastAsia="Times New Roman"/>
          <w:i/>
          <w:iCs/>
        </w:rPr>
        <w:t xml:space="preserve"> Deputy Director</w:t>
      </w:r>
      <w:r w:rsidR="00412D4D" w:rsidRPr="00795A73">
        <w:rPr>
          <w:rFonts w:eastAsia="Times New Roman"/>
          <w:i/>
          <w:iCs/>
        </w:rPr>
        <w:t xml:space="preserve">, Provider Quality and </w:t>
      </w:r>
      <w:r w:rsidR="006F210D" w:rsidRPr="00795A73">
        <w:rPr>
          <w:rFonts w:eastAsia="Times New Roman"/>
          <w:i/>
          <w:iCs/>
        </w:rPr>
        <w:t>Performance</w:t>
      </w:r>
      <w:r w:rsidR="00412D4D" w:rsidRPr="00795A73">
        <w:rPr>
          <w:rFonts w:eastAsia="Times New Roman"/>
          <w:i/>
          <w:iCs/>
        </w:rPr>
        <w:t>, to provide an overview of DMHA certification</w:t>
      </w:r>
      <w:r w:rsidR="00601674">
        <w:rPr>
          <w:rFonts w:eastAsia="Times New Roman"/>
          <w:i/>
          <w:iCs/>
        </w:rPr>
        <w:t>.</w:t>
      </w:r>
      <w:r w:rsidR="00412D4D" w:rsidRPr="00795A73">
        <w:rPr>
          <w:rFonts w:eastAsia="Times New Roman"/>
          <w:i/>
          <w:iCs/>
        </w:rPr>
        <w:t xml:space="preserve"> </w:t>
      </w:r>
    </w:p>
    <w:p w14:paraId="7D16487A" w14:textId="77777777" w:rsidR="00B936D2" w:rsidRDefault="005D0607" w:rsidP="00F2633E">
      <w:pPr>
        <w:spacing w:before="100" w:beforeAutospacing="1" w:after="165"/>
        <w:ind w:left="1080"/>
        <w:rPr>
          <w:rFonts w:eastAsia="Times New Roman"/>
          <w:i/>
          <w:iCs/>
        </w:rPr>
      </w:pPr>
      <w:r>
        <w:rPr>
          <w:rFonts w:eastAsia="Times New Roman"/>
          <w:i/>
          <w:iCs/>
        </w:rPr>
        <w:t>For more, s</w:t>
      </w:r>
      <w:r w:rsidR="00B936D2">
        <w:rPr>
          <w:rFonts w:eastAsia="Times New Roman"/>
          <w:i/>
          <w:iCs/>
        </w:rPr>
        <w:t xml:space="preserve">ee:  </w:t>
      </w:r>
      <w:hyperlink r:id="rId5" w:history="1">
        <w:r w:rsidR="00E3184E" w:rsidRPr="00AD5611">
          <w:rPr>
            <w:rStyle w:val="Hyperlink"/>
            <w:rFonts w:eastAsia="Times New Roman"/>
            <w:i/>
            <w:iCs/>
          </w:rPr>
          <w:t>https://www.in.gov/fssa/dmha/addiction-services/for-addiction-providers/</w:t>
        </w:r>
      </w:hyperlink>
      <w:r w:rsidR="00E3184E">
        <w:rPr>
          <w:rFonts w:eastAsia="Times New Roman"/>
          <w:i/>
          <w:iCs/>
        </w:rPr>
        <w:t xml:space="preserve"> </w:t>
      </w:r>
    </w:p>
    <w:p w14:paraId="5AE770AC" w14:textId="77777777" w:rsidR="00805BD1" w:rsidRDefault="00805BD1" w:rsidP="00805BD1">
      <w:pPr>
        <w:pStyle w:val="ListParagraph"/>
        <w:numPr>
          <w:ilvl w:val="0"/>
          <w:numId w:val="25"/>
        </w:numPr>
        <w:spacing w:before="100" w:beforeAutospacing="1" w:after="165"/>
        <w:rPr>
          <w:rFonts w:eastAsia="Times New Roman"/>
          <w:iCs/>
        </w:rPr>
      </w:pPr>
      <w:r>
        <w:rPr>
          <w:rFonts w:eastAsia="Times New Roman"/>
          <w:iCs/>
        </w:rPr>
        <w:t xml:space="preserve">PowerPoint regarding certification will be sent </w:t>
      </w:r>
      <w:r w:rsidR="003043C8">
        <w:rPr>
          <w:rFonts w:eastAsia="Times New Roman"/>
          <w:iCs/>
        </w:rPr>
        <w:t>with meeting notes.</w:t>
      </w:r>
    </w:p>
    <w:p w14:paraId="7BDA562A" w14:textId="77777777" w:rsidR="00805BD1" w:rsidRDefault="00805BD1" w:rsidP="00805BD1">
      <w:pPr>
        <w:pStyle w:val="ListParagraph"/>
        <w:numPr>
          <w:ilvl w:val="0"/>
          <w:numId w:val="25"/>
        </w:numPr>
        <w:spacing w:before="100" w:beforeAutospacing="1" w:after="165"/>
        <w:rPr>
          <w:rFonts w:eastAsia="Times New Roman"/>
          <w:iCs/>
        </w:rPr>
      </w:pPr>
      <w:r>
        <w:rPr>
          <w:rFonts w:eastAsia="Times New Roman"/>
          <w:iCs/>
        </w:rPr>
        <w:t xml:space="preserve">Contact for the Certification and licensure Team: </w:t>
      </w:r>
      <w:hyperlink r:id="rId6" w:history="1">
        <w:r w:rsidRPr="00593CD5">
          <w:rPr>
            <w:rStyle w:val="Hyperlink"/>
            <w:rFonts w:eastAsia="Times New Roman"/>
            <w:iCs/>
          </w:rPr>
          <w:t>DMHA-CL@fssa.in.gov</w:t>
        </w:r>
      </w:hyperlink>
    </w:p>
    <w:p w14:paraId="022887BE" w14:textId="77777777" w:rsidR="003043C8" w:rsidRDefault="003043C8" w:rsidP="003043C8">
      <w:pPr>
        <w:pStyle w:val="ListParagraph"/>
        <w:numPr>
          <w:ilvl w:val="0"/>
          <w:numId w:val="25"/>
        </w:numPr>
        <w:spacing w:before="100" w:beforeAutospacing="1" w:after="165"/>
        <w:rPr>
          <w:rFonts w:eastAsia="Times New Roman"/>
          <w:iCs/>
        </w:rPr>
      </w:pPr>
      <w:r>
        <w:rPr>
          <w:rFonts w:eastAsia="Times New Roman"/>
          <w:iCs/>
        </w:rPr>
        <w:t>How often do you have to get recertified?</w:t>
      </w:r>
    </w:p>
    <w:p w14:paraId="67EC2883" w14:textId="77777777" w:rsidR="003043C8" w:rsidRDefault="003043C8" w:rsidP="003043C8">
      <w:pPr>
        <w:pStyle w:val="ListParagraph"/>
        <w:numPr>
          <w:ilvl w:val="1"/>
          <w:numId w:val="25"/>
        </w:numPr>
        <w:spacing w:before="100" w:beforeAutospacing="1" w:after="165"/>
        <w:rPr>
          <w:rFonts w:eastAsia="Times New Roman"/>
          <w:iCs/>
        </w:rPr>
      </w:pPr>
      <w:r>
        <w:rPr>
          <w:rFonts w:eastAsia="Times New Roman"/>
          <w:iCs/>
        </w:rPr>
        <w:t>Outpatient every two years. Regular every three years</w:t>
      </w:r>
    </w:p>
    <w:p w14:paraId="69DB150A" w14:textId="77777777" w:rsidR="00805BD1" w:rsidRDefault="00805BD1" w:rsidP="00805BD1">
      <w:pPr>
        <w:pStyle w:val="ListParagraph"/>
        <w:numPr>
          <w:ilvl w:val="0"/>
          <w:numId w:val="25"/>
        </w:numPr>
        <w:spacing w:before="100" w:beforeAutospacing="1" w:after="165"/>
        <w:rPr>
          <w:rFonts w:eastAsia="Times New Roman"/>
          <w:iCs/>
        </w:rPr>
      </w:pPr>
      <w:r>
        <w:rPr>
          <w:rFonts w:eastAsia="Times New Roman"/>
          <w:iCs/>
        </w:rPr>
        <w:t>If we submitted our 11 staff names/</w:t>
      </w:r>
      <w:r w:rsidR="003043C8">
        <w:rPr>
          <w:rFonts w:eastAsia="Times New Roman"/>
          <w:iCs/>
        </w:rPr>
        <w:t xml:space="preserve">accreditations, </w:t>
      </w:r>
      <w:r>
        <w:rPr>
          <w:rFonts w:eastAsia="Times New Roman"/>
          <w:iCs/>
        </w:rPr>
        <w:t>and some have changed with turnover do we need to notify you?</w:t>
      </w:r>
    </w:p>
    <w:p w14:paraId="14C2FD3F" w14:textId="77777777" w:rsidR="00805BD1" w:rsidRDefault="00805BD1" w:rsidP="00805BD1">
      <w:pPr>
        <w:pStyle w:val="ListParagraph"/>
        <w:numPr>
          <w:ilvl w:val="1"/>
          <w:numId w:val="25"/>
        </w:numPr>
        <w:spacing w:before="100" w:beforeAutospacing="1" w:after="165"/>
        <w:rPr>
          <w:rFonts w:eastAsia="Times New Roman"/>
          <w:iCs/>
        </w:rPr>
      </w:pPr>
      <w:r>
        <w:rPr>
          <w:rFonts w:eastAsia="Times New Roman"/>
          <w:iCs/>
        </w:rPr>
        <w:t>Yes, we do need to be notified when staff changes.</w:t>
      </w:r>
    </w:p>
    <w:p w14:paraId="177A20D9" w14:textId="77777777" w:rsidR="003043C8" w:rsidRDefault="003043C8" w:rsidP="003043C8">
      <w:pPr>
        <w:pStyle w:val="ListParagraph"/>
        <w:numPr>
          <w:ilvl w:val="0"/>
          <w:numId w:val="25"/>
        </w:numPr>
        <w:spacing w:before="100" w:beforeAutospacing="1" w:after="165"/>
        <w:rPr>
          <w:rFonts w:eastAsia="Times New Roman"/>
          <w:iCs/>
        </w:rPr>
      </w:pPr>
      <w:r>
        <w:rPr>
          <w:rFonts w:eastAsia="Times New Roman"/>
          <w:iCs/>
        </w:rPr>
        <w:t>I have heard that a Bachelor level can obtain their LAC, does DCS allow that level for SUD therapy? And do all LAC staff need to be supervised by and LCAC?</w:t>
      </w:r>
    </w:p>
    <w:p w14:paraId="434AD8D5" w14:textId="77777777" w:rsidR="003043C8" w:rsidRDefault="003043C8" w:rsidP="003043C8">
      <w:pPr>
        <w:pStyle w:val="ListParagraph"/>
        <w:numPr>
          <w:ilvl w:val="1"/>
          <w:numId w:val="25"/>
        </w:numPr>
        <w:spacing w:before="100" w:beforeAutospacing="1" w:after="165"/>
        <w:rPr>
          <w:rFonts w:eastAsia="Times New Roman"/>
          <w:iCs/>
        </w:rPr>
      </w:pPr>
      <w:r>
        <w:rPr>
          <w:rFonts w:eastAsia="Times New Roman"/>
          <w:iCs/>
        </w:rPr>
        <w:t xml:space="preserve">Yes they can. They must be supervised by anyone with a licensed clinical level. We have specific substance use disorder standards.  Since this is through Family Preservation there are broad requirements as long as you are following the law. </w:t>
      </w:r>
    </w:p>
    <w:p w14:paraId="296D3F78" w14:textId="77777777" w:rsidR="003043C8" w:rsidRDefault="003043C8" w:rsidP="003043C8">
      <w:pPr>
        <w:pStyle w:val="ListParagraph"/>
        <w:numPr>
          <w:ilvl w:val="1"/>
          <w:numId w:val="25"/>
        </w:numPr>
        <w:spacing w:before="100" w:beforeAutospacing="1" w:after="165"/>
        <w:rPr>
          <w:rFonts w:eastAsia="Times New Roman"/>
          <w:iCs/>
        </w:rPr>
      </w:pPr>
      <w:r w:rsidRPr="003043C8">
        <w:rPr>
          <w:rFonts w:eastAsia="Times New Roman"/>
          <w:iCs/>
        </w:rPr>
        <w:t>You can check for the specific requirements for the SUD models under the INFPS service standard here: </w:t>
      </w:r>
      <w:hyperlink r:id="rId7" w:tgtFrame="_blank" w:tooltip="https://www.cebc4cw.org/" w:history="1">
        <w:r w:rsidRPr="003043C8">
          <w:rPr>
            <w:rFonts w:eastAsia="Times New Roman"/>
            <w:iCs/>
          </w:rPr>
          <w:t>https://www.cebc4cw.org/</w:t>
        </w:r>
      </w:hyperlink>
    </w:p>
    <w:p w14:paraId="5F289B22" w14:textId="77777777" w:rsidR="0045622A" w:rsidRPr="0045622A" w:rsidRDefault="0045622A" w:rsidP="0045622A">
      <w:pPr>
        <w:pStyle w:val="ListParagraph"/>
        <w:numPr>
          <w:ilvl w:val="0"/>
          <w:numId w:val="25"/>
        </w:numPr>
        <w:spacing w:before="100" w:beforeAutospacing="1" w:after="165"/>
        <w:rPr>
          <w:rFonts w:eastAsia="Times New Roman"/>
          <w:iCs/>
        </w:rPr>
      </w:pPr>
      <w:r w:rsidRPr="0045622A">
        <w:rPr>
          <w:rFonts w:eastAsia="Times New Roman"/>
          <w:iCs/>
        </w:rPr>
        <w:t>Does the SUD treatment need to be from an evidence based model </w:t>
      </w:r>
    </w:p>
    <w:p w14:paraId="33D45E90" w14:textId="235EC40E" w:rsidR="0045622A" w:rsidRPr="0045622A" w:rsidRDefault="0045622A" w:rsidP="0045622A">
      <w:pPr>
        <w:pStyle w:val="ListParagraph"/>
        <w:numPr>
          <w:ilvl w:val="1"/>
          <w:numId w:val="25"/>
        </w:numPr>
        <w:spacing w:before="100" w:beforeAutospacing="1" w:after="165"/>
        <w:rPr>
          <w:rFonts w:eastAsia="Times New Roman"/>
          <w:iCs/>
        </w:rPr>
      </w:pPr>
      <w:r w:rsidRPr="0045622A">
        <w:rPr>
          <w:rFonts w:eastAsia="Times New Roman"/>
          <w:iCs/>
        </w:rPr>
        <w:t xml:space="preserve">all models in </w:t>
      </w:r>
      <w:r w:rsidR="00872CB5">
        <w:rPr>
          <w:rFonts w:eastAsia="Times New Roman"/>
          <w:iCs/>
        </w:rPr>
        <w:t>SUD</w:t>
      </w:r>
      <w:r w:rsidRPr="0045622A">
        <w:rPr>
          <w:rFonts w:eastAsia="Times New Roman"/>
          <w:iCs/>
        </w:rPr>
        <w:t xml:space="preserve"> for the INFPS program will need to be evidence</w:t>
      </w:r>
      <w:r w:rsidR="00872CB5">
        <w:rPr>
          <w:rFonts w:eastAsia="Times New Roman"/>
          <w:iCs/>
        </w:rPr>
        <w:t>-</w:t>
      </w:r>
      <w:r w:rsidRPr="0045622A">
        <w:rPr>
          <w:rFonts w:eastAsia="Times New Roman"/>
          <w:iCs/>
        </w:rPr>
        <w:t>based</w:t>
      </w:r>
      <w:r w:rsidR="00872CB5">
        <w:rPr>
          <w:rFonts w:eastAsia="Times New Roman"/>
          <w:iCs/>
        </w:rPr>
        <w:t xml:space="preserve"> as at least a promising practice</w:t>
      </w:r>
      <w:r w:rsidRPr="0045622A">
        <w:rPr>
          <w:rFonts w:eastAsia="Times New Roman"/>
          <w:iCs/>
        </w:rPr>
        <w:t xml:space="preserve"> from CEBC</w:t>
      </w:r>
      <w:r w:rsidR="00872CB5">
        <w:rPr>
          <w:rFonts w:eastAsia="Times New Roman"/>
          <w:iCs/>
        </w:rPr>
        <w:t>. MI and CBT are good examples of evidence-based models used to treat SUD.</w:t>
      </w:r>
    </w:p>
    <w:p w14:paraId="2FFE0E7D" w14:textId="77777777" w:rsidR="003043C8" w:rsidRPr="003043C8" w:rsidRDefault="003043C8" w:rsidP="003043C8">
      <w:pPr>
        <w:spacing w:before="100" w:beforeAutospacing="1" w:after="165"/>
        <w:ind w:left="1080"/>
        <w:rPr>
          <w:rFonts w:eastAsia="Times New Roman"/>
          <w:iCs/>
        </w:rPr>
      </w:pPr>
    </w:p>
    <w:p w14:paraId="407E991E" w14:textId="77777777" w:rsidR="003703F4" w:rsidRDefault="003703F4" w:rsidP="00AC5485">
      <w:pPr>
        <w:pStyle w:val="ListParagraph"/>
        <w:numPr>
          <w:ilvl w:val="0"/>
          <w:numId w:val="1"/>
        </w:numPr>
        <w:spacing w:before="100" w:beforeAutospacing="1" w:after="165"/>
        <w:rPr>
          <w:rFonts w:eastAsia="Times New Roman"/>
          <w:i/>
          <w:iCs/>
        </w:rPr>
      </w:pPr>
      <w:r>
        <w:rPr>
          <w:rFonts w:eastAsia="Times New Roman"/>
          <w:i/>
          <w:iCs/>
        </w:rPr>
        <w:t>Updates from the Evaluation Team:</w:t>
      </w:r>
    </w:p>
    <w:p w14:paraId="53C4E738" w14:textId="77777777" w:rsidR="002606D5" w:rsidRDefault="002606D5" w:rsidP="002606D5">
      <w:pPr>
        <w:pStyle w:val="ListParagraph"/>
        <w:spacing w:before="100" w:beforeAutospacing="1" w:after="165"/>
        <w:ind w:left="1080"/>
        <w:rPr>
          <w:rFonts w:eastAsia="Times New Roman"/>
          <w:i/>
          <w:iCs/>
        </w:rPr>
      </w:pPr>
    </w:p>
    <w:p w14:paraId="43E72895" w14:textId="77777777" w:rsidR="00455BFC" w:rsidRDefault="00397F4B" w:rsidP="003703F4">
      <w:pPr>
        <w:pStyle w:val="ListParagraph"/>
        <w:numPr>
          <w:ilvl w:val="1"/>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455BFC">
        <w:rPr>
          <w:rFonts w:eastAsia="Times New Roman"/>
          <w:i/>
          <w:iCs/>
        </w:rPr>
        <w:t xml:space="preserve">—a </w:t>
      </w:r>
      <w:r w:rsidR="00455BFC" w:rsidRPr="00F612F6">
        <w:rPr>
          <w:rFonts w:eastAsia="Times New Roman"/>
          <w:b/>
          <w:bCs/>
          <w:i/>
          <w:iCs/>
        </w:rPr>
        <w:t>really</w:t>
      </w:r>
      <w:r w:rsidR="00455BFC">
        <w:rPr>
          <w:rFonts w:eastAsia="Times New Roman"/>
          <w:i/>
          <w:iCs/>
        </w:rPr>
        <w:t xml:space="preserve"> great option to ask questions!</w:t>
      </w:r>
    </w:p>
    <w:p w14:paraId="160CC2C9" w14:textId="77777777" w:rsidR="00397F4B" w:rsidRPr="00F14C2C" w:rsidRDefault="00F14C2C" w:rsidP="00455BFC">
      <w:pPr>
        <w:pStyle w:val="ListParagraph"/>
        <w:spacing w:before="100" w:beforeAutospacing="1" w:after="165"/>
        <w:ind w:left="1080"/>
        <w:rPr>
          <w:rFonts w:eastAsia="Times New Roman"/>
          <w:i/>
          <w:iCs/>
        </w:rPr>
      </w:pPr>
      <w:r w:rsidRPr="00F14C2C">
        <w:rPr>
          <w:rFonts w:eastAsia="Times New Roman"/>
          <w:i/>
          <w:iCs/>
        </w:rPr>
        <w:t xml:space="preserve"> </w:t>
      </w:r>
      <w:r w:rsidR="005D0607" w:rsidRPr="00F14C2C">
        <w:rPr>
          <w:rFonts w:eastAsia="Times New Roman"/>
          <w:i/>
          <w:iCs/>
        </w:rPr>
        <w:t>I</w:t>
      </w:r>
      <w:r w:rsidRPr="00F14C2C">
        <w:rPr>
          <w:rFonts w:eastAsia="Times New Roman"/>
          <w:i/>
          <w:iCs/>
        </w:rPr>
        <w:t>nfo</w:t>
      </w:r>
      <w:r w:rsidR="005D0607">
        <w:rPr>
          <w:rFonts w:eastAsia="Times New Roman"/>
          <w:i/>
          <w:iCs/>
        </w:rPr>
        <w:t>:</w:t>
      </w:r>
      <w:r w:rsidRPr="00F14C2C">
        <w:rPr>
          <w:rFonts w:eastAsia="Times New Roman"/>
          <w:i/>
          <w:iCs/>
        </w:rPr>
        <w:t xml:space="preserve"> </w:t>
      </w:r>
      <w:hyperlink r:id="rId8" w:history="1">
        <w:r w:rsidR="005D0607" w:rsidRPr="00AD5611">
          <w:rPr>
            <w:rStyle w:val="Hyperlink"/>
            <w:rFonts w:eastAsia="Times New Roman"/>
            <w:i/>
            <w:iCs/>
          </w:rPr>
          <w:t>https://www.in.gov/dcs/files/INFPS_Office_Hours_Guidelines_2021_02_01.pdf</w:t>
        </w:r>
      </w:hyperlink>
      <w:r w:rsidRPr="00F14C2C">
        <w:rPr>
          <w:rFonts w:eastAsia="Times New Roman"/>
          <w:i/>
          <w:iCs/>
        </w:rPr>
        <w:t xml:space="preserve"> </w:t>
      </w:r>
    </w:p>
    <w:p w14:paraId="029946A8" w14:textId="77777777"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4D383FE5" w14:textId="77777777" w:rsidR="00520E57" w:rsidRPr="00520E57" w:rsidRDefault="00520E57" w:rsidP="00520E57">
      <w:pPr>
        <w:numPr>
          <w:ilvl w:val="0"/>
          <w:numId w:val="27"/>
        </w:numPr>
      </w:pPr>
      <w:r w:rsidRPr="00520E57">
        <w:t>Office Hours may resume and continue in July</w:t>
      </w:r>
    </w:p>
    <w:p w14:paraId="01F81C20" w14:textId="77777777" w:rsidR="00520E57" w:rsidRPr="00520E57" w:rsidRDefault="00520E57" w:rsidP="00520E57">
      <w:pPr>
        <w:numPr>
          <w:ilvl w:val="0"/>
          <w:numId w:val="27"/>
        </w:numPr>
      </w:pPr>
      <w:r w:rsidRPr="00520E57">
        <w:t>Expect delayed response for the next few weeks – Prevention Plan data is due soon and team will be focused on that</w:t>
      </w:r>
    </w:p>
    <w:p w14:paraId="265B9945" w14:textId="77777777" w:rsidR="00520E57" w:rsidRPr="00520E57" w:rsidRDefault="00520E57" w:rsidP="00520E57">
      <w:pPr>
        <w:numPr>
          <w:ilvl w:val="0"/>
          <w:numId w:val="27"/>
        </w:numPr>
      </w:pPr>
      <w:r w:rsidRPr="00520E57">
        <w:t xml:space="preserve">Continue to complete surveys! </w:t>
      </w:r>
    </w:p>
    <w:p w14:paraId="2313B4E7" w14:textId="77777777" w:rsidR="00404E6B" w:rsidRDefault="00404E6B" w:rsidP="00C427DE">
      <w:pPr>
        <w:pStyle w:val="NoSpacing"/>
        <w:ind w:left="360" w:firstLine="720"/>
      </w:pPr>
    </w:p>
    <w:p w14:paraId="460FBB50" w14:textId="77777777" w:rsidR="00456499" w:rsidRDefault="00456499" w:rsidP="00456499">
      <w:pPr>
        <w:pStyle w:val="NoSpacing"/>
        <w:ind w:left="360"/>
        <w:rPr>
          <w:i/>
          <w:iCs/>
        </w:rPr>
      </w:pPr>
    </w:p>
    <w:p w14:paraId="6491CB25" w14:textId="77777777" w:rsidR="00456499" w:rsidRPr="00404E6B" w:rsidRDefault="00456499" w:rsidP="00456499">
      <w:pPr>
        <w:pStyle w:val="NoSpacing"/>
        <w:numPr>
          <w:ilvl w:val="0"/>
          <w:numId w:val="1"/>
        </w:numPr>
        <w:rPr>
          <w:rStyle w:val="Hyperlink"/>
          <w:i/>
          <w:iCs/>
          <w:color w:val="auto"/>
          <w:u w:val="none"/>
        </w:rPr>
      </w:pPr>
      <w:r w:rsidRPr="00404E6B">
        <w:rPr>
          <w:i/>
          <w:iCs/>
        </w:rPr>
        <w:lastRenderedPageBreak/>
        <w:t xml:space="preserve">INFPS formal evaluation is posted on the INFPS page. Here is the direct link: </w:t>
      </w:r>
      <w:hyperlink r:id="rId9" w:history="1">
        <w:r w:rsidRPr="00404E6B">
          <w:rPr>
            <w:rStyle w:val="Hyperlink"/>
            <w:i/>
            <w:iCs/>
          </w:rPr>
          <w:t>https://www.in.gov/dcs/files/ProviderSummary_INFPS_Evaluation_2021_02_22.pdf</w:t>
        </w:r>
      </w:hyperlink>
    </w:p>
    <w:p w14:paraId="482B3789" w14:textId="77777777" w:rsidR="00FE5759" w:rsidRDefault="00FE5759" w:rsidP="00C57ADB">
      <w:pPr>
        <w:pStyle w:val="NoSpacing"/>
      </w:pPr>
    </w:p>
    <w:p w14:paraId="3CFE6E98" w14:textId="77777777" w:rsidR="00FE5759" w:rsidRDefault="00FE5759" w:rsidP="00FF5896">
      <w:pPr>
        <w:pStyle w:val="NoSpacing"/>
        <w:ind w:left="1080"/>
      </w:pPr>
    </w:p>
    <w:p w14:paraId="07E57F4F" w14:textId="77777777" w:rsidR="0040435E" w:rsidRDefault="00CD1111" w:rsidP="0044018F">
      <w:pPr>
        <w:pStyle w:val="NoSpacing"/>
        <w:numPr>
          <w:ilvl w:val="0"/>
          <w:numId w:val="1"/>
        </w:numPr>
        <w:rPr>
          <w:i/>
          <w:iCs/>
        </w:rPr>
      </w:pPr>
      <w:r>
        <w:rPr>
          <w:i/>
          <w:iCs/>
        </w:rPr>
        <w:t>INFPS article in Open Minds. This has been published now, and I have the PDF</w:t>
      </w:r>
      <w:r w:rsidR="00CD2442">
        <w:rPr>
          <w:i/>
          <w:iCs/>
        </w:rPr>
        <w:t>, but I can’t share it broadly</w:t>
      </w:r>
      <w:r w:rsidR="00C265D6">
        <w:rPr>
          <w:i/>
          <w:iCs/>
        </w:rPr>
        <w:t xml:space="preserve"> as Open Minds is not a free publication. Here is where you can find it </w:t>
      </w:r>
      <w:r w:rsidR="00404E6B">
        <w:rPr>
          <w:i/>
          <w:iCs/>
        </w:rPr>
        <w:t>online</w:t>
      </w:r>
      <w:r w:rsidR="00C265D6">
        <w:rPr>
          <w:i/>
          <w:iCs/>
        </w:rPr>
        <w:t>, but</w:t>
      </w:r>
      <w:r w:rsidR="0040435E">
        <w:rPr>
          <w:i/>
          <w:iCs/>
        </w:rPr>
        <w:t xml:space="preserve"> there is a cost:</w:t>
      </w:r>
    </w:p>
    <w:p w14:paraId="0A51B51F" w14:textId="77777777" w:rsidR="0040435E" w:rsidRDefault="00872CB5" w:rsidP="0040435E">
      <w:pPr>
        <w:pStyle w:val="NoSpacing"/>
        <w:ind w:left="1080"/>
        <w:rPr>
          <w:i/>
          <w:iCs/>
        </w:rPr>
      </w:pPr>
      <w:hyperlink r:id="rId10" w:history="1">
        <w:r w:rsidR="00D53020" w:rsidRPr="00AD5611">
          <w:rPr>
            <w:rStyle w:val="Hyperlink"/>
            <w:i/>
            <w:iCs/>
          </w:rPr>
          <w:t>https://openminds.com/market-intelligence/news/indiana-dcs-launches-family-preservation-services/</w:t>
        </w:r>
      </w:hyperlink>
      <w:r w:rsidR="00D53020">
        <w:rPr>
          <w:i/>
          <w:iCs/>
        </w:rPr>
        <w:t xml:space="preserve"> </w:t>
      </w:r>
    </w:p>
    <w:p w14:paraId="7B9E1B4F" w14:textId="77777777" w:rsidR="00520E57" w:rsidRPr="006F1E2B" w:rsidRDefault="00520E57" w:rsidP="00520E57">
      <w:pPr>
        <w:pStyle w:val="NoSpacing"/>
        <w:numPr>
          <w:ilvl w:val="1"/>
          <w:numId w:val="1"/>
        </w:numPr>
        <w:ind w:left="1620"/>
        <w:rPr>
          <w:i/>
          <w:iCs/>
        </w:rPr>
      </w:pPr>
      <w:r>
        <w:t>Open Minds Publication</w:t>
      </w:r>
    </w:p>
    <w:p w14:paraId="7B8A969D" w14:textId="77777777" w:rsidR="00520E57" w:rsidRPr="006F1E2B" w:rsidRDefault="00520E57" w:rsidP="00520E57">
      <w:pPr>
        <w:pStyle w:val="NoSpacing"/>
        <w:numPr>
          <w:ilvl w:val="1"/>
          <w:numId w:val="1"/>
        </w:numPr>
        <w:ind w:left="1620"/>
        <w:rPr>
          <w:i/>
          <w:iCs/>
        </w:rPr>
      </w:pPr>
      <w:r>
        <w:t>Fee to view the article unless someone from your agency is a member</w:t>
      </w:r>
    </w:p>
    <w:p w14:paraId="0EC0FB0D" w14:textId="7434EED7" w:rsidR="00520E57" w:rsidRPr="00404E6B" w:rsidRDefault="00872CB5" w:rsidP="00520E57">
      <w:pPr>
        <w:pStyle w:val="NoSpacing"/>
        <w:numPr>
          <w:ilvl w:val="1"/>
          <w:numId w:val="1"/>
        </w:numPr>
        <w:ind w:left="1620"/>
        <w:rPr>
          <w:rStyle w:val="Hyperlink"/>
          <w:i/>
          <w:iCs/>
          <w:color w:val="auto"/>
          <w:u w:val="none"/>
        </w:rPr>
      </w:pPr>
      <w:r>
        <w:t>Good article with a pretty thorough overview of INFPS</w:t>
      </w:r>
    </w:p>
    <w:p w14:paraId="1C6BD87F" w14:textId="77777777" w:rsidR="00A75CA8" w:rsidRDefault="00A75CA8" w:rsidP="0040435E">
      <w:pPr>
        <w:pStyle w:val="NoSpacing"/>
        <w:ind w:left="1080"/>
        <w:rPr>
          <w:i/>
          <w:iCs/>
        </w:rPr>
      </w:pPr>
    </w:p>
    <w:p w14:paraId="705D5182" w14:textId="77777777" w:rsidR="00A75CA8" w:rsidRDefault="00A75CA8" w:rsidP="0040435E">
      <w:pPr>
        <w:pStyle w:val="NoSpacing"/>
        <w:ind w:left="1080"/>
        <w:rPr>
          <w:i/>
          <w:iCs/>
        </w:rPr>
      </w:pPr>
    </w:p>
    <w:p w14:paraId="470CCC1B" w14:textId="77777777" w:rsidR="0044018F" w:rsidRDefault="0044018F" w:rsidP="00A75CA8">
      <w:pPr>
        <w:pStyle w:val="NoSpacing"/>
        <w:numPr>
          <w:ilvl w:val="0"/>
          <w:numId w:val="1"/>
        </w:numPr>
        <w:rPr>
          <w:i/>
          <w:iCs/>
        </w:rPr>
      </w:pPr>
      <w:r>
        <w:rPr>
          <w:i/>
          <w:iCs/>
        </w:rPr>
        <w:t xml:space="preserve">Birth Parent Advisory Board (BPAB).  Please see attachments on this. </w:t>
      </w:r>
      <w:r w:rsidR="0077211D">
        <w:rPr>
          <w:i/>
          <w:iCs/>
        </w:rPr>
        <w:t>We’re still actively recruiting for this.</w:t>
      </w:r>
      <w:r>
        <w:rPr>
          <w:i/>
          <w:iCs/>
        </w:rPr>
        <w:t xml:space="preserve"> If you know of any birth families with which you have worked in the past who may be a good candidate for this, can you please let David know (</w:t>
      </w:r>
      <w:hyperlink r:id="rId11" w:history="1">
        <w:r w:rsidRPr="00377C26">
          <w:rPr>
            <w:rStyle w:val="Hyperlink"/>
            <w:i/>
            <w:iCs/>
          </w:rPr>
          <w:t>David.Reed@dcs.in.gov</w:t>
        </w:r>
      </w:hyperlink>
      <w:r>
        <w:rPr>
          <w:i/>
          <w:iCs/>
        </w:rPr>
        <w:t>)?</w:t>
      </w:r>
      <w:r w:rsidR="00E74177">
        <w:rPr>
          <w:i/>
          <w:iCs/>
        </w:rPr>
        <w:t xml:space="preserve"> We’re also open to considering INFPS parents</w:t>
      </w:r>
      <w:r w:rsidR="00C62F83">
        <w:rPr>
          <w:i/>
          <w:iCs/>
        </w:rPr>
        <w:t>, as we want to hear from them as well.</w:t>
      </w:r>
    </w:p>
    <w:p w14:paraId="50FF0698" w14:textId="77777777" w:rsidR="00520E57" w:rsidRPr="006F1E2B" w:rsidRDefault="00520E57" w:rsidP="00520E57">
      <w:pPr>
        <w:pStyle w:val="NoSpacing"/>
        <w:numPr>
          <w:ilvl w:val="1"/>
          <w:numId w:val="1"/>
        </w:numPr>
        <w:ind w:left="1620"/>
      </w:pPr>
      <w:r w:rsidRPr="006F1E2B">
        <w:t>Interested to hear from birth parents willing to participate</w:t>
      </w:r>
    </w:p>
    <w:p w14:paraId="62ACC670" w14:textId="77777777" w:rsidR="00520E57" w:rsidRPr="006F1E2B" w:rsidRDefault="00520E57" w:rsidP="00520E57">
      <w:pPr>
        <w:pStyle w:val="NoSpacing"/>
        <w:numPr>
          <w:ilvl w:val="2"/>
          <w:numId w:val="1"/>
        </w:numPr>
      </w:pPr>
      <w:r w:rsidRPr="006F1E2B">
        <w:t>Does not have to be closed for a year</w:t>
      </w:r>
      <w:r>
        <w:t xml:space="preserve"> to be considered</w:t>
      </w:r>
    </w:p>
    <w:p w14:paraId="1945B2FF" w14:textId="77777777" w:rsidR="00520E57" w:rsidRPr="00456499" w:rsidRDefault="00520E57" w:rsidP="00520E57">
      <w:pPr>
        <w:pStyle w:val="NoSpacing"/>
        <w:rPr>
          <w:i/>
          <w:iCs/>
        </w:rPr>
      </w:pPr>
    </w:p>
    <w:p w14:paraId="21F0A13A" w14:textId="77777777" w:rsidR="009C2B42" w:rsidRDefault="009C2B42" w:rsidP="0044018F">
      <w:pPr>
        <w:pStyle w:val="NoSpacing"/>
      </w:pPr>
    </w:p>
    <w:p w14:paraId="2765F794" w14:textId="77777777" w:rsidR="009C2B42" w:rsidRPr="00AE045F" w:rsidRDefault="00B71B3D" w:rsidP="009C2B42">
      <w:pPr>
        <w:pStyle w:val="NoSpacing"/>
        <w:numPr>
          <w:ilvl w:val="0"/>
          <w:numId w:val="1"/>
        </w:numPr>
        <w:rPr>
          <w:i/>
          <w:iCs/>
        </w:rPr>
      </w:pPr>
      <w:r>
        <w:rPr>
          <w:i/>
          <w:iCs/>
        </w:rPr>
        <w:t>Reminder on surveys (same as previous meetings)</w:t>
      </w:r>
    </w:p>
    <w:p w14:paraId="0DD7A383" w14:textId="77777777" w:rsidR="009C2B42" w:rsidRDefault="009C2B42" w:rsidP="009C2B42">
      <w:pPr>
        <w:pStyle w:val="ListParagraph"/>
        <w:rPr>
          <w:i/>
          <w:iCs/>
        </w:rPr>
      </w:pPr>
    </w:p>
    <w:p w14:paraId="24A89BA7" w14:textId="77777777" w:rsidR="009C2B42" w:rsidRDefault="009C2B42" w:rsidP="009C2B42">
      <w:pPr>
        <w:pStyle w:val="NoSpacing"/>
        <w:numPr>
          <w:ilvl w:val="1"/>
          <w:numId w:val="1"/>
        </w:numPr>
        <w:rPr>
          <w:i/>
          <w:iCs/>
        </w:rPr>
      </w:pPr>
      <w:r>
        <w:rPr>
          <w:i/>
          <w:iCs/>
        </w:rPr>
        <w:t xml:space="preserve">Complete a survey every month until case closure for all children referred in January, February, AND March 2021, and, for those kids, complete a survey </w:t>
      </w:r>
      <w:r w:rsidRPr="00F97A79">
        <w:rPr>
          <w:b/>
          <w:bCs/>
          <w:i/>
          <w:iCs/>
        </w:rPr>
        <w:t>every</w:t>
      </w:r>
      <w:r>
        <w:rPr>
          <w:i/>
          <w:iCs/>
        </w:rPr>
        <w:t xml:space="preserve"> month until case closure.</w:t>
      </w:r>
    </w:p>
    <w:p w14:paraId="73681EF2" w14:textId="77777777" w:rsidR="009C2B42" w:rsidRDefault="009C2B42" w:rsidP="009C2B42">
      <w:pPr>
        <w:pStyle w:val="NoSpacing"/>
        <w:numPr>
          <w:ilvl w:val="1"/>
          <w:numId w:val="1"/>
        </w:numPr>
        <w:rPr>
          <w:i/>
          <w:iCs/>
        </w:rPr>
      </w:pPr>
      <w:r>
        <w:rPr>
          <w:i/>
          <w:iCs/>
        </w:rPr>
        <w:t>Please try to get surveys done by the 12</w:t>
      </w:r>
      <w:r w:rsidRPr="00663DA2">
        <w:rPr>
          <w:i/>
          <w:iCs/>
          <w:vertAlign w:val="superscript"/>
        </w:rPr>
        <w:t>th</w:t>
      </w:r>
    </w:p>
    <w:p w14:paraId="7C781C7A" w14:textId="77777777" w:rsidR="009C2B42" w:rsidRDefault="009C2B42" w:rsidP="009C2B42">
      <w:pPr>
        <w:pStyle w:val="NoSpacing"/>
        <w:numPr>
          <w:ilvl w:val="1"/>
          <w:numId w:val="1"/>
        </w:numPr>
        <w:rPr>
          <w:i/>
          <w:iCs/>
        </w:rPr>
      </w:pPr>
      <w:r>
        <w:rPr>
          <w:i/>
          <w:iCs/>
        </w:rPr>
        <w:t>Responses have been good so far, and they show fidelity to chosen models!</w:t>
      </w:r>
    </w:p>
    <w:p w14:paraId="26E96A2F" w14:textId="77777777" w:rsidR="009C2B42" w:rsidRDefault="009C2B42" w:rsidP="009C2B42">
      <w:pPr>
        <w:pStyle w:val="NoSpacing"/>
        <w:numPr>
          <w:ilvl w:val="1"/>
          <w:numId w:val="1"/>
        </w:numPr>
        <w:rPr>
          <w:i/>
          <w:iCs/>
        </w:rPr>
      </w:pPr>
      <w:r>
        <w:rPr>
          <w:i/>
          <w:iCs/>
        </w:rPr>
        <w:t xml:space="preserve">Be sure to enter </w:t>
      </w:r>
      <w:r w:rsidRPr="001B1642">
        <w:rPr>
          <w:b/>
          <w:bCs/>
          <w:i/>
          <w:iCs/>
        </w:rPr>
        <w:t>all</w:t>
      </w:r>
      <w:r>
        <w:rPr>
          <w:i/>
          <w:iCs/>
        </w:rPr>
        <w:t xml:space="preserve"> models used with a child.</w:t>
      </w:r>
    </w:p>
    <w:p w14:paraId="639B5C46" w14:textId="77777777" w:rsidR="009C2B42" w:rsidRDefault="009C2B42" w:rsidP="0044018F">
      <w:pPr>
        <w:pStyle w:val="NoSpacing"/>
      </w:pPr>
    </w:p>
    <w:p w14:paraId="5A2FC30B" w14:textId="77777777" w:rsidR="009C2B42" w:rsidRPr="00551C70" w:rsidRDefault="009C2B42" w:rsidP="009C2B42">
      <w:pPr>
        <w:pStyle w:val="NoSpacing"/>
        <w:numPr>
          <w:ilvl w:val="0"/>
          <w:numId w:val="1"/>
        </w:numPr>
        <w:rPr>
          <w:i/>
          <w:iCs/>
        </w:rPr>
      </w:pPr>
      <w:r w:rsidRPr="00131CF9">
        <w:rPr>
          <w:i/>
          <w:iCs/>
        </w:rPr>
        <w:t xml:space="preserve">Protective Factors Training!  Free!  Training from the California Training Institute. </w:t>
      </w:r>
      <w:r w:rsidR="00480DD3">
        <w:rPr>
          <w:i/>
          <w:iCs/>
        </w:rPr>
        <w:t>As previously discussed, this is a</w:t>
      </w:r>
      <w:r w:rsidRPr="00131CF9">
        <w:rPr>
          <w:i/>
          <w:iCs/>
        </w:rPr>
        <w:t xml:space="preserve">n 8-week training (1 hour per week) </w:t>
      </w:r>
      <w:r w:rsidR="00480DD3">
        <w:rPr>
          <w:i/>
          <w:iCs/>
        </w:rPr>
        <w:t xml:space="preserve">covering </w:t>
      </w:r>
      <w:r w:rsidRPr="00131CF9">
        <w:rPr>
          <w:i/>
          <w:iCs/>
          <w:shd w:val="clear" w:color="auto" w:fill="FFFFFF"/>
        </w:rPr>
        <w:t>the five protective factors: parental resilience, social connection, concrete support in times of need, knowledge of parenting and child development, social and emotional competence with opportunities for Q&amp;A throughout.</w:t>
      </w:r>
      <w:r>
        <w:rPr>
          <w:i/>
          <w:iCs/>
          <w:shd w:val="clear" w:color="auto" w:fill="FFFFFF"/>
        </w:rPr>
        <w:t xml:space="preserve"> </w:t>
      </w:r>
      <w:r w:rsidR="00480DD3">
        <w:rPr>
          <w:i/>
          <w:iCs/>
          <w:shd w:val="clear" w:color="auto" w:fill="FFFFFF"/>
        </w:rPr>
        <w:t>While it’s already started (May 6), it appears they are still taking registrations for the upcoming dat</w:t>
      </w:r>
      <w:r w:rsidR="00784C89">
        <w:rPr>
          <w:i/>
          <w:iCs/>
          <w:shd w:val="clear" w:color="auto" w:fill="FFFFFF"/>
        </w:rPr>
        <w:t xml:space="preserve">es! </w:t>
      </w:r>
      <w:r>
        <w:rPr>
          <w:i/>
          <w:iCs/>
          <w:shd w:val="clear" w:color="auto" w:fill="FFFFFF"/>
        </w:rPr>
        <w:t xml:space="preserve">Register here: </w:t>
      </w:r>
      <w:hyperlink r:id="rId12" w:history="1">
        <w:r w:rsidRPr="00017D25">
          <w:rPr>
            <w:rStyle w:val="Hyperlink"/>
            <w:i/>
            <w:iCs/>
            <w:shd w:val="clear" w:color="auto" w:fill="FFFFFF"/>
          </w:rPr>
          <w:t>https://www.caltrin.org/training/caltrin-hosted-trainings-evidence-based-service-delivery-models/the-protective-factors-framework/</w:t>
        </w:r>
      </w:hyperlink>
      <w:r>
        <w:rPr>
          <w:i/>
          <w:iCs/>
          <w:shd w:val="clear" w:color="auto" w:fill="FFFFFF"/>
        </w:rPr>
        <w:t xml:space="preserve"> </w:t>
      </w:r>
    </w:p>
    <w:p w14:paraId="755A6020" w14:textId="77777777" w:rsidR="009C2B42" w:rsidRDefault="009C2B42" w:rsidP="0044018F">
      <w:pPr>
        <w:pStyle w:val="NoSpacing"/>
      </w:pPr>
    </w:p>
    <w:p w14:paraId="27269161" w14:textId="77777777" w:rsidR="009C2B42" w:rsidRDefault="009C2B42" w:rsidP="0044018F">
      <w:pPr>
        <w:pStyle w:val="NoSpacing"/>
      </w:pPr>
    </w:p>
    <w:p w14:paraId="0DA4037E" w14:textId="77777777" w:rsidR="0044018F" w:rsidRDefault="0044018F" w:rsidP="0044018F">
      <w:pPr>
        <w:pStyle w:val="NoSpacing"/>
      </w:pPr>
    </w:p>
    <w:p w14:paraId="6826B6A9" w14:textId="77777777" w:rsidR="003A29C2" w:rsidRDefault="0066510D" w:rsidP="0066510D">
      <w:pPr>
        <w:pStyle w:val="ListParagraph"/>
        <w:numPr>
          <w:ilvl w:val="0"/>
          <w:numId w:val="1"/>
        </w:numPr>
        <w:rPr>
          <w:rStyle w:val="Emphasis"/>
        </w:rPr>
      </w:pPr>
      <w:r>
        <w:rPr>
          <w:rStyle w:val="Emphasis"/>
        </w:rPr>
        <w:t>Current referral information:</w:t>
      </w:r>
    </w:p>
    <w:p w14:paraId="303A72F2" w14:textId="77777777" w:rsidR="00551C70" w:rsidRPr="00551C70" w:rsidRDefault="0002554D" w:rsidP="005C5749">
      <w:pPr>
        <w:pStyle w:val="NoSpacing"/>
        <w:ind w:left="1080"/>
        <w:rPr>
          <w:i/>
          <w:iCs/>
        </w:rPr>
      </w:pPr>
      <w:r w:rsidRPr="0002554D">
        <w:rPr>
          <w:noProof/>
        </w:rPr>
        <w:lastRenderedPageBreak/>
        <w:drawing>
          <wp:inline distT="0" distB="0" distL="0" distR="0" wp14:anchorId="3A05B0A9" wp14:editId="075722EF">
            <wp:extent cx="5943600" cy="440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p>
    <w:p w14:paraId="4D5889ED" w14:textId="77777777" w:rsidR="003D53AA" w:rsidRDefault="003D53AA" w:rsidP="004C377E">
      <w:pPr>
        <w:rPr>
          <w:rStyle w:val="Emphasis"/>
        </w:rPr>
      </w:pPr>
    </w:p>
    <w:p w14:paraId="58B02509" w14:textId="77777777" w:rsidR="003D53AA" w:rsidRDefault="00164C20" w:rsidP="00B64B0B">
      <w:pPr>
        <w:pStyle w:val="NoSpacing"/>
        <w:numPr>
          <w:ilvl w:val="0"/>
          <w:numId w:val="1"/>
        </w:numPr>
        <w:rPr>
          <w:rStyle w:val="Emphasis"/>
        </w:rPr>
      </w:pPr>
      <w:r>
        <w:rPr>
          <w:rStyle w:val="Emphasis"/>
        </w:rPr>
        <w:t xml:space="preserve">Family Reunification Services RFI posted </w:t>
      </w:r>
      <w:r w:rsidR="00873309">
        <w:rPr>
          <w:rStyle w:val="Emphasis"/>
        </w:rPr>
        <w:t>4/29</w:t>
      </w:r>
      <w:r w:rsidR="00322CD5">
        <w:rPr>
          <w:rStyle w:val="Emphasis"/>
        </w:rPr>
        <w:t>, closes</w:t>
      </w:r>
      <w:r w:rsidR="00450956">
        <w:rPr>
          <w:rStyle w:val="Emphasis"/>
        </w:rPr>
        <w:t xml:space="preserve"> June 10 at 3:00.</w:t>
      </w:r>
      <w:r>
        <w:rPr>
          <w:rStyle w:val="Emphasis"/>
        </w:rPr>
        <w:t xml:space="preserve"> </w:t>
      </w:r>
      <w:hyperlink r:id="rId14" w:history="1">
        <w:r w:rsidR="009C2B42" w:rsidRPr="00CE0A98">
          <w:rPr>
            <w:rStyle w:val="Hyperlink"/>
          </w:rPr>
          <w:t>https://fs.gmis.in.gov/psc/guest/SUPPLIER/ERP/c/SCP_PUBLIC_MENU_FL.SCP_PUB_BID_CMP_FL.GBL?&amp;</w:t>
        </w:r>
      </w:hyperlink>
      <w:r w:rsidR="009C2B42">
        <w:rPr>
          <w:rStyle w:val="Emphasis"/>
        </w:rPr>
        <w:t xml:space="preserve"> </w:t>
      </w:r>
    </w:p>
    <w:p w14:paraId="78899F3C" w14:textId="77777777" w:rsidR="00520E57" w:rsidRPr="006F1E2B" w:rsidRDefault="00520E57" w:rsidP="00520E57">
      <w:pPr>
        <w:pStyle w:val="NoSpacing"/>
        <w:numPr>
          <w:ilvl w:val="1"/>
          <w:numId w:val="1"/>
        </w:numPr>
        <w:ind w:left="1620"/>
        <w:rPr>
          <w:rStyle w:val="Emphasis"/>
        </w:rPr>
      </w:pPr>
      <w:r>
        <w:rPr>
          <w:rStyle w:val="Emphasis"/>
          <w:i w:val="0"/>
          <w:iCs w:val="0"/>
        </w:rPr>
        <w:t>Per Diem based out of home services</w:t>
      </w:r>
    </w:p>
    <w:p w14:paraId="52AEC040" w14:textId="77777777" w:rsidR="00520E57" w:rsidRPr="006F1E2B" w:rsidRDefault="00520E57" w:rsidP="00520E57">
      <w:pPr>
        <w:pStyle w:val="NoSpacing"/>
        <w:numPr>
          <w:ilvl w:val="1"/>
          <w:numId w:val="1"/>
        </w:numPr>
        <w:ind w:left="1620"/>
        <w:rPr>
          <w:rStyle w:val="Emphasis"/>
        </w:rPr>
      </w:pPr>
      <w:r>
        <w:rPr>
          <w:rStyle w:val="Emphasis"/>
          <w:i w:val="0"/>
          <w:iCs w:val="0"/>
        </w:rPr>
        <w:t>Goal of reunification</w:t>
      </w:r>
    </w:p>
    <w:p w14:paraId="1512300B" w14:textId="77777777" w:rsidR="00520E57" w:rsidRPr="004D67FE" w:rsidRDefault="00520E57" w:rsidP="00520E57">
      <w:pPr>
        <w:pStyle w:val="NoSpacing"/>
        <w:numPr>
          <w:ilvl w:val="1"/>
          <w:numId w:val="1"/>
        </w:numPr>
        <w:ind w:left="1620"/>
        <w:rPr>
          <w:rStyle w:val="Emphasis"/>
        </w:rPr>
      </w:pPr>
      <w:r>
        <w:rPr>
          <w:rStyle w:val="Emphasis"/>
          <w:i w:val="0"/>
          <w:iCs w:val="0"/>
        </w:rPr>
        <w:t>Q&amp;A is posted</w:t>
      </w:r>
    </w:p>
    <w:p w14:paraId="75C9D2D6" w14:textId="77777777" w:rsidR="00520E57" w:rsidRDefault="00520E57" w:rsidP="00520E57">
      <w:pPr>
        <w:pStyle w:val="NoSpacing"/>
        <w:numPr>
          <w:ilvl w:val="1"/>
          <w:numId w:val="1"/>
        </w:numPr>
        <w:ind w:left="1620"/>
        <w:rPr>
          <w:rStyle w:val="Emphasis"/>
        </w:rPr>
      </w:pPr>
      <w:r>
        <w:rPr>
          <w:rStyle w:val="Emphasis"/>
          <w:i w:val="0"/>
          <w:iCs w:val="0"/>
        </w:rPr>
        <w:t>Supervised Visitation</w:t>
      </w:r>
    </w:p>
    <w:p w14:paraId="5AAA4876" w14:textId="77777777" w:rsidR="00126721" w:rsidRDefault="00126721" w:rsidP="00126721">
      <w:pPr>
        <w:pStyle w:val="NoSpacing"/>
        <w:ind w:left="1080"/>
        <w:rPr>
          <w:rStyle w:val="Emphasis"/>
        </w:rPr>
      </w:pPr>
    </w:p>
    <w:p w14:paraId="51AAC649" w14:textId="77777777" w:rsidR="004C377E" w:rsidRDefault="004C377E" w:rsidP="00126721">
      <w:pPr>
        <w:pStyle w:val="NoSpacing"/>
        <w:ind w:left="1080"/>
        <w:rPr>
          <w:rStyle w:val="Emphasis"/>
        </w:rPr>
      </w:pPr>
    </w:p>
    <w:p w14:paraId="1F85BC2F" w14:textId="77777777" w:rsidR="00710D40" w:rsidRDefault="00710D40" w:rsidP="00710D40">
      <w:pPr>
        <w:pStyle w:val="ListParagraph"/>
        <w:numPr>
          <w:ilvl w:val="0"/>
          <w:numId w:val="1"/>
        </w:numPr>
        <w:rPr>
          <w:rStyle w:val="Emphasis"/>
        </w:rPr>
      </w:pPr>
      <w:r>
        <w:rPr>
          <w:rStyle w:val="Emphasis"/>
        </w:rPr>
        <w:t>Questions submitted:</w:t>
      </w:r>
    </w:p>
    <w:p w14:paraId="68910C7F" w14:textId="77777777" w:rsidR="00391FB5" w:rsidRDefault="00391FB5" w:rsidP="00391FB5">
      <w:pPr>
        <w:pStyle w:val="ListParagraph"/>
        <w:ind w:left="1080"/>
        <w:rPr>
          <w:rStyle w:val="Emphasis"/>
        </w:rPr>
      </w:pPr>
    </w:p>
    <w:p w14:paraId="1F995189" w14:textId="77777777" w:rsidR="0026549F" w:rsidRPr="007A55CD" w:rsidRDefault="00391FB5" w:rsidP="00391FB5">
      <w:pPr>
        <w:pStyle w:val="ListParagraph"/>
        <w:numPr>
          <w:ilvl w:val="0"/>
          <w:numId w:val="22"/>
        </w:numPr>
        <w:rPr>
          <w:i/>
          <w:iCs/>
        </w:rPr>
      </w:pPr>
      <w:r w:rsidRPr="00391FB5">
        <w:rPr>
          <w:rFonts w:eastAsia="Times New Roman"/>
        </w:rPr>
        <w:t>I have been asked if families are expected to remain on family preservation for at least 6 months since that is what our referrals state. I understand some families might complete goals sooner but it seems like we cannot really complete any evidence practice and see progress if the timeline is short. </w:t>
      </w:r>
    </w:p>
    <w:p w14:paraId="57D9AFBD" w14:textId="77777777" w:rsidR="00520E57" w:rsidRPr="004D67FE" w:rsidRDefault="00520E57" w:rsidP="00520E57">
      <w:pPr>
        <w:pStyle w:val="ListParagraph"/>
        <w:numPr>
          <w:ilvl w:val="1"/>
          <w:numId w:val="22"/>
        </w:numPr>
        <w:rPr>
          <w:i/>
          <w:iCs/>
        </w:rPr>
      </w:pPr>
      <w:r>
        <w:rPr>
          <w:rFonts w:eastAsia="Times New Roman"/>
        </w:rPr>
        <w:t>There are only TWO things that can trigger an end to services:</w:t>
      </w:r>
    </w:p>
    <w:p w14:paraId="5537BDA0" w14:textId="77777777" w:rsidR="00520E57" w:rsidRPr="004D67FE" w:rsidRDefault="00520E57" w:rsidP="00520E57">
      <w:pPr>
        <w:pStyle w:val="ListParagraph"/>
        <w:numPr>
          <w:ilvl w:val="2"/>
          <w:numId w:val="22"/>
        </w:numPr>
        <w:rPr>
          <w:i/>
          <w:iCs/>
        </w:rPr>
      </w:pPr>
      <w:r>
        <w:rPr>
          <w:rFonts w:eastAsia="Times New Roman"/>
        </w:rPr>
        <w:t>Children removed from home</w:t>
      </w:r>
    </w:p>
    <w:p w14:paraId="56728667" w14:textId="77777777" w:rsidR="00520E57" w:rsidRPr="004D67FE" w:rsidRDefault="00520E57" w:rsidP="00520E57">
      <w:pPr>
        <w:pStyle w:val="ListParagraph"/>
        <w:numPr>
          <w:ilvl w:val="2"/>
          <w:numId w:val="22"/>
        </w:numPr>
        <w:rPr>
          <w:i/>
          <w:iCs/>
        </w:rPr>
      </w:pPr>
      <w:r>
        <w:rPr>
          <w:rFonts w:eastAsia="Times New Roman"/>
        </w:rPr>
        <w:t>Case closure</w:t>
      </w:r>
    </w:p>
    <w:p w14:paraId="029B111C" w14:textId="77777777" w:rsidR="00520E57" w:rsidRPr="004D67FE" w:rsidRDefault="00520E57" w:rsidP="00520E57">
      <w:pPr>
        <w:pStyle w:val="ListParagraph"/>
        <w:numPr>
          <w:ilvl w:val="1"/>
          <w:numId w:val="22"/>
        </w:numPr>
        <w:rPr>
          <w:i/>
          <w:iCs/>
        </w:rPr>
      </w:pPr>
      <w:r>
        <w:rPr>
          <w:rFonts w:eastAsia="Times New Roman"/>
        </w:rPr>
        <w:t>Otherwise, the referral and services should continue – this can go beyond 6 months and the referral can be adjusted</w:t>
      </w:r>
    </w:p>
    <w:p w14:paraId="11EC2409" w14:textId="77777777" w:rsidR="00520E57" w:rsidRPr="008436AD" w:rsidRDefault="00520E57" w:rsidP="00520E57">
      <w:pPr>
        <w:pStyle w:val="ListParagraph"/>
        <w:numPr>
          <w:ilvl w:val="1"/>
          <w:numId w:val="22"/>
        </w:numPr>
        <w:rPr>
          <w:i/>
          <w:iCs/>
        </w:rPr>
      </w:pPr>
      <w:r>
        <w:rPr>
          <w:rFonts w:eastAsia="Times New Roman"/>
        </w:rPr>
        <w:lastRenderedPageBreak/>
        <w:t>After case closure, families can continue to work with providers voluntarily through Community Partners or Medicaid</w:t>
      </w:r>
    </w:p>
    <w:p w14:paraId="2B2F1DFA" w14:textId="77777777" w:rsidR="00520E57" w:rsidRPr="008436AD" w:rsidRDefault="00520E57" w:rsidP="00520E57">
      <w:pPr>
        <w:pStyle w:val="ListParagraph"/>
        <w:ind w:left="1440"/>
        <w:rPr>
          <w:i/>
          <w:iCs/>
        </w:rPr>
      </w:pPr>
    </w:p>
    <w:p w14:paraId="499DCCD9" w14:textId="77777777" w:rsidR="008436AD" w:rsidRPr="00520E57" w:rsidRDefault="008436AD" w:rsidP="00520E57">
      <w:pPr>
        <w:rPr>
          <w:i/>
          <w:iCs/>
        </w:rPr>
      </w:pPr>
    </w:p>
    <w:p w14:paraId="45C8702E" w14:textId="77777777" w:rsidR="008436AD" w:rsidRPr="007F130B" w:rsidRDefault="008436AD" w:rsidP="008436AD">
      <w:pPr>
        <w:pStyle w:val="ListParagraph"/>
        <w:numPr>
          <w:ilvl w:val="0"/>
          <w:numId w:val="22"/>
        </w:numPr>
        <w:rPr>
          <w:sz w:val="22"/>
          <w:szCs w:val="22"/>
        </w:rPr>
      </w:pPr>
      <w:r>
        <w:t>We have a family with an FPS referral with 3 of the 4 children in home with Mom and Dad, and the 4</w:t>
      </w:r>
      <w:r w:rsidRPr="008436AD">
        <w:rPr>
          <w:vertAlign w:val="superscript"/>
        </w:rPr>
        <w:t>th</w:t>
      </w:r>
      <w:r>
        <w:t xml:space="preserve"> child who was in residential is now going to foster placement before reunifying back into the family. The FCM is wanting for that child to join family therapy to prepare for reunification. The child is not on the family preservation referral so FCM asked if we would need an additional referral for therapy for this fourth child or if FPS would cover him joining the family even though he is not currently living with the family or on the initial referral. The goal is reunification but the plan is to transition him back into the home since he has been gone for a long period of time. Would we need an updated FPS referral, an additional home based therapy referral, or would the original referral cover this?</w:t>
      </w:r>
    </w:p>
    <w:p w14:paraId="35847C43" w14:textId="77777777" w:rsidR="007F130B" w:rsidRPr="008436AD" w:rsidRDefault="007F130B" w:rsidP="007F130B">
      <w:pPr>
        <w:pStyle w:val="ListParagraph"/>
        <w:numPr>
          <w:ilvl w:val="0"/>
          <w:numId w:val="26"/>
        </w:numPr>
        <w:rPr>
          <w:sz w:val="22"/>
          <w:szCs w:val="22"/>
        </w:rPr>
      </w:pPr>
      <w:r>
        <w:rPr>
          <w:sz w:val="22"/>
          <w:szCs w:val="22"/>
        </w:rPr>
        <w:t>The child and family team would need to discuss</w:t>
      </w:r>
      <w:r w:rsidR="00520E57">
        <w:rPr>
          <w:sz w:val="22"/>
          <w:szCs w:val="22"/>
        </w:rPr>
        <w:t xml:space="preserve"> the specifics of this;</w:t>
      </w:r>
      <w:r>
        <w:rPr>
          <w:sz w:val="22"/>
          <w:szCs w:val="22"/>
        </w:rPr>
        <w:t xml:space="preserve"> what is the family involvement, is there transportation needs,</w:t>
      </w:r>
      <w:r w:rsidR="00520E57">
        <w:rPr>
          <w:sz w:val="22"/>
          <w:szCs w:val="22"/>
        </w:rPr>
        <w:t xml:space="preserve"> etc. T</w:t>
      </w:r>
      <w:r>
        <w:rPr>
          <w:sz w:val="22"/>
          <w:szCs w:val="22"/>
        </w:rPr>
        <w:t>hese are Family based services. If it is going to r</w:t>
      </w:r>
      <w:r w:rsidR="00520E57">
        <w:rPr>
          <w:sz w:val="22"/>
          <w:szCs w:val="22"/>
        </w:rPr>
        <w:t>equire a lot of extra work, staff, or</w:t>
      </w:r>
      <w:r>
        <w:rPr>
          <w:sz w:val="22"/>
          <w:szCs w:val="22"/>
        </w:rPr>
        <w:t xml:space="preserve"> time </w:t>
      </w:r>
      <w:r w:rsidR="00520E57">
        <w:rPr>
          <w:sz w:val="22"/>
          <w:szCs w:val="22"/>
        </w:rPr>
        <w:t>another referral may be the best way to accommodate this.</w:t>
      </w:r>
    </w:p>
    <w:p w14:paraId="369FF13B" w14:textId="77777777" w:rsidR="008436AD" w:rsidRDefault="008436AD" w:rsidP="005F458B">
      <w:pPr>
        <w:pStyle w:val="ListParagraph"/>
        <w:ind w:left="1440"/>
        <w:rPr>
          <w:rStyle w:val="Emphasis"/>
        </w:rPr>
      </w:pPr>
    </w:p>
    <w:p w14:paraId="30F62493" w14:textId="77777777" w:rsidR="00237B18" w:rsidRDefault="00237B18" w:rsidP="005A5F81">
      <w:pPr>
        <w:rPr>
          <w:rStyle w:val="Emphasis"/>
        </w:rPr>
      </w:pPr>
    </w:p>
    <w:p w14:paraId="6DE5E175" w14:textId="77777777" w:rsidR="001C7E3A" w:rsidRDefault="001C7E3A" w:rsidP="001C45CD">
      <w:pPr>
        <w:pStyle w:val="ListParagraph"/>
        <w:numPr>
          <w:ilvl w:val="0"/>
          <w:numId w:val="1"/>
        </w:numPr>
        <w:rPr>
          <w:rStyle w:val="Emphasis"/>
        </w:rPr>
      </w:pPr>
      <w:r w:rsidRPr="009D6AA9">
        <w:rPr>
          <w:rStyle w:val="Emphasis"/>
        </w:rPr>
        <w:t>Anything else?</w:t>
      </w:r>
    </w:p>
    <w:p w14:paraId="27073F57" w14:textId="77777777" w:rsidR="00520E57" w:rsidRPr="00520E57" w:rsidRDefault="00960FF1" w:rsidP="00520E57">
      <w:pPr>
        <w:pStyle w:val="ListParagraph"/>
        <w:numPr>
          <w:ilvl w:val="0"/>
          <w:numId w:val="28"/>
        </w:numPr>
      </w:pPr>
      <w:r>
        <w:t>D</w:t>
      </w:r>
      <w:r w:rsidR="00520E57" w:rsidRPr="00520E57">
        <w:t>o we have to offer supervised visitation as part of this program?</w:t>
      </w:r>
    </w:p>
    <w:p w14:paraId="5C15AD91" w14:textId="77777777" w:rsidR="00960FF1" w:rsidRPr="00960FF1" w:rsidRDefault="00520E57" w:rsidP="00960FF1">
      <w:pPr>
        <w:pStyle w:val="ListParagraph"/>
        <w:numPr>
          <w:ilvl w:val="1"/>
          <w:numId w:val="28"/>
        </w:numPr>
        <w:rPr>
          <w:i/>
          <w:iCs/>
        </w:rPr>
      </w:pPr>
      <w:r w:rsidRPr="00520E57">
        <w:t xml:space="preserve">It depends. The majority of </w:t>
      </w:r>
      <w:r w:rsidR="00960FF1">
        <w:t>IN</w:t>
      </w:r>
      <w:r w:rsidRPr="00520E57">
        <w:t xml:space="preserve">FPS cases, there is no visitation, kids haven’t been removed. When cases with non-custodial parent, it depends on how many hours is required. </w:t>
      </w:r>
    </w:p>
    <w:p w14:paraId="46B08006" w14:textId="77777777" w:rsidR="00520E57" w:rsidRPr="00520E57" w:rsidRDefault="00520E57" w:rsidP="00960FF1">
      <w:pPr>
        <w:pStyle w:val="ListParagraph"/>
        <w:numPr>
          <w:ilvl w:val="1"/>
          <w:numId w:val="28"/>
        </w:numPr>
        <w:rPr>
          <w:i/>
          <w:iCs/>
        </w:rPr>
      </w:pPr>
      <w:r w:rsidRPr="00520E57">
        <w:t xml:space="preserve">You may be able to </w:t>
      </w:r>
      <w:r w:rsidR="00960FF1">
        <w:t>facilitate visitation</w:t>
      </w:r>
      <w:r w:rsidRPr="00520E57">
        <w:t xml:space="preserve"> under your </w:t>
      </w:r>
      <w:r w:rsidR="00960FF1">
        <w:t>IN</w:t>
      </w:r>
      <w:r w:rsidRPr="00520E57">
        <w:t>FPS referral, which</w:t>
      </w:r>
      <w:r w:rsidR="00960FF1">
        <w:t xml:space="preserve"> is the preference. These are f</w:t>
      </w:r>
      <w:r w:rsidRPr="00520E57">
        <w:t xml:space="preserve">amily services, hopefully the non-custodial parent is </w:t>
      </w:r>
      <w:r w:rsidR="00960FF1">
        <w:t>involved</w:t>
      </w:r>
      <w:r w:rsidRPr="00520E57">
        <w:t xml:space="preserve">. </w:t>
      </w:r>
      <w:r w:rsidR="00960FF1">
        <w:t>The specifics of this should be addressed with the child and family team.</w:t>
      </w:r>
    </w:p>
    <w:p w14:paraId="7C2C32AE" w14:textId="77777777" w:rsidR="00520E57" w:rsidRPr="00520E57" w:rsidRDefault="00520E57" w:rsidP="00960FF1">
      <w:pPr>
        <w:pStyle w:val="ListParagraph"/>
        <w:ind w:left="1800"/>
        <w:rPr>
          <w:i/>
          <w:iCs/>
        </w:rPr>
      </w:pPr>
    </w:p>
    <w:p w14:paraId="46A12882" w14:textId="77777777" w:rsidR="007A55CD" w:rsidRPr="007F130B" w:rsidRDefault="00960FF1" w:rsidP="00520E57">
      <w:pPr>
        <w:pStyle w:val="ListParagraph"/>
        <w:numPr>
          <w:ilvl w:val="0"/>
          <w:numId w:val="28"/>
        </w:numPr>
        <w:rPr>
          <w:sz w:val="22"/>
          <w:szCs w:val="22"/>
        </w:rPr>
      </w:pPr>
      <w:r>
        <w:t>We</w:t>
      </w:r>
      <w:r w:rsidR="007A55CD" w:rsidRPr="00520E57">
        <w:t xml:space="preserve"> do not have to do surveys for April and May cases, just </w:t>
      </w:r>
      <w:r w:rsidRPr="00520E57">
        <w:t>Jan</w:t>
      </w:r>
      <w:r>
        <w:t>uary</w:t>
      </w:r>
      <w:r w:rsidR="007A55CD" w:rsidRPr="00520E57">
        <w:t>, Feb</w:t>
      </w:r>
      <w:r>
        <w:t>ruary</w:t>
      </w:r>
      <w:r w:rsidR="007A55CD" w:rsidRPr="007F130B">
        <w:rPr>
          <w:sz w:val="22"/>
          <w:szCs w:val="22"/>
        </w:rPr>
        <w:t xml:space="preserve"> and March?</w:t>
      </w:r>
    </w:p>
    <w:p w14:paraId="2F9BE143" w14:textId="77777777" w:rsidR="007A55CD" w:rsidRPr="007F130B" w:rsidRDefault="00960FF1" w:rsidP="00960FF1">
      <w:pPr>
        <w:pStyle w:val="ListParagraph"/>
        <w:numPr>
          <w:ilvl w:val="1"/>
          <w:numId w:val="28"/>
        </w:numPr>
        <w:rPr>
          <w:sz w:val="22"/>
          <w:szCs w:val="22"/>
        </w:rPr>
      </w:pPr>
      <w:r>
        <w:rPr>
          <w:sz w:val="22"/>
          <w:szCs w:val="22"/>
        </w:rPr>
        <w:t>You do not have to complete surveys for</w:t>
      </w:r>
      <w:r w:rsidR="007A55CD" w:rsidRPr="007F130B">
        <w:rPr>
          <w:sz w:val="22"/>
          <w:szCs w:val="22"/>
        </w:rPr>
        <w:t xml:space="preserve"> new cases that opened in April and May</w:t>
      </w:r>
      <w:r>
        <w:rPr>
          <w:sz w:val="22"/>
          <w:szCs w:val="22"/>
        </w:rPr>
        <w:t>. However please complete them for c</w:t>
      </w:r>
      <w:r w:rsidR="007A55CD" w:rsidRPr="007F130B">
        <w:rPr>
          <w:sz w:val="22"/>
          <w:szCs w:val="22"/>
        </w:rPr>
        <w:t>ases that opened in Jan</w:t>
      </w:r>
      <w:r>
        <w:rPr>
          <w:sz w:val="22"/>
          <w:szCs w:val="22"/>
        </w:rPr>
        <w:t>uary</w:t>
      </w:r>
      <w:r w:rsidR="007A55CD" w:rsidRPr="007F130B">
        <w:rPr>
          <w:sz w:val="22"/>
          <w:szCs w:val="22"/>
        </w:rPr>
        <w:t>, Feb</w:t>
      </w:r>
      <w:r>
        <w:rPr>
          <w:sz w:val="22"/>
          <w:szCs w:val="22"/>
        </w:rPr>
        <w:t>ruary</w:t>
      </w:r>
      <w:r w:rsidR="007A55CD" w:rsidRPr="007F130B">
        <w:rPr>
          <w:sz w:val="22"/>
          <w:szCs w:val="22"/>
        </w:rPr>
        <w:t xml:space="preserve">, </w:t>
      </w:r>
      <w:r>
        <w:rPr>
          <w:sz w:val="22"/>
          <w:szCs w:val="22"/>
        </w:rPr>
        <w:t xml:space="preserve">or </w:t>
      </w:r>
      <w:r w:rsidR="007A55CD" w:rsidRPr="007F130B">
        <w:rPr>
          <w:sz w:val="22"/>
          <w:szCs w:val="22"/>
        </w:rPr>
        <w:t>March and remain open in April and May. </w:t>
      </w:r>
    </w:p>
    <w:p w14:paraId="0A1D9F9C" w14:textId="77777777" w:rsidR="007F130B" w:rsidRPr="007F130B" w:rsidRDefault="007F130B" w:rsidP="00960FF1">
      <w:pPr>
        <w:pStyle w:val="ListParagraph"/>
        <w:ind w:left="1800"/>
        <w:rPr>
          <w:sz w:val="22"/>
          <w:szCs w:val="22"/>
        </w:rPr>
      </w:pPr>
    </w:p>
    <w:p w14:paraId="2D80D61A" w14:textId="77777777" w:rsidR="007F130B" w:rsidRPr="007F130B" w:rsidRDefault="007F130B" w:rsidP="007F130B">
      <w:pPr>
        <w:pStyle w:val="ListParagraph"/>
        <w:numPr>
          <w:ilvl w:val="0"/>
          <w:numId w:val="26"/>
        </w:numPr>
        <w:rPr>
          <w:sz w:val="22"/>
          <w:szCs w:val="22"/>
        </w:rPr>
      </w:pPr>
      <w:r w:rsidRPr="007F130B">
        <w:rPr>
          <w:sz w:val="22"/>
          <w:szCs w:val="22"/>
        </w:rPr>
        <w:t xml:space="preserve">We have families with a short term removal, and </w:t>
      </w:r>
      <w:r w:rsidR="00960FF1">
        <w:rPr>
          <w:sz w:val="22"/>
          <w:szCs w:val="22"/>
        </w:rPr>
        <w:t>FCM</w:t>
      </w:r>
      <w:r w:rsidRPr="007F130B">
        <w:rPr>
          <w:sz w:val="22"/>
          <w:szCs w:val="22"/>
        </w:rPr>
        <w:t xml:space="preserve"> requests that FP services continue. When invoicing we get a red light due to the removal and cannot proceed. How do we handle this?</w:t>
      </w:r>
    </w:p>
    <w:p w14:paraId="42A2604A" w14:textId="77777777" w:rsidR="00960FF1" w:rsidRDefault="007F130B" w:rsidP="00960FF1">
      <w:pPr>
        <w:pStyle w:val="ListParagraph"/>
        <w:numPr>
          <w:ilvl w:val="1"/>
          <w:numId w:val="26"/>
        </w:numPr>
        <w:rPr>
          <w:sz w:val="22"/>
          <w:szCs w:val="22"/>
        </w:rPr>
      </w:pPr>
      <w:r w:rsidRPr="007F130B">
        <w:rPr>
          <w:sz w:val="22"/>
          <w:szCs w:val="22"/>
        </w:rPr>
        <w:t>the F</w:t>
      </w:r>
      <w:r w:rsidR="00960FF1">
        <w:rPr>
          <w:sz w:val="22"/>
          <w:szCs w:val="22"/>
        </w:rPr>
        <w:t xml:space="preserve">amily </w:t>
      </w:r>
      <w:r w:rsidRPr="007F130B">
        <w:rPr>
          <w:sz w:val="22"/>
          <w:szCs w:val="22"/>
        </w:rPr>
        <w:t>P</w:t>
      </w:r>
      <w:r w:rsidR="00960FF1">
        <w:rPr>
          <w:sz w:val="22"/>
          <w:szCs w:val="22"/>
        </w:rPr>
        <w:t>reservation</w:t>
      </w:r>
      <w:r w:rsidRPr="007F130B">
        <w:rPr>
          <w:sz w:val="22"/>
          <w:szCs w:val="22"/>
        </w:rPr>
        <w:t xml:space="preserve"> Service Standard language says, "If, during the course of service delivery, it becomes necessary to formally and indefinitely remove the child(ren) due to unresolvable safety concerns, the referral for Family Preservation Services will end, effective the date of the removal."                                                                                                                                                                 </w:t>
      </w:r>
    </w:p>
    <w:p w14:paraId="6A54BD3D" w14:textId="77777777" w:rsidR="007F130B" w:rsidRPr="007F130B" w:rsidRDefault="007F130B" w:rsidP="00960FF1">
      <w:pPr>
        <w:pStyle w:val="ListParagraph"/>
        <w:numPr>
          <w:ilvl w:val="1"/>
          <w:numId w:val="26"/>
        </w:numPr>
        <w:rPr>
          <w:sz w:val="22"/>
          <w:szCs w:val="22"/>
        </w:rPr>
      </w:pPr>
      <w:r w:rsidRPr="007F130B">
        <w:rPr>
          <w:sz w:val="22"/>
          <w:szCs w:val="22"/>
        </w:rPr>
        <w:t>It really depends on if there a definite plan for the kids to be put back in the home, and why were they removed.  And it should not be for a long time.  The CFT would need to have a clear, time sensitive plan in place. </w:t>
      </w:r>
    </w:p>
    <w:p w14:paraId="4FECBC81" w14:textId="77777777" w:rsidR="007F130B" w:rsidRPr="007F130B" w:rsidRDefault="007F130B" w:rsidP="00960FF1">
      <w:pPr>
        <w:pStyle w:val="ListParagraph"/>
        <w:ind w:left="1800"/>
        <w:rPr>
          <w:sz w:val="22"/>
          <w:szCs w:val="22"/>
        </w:rPr>
      </w:pPr>
    </w:p>
    <w:p w14:paraId="4808778E" w14:textId="77777777" w:rsidR="00960FF1" w:rsidRDefault="00960FF1" w:rsidP="00960FF1">
      <w:pPr>
        <w:pStyle w:val="ListParagraph"/>
        <w:numPr>
          <w:ilvl w:val="0"/>
          <w:numId w:val="26"/>
        </w:numPr>
        <w:rPr>
          <w:rStyle w:val="Emphasis"/>
          <w:i w:val="0"/>
          <w:iCs w:val="0"/>
        </w:rPr>
      </w:pPr>
      <w:r>
        <w:rPr>
          <w:rStyle w:val="Emphasis"/>
          <w:i w:val="0"/>
          <w:iCs w:val="0"/>
        </w:rPr>
        <w:t>There are concerns about weapons in the home where children live. Does the provider have to go into the home?</w:t>
      </w:r>
    </w:p>
    <w:p w14:paraId="07DF627F" w14:textId="77777777" w:rsidR="00960FF1" w:rsidRDefault="00960FF1" w:rsidP="00960FF1">
      <w:pPr>
        <w:pStyle w:val="ListParagraph"/>
        <w:numPr>
          <w:ilvl w:val="1"/>
          <w:numId w:val="29"/>
        </w:numPr>
        <w:rPr>
          <w:rStyle w:val="Emphasis"/>
          <w:i w:val="0"/>
          <w:iCs w:val="0"/>
        </w:rPr>
      </w:pPr>
      <w:r>
        <w:rPr>
          <w:rStyle w:val="Emphasis"/>
          <w:i w:val="0"/>
          <w:iCs w:val="0"/>
        </w:rPr>
        <w:t>These are home based services.  Providers need to be in the home</w:t>
      </w:r>
    </w:p>
    <w:p w14:paraId="1FD268CC" w14:textId="77777777" w:rsidR="00960FF1" w:rsidRDefault="00960FF1" w:rsidP="00960FF1">
      <w:pPr>
        <w:pStyle w:val="ListParagraph"/>
        <w:numPr>
          <w:ilvl w:val="1"/>
          <w:numId w:val="29"/>
        </w:numPr>
        <w:rPr>
          <w:rStyle w:val="Emphasis"/>
          <w:i w:val="0"/>
          <w:iCs w:val="0"/>
        </w:rPr>
      </w:pPr>
      <w:r>
        <w:rPr>
          <w:rStyle w:val="Emphasis"/>
          <w:i w:val="0"/>
          <w:iCs w:val="0"/>
        </w:rPr>
        <w:t xml:space="preserve">You’ll need to think through the best way to work with the family – go in pairs, during the day, etc. </w:t>
      </w:r>
    </w:p>
    <w:p w14:paraId="660B1899" w14:textId="77777777" w:rsidR="00960FF1" w:rsidRDefault="00960FF1" w:rsidP="00960FF1">
      <w:pPr>
        <w:pStyle w:val="ListParagraph"/>
        <w:numPr>
          <w:ilvl w:val="1"/>
          <w:numId w:val="29"/>
        </w:numPr>
        <w:rPr>
          <w:rStyle w:val="Emphasis"/>
          <w:i w:val="0"/>
          <w:iCs w:val="0"/>
        </w:rPr>
      </w:pPr>
      <w:r>
        <w:rPr>
          <w:rStyle w:val="Emphasis"/>
          <w:i w:val="0"/>
          <w:iCs w:val="0"/>
        </w:rPr>
        <w:t>Collaborate with the child and family team</w:t>
      </w:r>
    </w:p>
    <w:p w14:paraId="52BB9227" w14:textId="77777777" w:rsidR="00960FF1" w:rsidRPr="00DE26D7" w:rsidRDefault="00960FF1" w:rsidP="00960FF1">
      <w:pPr>
        <w:pStyle w:val="ListParagraph"/>
        <w:numPr>
          <w:ilvl w:val="1"/>
          <w:numId w:val="29"/>
        </w:numPr>
        <w:rPr>
          <w:rStyle w:val="Emphasis"/>
          <w:i w:val="0"/>
          <w:iCs w:val="0"/>
        </w:rPr>
      </w:pPr>
      <w:r>
        <w:rPr>
          <w:rStyle w:val="Emphasis"/>
          <w:i w:val="0"/>
          <w:iCs w:val="0"/>
        </w:rPr>
        <w:t>Report safety concerns to DCS according to the service standard</w:t>
      </w:r>
    </w:p>
    <w:p w14:paraId="00E2C394" w14:textId="77777777" w:rsidR="007F130B" w:rsidRPr="00520E57" w:rsidRDefault="007F130B" w:rsidP="00960FF1">
      <w:pPr>
        <w:pStyle w:val="ListParagraph"/>
        <w:ind w:left="1800"/>
        <w:rPr>
          <w:sz w:val="22"/>
          <w:szCs w:val="22"/>
        </w:rPr>
      </w:pPr>
    </w:p>
    <w:p w14:paraId="1675BD57" w14:textId="77777777" w:rsidR="007F130B" w:rsidRPr="00520E57" w:rsidRDefault="00960FF1" w:rsidP="007F130B">
      <w:pPr>
        <w:pStyle w:val="ListParagraph"/>
        <w:numPr>
          <w:ilvl w:val="0"/>
          <w:numId w:val="26"/>
        </w:numPr>
        <w:rPr>
          <w:sz w:val="22"/>
          <w:szCs w:val="22"/>
        </w:rPr>
      </w:pPr>
      <w:r>
        <w:rPr>
          <w:sz w:val="22"/>
          <w:szCs w:val="22"/>
        </w:rPr>
        <w:t xml:space="preserve">Question regarding legislation that </w:t>
      </w:r>
      <w:r w:rsidR="007F130B" w:rsidRPr="00520E57">
        <w:rPr>
          <w:sz w:val="22"/>
          <w:szCs w:val="22"/>
        </w:rPr>
        <w:t xml:space="preserve">Licensed clinical professionals are able to diagnose. </w:t>
      </w:r>
    </w:p>
    <w:p w14:paraId="3DED6B67" w14:textId="77777777" w:rsidR="00960FF1" w:rsidRPr="00960FF1" w:rsidRDefault="007F130B" w:rsidP="00960FF1">
      <w:pPr>
        <w:pStyle w:val="ListParagraph"/>
        <w:numPr>
          <w:ilvl w:val="1"/>
          <w:numId w:val="26"/>
        </w:numPr>
        <w:rPr>
          <w:i/>
          <w:iCs/>
          <w:sz w:val="22"/>
          <w:szCs w:val="22"/>
        </w:rPr>
      </w:pPr>
      <w:r w:rsidRPr="00520E57">
        <w:rPr>
          <w:sz w:val="22"/>
          <w:szCs w:val="22"/>
        </w:rPr>
        <w:t>This is signed into law and is correct. We will be updating some DCS service standards to align with new law</w:t>
      </w:r>
      <w:r w:rsidR="00520E57">
        <w:rPr>
          <w:sz w:val="22"/>
          <w:szCs w:val="22"/>
        </w:rPr>
        <w:t>.</w:t>
      </w:r>
      <w:r w:rsidR="00FC482A" w:rsidRPr="00520E57">
        <w:rPr>
          <w:sz w:val="22"/>
          <w:szCs w:val="22"/>
        </w:rPr>
        <w:t xml:space="preserve"> </w:t>
      </w:r>
    </w:p>
    <w:p w14:paraId="583E279E" w14:textId="77777777" w:rsidR="00960FF1" w:rsidRPr="00960FF1" w:rsidRDefault="00960FF1" w:rsidP="00960FF1">
      <w:pPr>
        <w:pStyle w:val="ListParagraph"/>
        <w:numPr>
          <w:ilvl w:val="1"/>
          <w:numId w:val="26"/>
        </w:numPr>
        <w:rPr>
          <w:i/>
          <w:iCs/>
          <w:sz w:val="22"/>
          <w:szCs w:val="22"/>
        </w:rPr>
      </w:pPr>
      <w:r>
        <w:rPr>
          <w:sz w:val="22"/>
          <w:szCs w:val="22"/>
        </w:rPr>
        <w:t xml:space="preserve">The </w:t>
      </w:r>
      <w:r w:rsidR="00520E57">
        <w:t>legislation that allows clinically-licensed individuals to diagnosis mental health disorders is Senate Enrolled Act 82</w:t>
      </w:r>
      <w:r w:rsidRPr="00960FF1">
        <w:rPr>
          <w:sz w:val="22"/>
          <w:szCs w:val="22"/>
        </w:rPr>
        <w:t xml:space="preserve"> </w:t>
      </w:r>
      <w:r>
        <w:rPr>
          <w:sz w:val="22"/>
          <w:szCs w:val="22"/>
        </w:rPr>
        <w:t>effective 7/1/2021.</w:t>
      </w:r>
    </w:p>
    <w:p w14:paraId="6382CEC9" w14:textId="77777777" w:rsidR="007F130B" w:rsidRPr="00960FF1" w:rsidRDefault="00960FF1" w:rsidP="00960FF1">
      <w:pPr>
        <w:pStyle w:val="ListParagraph"/>
        <w:numPr>
          <w:ilvl w:val="2"/>
          <w:numId w:val="26"/>
        </w:numPr>
        <w:rPr>
          <w:i/>
          <w:iCs/>
          <w:sz w:val="22"/>
          <w:szCs w:val="22"/>
        </w:rPr>
      </w:pPr>
      <w:r>
        <w:t xml:space="preserve">Link: </w:t>
      </w:r>
      <w:r w:rsidR="00520E57">
        <w:t xml:space="preserve"> </w:t>
      </w:r>
      <w:hyperlink r:id="rId15" w:history="1">
        <w:r w:rsidR="00520E57">
          <w:rPr>
            <w:rStyle w:val="Hyperlink"/>
          </w:rPr>
          <w:t>https://legiscan.com/IN/text/SB0082/id/2379175</w:t>
        </w:r>
      </w:hyperlink>
      <w:r w:rsidR="00FC482A" w:rsidRPr="00520E57">
        <w:rPr>
          <w:sz w:val="22"/>
          <w:szCs w:val="22"/>
        </w:rPr>
        <w:t xml:space="preserve"> </w:t>
      </w:r>
    </w:p>
    <w:p w14:paraId="2C43CE8F" w14:textId="77777777" w:rsidR="00960FF1" w:rsidRPr="00520E57" w:rsidRDefault="00960FF1" w:rsidP="00960FF1">
      <w:pPr>
        <w:pStyle w:val="ListParagraph"/>
        <w:ind w:left="3240"/>
        <w:rPr>
          <w:i/>
          <w:iCs/>
          <w:sz w:val="22"/>
          <w:szCs w:val="22"/>
        </w:rPr>
      </w:pPr>
    </w:p>
    <w:p w14:paraId="4058201C" w14:textId="77777777" w:rsidR="00CF06BC" w:rsidRPr="00DE26D7" w:rsidRDefault="00CF06BC" w:rsidP="00CF06BC">
      <w:pPr>
        <w:pStyle w:val="ListParagraph"/>
        <w:numPr>
          <w:ilvl w:val="0"/>
          <w:numId w:val="26"/>
        </w:numPr>
        <w:rPr>
          <w:rStyle w:val="Emphasis"/>
        </w:rPr>
      </w:pPr>
      <w:r>
        <w:rPr>
          <w:rStyle w:val="Emphasis"/>
          <w:i w:val="0"/>
          <w:iCs w:val="0"/>
        </w:rPr>
        <w:t>Drug Screens in Family Preservation</w:t>
      </w:r>
    </w:p>
    <w:p w14:paraId="0FD4BC0C" w14:textId="77777777" w:rsidR="00CF06BC" w:rsidRPr="00DE26D7" w:rsidRDefault="00CF06BC" w:rsidP="00CF06BC">
      <w:pPr>
        <w:pStyle w:val="ListParagraph"/>
        <w:numPr>
          <w:ilvl w:val="1"/>
          <w:numId w:val="26"/>
        </w:numPr>
        <w:rPr>
          <w:rStyle w:val="Emphasis"/>
        </w:rPr>
      </w:pPr>
      <w:r>
        <w:rPr>
          <w:rStyle w:val="Emphasis"/>
          <w:i w:val="0"/>
          <w:iCs w:val="0"/>
        </w:rPr>
        <w:t>If you have a Family Preservation referral, there is no requirement to do drug screens with substance use services</w:t>
      </w:r>
    </w:p>
    <w:p w14:paraId="6F3EE515" w14:textId="77777777" w:rsidR="00CF06BC" w:rsidRPr="00DE26D7" w:rsidRDefault="00CF06BC" w:rsidP="00CF06BC">
      <w:pPr>
        <w:pStyle w:val="ListParagraph"/>
        <w:numPr>
          <w:ilvl w:val="2"/>
          <w:numId w:val="26"/>
        </w:numPr>
        <w:rPr>
          <w:rStyle w:val="Emphasis"/>
        </w:rPr>
      </w:pPr>
      <w:r>
        <w:rPr>
          <w:rStyle w:val="Emphasis"/>
          <w:i w:val="0"/>
          <w:iCs w:val="0"/>
        </w:rPr>
        <w:t>If you as the provider want drug screens, you can do whatever you need to get that done.</w:t>
      </w:r>
    </w:p>
    <w:p w14:paraId="5AE756D4" w14:textId="77777777" w:rsidR="00CF06BC" w:rsidRPr="00DE26D7" w:rsidRDefault="00CF06BC" w:rsidP="00CF06BC">
      <w:pPr>
        <w:pStyle w:val="ListParagraph"/>
        <w:numPr>
          <w:ilvl w:val="2"/>
          <w:numId w:val="26"/>
        </w:numPr>
        <w:rPr>
          <w:rStyle w:val="Emphasis"/>
        </w:rPr>
      </w:pPr>
      <w:r>
        <w:rPr>
          <w:rStyle w:val="Emphasis"/>
          <w:i w:val="0"/>
          <w:iCs w:val="0"/>
        </w:rPr>
        <w:t>If DCS or the court wants drug screens, DCS will make a referral to get screens</w:t>
      </w:r>
    </w:p>
    <w:p w14:paraId="77FAFB1F" w14:textId="77777777" w:rsidR="00CF06BC" w:rsidRDefault="00CF06BC" w:rsidP="00CF06BC">
      <w:pPr>
        <w:pStyle w:val="ListParagraph"/>
        <w:ind w:left="1800"/>
        <w:rPr>
          <w:iCs/>
          <w:sz w:val="22"/>
          <w:szCs w:val="22"/>
        </w:rPr>
      </w:pPr>
    </w:p>
    <w:p w14:paraId="7280DAFB" w14:textId="77777777" w:rsidR="00CF06BC" w:rsidRDefault="007F130B" w:rsidP="007F130B">
      <w:pPr>
        <w:pStyle w:val="ListParagraph"/>
        <w:numPr>
          <w:ilvl w:val="0"/>
          <w:numId w:val="26"/>
        </w:numPr>
        <w:rPr>
          <w:iCs/>
          <w:sz w:val="22"/>
          <w:szCs w:val="22"/>
        </w:rPr>
      </w:pPr>
      <w:r w:rsidRPr="00520E57">
        <w:rPr>
          <w:iCs/>
          <w:sz w:val="22"/>
          <w:szCs w:val="22"/>
        </w:rPr>
        <w:t xml:space="preserve">Should FCM dictate how services are </w:t>
      </w:r>
      <w:r w:rsidR="00520E57" w:rsidRPr="00520E57">
        <w:rPr>
          <w:iCs/>
          <w:sz w:val="22"/>
          <w:szCs w:val="22"/>
        </w:rPr>
        <w:t>rendered?</w:t>
      </w:r>
      <w:r w:rsidRPr="00520E57">
        <w:rPr>
          <w:iCs/>
          <w:sz w:val="22"/>
          <w:szCs w:val="22"/>
        </w:rPr>
        <w:t xml:space="preserve"> It is my understanding that when making decisions about cases in relationship to treatment the child and family team should come together to make a sound decision based upon the needs of the family.</w:t>
      </w:r>
    </w:p>
    <w:p w14:paraId="545DBFCD" w14:textId="77777777" w:rsidR="00CF06BC" w:rsidRDefault="00CF06BC" w:rsidP="00CF06BC">
      <w:pPr>
        <w:pStyle w:val="ListParagraph"/>
        <w:numPr>
          <w:ilvl w:val="1"/>
          <w:numId w:val="26"/>
        </w:numPr>
        <w:rPr>
          <w:rStyle w:val="Emphasis"/>
          <w:i w:val="0"/>
          <w:iCs w:val="0"/>
        </w:rPr>
      </w:pPr>
      <w:r>
        <w:rPr>
          <w:rStyle w:val="Emphasis"/>
          <w:i w:val="0"/>
          <w:iCs w:val="0"/>
        </w:rPr>
        <w:t>Your specific intervention is up to you</w:t>
      </w:r>
    </w:p>
    <w:p w14:paraId="2B93F59D" w14:textId="77777777" w:rsidR="00CF06BC" w:rsidRDefault="00CF06BC" w:rsidP="00CF06BC">
      <w:pPr>
        <w:pStyle w:val="ListParagraph"/>
        <w:numPr>
          <w:ilvl w:val="1"/>
          <w:numId w:val="26"/>
        </w:numPr>
        <w:rPr>
          <w:rStyle w:val="Emphasis"/>
          <w:i w:val="0"/>
          <w:iCs w:val="0"/>
        </w:rPr>
      </w:pPr>
      <w:r>
        <w:rPr>
          <w:rStyle w:val="Emphasis"/>
          <w:i w:val="0"/>
          <w:iCs w:val="0"/>
        </w:rPr>
        <w:t>The child and family team should work together to determine the needs of the family</w:t>
      </w:r>
    </w:p>
    <w:p w14:paraId="66424F37" w14:textId="77777777" w:rsidR="00CF06BC" w:rsidRDefault="00CF06BC" w:rsidP="00CF06BC">
      <w:pPr>
        <w:pStyle w:val="ListParagraph"/>
        <w:numPr>
          <w:ilvl w:val="1"/>
          <w:numId w:val="26"/>
        </w:numPr>
        <w:rPr>
          <w:rStyle w:val="Emphasis"/>
          <w:i w:val="0"/>
          <w:iCs w:val="0"/>
        </w:rPr>
      </w:pPr>
      <w:r>
        <w:rPr>
          <w:rStyle w:val="Emphasis"/>
          <w:i w:val="0"/>
          <w:iCs w:val="0"/>
        </w:rPr>
        <w:t>The service provider should determine treatment</w:t>
      </w:r>
    </w:p>
    <w:p w14:paraId="18E5E040" w14:textId="77777777" w:rsidR="00237B18" w:rsidRPr="007F130B" w:rsidRDefault="00237B18" w:rsidP="00CF06BC">
      <w:pPr>
        <w:pStyle w:val="ListParagraph"/>
        <w:ind w:left="1800"/>
        <w:rPr>
          <w:iCs/>
          <w:sz w:val="22"/>
          <w:szCs w:val="22"/>
        </w:rPr>
      </w:pPr>
    </w:p>
    <w:p w14:paraId="45D8C6F9" w14:textId="77777777" w:rsidR="001C7E3A" w:rsidRDefault="001C7E3A" w:rsidP="001C45CD">
      <w:pPr>
        <w:rPr>
          <w:rStyle w:val="Emphasis"/>
        </w:rPr>
      </w:pPr>
      <w:r w:rsidRPr="009D6AA9">
        <w:rPr>
          <w:rStyle w:val="Emphasis"/>
        </w:rPr>
        <w:t>Next m</w:t>
      </w:r>
      <w:r w:rsidR="007D76B7">
        <w:rPr>
          <w:rStyle w:val="Emphasis"/>
        </w:rPr>
        <w:t xml:space="preserve">eeting </w:t>
      </w:r>
      <w:r w:rsidR="00845284">
        <w:rPr>
          <w:rStyle w:val="Emphasis"/>
        </w:rPr>
        <w:t>6/11</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F38EB">
        <w:rPr>
          <w:rStyle w:val="Emphasis"/>
        </w:rPr>
        <w:t xml:space="preserve"> </w:t>
      </w:r>
    </w:p>
    <w:p w14:paraId="2856227D" w14:textId="77777777" w:rsidR="00237B18" w:rsidRDefault="00237B18" w:rsidP="00237B18">
      <w:pPr>
        <w:pStyle w:val="ListParagraph"/>
        <w:ind w:left="1080"/>
        <w:rPr>
          <w:rStyle w:val="Emphasis"/>
        </w:rPr>
      </w:pPr>
    </w:p>
    <w:p w14:paraId="0B75DBB2" w14:textId="77777777" w:rsidR="00FD5995" w:rsidRDefault="00FD5995" w:rsidP="00A22FAC">
      <w:pPr>
        <w:rPr>
          <w:rStyle w:val="Emphasis"/>
        </w:rPr>
      </w:pPr>
    </w:p>
    <w:p w14:paraId="4379FDAD" w14:textId="77777777"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956C8"/>
    <w:multiLevelType w:val="hybridMultilevel"/>
    <w:tmpl w:val="12BE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0663C4"/>
    <w:multiLevelType w:val="hybridMultilevel"/>
    <w:tmpl w:val="571055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53615"/>
    <w:multiLevelType w:val="hybridMultilevel"/>
    <w:tmpl w:val="EDA2FD3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494588"/>
    <w:multiLevelType w:val="hybridMultilevel"/>
    <w:tmpl w:val="6928BA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422090"/>
    <w:multiLevelType w:val="hybridMultilevel"/>
    <w:tmpl w:val="95C66A3A"/>
    <w:lvl w:ilvl="0" w:tplc="04090001">
      <w:start w:val="1"/>
      <w:numFmt w:val="bullet"/>
      <w:lvlText w:val=""/>
      <w:lvlJc w:val="left"/>
      <w:pPr>
        <w:ind w:left="1800" w:hanging="360"/>
      </w:pPr>
      <w:rPr>
        <w:rFonts w:ascii="Symbol" w:hAnsi="Symbol"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984F24"/>
    <w:multiLevelType w:val="hybridMultilevel"/>
    <w:tmpl w:val="BFCEF742"/>
    <w:lvl w:ilvl="0" w:tplc="0409000F">
      <w:start w:val="1"/>
      <w:numFmt w:val="decimal"/>
      <w:lvlText w:val="%1."/>
      <w:lvlJc w:val="left"/>
      <w:pPr>
        <w:ind w:left="1440" w:hanging="360"/>
      </w:pPr>
      <w:rPr>
        <w:rFonts w:eastAsia="Times New Roman" w:hint="default"/>
        <w:i w:val="0"/>
      </w:rPr>
    </w:lvl>
    <w:lvl w:ilvl="1" w:tplc="04090001">
      <w:start w:val="1"/>
      <w:numFmt w:val="bullet"/>
      <w:lvlText w:val=""/>
      <w:lvlJc w:val="left"/>
      <w:pPr>
        <w:ind w:left="2160" w:hanging="360"/>
      </w:pPr>
      <w:rPr>
        <w:rFonts w:ascii="Symbol" w:hAnsi="Symbol" w:hint="default"/>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A74254"/>
    <w:multiLevelType w:val="hybridMultilevel"/>
    <w:tmpl w:val="80C0D77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04090019">
      <w:start w:val="1"/>
      <w:numFmt w:val="lowerLetter"/>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E05BC5"/>
    <w:multiLevelType w:val="hybridMultilevel"/>
    <w:tmpl w:val="FF889856"/>
    <w:lvl w:ilvl="0" w:tplc="04090013">
      <w:start w:val="1"/>
      <w:numFmt w:val="upperRoman"/>
      <w:lvlText w:val="%1."/>
      <w:lvlJc w:val="right"/>
      <w:pPr>
        <w:ind w:left="1080" w:hanging="72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16"/>
  </w:num>
  <w:num w:numId="4">
    <w:abstractNumId w:val="9"/>
  </w:num>
  <w:num w:numId="5">
    <w:abstractNumId w:val="27"/>
  </w:num>
  <w:num w:numId="6">
    <w:abstractNumId w:val="13"/>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1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0"/>
  </w:num>
  <w:num w:numId="24">
    <w:abstractNumId w:val="6"/>
  </w:num>
  <w:num w:numId="25">
    <w:abstractNumId w:val="2"/>
  </w:num>
  <w:num w:numId="26">
    <w:abstractNumId w:val="14"/>
  </w:num>
  <w:num w:numId="27">
    <w:abstractNumId w:val="15"/>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2554D"/>
    <w:rsid w:val="0004105E"/>
    <w:rsid w:val="000576D1"/>
    <w:rsid w:val="00057C1E"/>
    <w:rsid w:val="000659E9"/>
    <w:rsid w:val="00067196"/>
    <w:rsid w:val="00076057"/>
    <w:rsid w:val="000B1358"/>
    <w:rsid w:val="000C2EA8"/>
    <w:rsid w:val="000C3F00"/>
    <w:rsid w:val="000D1206"/>
    <w:rsid w:val="000D1296"/>
    <w:rsid w:val="000E1034"/>
    <w:rsid w:val="000E4E90"/>
    <w:rsid w:val="00106505"/>
    <w:rsid w:val="00114562"/>
    <w:rsid w:val="00115C2B"/>
    <w:rsid w:val="001204B4"/>
    <w:rsid w:val="00122212"/>
    <w:rsid w:val="00126721"/>
    <w:rsid w:val="00131CF9"/>
    <w:rsid w:val="001408D7"/>
    <w:rsid w:val="001432EA"/>
    <w:rsid w:val="00161AEF"/>
    <w:rsid w:val="00164C20"/>
    <w:rsid w:val="00174BCA"/>
    <w:rsid w:val="00182B81"/>
    <w:rsid w:val="00183050"/>
    <w:rsid w:val="00194165"/>
    <w:rsid w:val="001974DA"/>
    <w:rsid w:val="001B1642"/>
    <w:rsid w:val="001B6239"/>
    <w:rsid w:val="001C055A"/>
    <w:rsid w:val="001C45CD"/>
    <w:rsid w:val="001C6C39"/>
    <w:rsid w:val="001C7E3A"/>
    <w:rsid w:val="001D2A25"/>
    <w:rsid w:val="001D55FA"/>
    <w:rsid w:val="001F0682"/>
    <w:rsid w:val="001F4002"/>
    <w:rsid w:val="001F72DA"/>
    <w:rsid w:val="001F7D71"/>
    <w:rsid w:val="00215385"/>
    <w:rsid w:val="002202AC"/>
    <w:rsid w:val="00224C8A"/>
    <w:rsid w:val="00237B18"/>
    <w:rsid w:val="00256F1B"/>
    <w:rsid w:val="002606D5"/>
    <w:rsid w:val="0026549F"/>
    <w:rsid w:val="00275D3B"/>
    <w:rsid w:val="0029568E"/>
    <w:rsid w:val="002A15F1"/>
    <w:rsid w:val="002A3992"/>
    <w:rsid w:val="002A39F9"/>
    <w:rsid w:val="002B1F66"/>
    <w:rsid w:val="002D6063"/>
    <w:rsid w:val="002E26EB"/>
    <w:rsid w:val="002E4FB0"/>
    <w:rsid w:val="002F38EB"/>
    <w:rsid w:val="003043C8"/>
    <w:rsid w:val="00305C4D"/>
    <w:rsid w:val="003103F6"/>
    <w:rsid w:val="00313AD2"/>
    <w:rsid w:val="00322CD5"/>
    <w:rsid w:val="00325A9E"/>
    <w:rsid w:val="00331C79"/>
    <w:rsid w:val="003524B0"/>
    <w:rsid w:val="003525C1"/>
    <w:rsid w:val="00355141"/>
    <w:rsid w:val="00362E04"/>
    <w:rsid w:val="0037029C"/>
    <w:rsid w:val="003703F4"/>
    <w:rsid w:val="00391FB5"/>
    <w:rsid w:val="00396D46"/>
    <w:rsid w:val="00397F4B"/>
    <w:rsid w:val="003A29C2"/>
    <w:rsid w:val="003B46E9"/>
    <w:rsid w:val="003D1FC8"/>
    <w:rsid w:val="003D2BE0"/>
    <w:rsid w:val="003D53AA"/>
    <w:rsid w:val="003E56AF"/>
    <w:rsid w:val="003F6F10"/>
    <w:rsid w:val="003F6F52"/>
    <w:rsid w:val="004028F6"/>
    <w:rsid w:val="0040435E"/>
    <w:rsid w:val="00404E6B"/>
    <w:rsid w:val="00410425"/>
    <w:rsid w:val="00412D4D"/>
    <w:rsid w:val="00415D87"/>
    <w:rsid w:val="00423A9E"/>
    <w:rsid w:val="0042468F"/>
    <w:rsid w:val="00427D55"/>
    <w:rsid w:val="004317CD"/>
    <w:rsid w:val="0044018F"/>
    <w:rsid w:val="00450956"/>
    <w:rsid w:val="00452BE4"/>
    <w:rsid w:val="00454D4D"/>
    <w:rsid w:val="00454DEC"/>
    <w:rsid w:val="00455BFC"/>
    <w:rsid w:val="0045622A"/>
    <w:rsid w:val="00456499"/>
    <w:rsid w:val="0046723E"/>
    <w:rsid w:val="00473A3B"/>
    <w:rsid w:val="00480DD3"/>
    <w:rsid w:val="004965EC"/>
    <w:rsid w:val="004A78BE"/>
    <w:rsid w:val="004B6D65"/>
    <w:rsid w:val="004C377E"/>
    <w:rsid w:val="004D3C86"/>
    <w:rsid w:val="004E10B5"/>
    <w:rsid w:val="00513539"/>
    <w:rsid w:val="00520E57"/>
    <w:rsid w:val="005443AE"/>
    <w:rsid w:val="00551C70"/>
    <w:rsid w:val="00554A40"/>
    <w:rsid w:val="0056146F"/>
    <w:rsid w:val="00562482"/>
    <w:rsid w:val="00573679"/>
    <w:rsid w:val="00575228"/>
    <w:rsid w:val="005A5B69"/>
    <w:rsid w:val="005A5F81"/>
    <w:rsid w:val="005B0773"/>
    <w:rsid w:val="005C5749"/>
    <w:rsid w:val="005C62CD"/>
    <w:rsid w:val="005D0607"/>
    <w:rsid w:val="005F458B"/>
    <w:rsid w:val="00601674"/>
    <w:rsid w:val="006047B4"/>
    <w:rsid w:val="00622966"/>
    <w:rsid w:val="00637653"/>
    <w:rsid w:val="00663480"/>
    <w:rsid w:val="00663DA2"/>
    <w:rsid w:val="0066510D"/>
    <w:rsid w:val="00676BC2"/>
    <w:rsid w:val="006832FC"/>
    <w:rsid w:val="0068788C"/>
    <w:rsid w:val="006B4B9F"/>
    <w:rsid w:val="006D794A"/>
    <w:rsid w:val="006E4562"/>
    <w:rsid w:val="006F210D"/>
    <w:rsid w:val="006F26A8"/>
    <w:rsid w:val="006F44FE"/>
    <w:rsid w:val="006F7D1E"/>
    <w:rsid w:val="0070098D"/>
    <w:rsid w:val="0070465A"/>
    <w:rsid w:val="007066CC"/>
    <w:rsid w:val="00707FAA"/>
    <w:rsid w:val="00710210"/>
    <w:rsid w:val="00710D40"/>
    <w:rsid w:val="007114C8"/>
    <w:rsid w:val="007312FB"/>
    <w:rsid w:val="00735658"/>
    <w:rsid w:val="00745E2B"/>
    <w:rsid w:val="0076256C"/>
    <w:rsid w:val="007639CA"/>
    <w:rsid w:val="007643FA"/>
    <w:rsid w:val="0077058E"/>
    <w:rsid w:val="0077211D"/>
    <w:rsid w:val="007745F0"/>
    <w:rsid w:val="00784C89"/>
    <w:rsid w:val="00794BC6"/>
    <w:rsid w:val="00795A73"/>
    <w:rsid w:val="00797AB2"/>
    <w:rsid w:val="007A2583"/>
    <w:rsid w:val="007A55CD"/>
    <w:rsid w:val="007A5870"/>
    <w:rsid w:val="007B1823"/>
    <w:rsid w:val="007B5471"/>
    <w:rsid w:val="007D298B"/>
    <w:rsid w:val="007D76B7"/>
    <w:rsid w:val="007E7B16"/>
    <w:rsid w:val="007F130B"/>
    <w:rsid w:val="00805BD1"/>
    <w:rsid w:val="00816520"/>
    <w:rsid w:val="00816AE7"/>
    <w:rsid w:val="00822A4F"/>
    <w:rsid w:val="00830553"/>
    <w:rsid w:val="00841BF7"/>
    <w:rsid w:val="008436AD"/>
    <w:rsid w:val="00845284"/>
    <w:rsid w:val="00850970"/>
    <w:rsid w:val="008623A1"/>
    <w:rsid w:val="00871757"/>
    <w:rsid w:val="00872CB5"/>
    <w:rsid w:val="00873309"/>
    <w:rsid w:val="00877784"/>
    <w:rsid w:val="00885FCA"/>
    <w:rsid w:val="00887103"/>
    <w:rsid w:val="0089392A"/>
    <w:rsid w:val="008D23CD"/>
    <w:rsid w:val="0090252D"/>
    <w:rsid w:val="009066B3"/>
    <w:rsid w:val="00912506"/>
    <w:rsid w:val="00920DD3"/>
    <w:rsid w:val="00946579"/>
    <w:rsid w:val="00960FF1"/>
    <w:rsid w:val="00962517"/>
    <w:rsid w:val="00974275"/>
    <w:rsid w:val="009838D1"/>
    <w:rsid w:val="00993549"/>
    <w:rsid w:val="00995BD2"/>
    <w:rsid w:val="009B0181"/>
    <w:rsid w:val="009B3978"/>
    <w:rsid w:val="009B5F9B"/>
    <w:rsid w:val="009C2B42"/>
    <w:rsid w:val="009D6AA9"/>
    <w:rsid w:val="009F293C"/>
    <w:rsid w:val="00A04DDB"/>
    <w:rsid w:val="00A17ED9"/>
    <w:rsid w:val="00A228A3"/>
    <w:rsid w:val="00A22FAC"/>
    <w:rsid w:val="00A4307A"/>
    <w:rsid w:val="00A52366"/>
    <w:rsid w:val="00A525AF"/>
    <w:rsid w:val="00A60F46"/>
    <w:rsid w:val="00A62318"/>
    <w:rsid w:val="00A649F6"/>
    <w:rsid w:val="00A65BB3"/>
    <w:rsid w:val="00A75CA8"/>
    <w:rsid w:val="00A915BF"/>
    <w:rsid w:val="00A95B37"/>
    <w:rsid w:val="00AC5485"/>
    <w:rsid w:val="00AD6EB8"/>
    <w:rsid w:val="00AE045F"/>
    <w:rsid w:val="00AE0BC8"/>
    <w:rsid w:val="00AF0566"/>
    <w:rsid w:val="00AF3C1C"/>
    <w:rsid w:val="00B03DB7"/>
    <w:rsid w:val="00B246ED"/>
    <w:rsid w:val="00B2674A"/>
    <w:rsid w:val="00B35AB8"/>
    <w:rsid w:val="00B472D7"/>
    <w:rsid w:val="00B64B0B"/>
    <w:rsid w:val="00B71B3D"/>
    <w:rsid w:val="00B77752"/>
    <w:rsid w:val="00B77FD3"/>
    <w:rsid w:val="00B821B3"/>
    <w:rsid w:val="00B85943"/>
    <w:rsid w:val="00B936D2"/>
    <w:rsid w:val="00BA4C1E"/>
    <w:rsid w:val="00BC719F"/>
    <w:rsid w:val="00BD1BE5"/>
    <w:rsid w:val="00BD625A"/>
    <w:rsid w:val="00BE3491"/>
    <w:rsid w:val="00C17897"/>
    <w:rsid w:val="00C21D6D"/>
    <w:rsid w:val="00C265D6"/>
    <w:rsid w:val="00C427DE"/>
    <w:rsid w:val="00C457E2"/>
    <w:rsid w:val="00C521FC"/>
    <w:rsid w:val="00C535F0"/>
    <w:rsid w:val="00C57ADB"/>
    <w:rsid w:val="00C603AA"/>
    <w:rsid w:val="00C62F83"/>
    <w:rsid w:val="00C71BE2"/>
    <w:rsid w:val="00C77EA5"/>
    <w:rsid w:val="00C77F42"/>
    <w:rsid w:val="00CB1C6A"/>
    <w:rsid w:val="00CB7F12"/>
    <w:rsid w:val="00CD1111"/>
    <w:rsid w:val="00CD2442"/>
    <w:rsid w:val="00CF06BC"/>
    <w:rsid w:val="00CF3775"/>
    <w:rsid w:val="00CF423D"/>
    <w:rsid w:val="00D12AD0"/>
    <w:rsid w:val="00D4031E"/>
    <w:rsid w:val="00D456AE"/>
    <w:rsid w:val="00D519D0"/>
    <w:rsid w:val="00D5270D"/>
    <w:rsid w:val="00D53020"/>
    <w:rsid w:val="00D65614"/>
    <w:rsid w:val="00D70E88"/>
    <w:rsid w:val="00D75E7C"/>
    <w:rsid w:val="00D968A3"/>
    <w:rsid w:val="00DB615A"/>
    <w:rsid w:val="00DB7A16"/>
    <w:rsid w:val="00DC1461"/>
    <w:rsid w:val="00DC31BF"/>
    <w:rsid w:val="00DC7EC4"/>
    <w:rsid w:val="00DD0003"/>
    <w:rsid w:val="00DD0B6E"/>
    <w:rsid w:val="00DE40E2"/>
    <w:rsid w:val="00DF20D5"/>
    <w:rsid w:val="00DF5938"/>
    <w:rsid w:val="00E0554A"/>
    <w:rsid w:val="00E06B7F"/>
    <w:rsid w:val="00E114A9"/>
    <w:rsid w:val="00E15793"/>
    <w:rsid w:val="00E21FE0"/>
    <w:rsid w:val="00E3184E"/>
    <w:rsid w:val="00E45182"/>
    <w:rsid w:val="00E47A53"/>
    <w:rsid w:val="00E6285B"/>
    <w:rsid w:val="00E74177"/>
    <w:rsid w:val="00E801B7"/>
    <w:rsid w:val="00E85501"/>
    <w:rsid w:val="00EC1C0D"/>
    <w:rsid w:val="00EE38EE"/>
    <w:rsid w:val="00EE74EF"/>
    <w:rsid w:val="00EF1DB0"/>
    <w:rsid w:val="00EF5B5A"/>
    <w:rsid w:val="00F14C2C"/>
    <w:rsid w:val="00F14DA8"/>
    <w:rsid w:val="00F2633E"/>
    <w:rsid w:val="00F3186D"/>
    <w:rsid w:val="00F33D61"/>
    <w:rsid w:val="00F33D95"/>
    <w:rsid w:val="00F34AFB"/>
    <w:rsid w:val="00F444F4"/>
    <w:rsid w:val="00F44E06"/>
    <w:rsid w:val="00F46A07"/>
    <w:rsid w:val="00F50457"/>
    <w:rsid w:val="00F57041"/>
    <w:rsid w:val="00F612F6"/>
    <w:rsid w:val="00F75D50"/>
    <w:rsid w:val="00F87186"/>
    <w:rsid w:val="00F95FA7"/>
    <w:rsid w:val="00F97A79"/>
    <w:rsid w:val="00FA4E79"/>
    <w:rsid w:val="00FB242B"/>
    <w:rsid w:val="00FC1015"/>
    <w:rsid w:val="00FC482A"/>
    <w:rsid w:val="00FD0B77"/>
    <w:rsid w:val="00FD5995"/>
    <w:rsid w:val="00FE5759"/>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3CAD"/>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152337713">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22406448">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cs/files/INFPS_Office_Hours_Guidelines_2021_02_01.pdf"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cebc4cw.org/" TargetMode="External"/><Relationship Id="rId12" Type="http://schemas.openxmlformats.org/officeDocument/2006/relationships/hyperlink" Target="https://www.caltrin.org/training/caltrin-hosted-trainings-evidence-based-service-delivery-models/the-protective-factors-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MHA-CL@fssa.in.gov" TargetMode="External"/><Relationship Id="rId11" Type="http://schemas.openxmlformats.org/officeDocument/2006/relationships/hyperlink" Target="mailto:David.Reed@dcs.in.gov" TargetMode="External"/><Relationship Id="rId5" Type="http://schemas.openxmlformats.org/officeDocument/2006/relationships/hyperlink" Target="https://www.in.gov/fssa/dmha/addiction-services/for-addiction-providers/" TargetMode="External"/><Relationship Id="rId15" Type="http://schemas.openxmlformats.org/officeDocument/2006/relationships/hyperlink" Target="https://legiscan.com/IN/text/SB0082/id/2379175" TargetMode="External"/><Relationship Id="rId10" Type="http://schemas.openxmlformats.org/officeDocument/2006/relationships/hyperlink" Target="https://openminds.com/market-intelligence/news/indiana-dcs-launches-family-preservation-services/" TargetMode="External"/><Relationship Id="rId4" Type="http://schemas.openxmlformats.org/officeDocument/2006/relationships/webSettings" Target="webSettings.xml"/><Relationship Id="rId9" Type="http://schemas.openxmlformats.org/officeDocument/2006/relationships/hyperlink" Target="https://www.in.gov/dcs/files/ProviderSummary_INFPS_Evaluation_2021_02_22.pdf" TargetMode="External"/><Relationship Id="rId14" Type="http://schemas.openxmlformats.org/officeDocument/2006/relationships/hyperlink" Target="https://fs.gmis.in.gov/psc/guest/SUPPLIER/ERP/c/SCP_PUBLIC_MENU_FL.SCP_PUB_BID_CMP_FL.GB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8778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2021-06-01T12:01:00Z</dcterms:created>
  <dcterms:modified xsi:type="dcterms:W3CDTF">2021-06-01T12:01:00Z</dcterms:modified>
</cp:coreProperties>
</file>