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324D30D8" w:rsidR="0029568E" w:rsidRDefault="00573679" w:rsidP="00605A62">
      <w:pPr>
        <w:pStyle w:val="NoSpacing"/>
        <w:ind w:firstLine="720"/>
        <w:jc w:val="center"/>
        <w:rPr>
          <w:rStyle w:val="Emphasis"/>
          <w:b/>
        </w:rPr>
      </w:pPr>
      <w:r>
        <w:rPr>
          <w:rStyle w:val="Emphasis"/>
          <w:b/>
        </w:rPr>
        <w:t xml:space="preserve">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139EF4D3" w14:textId="2686C7DD" w:rsidR="00B40F2F" w:rsidRPr="00605A62" w:rsidRDefault="001E0690" w:rsidP="00605A62">
      <w:pPr>
        <w:pStyle w:val="NoSpacing"/>
        <w:jc w:val="center"/>
        <w:rPr>
          <w:rStyle w:val="Emphasis"/>
          <w:b/>
        </w:rPr>
      </w:pPr>
      <w:r>
        <w:rPr>
          <w:rStyle w:val="Emphasis"/>
          <w:b/>
        </w:rPr>
        <w:t>November 18</w:t>
      </w:r>
      <w:r w:rsidR="0029568E" w:rsidRPr="00835C69">
        <w:rPr>
          <w:rStyle w:val="Emphasis"/>
          <w:b/>
        </w:rPr>
        <w:t>, 202</w:t>
      </w:r>
      <w:r w:rsidR="00AF5E5C">
        <w:rPr>
          <w:rStyle w:val="Emphasis"/>
          <w:b/>
        </w:rPr>
        <w:t>2</w:t>
      </w:r>
      <w:r w:rsidR="0029568E" w:rsidRPr="00835C69">
        <w:rPr>
          <w:rStyle w:val="Emphasis"/>
          <w:b/>
        </w:rPr>
        <w:t xml:space="preserve"> </w:t>
      </w:r>
    </w:p>
    <w:p w14:paraId="2F00B75E" w14:textId="78589082"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562C1D5B" w14:textId="52C22CA7" w:rsidR="00AC2244" w:rsidRDefault="00527F3C" w:rsidP="007829A6">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7E37F621" w14:textId="1BAE277A" w:rsidR="00C32823" w:rsidRPr="00C32823" w:rsidRDefault="00C32823" w:rsidP="001E0690">
      <w:pPr>
        <w:pStyle w:val="NoSpacing"/>
        <w:ind w:left="1800"/>
        <w:rPr>
          <w:rStyle w:val="Emphasis"/>
          <w:i w:val="0"/>
          <w:iCs w:val="0"/>
        </w:rPr>
      </w:pPr>
    </w:p>
    <w:p w14:paraId="6075FC1A" w14:textId="29554A4D" w:rsidR="005A0290" w:rsidRDefault="005A0290" w:rsidP="007829A6">
      <w:pPr>
        <w:pStyle w:val="NoSpacing"/>
        <w:ind w:left="1080"/>
        <w:rPr>
          <w:rStyle w:val="Emphasis"/>
        </w:rPr>
      </w:pPr>
    </w:p>
    <w:p w14:paraId="5EF33248" w14:textId="77777777" w:rsidR="00FB776A" w:rsidRDefault="00FB776A" w:rsidP="003268AE">
      <w:pPr>
        <w:pStyle w:val="NoSpacing"/>
        <w:ind w:left="1080"/>
        <w:rPr>
          <w:rStyle w:val="Emphasis"/>
        </w:rPr>
      </w:pPr>
    </w:p>
    <w:p w14:paraId="0B2C5B99" w14:textId="40EA45C8"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(as o</w:t>
      </w:r>
      <w:r w:rsidR="00F01546">
        <w:rPr>
          <w:i/>
          <w:iCs/>
        </w:rPr>
        <w:t>f</w:t>
      </w:r>
      <w:r>
        <w:rPr>
          <w:i/>
          <w:iCs/>
        </w:rPr>
        <w:t xml:space="preserve"> </w:t>
      </w:r>
      <w:r w:rsidR="00F746F5">
        <w:rPr>
          <w:i/>
          <w:iCs/>
        </w:rPr>
        <w:t>1</w:t>
      </w:r>
      <w:r w:rsidR="00055EA7">
        <w:rPr>
          <w:i/>
          <w:iCs/>
        </w:rPr>
        <w:t>1/17</w:t>
      </w:r>
      <w:r w:rsidR="007E6ABE">
        <w:rPr>
          <w:i/>
          <w:iCs/>
        </w:rPr>
        <w:t>/2</w:t>
      </w:r>
      <w:r w:rsidR="00AF5E5C">
        <w:rPr>
          <w:i/>
          <w:iCs/>
        </w:rPr>
        <w:t>2</w:t>
      </w:r>
      <w:r>
        <w:rPr>
          <w:i/>
          <w:iCs/>
        </w:rPr>
        <w:t>)</w:t>
      </w:r>
    </w:p>
    <w:tbl>
      <w:tblPr>
        <w:tblW w:w="3756" w:type="dxa"/>
        <w:tblCellMar>
          <w:left w:w="0" w:type="dxa"/>
          <w:right w:w="0" w:type="dxa"/>
        </w:tblCellMar>
        <w:tblLook w:val="04A0" w:firstRow="1" w:lastRow="0" w:firstColumn="1" w:lastColumn="0" w:noHBand="0" w:noVBand="1"/>
      </w:tblPr>
      <w:tblGrid>
        <w:gridCol w:w="2820"/>
        <w:gridCol w:w="936"/>
      </w:tblGrid>
      <w:tr w:rsidR="003A2046" w14:paraId="6B9B5EFB" w14:textId="77777777" w:rsidTr="003A2046">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58BB48" w14:textId="09502B64" w:rsidR="003A2046" w:rsidRDefault="003A2046" w:rsidP="003A2046">
            <w:pPr>
              <w:rPr>
                <w:b/>
                <w:bCs/>
                <w:color w:val="000000"/>
                <w:sz w:val="22"/>
                <w:szCs w:val="22"/>
              </w:rPr>
            </w:pPr>
            <w:r>
              <w:rPr>
                <w:b/>
                <w:bCs/>
                <w:color w:val="000000"/>
              </w:rPr>
              <w:t>Regions</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E158BA8" w14:textId="25BF7CAE" w:rsidR="003A2046" w:rsidRDefault="003A2046" w:rsidP="003A2046">
            <w:pPr>
              <w:jc w:val="right"/>
              <w:rPr>
                <w:b/>
                <w:bCs/>
                <w:color w:val="000000"/>
              </w:rPr>
            </w:pPr>
            <w:r>
              <w:rPr>
                <w:b/>
                <w:bCs/>
                <w:color w:val="000000"/>
              </w:rPr>
              <w:t>Family Pres Case Count</w:t>
            </w:r>
          </w:p>
        </w:tc>
      </w:tr>
      <w:tr w:rsidR="003A2046" w14:paraId="0BE65798"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97B0CE" w14:textId="44428509" w:rsidR="003A2046" w:rsidRDefault="003A2046" w:rsidP="003A2046">
            <w:pPr>
              <w:rPr>
                <w:color w:val="000000"/>
              </w:rPr>
            </w:pPr>
            <w:r>
              <w:rPr>
                <w:color w:val="000000"/>
              </w:rP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69EC9" w14:textId="783D0E9A" w:rsidR="003A2046" w:rsidRDefault="003A2046" w:rsidP="003A2046">
            <w:pPr>
              <w:jc w:val="right"/>
              <w:rPr>
                <w:color w:val="000000"/>
              </w:rPr>
            </w:pPr>
            <w:r>
              <w:rPr>
                <w:color w:val="000000"/>
              </w:rPr>
              <w:t>114</w:t>
            </w:r>
          </w:p>
        </w:tc>
      </w:tr>
      <w:tr w:rsidR="003A2046" w14:paraId="4B32923A"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BB1C24" w14:textId="3ED08C89" w:rsidR="003A2046" w:rsidRDefault="003A2046" w:rsidP="003A2046">
            <w:pPr>
              <w:rPr>
                <w:color w:val="000000"/>
              </w:rPr>
            </w:pPr>
            <w:r>
              <w:rPr>
                <w:color w:val="000000"/>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335438" w14:textId="27993D49" w:rsidR="003A2046" w:rsidRDefault="003A2046" w:rsidP="003A2046">
            <w:pPr>
              <w:jc w:val="right"/>
              <w:rPr>
                <w:color w:val="000000"/>
              </w:rPr>
            </w:pPr>
            <w:r>
              <w:rPr>
                <w:color w:val="000000"/>
              </w:rPr>
              <w:t>50</w:t>
            </w:r>
          </w:p>
        </w:tc>
      </w:tr>
      <w:tr w:rsidR="003A2046" w14:paraId="77D43CD2"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20A983" w14:textId="34C79C9B" w:rsidR="003A2046" w:rsidRDefault="003A2046" w:rsidP="003A2046">
            <w:pPr>
              <w:rPr>
                <w:color w:val="000000"/>
              </w:rPr>
            </w:pPr>
            <w:r>
              <w:rPr>
                <w:color w:val="000000"/>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13FCC0" w14:textId="0519A2D5" w:rsidR="003A2046" w:rsidRDefault="003A2046" w:rsidP="003A2046">
            <w:pPr>
              <w:jc w:val="right"/>
              <w:rPr>
                <w:color w:val="000000"/>
              </w:rPr>
            </w:pPr>
            <w:r>
              <w:rPr>
                <w:color w:val="000000"/>
              </w:rPr>
              <w:t>78</w:t>
            </w:r>
          </w:p>
        </w:tc>
      </w:tr>
      <w:tr w:rsidR="003A2046" w14:paraId="55AE65F2"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2E33DC" w14:textId="68293D5B" w:rsidR="003A2046" w:rsidRDefault="003A2046" w:rsidP="003A2046">
            <w:pPr>
              <w:rPr>
                <w:color w:val="000000"/>
              </w:rPr>
            </w:pPr>
            <w:r>
              <w:rPr>
                <w:color w:val="000000"/>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88443C" w14:textId="20A00EB8" w:rsidR="003A2046" w:rsidRDefault="003A2046" w:rsidP="003A2046">
            <w:pPr>
              <w:jc w:val="right"/>
              <w:rPr>
                <w:color w:val="000000"/>
              </w:rPr>
            </w:pPr>
            <w:r>
              <w:rPr>
                <w:color w:val="000000"/>
              </w:rPr>
              <w:t>97</w:t>
            </w:r>
          </w:p>
        </w:tc>
      </w:tr>
      <w:tr w:rsidR="003A2046" w14:paraId="2014B7CB"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89DEF1" w14:textId="2F950B24" w:rsidR="003A2046" w:rsidRDefault="003A2046" w:rsidP="003A2046">
            <w:pPr>
              <w:rPr>
                <w:color w:val="000000"/>
              </w:rPr>
            </w:pPr>
            <w:r>
              <w:rPr>
                <w:color w:val="000000"/>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3A77DA" w14:textId="3D12B59C" w:rsidR="003A2046" w:rsidRDefault="003A2046" w:rsidP="003A2046">
            <w:pPr>
              <w:jc w:val="right"/>
              <w:rPr>
                <w:color w:val="000000"/>
              </w:rPr>
            </w:pPr>
            <w:r>
              <w:rPr>
                <w:color w:val="000000"/>
              </w:rPr>
              <w:t>34</w:t>
            </w:r>
          </w:p>
        </w:tc>
      </w:tr>
      <w:tr w:rsidR="003A2046" w14:paraId="753C8D78"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DBB92B" w14:textId="2381E16E" w:rsidR="003A2046" w:rsidRDefault="003A2046" w:rsidP="003A2046">
            <w:pPr>
              <w:rPr>
                <w:color w:val="000000"/>
              </w:rPr>
            </w:pPr>
            <w:r>
              <w:rPr>
                <w:color w:val="000000"/>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5B78F7" w14:textId="71D2FC4A" w:rsidR="003A2046" w:rsidRDefault="003A2046" w:rsidP="003A2046">
            <w:pPr>
              <w:jc w:val="right"/>
              <w:rPr>
                <w:color w:val="000000"/>
              </w:rPr>
            </w:pPr>
            <w:r>
              <w:rPr>
                <w:color w:val="000000"/>
              </w:rPr>
              <w:t>36</w:t>
            </w:r>
          </w:p>
        </w:tc>
      </w:tr>
      <w:tr w:rsidR="003A2046" w14:paraId="37A66801"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0C2A75" w14:textId="2B8704FB" w:rsidR="003A2046" w:rsidRDefault="003A2046" w:rsidP="003A2046">
            <w:pPr>
              <w:rPr>
                <w:color w:val="000000"/>
              </w:rPr>
            </w:pPr>
            <w:r>
              <w:rPr>
                <w:color w:val="000000"/>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599B5" w14:textId="4FBE4577" w:rsidR="003A2046" w:rsidRDefault="003A2046" w:rsidP="003A2046">
            <w:pPr>
              <w:jc w:val="right"/>
              <w:rPr>
                <w:color w:val="000000"/>
              </w:rPr>
            </w:pPr>
            <w:r>
              <w:rPr>
                <w:color w:val="000000"/>
              </w:rPr>
              <w:t>126</w:t>
            </w:r>
          </w:p>
        </w:tc>
      </w:tr>
      <w:tr w:rsidR="003A2046" w14:paraId="124F385C"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F0D180" w14:textId="1441FBAE" w:rsidR="003A2046" w:rsidRDefault="003A2046" w:rsidP="003A2046">
            <w:pPr>
              <w:rPr>
                <w:color w:val="000000"/>
              </w:rPr>
            </w:pPr>
            <w:r>
              <w:rPr>
                <w:color w:val="000000"/>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A1BFFF" w14:textId="1C28B956" w:rsidR="003A2046" w:rsidRDefault="003A2046" w:rsidP="003A2046">
            <w:pPr>
              <w:jc w:val="right"/>
              <w:rPr>
                <w:color w:val="000000"/>
              </w:rPr>
            </w:pPr>
            <w:r>
              <w:rPr>
                <w:color w:val="000000"/>
              </w:rPr>
              <w:t>113</w:t>
            </w:r>
          </w:p>
        </w:tc>
      </w:tr>
      <w:tr w:rsidR="003A2046" w14:paraId="02BF154D"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31E709" w14:textId="76933D7E" w:rsidR="003A2046" w:rsidRDefault="003A2046" w:rsidP="003A2046">
            <w:pPr>
              <w:rPr>
                <w:color w:val="000000"/>
              </w:rPr>
            </w:pPr>
            <w:r>
              <w:rPr>
                <w:color w:val="000000"/>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7904F0" w14:textId="7E6711E1" w:rsidR="003A2046" w:rsidRDefault="003A2046" w:rsidP="003A2046">
            <w:pPr>
              <w:jc w:val="right"/>
              <w:rPr>
                <w:color w:val="000000"/>
              </w:rPr>
            </w:pPr>
            <w:r>
              <w:rPr>
                <w:color w:val="000000"/>
              </w:rPr>
              <w:t>37</w:t>
            </w:r>
          </w:p>
        </w:tc>
      </w:tr>
      <w:tr w:rsidR="003A2046" w14:paraId="55B892A7"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A0E198" w14:textId="6ECCEEE1" w:rsidR="003A2046" w:rsidRDefault="003A2046" w:rsidP="003A2046">
            <w:pPr>
              <w:rPr>
                <w:color w:val="000000"/>
              </w:rPr>
            </w:pPr>
            <w:r>
              <w:rPr>
                <w:color w:val="000000"/>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FB6E04" w14:textId="466EEE31" w:rsidR="003A2046" w:rsidRDefault="003A2046" w:rsidP="003A2046">
            <w:pPr>
              <w:jc w:val="right"/>
              <w:rPr>
                <w:color w:val="000000"/>
              </w:rPr>
            </w:pPr>
            <w:r>
              <w:rPr>
                <w:color w:val="000000"/>
              </w:rPr>
              <w:t>150</w:t>
            </w:r>
          </w:p>
        </w:tc>
      </w:tr>
      <w:tr w:rsidR="003A2046" w14:paraId="6CAE3BE1"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DEEC9B" w14:textId="36A123F7" w:rsidR="003A2046" w:rsidRDefault="003A2046" w:rsidP="003A2046">
            <w:pPr>
              <w:rPr>
                <w:color w:val="000000"/>
              </w:rPr>
            </w:pPr>
            <w:r>
              <w:rPr>
                <w:color w:val="000000"/>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27CB48" w14:textId="5A2A6511" w:rsidR="003A2046" w:rsidRDefault="003A2046" w:rsidP="003A2046">
            <w:pPr>
              <w:jc w:val="right"/>
              <w:rPr>
                <w:color w:val="000000"/>
              </w:rPr>
            </w:pPr>
            <w:r>
              <w:rPr>
                <w:color w:val="000000"/>
              </w:rPr>
              <w:t>69</w:t>
            </w:r>
          </w:p>
        </w:tc>
      </w:tr>
      <w:tr w:rsidR="003A2046" w14:paraId="057DD8D1"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3C25D0" w14:textId="2B226BF2" w:rsidR="003A2046" w:rsidRDefault="003A2046" w:rsidP="003A2046">
            <w:pPr>
              <w:rPr>
                <w:color w:val="000000"/>
              </w:rPr>
            </w:pPr>
            <w:r>
              <w:rPr>
                <w:color w:val="000000"/>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839F29" w14:textId="614EB58D" w:rsidR="003A2046" w:rsidRDefault="003A2046" w:rsidP="003A2046">
            <w:pPr>
              <w:jc w:val="right"/>
              <w:rPr>
                <w:color w:val="000000"/>
              </w:rPr>
            </w:pPr>
            <w:r>
              <w:rPr>
                <w:color w:val="000000"/>
              </w:rPr>
              <w:t>62</w:t>
            </w:r>
          </w:p>
        </w:tc>
      </w:tr>
      <w:tr w:rsidR="003A2046" w14:paraId="26C162BA"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F37323" w14:textId="137A70EC" w:rsidR="003A2046" w:rsidRDefault="003A2046" w:rsidP="003A2046">
            <w:pPr>
              <w:rPr>
                <w:color w:val="000000"/>
              </w:rPr>
            </w:pPr>
            <w:r>
              <w:rPr>
                <w:color w:val="000000"/>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4DBCE" w14:textId="5DCEE731" w:rsidR="003A2046" w:rsidRDefault="003A2046" w:rsidP="003A2046">
            <w:pPr>
              <w:jc w:val="right"/>
              <w:rPr>
                <w:color w:val="000000"/>
              </w:rPr>
            </w:pPr>
            <w:r>
              <w:rPr>
                <w:color w:val="000000"/>
              </w:rPr>
              <w:t>55</w:t>
            </w:r>
          </w:p>
        </w:tc>
      </w:tr>
      <w:tr w:rsidR="003A2046" w14:paraId="6E26E32D"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F53AD5" w14:textId="3601003D" w:rsidR="003A2046" w:rsidRDefault="003A2046" w:rsidP="003A2046">
            <w:pPr>
              <w:rPr>
                <w:color w:val="000000"/>
              </w:rPr>
            </w:pPr>
            <w:r>
              <w:rPr>
                <w:color w:val="000000"/>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DEDF3C" w14:textId="555CA7A7" w:rsidR="003A2046" w:rsidRDefault="003A2046" w:rsidP="003A2046">
            <w:pPr>
              <w:jc w:val="right"/>
              <w:rPr>
                <w:color w:val="000000"/>
              </w:rPr>
            </w:pPr>
            <w:r>
              <w:rPr>
                <w:color w:val="000000"/>
              </w:rPr>
              <w:t>35</w:t>
            </w:r>
          </w:p>
        </w:tc>
      </w:tr>
      <w:tr w:rsidR="003A2046" w14:paraId="28138FE7"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E62224" w14:textId="1C43F660" w:rsidR="003A2046" w:rsidRDefault="003A2046" w:rsidP="003A2046">
            <w:pPr>
              <w:rPr>
                <w:color w:val="000000"/>
              </w:rPr>
            </w:pPr>
            <w:r>
              <w:rPr>
                <w:color w:val="000000"/>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B8B563" w14:textId="652624B7" w:rsidR="003A2046" w:rsidRDefault="003A2046" w:rsidP="003A2046">
            <w:pPr>
              <w:jc w:val="right"/>
              <w:rPr>
                <w:color w:val="000000"/>
              </w:rPr>
            </w:pPr>
            <w:r>
              <w:rPr>
                <w:color w:val="000000"/>
              </w:rPr>
              <w:t>74</w:t>
            </w:r>
          </w:p>
        </w:tc>
      </w:tr>
      <w:tr w:rsidR="003A2046" w14:paraId="25BC378E"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844AFE" w14:textId="630C48CE" w:rsidR="003A2046" w:rsidRDefault="003A2046" w:rsidP="003A2046">
            <w:pPr>
              <w:rPr>
                <w:color w:val="000000"/>
              </w:rPr>
            </w:pPr>
            <w:r>
              <w:rPr>
                <w:color w:val="000000"/>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3D9CFC" w14:textId="05D75681" w:rsidR="003A2046" w:rsidRDefault="003A2046" w:rsidP="003A2046">
            <w:pPr>
              <w:jc w:val="right"/>
              <w:rPr>
                <w:color w:val="000000"/>
              </w:rPr>
            </w:pPr>
            <w:r>
              <w:rPr>
                <w:color w:val="000000"/>
              </w:rPr>
              <w:t>98</w:t>
            </w:r>
          </w:p>
        </w:tc>
      </w:tr>
      <w:tr w:rsidR="003A2046" w14:paraId="3BD67247"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AC0B6B" w14:textId="7360338C" w:rsidR="003A2046" w:rsidRDefault="003A2046" w:rsidP="003A2046">
            <w:pPr>
              <w:rPr>
                <w:color w:val="000000"/>
              </w:rPr>
            </w:pPr>
            <w:r>
              <w:rPr>
                <w:color w:val="000000"/>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3ED0A1" w14:textId="2A823571" w:rsidR="003A2046" w:rsidRDefault="003A2046" w:rsidP="003A2046">
            <w:pPr>
              <w:jc w:val="right"/>
              <w:rPr>
                <w:color w:val="000000"/>
              </w:rPr>
            </w:pPr>
            <w:r>
              <w:rPr>
                <w:color w:val="000000"/>
              </w:rPr>
              <w:t>58</w:t>
            </w:r>
          </w:p>
        </w:tc>
      </w:tr>
      <w:tr w:rsidR="003A2046" w14:paraId="6DFAFE26"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EAD3B4" w14:textId="698F49B8" w:rsidR="003A2046" w:rsidRDefault="003A2046" w:rsidP="003A2046">
            <w:pPr>
              <w:rPr>
                <w:color w:val="000000"/>
              </w:rPr>
            </w:pPr>
            <w:r>
              <w:rPr>
                <w:color w:val="000000"/>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C865ED" w14:textId="1C8B1DFF" w:rsidR="003A2046" w:rsidRDefault="003A2046" w:rsidP="003A2046">
            <w:pPr>
              <w:jc w:val="right"/>
              <w:rPr>
                <w:color w:val="000000"/>
              </w:rPr>
            </w:pPr>
            <w:r>
              <w:rPr>
                <w:color w:val="000000"/>
              </w:rPr>
              <w:t>83</w:t>
            </w:r>
          </w:p>
        </w:tc>
      </w:tr>
      <w:tr w:rsidR="003A2046" w14:paraId="4CCF989C" w14:textId="77777777" w:rsidTr="003A204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F4FBD4" w14:textId="4CFA452E" w:rsidR="003A2046" w:rsidRDefault="003A2046" w:rsidP="003A2046">
            <w:pPr>
              <w:rPr>
                <w:b/>
                <w:bCs/>
                <w:color w:val="000000"/>
              </w:rPr>
            </w:pPr>
            <w:r>
              <w:rPr>
                <w:b/>
                <w:bCs/>
                <w:color w:val="000000"/>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6DCFF3" w14:textId="0FF04607" w:rsidR="003A2046" w:rsidRDefault="003A2046" w:rsidP="003A2046">
            <w:pPr>
              <w:jc w:val="right"/>
              <w:rPr>
                <w:b/>
                <w:bCs/>
                <w:color w:val="000000"/>
              </w:rPr>
            </w:pPr>
            <w:r>
              <w:rPr>
                <w:b/>
                <w:bCs/>
                <w:color w:val="000000"/>
              </w:rPr>
              <w:t>1369</w:t>
            </w:r>
          </w:p>
        </w:tc>
      </w:tr>
    </w:tbl>
    <w:p w14:paraId="35D5AEA7" w14:textId="77777777" w:rsidR="009C3974" w:rsidRDefault="009C3974" w:rsidP="009C3974">
      <w:pPr>
        <w:pStyle w:val="ListParagraph"/>
        <w:ind w:left="1080"/>
        <w:rPr>
          <w:i/>
          <w:iCs/>
        </w:rPr>
      </w:pPr>
    </w:p>
    <w:p w14:paraId="539C4456" w14:textId="78FF9EDD" w:rsidR="00F01546" w:rsidRDefault="009C3974" w:rsidP="00F01546">
      <w:pPr>
        <w:pStyle w:val="ListParagraph"/>
        <w:ind w:left="1080"/>
        <w:rPr>
          <w:i/>
          <w:iCs/>
        </w:rPr>
      </w:pPr>
      <w:r>
        <w:rPr>
          <w:i/>
          <w:iCs/>
        </w:rPr>
        <w:t>Down</w:t>
      </w:r>
      <w:r w:rsidR="00E42844">
        <w:rPr>
          <w:i/>
          <w:iCs/>
        </w:rPr>
        <w:t xml:space="preserve"> </w:t>
      </w:r>
      <w:r w:rsidR="003A2046">
        <w:rPr>
          <w:i/>
          <w:iCs/>
        </w:rPr>
        <w:t>45</w:t>
      </w:r>
      <w:r w:rsidR="00E42844">
        <w:rPr>
          <w:i/>
          <w:iCs/>
        </w:rPr>
        <w:t xml:space="preserve"> </w:t>
      </w:r>
      <w:r w:rsidR="00AB6346">
        <w:rPr>
          <w:i/>
          <w:iCs/>
        </w:rPr>
        <w:t>from last meeting</w:t>
      </w:r>
      <w:r w:rsidR="00F01546">
        <w:rPr>
          <w:i/>
          <w:iCs/>
        </w:rPr>
        <w:t>.</w:t>
      </w:r>
    </w:p>
    <w:p w14:paraId="017E71E9" w14:textId="29C39FEC" w:rsidR="009255CE" w:rsidRDefault="009255CE" w:rsidP="00F01546">
      <w:pPr>
        <w:pStyle w:val="ListParagraph"/>
        <w:ind w:left="1080"/>
        <w:rPr>
          <w:i/>
          <w:iCs/>
        </w:rPr>
      </w:pPr>
    </w:p>
    <w:p w14:paraId="50DAE285" w14:textId="601F2714" w:rsidR="003926A4" w:rsidRDefault="003926A4" w:rsidP="003926A4">
      <w:pPr>
        <w:pStyle w:val="ListParagraph"/>
        <w:numPr>
          <w:ilvl w:val="0"/>
          <w:numId w:val="1"/>
        </w:numPr>
        <w:rPr>
          <w:i/>
          <w:iCs/>
        </w:rPr>
      </w:pPr>
      <w:r>
        <w:rPr>
          <w:i/>
          <w:iCs/>
        </w:rPr>
        <w:t>Concrete Supports discussion—we really want to help you navigate any challenges you may be having with this!</w:t>
      </w:r>
    </w:p>
    <w:p w14:paraId="54EF6194" w14:textId="4C45101A" w:rsidR="00F45978" w:rsidRDefault="00F45978" w:rsidP="00F01546">
      <w:pPr>
        <w:pStyle w:val="ListParagraph"/>
        <w:ind w:left="1080"/>
        <w:rPr>
          <w:i/>
          <w:iCs/>
        </w:rPr>
      </w:pPr>
    </w:p>
    <w:p w14:paraId="1087A099" w14:textId="29E6EE17" w:rsidR="003A276F" w:rsidRPr="00EA0D48" w:rsidRDefault="003A276F" w:rsidP="003A276F">
      <w:pPr>
        <w:pStyle w:val="ListParagraph"/>
        <w:numPr>
          <w:ilvl w:val="0"/>
          <w:numId w:val="21"/>
        </w:numPr>
        <w:rPr>
          <w:i/>
          <w:iCs/>
        </w:rPr>
      </w:pPr>
      <w:r w:rsidRPr="00EA0D48">
        <w:t xml:space="preserve">The Service Standard states: </w:t>
      </w:r>
      <w:r w:rsidR="00536E4A" w:rsidRPr="00EA0D48">
        <w:rPr>
          <w:i/>
          <w:iCs/>
        </w:rPr>
        <w:t xml:space="preserve">Providers of this service will be expected to utilize the funds received from DCS through the course of their service delivery to address any concrete assistance needs that the family may have, if </w:t>
      </w:r>
      <w:r w:rsidR="00536E4A" w:rsidRPr="00EA0D48">
        <w:rPr>
          <w:i/>
          <w:iCs/>
        </w:rPr>
        <w:lastRenderedPageBreak/>
        <w:t>failing to address these needs would result in the child(ren) having to be removed from the home.</w:t>
      </w:r>
    </w:p>
    <w:p w14:paraId="734A508D" w14:textId="1E1797C5" w:rsidR="003A276F" w:rsidRPr="00EA0D48" w:rsidRDefault="003A276F" w:rsidP="003A276F">
      <w:pPr>
        <w:pStyle w:val="ListParagraph"/>
        <w:numPr>
          <w:ilvl w:val="0"/>
          <w:numId w:val="21"/>
        </w:numPr>
      </w:pPr>
      <w:r w:rsidRPr="00EA0D48">
        <w:t xml:space="preserve">If we can pay for something that would prevent the child from being </w:t>
      </w:r>
      <w:r w:rsidR="00EA0D48" w:rsidRPr="00EA0D48">
        <w:t>removed,</w:t>
      </w:r>
      <w:r w:rsidRPr="00EA0D48">
        <w:t xml:space="preserve"> then </w:t>
      </w:r>
      <w:r w:rsidR="00EA0D48">
        <w:t xml:space="preserve">we </w:t>
      </w:r>
      <w:r w:rsidRPr="00EA0D48">
        <w:t>should pay for that</w:t>
      </w:r>
      <w:r w:rsidR="00EA0D48">
        <w:t xml:space="preserve"> (or assist the family in locating</w:t>
      </w:r>
      <w:r w:rsidRPr="00EA0D48">
        <w:t xml:space="preserve"> resource</w:t>
      </w:r>
      <w:r w:rsidR="00EA0D48">
        <w:t>s)</w:t>
      </w:r>
      <w:r w:rsidRPr="00EA0D48">
        <w:t xml:space="preserve">. </w:t>
      </w:r>
    </w:p>
    <w:p w14:paraId="2BA16E10" w14:textId="0A261612" w:rsidR="003A276F" w:rsidRDefault="003A276F" w:rsidP="003A276F">
      <w:pPr>
        <w:pStyle w:val="ListParagraph"/>
        <w:numPr>
          <w:ilvl w:val="0"/>
          <w:numId w:val="21"/>
        </w:numPr>
      </w:pPr>
      <w:r w:rsidRPr="00EA0D48">
        <w:t xml:space="preserve">This should be a team conversation and decision. What makes the most sense for this family. </w:t>
      </w:r>
    </w:p>
    <w:p w14:paraId="7229582C" w14:textId="68ADF158" w:rsidR="00EA0D48" w:rsidRDefault="00EA0D48" w:rsidP="00EA0D48">
      <w:pPr>
        <w:pStyle w:val="ListParagraph"/>
        <w:numPr>
          <w:ilvl w:val="1"/>
          <w:numId w:val="21"/>
        </w:numPr>
      </w:pPr>
      <w:r>
        <w:t>The team should be meeting regularly so that everyone is on the same page.</w:t>
      </w:r>
    </w:p>
    <w:p w14:paraId="7410BE38" w14:textId="2A96A7D0" w:rsidR="005A6189" w:rsidRDefault="005A6189" w:rsidP="005A6189">
      <w:pPr>
        <w:pStyle w:val="ListParagraph"/>
        <w:numPr>
          <w:ilvl w:val="0"/>
          <w:numId w:val="21"/>
        </w:numPr>
      </w:pPr>
      <w:r>
        <w:t>We do NOT want providers to be taken advantage of.</w:t>
      </w:r>
    </w:p>
    <w:p w14:paraId="70B0A6F5" w14:textId="2D93B0E9" w:rsidR="005A6189" w:rsidRDefault="005A6189" w:rsidP="005A6189">
      <w:pPr>
        <w:pStyle w:val="ListParagraph"/>
        <w:numPr>
          <w:ilvl w:val="1"/>
          <w:numId w:val="21"/>
        </w:numPr>
      </w:pPr>
      <w:r>
        <w:t>You do not need to pay for things unrelated to child safety or that would not result in a removal.</w:t>
      </w:r>
    </w:p>
    <w:p w14:paraId="15F69C82" w14:textId="3B300B2D" w:rsidR="005A6189" w:rsidRPr="00EA0D48" w:rsidRDefault="005A6189" w:rsidP="005A6189">
      <w:pPr>
        <w:pStyle w:val="ListParagraph"/>
        <w:numPr>
          <w:ilvl w:val="0"/>
          <w:numId w:val="21"/>
        </w:numPr>
      </w:pPr>
      <w:r>
        <w:t>FCM and/or provider should be completing a budget with the family very early on in the case to plan for the family to meet their needs without the assistance of DCS/providers as soon as possible.</w:t>
      </w:r>
    </w:p>
    <w:p w14:paraId="7CE51D46" w14:textId="7CA101E8" w:rsidR="005A6189" w:rsidRDefault="005A6189" w:rsidP="005A6189">
      <w:pPr>
        <w:pStyle w:val="ListParagraph"/>
        <w:ind w:left="1800"/>
      </w:pPr>
    </w:p>
    <w:p w14:paraId="47D32EAC" w14:textId="67279C06" w:rsidR="005A6189" w:rsidRPr="005A6189" w:rsidRDefault="005A6189" w:rsidP="005A6189">
      <w:pPr>
        <w:rPr>
          <w:i/>
          <w:iCs/>
        </w:rPr>
      </w:pPr>
      <w:r w:rsidRPr="005A6189">
        <w:rPr>
          <w:i/>
          <w:iCs/>
        </w:rPr>
        <w:t>How are things going with concrete supports?</w:t>
      </w:r>
    </w:p>
    <w:p w14:paraId="6FB1C1E3" w14:textId="3D298521" w:rsidR="00EA0D48" w:rsidRDefault="00EA0D48" w:rsidP="005A6189">
      <w:r>
        <w:t>Feedback:</w:t>
      </w:r>
    </w:p>
    <w:p w14:paraId="648E1199" w14:textId="52F72E22" w:rsidR="000510FE" w:rsidRPr="00EA0D48" w:rsidRDefault="00536E4A" w:rsidP="005A6189">
      <w:pPr>
        <w:pStyle w:val="ListParagraph"/>
        <w:numPr>
          <w:ilvl w:val="0"/>
          <w:numId w:val="21"/>
        </w:numPr>
      </w:pPr>
      <w:r w:rsidRPr="00EA0D48">
        <w:t>Have been able to use community resources</w:t>
      </w:r>
    </w:p>
    <w:p w14:paraId="1DCB8AEF" w14:textId="744CD339" w:rsidR="000510FE" w:rsidRDefault="000510FE" w:rsidP="005A6189">
      <w:pPr>
        <w:pStyle w:val="ListParagraph"/>
        <w:numPr>
          <w:ilvl w:val="0"/>
          <w:numId w:val="21"/>
        </w:numPr>
      </w:pPr>
      <w:r w:rsidRPr="00EA0D48">
        <w:t>CFTM’s are not being utilized often enough.</w:t>
      </w:r>
    </w:p>
    <w:p w14:paraId="6D8628D2" w14:textId="77777777" w:rsidR="005A6189" w:rsidRPr="008D2820" w:rsidRDefault="005A6189" w:rsidP="005A6189">
      <w:pPr>
        <w:pStyle w:val="ListParagraph"/>
        <w:numPr>
          <w:ilvl w:val="0"/>
          <w:numId w:val="21"/>
        </w:numPr>
        <w:rPr>
          <w:i/>
          <w:iCs/>
        </w:rPr>
      </w:pPr>
      <w:r>
        <w:t>FCMs sometimes tell families that ‘Family Pres will help you with rent/utilities/etc.’ which sets providers up for failure</w:t>
      </w:r>
    </w:p>
    <w:p w14:paraId="4ED8F866" w14:textId="77777777" w:rsidR="005A6189" w:rsidRDefault="005A6189" w:rsidP="005A6189">
      <w:pPr>
        <w:pStyle w:val="ListParagraph"/>
        <w:numPr>
          <w:ilvl w:val="0"/>
          <w:numId w:val="21"/>
        </w:numPr>
      </w:pPr>
      <w:r w:rsidRPr="003C739C">
        <w:t>We have not had any issues with this where we were not able to come to an agreement with the team on what needs to be paid for. We also have had success with setting up payment agreements for large funding amounts that allow us to help with mitigating the problem and making a few payments while the parents get on their feet, assist with budget, obtain better employment etc... This approach also allows us to further assess root cause and address issues that are leading to the crisis at hand. We have not had any removals that was a result of not applying concrete funds.</w:t>
      </w:r>
    </w:p>
    <w:p w14:paraId="74BE417C" w14:textId="77777777" w:rsidR="005A6189" w:rsidRDefault="005A6189" w:rsidP="005A6189">
      <w:pPr>
        <w:pStyle w:val="ListParagraph"/>
        <w:numPr>
          <w:ilvl w:val="0"/>
          <w:numId w:val="21"/>
        </w:numPr>
      </w:pPr>
      <w:r w:rsidRPr="003C739C">
        <w:t xml:space="preserve">We have used concrete funds when it has met the </w:t>
      </w:r>
      <w:proofErr w:type="gramStart"/>
      <w:r w:rsidRPr="003C739C">
        <w:t>criteria</w:t>
      </w:r>
      <w:proofErr w:type="gramEnd"/>
      <w:r w:rsidRPr="003C739C">
        <w:t xml:space="preserve"> but we have been able to locate resources in the community in a number of cases.</w:t>
      </w:r>
    </w:p>
    <w:p w14:paraId="41E3297C" w14:textId="77777777" w:rsidR="005A6189" w:rsidRDefault="005A6189" w:rsidP="005A6189">
      <w:pPr>
        <w:pStyle w:val="ListParagraph"/>
        <w:numPr>
          <w:ilvl w:val="0"/>
          <w:numId w:val="21"/>
        </w:numPr>
      </w:pPr>
      <w:r w:rsidRPr="003C739C">
        <w:t xml:space="preserve">We have </w:t>
      </w:r>
      <w:r>
        <w:t>FCM</w:t>
      </w:r>
      <w:r w:rsidRPr="003C739C">
        <w:t xml:space="preserve">s saying that to the family at the initial </w:t>
      </w:r>
      <w:r>
        <w:t>CFTM</w:t>
      </w:r>
      <w:r w:rsidRPr="003C739C">
        <w:t xml:space="preserve"> - if you need any help with anything the agency will pay for it if you say you need it. I don't think we need to let them know this policy ahead of time, it leads to abuse of funds</w:t>
      </w:r>
    </w:p>
    <w:p w14:paraId="42BB4234" w14:textId="77777777" w:rsidR="005A6189" w:rsidRDefault="005A6189" w:rsidP="005A6189">
      <w:pPr>
        <w:pStyle w:val="ListParagraph"/>
        <w:numPr>
          <w:ilvl w:val="0"/>
          <w:numId w:val="21"/>
        </w:numPr>
      </w:pPr>
      <w:r w:rsidRPr="003C739C">
        <w:t xml:space="preserve">I would agree to that </w:t>
      </w:r>
      <w:proofErr w:type="gramStart"/>
      <w:r w:rsidRPr="003C739C">
        <w:t>in regard to</w:t>
      </w:r>
      <w:proofErr w:type="gramEnd"/>
      <w:r w:rsidRPr="003C739C">
        <w:t xml:space="preserve"> challenges with responsiveness from FCM's. I would say it is on trend with the same things we saw pre-family pres. You have some FCM's that are very responsive and others who we won't hear from unless we include their supervisor. We have been more proactive about including their supervisor which has been more successful </w:t>
      </w:r>
      <w:proofErr w:type="gramStart"/>
      <w:r w:rsidRPr="003C739C">
        <w:t>and also</w:t>
      </w:r>
      <w:proofErr w:type="gramEnd"/>
      <w:r w:rsidRPr="003C739C">
        <w:t xml:space="preserve"> breaks down the idea that the supervisor only needs looped in when there is an issue.</w:t>
      </w:r>
    </w:p>
    <w:p w14:paraId="4250167C" w14:textId="77777777" w:rsidR="005A6189" w:rsidRPr="00EA0D48" w:rsidRDefault="005A6189" w:rsidP="005A6189">
      <w:pPr>
        <w:pStyle w:val="ListParagraph"/>
        <w:ind w:left="2520"/>
      </w:pPr>
    </w:p>
    <w:p w14:paraId="0F1DFC85" w14:textId="1078AAEA" w:rsidR="00E30570" w:rsidRDefault="00E30570" w:rsidP="005A6189">
      <w:pPr>
        <w:pStyle w:val="ListParagraph"/>
        <w:ind w:left="2160"/>
        <w:rPr>
          <w:i/>
          <w:iCs/>
        </w:rPr>
      </w:pPr>
    </w:p>
    <w:p w14:paraId="00419A92" w14:textId="77777777" w:rsidR="000510FE" w:rsidRDefault="000510FE" w:rsidP="00F01546">
      <w:pPr>
        <w:pStyle w:val="ListParagraph"/>
        <w:ind w:left="1080"/>
        <w:rPr>
          <w:i/>
          <w:iCs/>
        </w:rPr>
      </w:pPr>
    </w:p>
    <w:p w14:paraId="51A1FC2B" w14:textId="77777777" w:rsidR="005F7866" w:rsidRDefault="005F7866" w:rsidP="005466C9">
      <w:pPr>
        <w:pStyle w:val="ListParagraph"/>
        <w:numPr>
          <w:ilvl w:val="0"/>
          <w:numId w:val="1"/>
        </w:numPr>
        <w:rPr>
          <w:rStyle w:val="Emphasis"/>
        </w:rPr>
      </w:pPr>
      <w:r>
        <w:rPr>
          <w:rStyle w:val="Emphasis"/>
        </w:rPr>
        <w:t>Updated Family Pres numbers:</w:t>
      </w:r>
    </w:p>
    <w:p w14:paraId="631F1858" w14:textId="3801E035" w:rsidR="00B26E77" w:rsidRDefault="005F7866" w:rsidP="005F7866">
      <w:pPr>
        <w:pStyle w:val="ListParagraph"/>
        <w:ind w:left="1080"/>
        <w:rPr>
          <w:rStyle w:val="Emphasis"/>
        </w:rPr>
      </w:pPr>
      <w:r>
        <w:rPr>
          <w:rStyle w:val="Emphasis"/>
        </w:rPr>
        <w:t xml:space="preserve">We’ve now served </w:t>
      </w:r>
      <w:r w:rsidR="00B26E77">
        <w:rPr>
          <w:rStyle w:val="Emphasis"/>
        </w:rPr>
        <w:t>8,</w:t>
      </w:r>
      <w:r w:rsidR="00112D2D">
        <w:rPr>
          <w:rStyle w:val="Emphasis"/>
        </w:rPr>
        <w:t>491</w:t>
      </w:r>
      <w:r w:rsidR="00B26E77">
        <w:rPr>
          <w:rStyle w:val="Emphasis"/>
        </w:rPr>
        <w:t xml:space="preserve"> families, and 1</w:t>
      </w:r>
      <w:r w:rsidR="004B4577">
        <w:rPr>
          <w:rStyle w:val="Emphasis"/>
        </w:rPr>
        <w:t>7,317</w:t>
      </w:r>
      <w:r w:rsidR="00B26E77">
        <w:rPr>
          <w:rStyle w:val="Emphasis"/>
        </w:rPr>
        <w:t xml:space="preserve"> kids. </w:t>
      </w:r>
    </w:p>
    <w:p w14:paraId="5844F94F" w14:textId="4064C51F" w:rsidR="00652B08" w:rsidRDefault="00B26E77" w:rsidP="005F7866">
      <w:pPr>
        <w:pStyle w:val="ListParagraph"/>
        <w:ind w:left="1080"/>
        <w:rPr>
          <w:rStyle w:val="Emphasis"/>
        </w:rPr>
      </w:pPr>
      <w:r>
        <w:rPr>
          <w:rStyle w:val="Emphasis"/>
        </w:rPr>
        <w:lastRenderedPageBreak/>
        <w:t>5,</w:t>
      </w:r>
      <w:r w:rsidR="006D03E8">
        <w:rPr>
          <w:rStyle w:val="Emphasis"/>
        </w:rPr>
        <w:t>964</w:t>
      </w:r>
      <w:r>
        <w:rPr>
          <w:rStyle w:val="Emphasis"/>
        </w:rPr>
        <w:t xml:space="preserve"> families and 1</w:t>
      </w:r>
      <w:r w:rsidR="006D03E8">
        <w:rPr>
          <w:rStyle w:val="Emphasis"/>
        </w:rPr>
        <w:t>2,264</w:t>
      </w:r>
      <w:r w:rsidR="00652B08">
        <w:rPr>
          <w:rStyle w:val="Emphasis"/>
        </w:rPr>
        <w:t xml:space="preserve"> have had at least 90 days of services.</w:t>
      </w:r>
    </w:p>
    <w:p w14:paraId="40AD8812" w14:textId="391904A0" w:rsidR="00652B08" w:rsidRDefault="00652B08" w:rsidP="005F7866">
      <w:pPr>
        <w:pStyle w:val="ListParagraph"/>
        <w:ind w:left="1080"/>
        <w:rPr>
          <w:rStyle w:val="Emphasis"/>
        </w:rPr>
      </w:pPr>
      <w:r>
        <w:rPr>
          <w:rStyle w:val="Emphasis"/>
        </w:rPr>
        <w:t>8.</w:t>
      </w:r>
      <w:r w:rsidR="006D03E8">
        <w:rPr>
          <w:rStyle w:val="Emphasis"/>
        </w:rPr>
        <w:t>45</w:t>
      </w:r>
      <w:r>
        <w:rPr>
          <w:rStyle w:val="Emphasis"/>
        </w:rPr>
        <w:t>% have had a substantiated repeated maltreatment event</w:t>
      </w:r>
    </w:p>
    <w:p w14:paraId="7FAB0E8C" w14:textId="5D134FC9" w:rsidR="002D3B9B" w:rsidRDefault="002D3B9B" w:rsidP="005F7866">
      <w:pPr>
        <w:pStyle w:val="ListParagraph"/>
        <w:ind w:left="1080"/>
        <w:rPr>
          <w:rStyle w:val="Emphasis"/>
        </w:rPr>
      </w:pPr>
      <w:r>
        <w:rPr>
          <w:rStyle w:val="Emphasis"/>
        </w:rPr>
        <w:t>8.9</w:t>
      </w:r>
      <w:r w:rsidR="00C82D9E">
        <w:rPr>
          <w:rStyle w:val="Emphasis"/>
        </w:rPr>
        <w:t>3</w:t>
      </w:r>
      <w:r>
        <w:rPr>
          <w:rStyle w:val="Emphasis"/>
        </w:rPr>
        <w:t>% have had a removal</w:t>
      </w:r>
    </w:p>
    <w:p w14:paraId="7A47A4D1" w14:textId="77777777" w:rsidR="002D3B9B" w:rsidRDefault="002D3B9B" w:rsidP="005F7866">
      <w:pPr>
        <w:pStyle w:val="ListParagraph"/>
        <w:ind w:left="1080"/>
        <w:rPr>
          <w:rStyle w:val="Emphasis"/>
        </w:rPr>
      </w:pPr>
    </w:p>
    <w:p w14:paraId="6C253CAD" w14:textId="19544FB0" w:rsidR="00153083" w:rsidRDefault="00153083" w:rsidP="005F7866">
      <w:pPr>
        <w:pStyle w:val="ListParagraph"/>
        <w:ind w:left="1080"/>
        <w:rPr>
          <w:rStyle w:val="Emphasis"/>
        </w:rPr>
      </w:pPr>
      <w:r>
        <w:rPr>
          <w:rStyle w:val="Emphasis"/>
        </w:rPr>
        <w:t>REPEAT MALTREATMENT:</w:t>
      </w:r>
    </w:p>
    <w:p w14:paraId="1A264433" w14:textId="77777777" w:rsidR="00A2537D" w:rsidRDefault="00A2537D" w:rsidP="00A2537D">
      <w:pPr>
        <w:pStyle w:val="ListParagraph"/>
        <w:ind w:left="1080"/>
        <w:rPr>
          <w:rStyle w:val="Emphasis"/>
        </w:rPr>
      </w:pPr>
      <w:r>
        <w:rPr>
          <w:rStyle w:val="Emphasis"/>
        </w:rPr>
        <w:t>American Indian: can’t report (number too small)</w:t>
      </w:r>
    </w:p>
    <w:p w14:paraId="49132986" w14:textId="77777777" w:rsidR="00A2537D" w:rsidRDefault="00A2537D" w:rsidP="00A2537D">
      <w:pPr>
        <w:pStyle w:val="ListParagraph"/>
        <w:ind w:left="1080"/>
        <w:rPr>
          <w:rStyle w:val="Emphasis"/>
        </w:rPr>
      </w:pPr>
      <w:r>
        <w:rPr>
          <w:rStyle w:val="Emphasis"/>
        </w:rPr>
        <w:t>Asian: can’t report (number too small)</w:t>
      </w:r>
    </w:p>
    <w:p w14:paraId="7F2CE114" w14:textId="25A3C984" w:rsidR="00A2537D" w:rsidRDefault="00A2537D" w:rsidP="00A2537D">
      <w:pPr>
        <w:pStyle w:val="ListParagraph"/>
        <w:ind w:left="1080"/>
        <w:rPr>
          <w:rStyle w:val="Emphasis"/>
        </w:rPr>
      </w:pPr>
      <w:r>
        <w:rPr>
          <w:rStyle w:val="Emphasis"/>
        </w:rPr>
        <w:t xml:space="preserve">Hispanic/Latino: </w:t>
      </w:r>
      <w:r w:rsidR="000B3139">
        <w:rPr>
          <w:rStyle w:val="Emphasis"/>
        </w:rPr>
        <w:t>7.</w:t>
      </w:r>
      <w:r w:rsidR="00C82D9E">
        <w:rPr>
          <w:rStyle w:val="Emphasis"/>
        </w:rPr>
        <w:t>87</w:t>
      </w:r>
      <w:r w:rsidR="000B3139">
        <w:rPr>
          <w:rStyle w:val="Emphasis"/>
        </w:rPr>
        <w:t>%</w:t>
      </w:r>
    </w:p>
    <w:p w14:paraId="77C3AF94" w14:textId="3F6E5A07" w:rsidR="00A2537D" w:rsidRDefault="00A2537D" w:rsidP="00A2537D">
      <w:pPr>
        <w:pStyle w:val="ListParagraph"/>
        <w:ind w:left="1080"/>
        <w:rPr>
          <w:rStyle w:val="Emphasis"/>
        </w:rPr>
      </w:pPr>
      <w:r>
        <w:rPr>
          <w:rStyle w:val="Emphasis"/>
        </w:rPr>
        <w:t xml:space="preserve">Native Hawaiian or other Pacific Islander: </w:t>
      </w:r>
      <w:r w:rsidR="000B3139">
        <w:rPr>
          <w:rStyle w:val="Emphasis"/>
        </w:rPr>
        <w:t>can’t report (number too small)</w:t>
      </w:r>
    </w:p>
    <w:p w14:paraId="2933AF96" w14:textId="77777777" w:rsidR="00A2537D" w:rsidRDefault="00A2537D" w:rsidP="00A2537D">
      <w:pPr>
        <w:pStyle w:val="ListParagraph"/>
        <w:ind w:left="1080"/>
        <w:rPr>
          <w:rStyle w:val="Emphasis"/>
        </w:rPr>
      </w:pPr>
      <w:r>
        <w:rPr>
          <w:rStyle w:val="Emphasis"/>
        </w:rPr>
        <w:t>Unknown: can’t report (number too small)</w:t>
      </w:r>
    </w:p>
    <w:p w14:paraId="3EE3D9D8" w14:textId="7F949428" w:rsidR="00A2537D" w:rsidRDefault="00A2537D" w:rsidP="00A2537D">
      <w:pPr>
        <w:pStyle w:val="ListParagraph"/>
        <w:ind w:left="1080"/>
        <w:rPr>
          <w:rStyle w:val="Emphasis"/>
        </w:rPr>
      </w:pPr>
      <w:r>
        <w:rPr>
          <w:rStyle w:val="Emphasis"/>
        </w:rPr>
        <w:t xml:space="preserve">White: </w:t>
      </w:r>
      <w:r w:rsidR="00BD096D">
        <w:rPr>
          <w:rStyle w:val="Emphasis"/>
        </w:rPr>
        <w:t>9.14</w:t>
      </w:r>
      <w:r w:rsidR="000B3139">
        <w:rPr>
          <w:rStyle w:val="Emphasis"/>
        </w:rPr>
        <w:t>%</w:t>
      </w:r>
    </w:p>
    <w:p w14:paraId="462910D4" w14:textId="5CFA9ABF" w:rsidR="00A2537D" w:rsidRDefault="00A2537D" w:rsidP="00A2537D">
      <w:pPr>
        <w:pStyle w:val="ListParagraph"/>
        <w:ind w:left="1080"/>
        <w:rPr>
          <w:rStyle w:val="Emphasis"/>
        </w:rPr>
      </w:pPr>
      <w:r>
        <w:rPr>
          <w:rStyle w:val="Emphasis"/>
        </w:rPr>
        <w:t>Black: 6.</w:t>
      </w:r>
      <w:r w:rsidR="00BD096D">
        <w:rPr>
          <w:rStyle w:val="Emphasis"/>
        </w:rPr>
        <w:t>98</w:t>
      </w:r>
      <w:r w:rsidR="004F2EE3">
        <w:rPr>
          <w:rStyle w:val="Emphasis"/>
        </w:rPr>
        <w:t>%</w:t>
      </w:r>
    </w:p>
    <w:p w14:paraId="5281C7C3" w14:textId="77777777" w:rsidR="00153083" w:rsidRDefault="00153083" w:rsidP="005F7866">
      <w:pPr>
        <w:pStyle w:val="ListParagraph"/>
        <w:ind w:left="1080"/>
        <w:rPr>
          <w:rStyle w:val="Emphasis"/>
        </w:rPr>
      </w:pPr>
    </w:p>
    <w:p w14:paraId="669BDF7D" w14:textId="77777777" w:rsidR="00153083" w:rsidRDefault="00153083" w:rsidP="005F7866">
      <w:pPr>
        <w:pStyle w:val="ListParagraph"/>
        <w:ind w:left="1080"/>
        <w:rPr>
          <w:rStyle w:val="Emphasis"/>
        </w:rPr>
      </w:pPr>
    </w:p>
    <w:p w14:paraId="460D06F2" w14:textId="6B95A305" w:rsidR="002D3B9B" w:rsidRDefault="002D3B9B" w:rsidP="005F7866">
      <w:pPr>
        <w:pStyle w:val="ListParagraph"/>
        <w:ind w:left="1080"/>
        <w:rPr>
          <w:rStyle w:val="Emphasis"/>
        </w:rPr>
      </w:pPr>
      <w:r>
        <w:rPr>
          <w:rStyle w:val="Emphasis"/>
        </w:rPr>
        <w:t>REMOVAL BY RACE:</w:t>
      </w:r>
    </w:p>
    <w:p w14:paraId="7EFAB43B" w14:textId="63AB4347" w:rsidR="003510A9" w:rsidRDefault="003510A9" w:rsidP="005F7866">
      <w:pPr>
        <w:pStyle w:val="ListParagraph"/>
        <w:ind w:left="1080"/>
        <w:rPr>
          <w:rStyle w:val="Emphasis"/>
        </w:rPr>
      </w:pPr>
      <w:r>
        <w:rPr>
          <w:rStyle w:val="Emphasis"/>
        </w:rPr>
        <w:t xml:space="preserve">American Indian: </w:t>
      </w:r>
      <w:r w:rsidR="00DB629B">
        <w:rPr>
          <w:rStyle w:val="Emphasis"/>
        </w:rPr>
        <w:t>can’t report (number too small)</w:t>
      </w:r>
    </w:p>
    <w:p w14:paraId="1A8ED46B" w14:textId="7AC20D4F" w:rsidR="00BB5D37" w:rsidRDefault="00BB5D37" w:rsidP="005F7866">
      <w:pPr>
        <w:pStyle w:val="ListParagraph"/>
        <w:ind w:left="1080"/>
        <w:rPr>
          <w:rStyle w:val="Emphasis"/>
        </w:rPr>
      </w:pPr>
      <w:r>
        <w:rPr>
          <w:rStyle w:val="Emphasis"/>
        </w:rPr>
        <w:t xml:space="preserve">Asian: </w:t>
      </w:r>
      <w:r w:rsidR="00DB629B">
        <w:rPr>
          <w:rStyle w:val="Emphasis"/>
        </w:rPr>
        <w:t>can’t report (number too small)</w:t>
      </w:r>
    </w:p>
    <w:p w14:paraId="74816C01" w14:textId="52BD6668" w:rsidR="00BB5D37" w:rsidRDefault="00BB5D37" w:rsidP="005F7866">
      <w:pPr>
        <w:pStyle w:val="ListParagraph"/>
        <w:ind w:left="1080"/>
        <w:rPr>
          <w:rStyle w:val="Emphasis"/>
        </w:rPr>
      </w:pPr>
      <w:r>
        <w:rPr>
          <w:rStyle w:val="Emphasis"/>
        </w:rPr>
        <w:t>Hispanic/Latino: 8</w:t>
      </w:r>
      <w:r w:rsidR="006E7965">
        <w:rPr>
          <w:rStyle w:val="Emphasis"/>
        </w:rPr>
        <w:t>.36</w:t>
      </w:r>
      <w:r>
        <w:rPr>
          <w:rStyle w:val="Emphasis"/>
        </w:rPr>
        <w:t>%</w:t>
      </w:r>
    </w:p>
    <w:p w14:paraId="6B9BB395" w14:textId="3BF28AC3" w:rsidR="00FC0A8A" w:rsidRDefault="00BB5D37" w:rsidP="005F7866">
      <w:pPr>
        <w:pStyle w:val="ListParagraph"/>
        <w:ind w:left="1080"/>
        <w:rPr>
          <w:rStyle w:val="Emphasis"/>
        </w:rPr>
      </w:pPr>
      <w:r>
        <w:rPr>
          <w:rStyle w:val="Emphasis"/>
        </w:rPr>
        <w:t>Native H</w:t>
      </w:r>
      <w:r w:rsidR="00FC0A8A">
        <w:rPr>
          <w:rStyle w:val="Emphasis"/>
        </w:rPr>
        <w:t xml:space="preserve">awaiian or other Pacific Islander: </w:t>
      </w:r>
      <w:r w:rsidR="006C36D3">
        <w:rPr>
          <w:rStyle w:val="Emphasis"/>
        </w:rPr>
        <w:t>can’t report (number too small)</w:t>
      </w:r>
    </w:p>
    <w:p w14:paraId="3B8B4623" w14:textId="07AF02EB" w:rsidR="00031F39" w:rsidRDefault="00031F39" w:rsidP="005F7866">
      <w:pPr>
        <w:pStyle w:val="ListParagraph"/>
        <w:ind w:left="1080"/>
        <w:rPr>
          <w:rStyle w:val="Emphasis"/>
        </w:rPr>
      </w:pPr>
      <w:r>
        <w:rPr>
          <w:rStyle w:val="Emphasis"/>
        </w:rPr>
        <w:t xml:space="preserve">Unknown: </w:t>
      </w:r>
      <w:r w:rsidR="00A2537D">
        <w:rPr>
          <w:rStyle w:val="Emphasis"/>
        </w:rPr>
        <w:t>can’t report (number too small)</w:t>
      </w:r>
    </w:p>
    <w:p w14:paraId="0F2ABD8D" w14:textId="12FBA2AB" w:rsidR="00031F39" w:rsidRDefault="00031F39" w:rsidP="005F7866">
      <w:pPr>
        <w:pStyle w:val="ListParagraph"/>
        <w:ind w:left="1080"/>
        <w:rPr>
          <w:rStyle w:val="Emphasis"/>
        </w:rPr>
      </w:pPr>
      <w:r>
        <w:rPr>
          <w:rStyle w:val="Emphasis"/>
        </w:rPr>
        <w:t>White: 9.7</w:t>
      </w:r>
      <w:r w:rsidR="006E7965">
        <w:rPr>
          <w:rStyle w:val="Emphasis"/>
        </w:rPr>
        <w:t>3</w:t>
      </w:r>
      <w:r>
        <w:rPr>
          <w:rStyle w:val="Emphasis"/>
        </w:rPr>
        <w:t>%</w:t>
      </w:r>
    </w:p>
    <w:p w14:paraId="2D13312B" w14:textId="0C6D41E0" w:rsidR="00153083" w:rsidRDefault="00031F39" w:rsidP="005F7866">
      <w:pPr>
        <w:pStyle w:val="ListParagraph"/>
        <w:ind w:left="1080"/>
        <w:rPr>
          <w:rStyle w:val="Emphasis"/>
        </w:rPr>
      </w:pPr>
      <w:r>
        <w:rPr>
          <w:rStyle w:val="Emphasis"/>
        </w:rPr>
        <w:t>Black: 6.</w:t>
      </w:r>
      <w:r w:rsidR="006E7965">
        <w:rPr>
          <w:rStyle w:val="Emphasis"/>
        </w:rPr>
        <w:t>67</w:t>
      </w:r>
      <w:r>
        <w:rPr>
          <w:rStyle w:val="Emphasis"/>
        </w:rPr>
        <w:t>%</w:t>
      </w:r>
    </w:p>
    <w:p w14:paraId="5684F3C2" w14:textId="45883AF5" w:rsidR="00E30570" w:rsidRDefault="00E30570" w:rsidP="005F7866">
      <w:pPr>
        <w:pStyle w:val="ListParagraph"/>
        <w:ind w:left="1080"/>
        <w:rPr>
          <w:rStyle w:val="Emphasis"/>
        </w:rPr>
      </w:pPr>
    </w:p>
    <w:p w14:paraId="164AAEE9" w14:textId="7825E016" w:rsidR="00E30570" w:rsidRPr="00E30570" w:rsidRDefault="00E30570" w:rsidP="005F7866">
      <w:pPr>
        <w:pStyle w:val="ListParagraph"/>
        <w:ind w:left="1080"/>
        <w:rPr>
          <w:rStyle w:val="Emphasis"/>
          <w:b/>
          <w:bCs/>
        </w:rPr>
      </w:pPr>
      <w:r w:rsidRPr="00E30570">
        <w:rPr>
          <w:rStyle w:val="Emphasis"/>
          <w:b/>
          <w:bCs/>
        </w:rPr>
        <w:t>YOU SHOULD ALL BE GETTING MONTHLY REPORTS WITH YOUR AGENCY’S DATA. IF YOU ARE NOT RECEIVING YOUR REPORTS, PLEASE REACH OUT TO ME AND WE WILL ENSURE YOU GET THEM.</w:t>
      </w:r>
    </w:p>
    <w:p w14:paraId="1D7289A9" w14:textId="49E68F45" w:rsidR="005F7866" w:rsidRDefault="008908C2" w:rsidP="005F7866">
      <w:pPr>
        <w:pStyle w:val="ListParagraph"/>
        <w:ind w:left="1080"/>
        <w:rPr>
          <w:rStyle w:val="Emphasis"/>
        </w:rPr>
      </w:pPr>
      <w:r>
        <w:rPr>
          <w:rStyle w:val="Emphasis"/>
        </w:rPr>
        <w:tab/>
      </w:r>
    </w:p>
    <w:p w14:paraId="2BCFD481" w14:textId="30393351" w:rsidR="00224AF3" w:rsidRDefault="00D5049D" w:rsidP="005466C9">
      <w:pPr>
        <w:pStyle w:val="ListParagraph"/>
        <w:numPr>
          <w:ilvl w:val="0"/>
          <w:numId w:val="1"/>
        </w:numPr>
        <w:rPr>
          <w:rStyle w:val="Emphasis"/>
        </w:rPr>
      </w:pPr>
      <w:r>
        <w:rPr>
          <w:rStyle w:val="Emphasis"/>
        </w:rPr>
        <w:t>Updated DCS data on case numbers…</w:t>
      </w:r>
    </w:p>
    <w:p w14:paraId="688843F4" w14:textId="4EA3C740" w:rsidR="00D5049D" w:rsidRDefault="00D5049D" w:rsidP="008908C2">
      <w:pPr>
        <w:rPr>
          <w:rStyle w:val="Emphasis"/>
        </w:rPr>
      </w:pPr>
    </w:p>
    <w:p w14:paraId="784D00CD" w14:textId="3D24C21E" w:rsidR="00B4633F" w:rsidRPr="007E2503" w:rsidRDefault="00B4633F" w:rsidP="008908C2">
      <w:pPr>
        <w:rPr>
          <w:rStyle w:val="Emphasis"/>
          <w:i w:val="0"/>
          <w:iCs w:val="0"/>
        </w:rPr>
      </w:pPr>
    </w:p>
    <w:p w14:paraId="4637C64D" w14:textId="19A81B43" w:rsidR="00B4633F" w:rsidRDefault="00B4633F" w:rsidP="008908C2">
      <w:pPr>
        <w:rPr>
          <w:rStyle w:val="Emphasis"/>
          <w:i w:val="0"/>
          <w:iCs w:val="0"/>
        </w:rPr>
      </w:pPr>
      <w:r w:rsidRPr="007E2503">
        <w:rPr>
          <w:rStyle w:val="Emphasis"/>
          <w:i w:val="0"/>
          <w:iCs w:val="0"/>
        </w:rPr>
        <w:t xml:space="preserve">Absence of Repeat Maltreatment was at </w:t>
      </w:r>
      <w:r w:rsidR="001717F9" w:rsidRPr="007E2503">
        <w:rPr>
          <w:rStyle w:val="Emphasis"/>
          <w:i w:val="0"/>
          <w:iCs w:val="0"/>
        </w:rPr>
        <w:t>93.6% at launch…now it is 95.</w:t>
      </w:r>
      <w:r w:rsidR="001F0EBE">
        <w:rPr>
          <w:rStyle w:val="Emphasis"/>
          <w:i w:val="0"/>
          <w:iCs w:val="0"/>
        </w:rPr>
        <w:t>30</w:t>
      </w:r>
      <w:r w:rsidR="001717F9" w:rsidRPr="007E2503">
        <w:rPr>
          <w:rStyle w:val="Emphasis"/>
          <w:i w:val="0"/>
          <w:iCs w:val="0"/>
        </w:rPr>
        <w:t>%.</w:t>
      </w:r>
    </w:p>
    <w:p w14:paraId="612A92A9" w14:textId="5788B37F" w:rsidR="004F2EE3" w:rsidRDefault="004F2EE3" w:rsidP="008908C2">
      <w:pPr>
        <w:rPr>
          <w:rStyle w:val="Emphasis"/>
          <w:i w:val="0"/>
          <w:iCs w:val="0"/>
        </w:rPr>
      </w:pPr>
    </w:p>
    <w:p w14:paraId="4B18694A" w14:textId="002D33EB" w:rsidR="0091389A" w:rsidRDefault="004F2EE3" w:rsidP="008908C2">
      <w:pPr>
        <w:rPr>
          <w:rStyle w:val="Emphasis"/>
          <w:i w:val="0"/>
          <w:iCs w:val="0"/>
        </w:rPr>
      </w:pPr>
      <w:r>
        <w:rPr>
          <w:rStyle w:val="Emphasis"/>
          <w:i w:val="0"/>
          <w:iCs w:val="0"/>
        </w:rPr>
        <w:t>Total DCS CHINS cases</w:t>
      </w:r>
      <w:r w:rsidR="00991AED">
        <w:rPr>
          <w:rStyle w:val="Emphasis"/>
          <w:i w:val="0"/>
          <w:iCs w:val="0"/>
        </w:rPr>
        <w:t>—12,</w:t>
      </w:r>
      <w:r w:rsidR="0064680D">
        <w:rPr>
          <w:rStyle w:val="Emphasis"/>
          <w:i w:val="0"/>
          <w:iCs w:val="0"/>
        </w:rPr>
        <w:t>220</w:t>
      </w:r>
      <w:r w:rsidR="00991AED">
        <w:rPr>
          <w:rStyle w:val="Emphasis"/>
          <w:i w:val="0"/>
          <w:iCs w:val="0"/>
        </w:rPr>
        <w:t>, a</w:t>
      </w:r>
      <w:r w:rsidR="00AF2141">
        <w:rPr>
          <w:rStyle w:val="Emphasis"/>
          <w:i w:val="0"/>
          <w:iCs w:val="0"/>
        </w:rPr>
        <w:t>nother</w:t>
      </w:r>
      <w:r w:rsidR="00991AED">
        <w:rPr>
          <w:rStyle w:val="Emphasis"/>
          <w:i w:val="0"/>
          <w:iCs w:val="0"/>
        </w:rPr>
        <w:t xml:space="preserve"> new all-time low (going back to December 2009)</w:t>
      </w:r>
    </w:p>
    <w:p w14:paraId="05AC50F4" w14:textId="10875F27" w:rsidR="0091389A" w:rsidRDefault="0091389A" w:rsidP="008908C2">
      <w:pPr>
        <w:rPr>
          <w:rStyle w:val="Emphasis"/>
          <w:i w:val="0"/>
          <w:iCs w:val="0"/>
        </w:rPr>
      </w:pPr>
      <w:r>
        <w:rPr>
          <w:rStyle w:val="Emphasis"/>
          <w:i w:val="0"/>
          <w:iCs w:val="0"/>
        </w:rPr>
        <w:t>D</w:t>
      </w:r>
      <w:r w:rsidR="00A11EF7">
        <w:rPr>
          <w:rStyle w:val="Emphasis"/>
          <w:i w:val="0"/>
          <w:iCs w:val="0"/>
        </w:rPr>
        <w:t xml:space="preserve">own </w:t>
      </w:r>
      <w:r w:rsidR="00020D76">
        <w:rPr>
          <w:rStyle w:val="Emphasis"/>
          <w:i w:val="0"/>
          <w:iCs w:val="0"/>
        </w:rPr>
        <w:t>4</w:t>
      </w:r>
      <w:r w:rsidR="00E80B92">
        <w:rPr>
          <w:rStyle w:val="Emphasis"/>
          <w:i w:val="0"/>
          <w:iCs w:val="0"/>
        </w:rPr>
        <w:t>9.2</w:t>
      </w:r>
      <w:r w:rsidR="00020D76">
        <w:rPr>
          <w:rStyle w:val="Emphasis"/>
          <w:i w:val="0"/>
          <w:iCs w:val="0"/>
        </w:rPr>
        <w:t xml:space="preserve">% from all-time high of </w:t>
      </w:r>
      <w:r w:rsidR="00CD3886">
        <w:rPr>
          <w:rStyle w:val="Emphasis"/>
          <w:i w:val="0"/>
          <w:iCs w:val="0"/>
        </w:rPr>
        <w:t>24,054 in September 2017</w:t>
      </w:r>
      <w:r w:rsidR="00B271D9">
        <w:rPr>
          <w:rStyle w:val="Emphasis"/>
          <w:i w:val="0"/>
          <w:iCs w:val="0"/>
        </w:rPr>
        <w:t xml:space="preserve"> (</w:t>
      </w:r>
      <w:r>
        <w:rPr>
          <w:rStyle w:val="Emphasis"/>
          <w:i w:val="0"/>
          <w:iCs w:val="0"/>
        </w:rPr>
        <w:t>just 6</w:t>
      </w:r>
      <w:r w:rsidR="00B94FB8">
        <w:rPr>
          <w:rStyle w:val="Emphasis"/>
          <w:i w:val="0"/>
          <w:iCs w:val="0"/>
        </w:rPr>
        <w:t>2</w:t>
      </w:r>
      <w:r>
        <w:rPr>
          <w:rStyle w:val="Emphasis"/>
          <w:i w:val="0"/>
          <w:iCs w:val="0"/>
        </w:rPr>
        <w:t xml:space="preserve"> months ago).</w:t>
      </w:r>
    </w:p>
    <w:p w14:paraId="325AFB1C" w14:textId="4AF09256" w:rsidR="004F2EE3" w:rsidRPr="007E2503" w:rsidRDefault="0091389A" w:rsidP="008908C2">
      <w:pPr>
        <w:rPr>
          <w:rStyle w:val="Emphasis"/>
          <w:i w:val="0"/>
          <w:iCs w:val="0"/>
        </w:rPr>
      </w:pPr>
      <w:r>
        <w:rPr>
          <w:rStyle w:val="Emphasis"/>
          <w:i w:val="0"/>
          <w:iCs w:val="0"/>
        </w:rPr>
        <w:t xml:space="preserve">Down </w:t>
      </w:r>
      <w:r w:rsidR="00E70F15">
        <w:rPr>
          <w:rStyle w:val="Emphasis"/>
          <w:i w:val="0"/>
          <w:iCs w:val="0"/>
        </w:rPr>
        <w:t>30.0</w:t>
      </w:r>
      <w:r w:rsidR="00041FD5">
        <w:rPr>
          <w:rStyle w:val="Emphasis"/>
          <w:i w:val="0"/>
          <w:iCs w:val="0"/>
        </w:rPr>
        <w:t>% since program launch on June 1, 20 (</w:t>
      </w:r>
      <w:r w:rsidR="00D36CF5">
        <w:rPr>
          <w:rStyle w:val="Emphasis"/>
          <w:i w:val="0"/>
          <w:iCs w:val="0"/>
        </w:rPr>
        <w:t>just 28 months ago</w:t>
      </w:r>
      <w:r w:rsidR="000233C6">
        <w:rPr>
          <w:rStyle w:val="Emphasis"/>
          <w:i w:val="0"/>
          <w:iCs w:val="0"/>
        </w:rPr>
        <w:t>—from 17,430 to 12,</w:t>
      </w:r>
      <w:r w:rsidR="001527AF">
        <w:rPr>
          <w:rStyle w:val="Emphasis"/>
          <w:i w:val="0"/>
          <w:iCs w:val="0"/>
        </w:rPr>
        <w:t>220</w:t>
      </w:r>
      <w:r w:rsidR="006E1942">
        <w:rPr>
          <w:rStyle w:val="Emphasis"/>
          <w:i w:val="0"/>
          <w:iCs w:val="0"/>
        </w:rPr>
        <w:t>)</w:t>
      </w:r>
    </w:p>
    <w:p w14:paraId="53B51DF7" w14:textId="664B62F9" w:rsidR="00F553D7" w:rsidRPr="007E2503" w:rsidRDefault="00F553D7" w:rsidP="008908C2">
      <w:pPr>
        <w:rPr>
          <w:rStyle w:val="Emphasis"/>
          <w:i w:val="0"/>
          <w:iCs w:val="0"/>
        </w:rPr>
      </w:pPr>
    </w:p>
    <w:p w14:paraId="02DB84C6" w14:textId="77777777" w:rsidR="00E42844" w:rsidRDefault="00E42844" w:rsidP="008908C2">
      <w:pPr>
        <w:rPr>
          <w:rStyle w:val="Emphasis"/>
          <w:i w:val="0"/>
          <w:iCs w:val="0"/>
        </w:rPr>
      </w:pPr>
    </w:p>
    <w:p w14:paraId="1388EC42" w14:textId="4BA36634" w:rsidR="004462A3" w:rsidRDefault="003B704A" w:rsidP="007E4F39">
      <w:pPr>
        <w:pStyle w:val="ListParagraph"/>
        <w:numPr>
          <w:ilvl w:val="0"/>
          <w:numId w:val="2"/>
        </w:numPr>
        <w:ind w:left="1080"/>
        <w:rPr>
          <w:rStyle w:val="Emphasis"/>
        </w:rPr>
      </w:pPr>
      <w:r>
        <w:rPr>
          <w:rStyle w:val="Emphasis"/>
        </w:rPr>
        <w:t>Questions received:</w:t>
      </w:r>
      <w:r w:rsidR="004462A3">
        <w:rPr>
          <w:rStyle w:val="Emphasis"/>
        </w:rPr>
        <w:t xml:space="preserve"> </w:t>
      </w:r>
    </w:p>
    <w:p w14:paraId="5694C802" w14:textId="77777777" w:rsidR="00557E05" w:rsidRDefault="00557E05" w:rsidP="00557E05">
      <w:pPr>
        <w:pStyle w:val="ListParagraph"/>
        <w:ind w:left="1080"/>
        <w:rPr>
          <w:rStyle w:val="Emphasis"/>
        </w:rPr>
      </w:pPr>
    </w:p>
    <w:p w14:paraId="675F9A1B" w14:textId="23D5ED5D" w:rsidR="00557E05" w:rsidRPr="00A95856" w:rsidRDefault="00557E05" w:rsidP="00557E05">
      <w:pPr>
        <w:pStyle w:val="ListParagraph"/>
        <w:numPr>
          <w:ilvl w:val="0"/>
          <w:numId w:val="20"/>
        </w:numPr>
        <w:rPr>
          <w:sz w:val="22"/>
          <w:szCs w:val="22"/>
        </w:rPr>
      </w:pPr>
      <w:r>
        <w:t xml:space="preserve">I have families that are receiving money from DCS to purchase clothing, another family received money to pay back rent, and car seats and safety items were provided for another family. I am curious to know what the requirements and standards are across the State to utilize these resources. It is not consistent in the regions we </w:t>
      </w:r>
      <w:proofErr w:type="gramStart"/>
      <w:r>
        <w:t>serve, but</w:t>
      </w:r>
      <w:proofErr w:type="gramEnd"/>
      <w:r>
        <w:t xml:space="preserve"> is important to know all resources available for families and what the qualifications are for the resources. It would be helpful to have transparency especially if this </w:t>
      </w:r>
      <w:proofErr w:type="gramStart"/>
      <w:r>
        <w:t>is</w:t>
      </w:r>
      <w:proofErr w:type="gramEnd"/>
      <w:r>
        <w:t xml:space="preserve"> something that </w:t>
      </w:r>
      <w:r>
        <w:lastRenderedPageBreak/>
        <w:t xml:space="preserve">would overlap or be in addition to concrete assistance requirements and ultimately is supporting the preservation of the family. </w:t>
      </w:r>
    </w:p>
    <w:p w14:paraId="60FFDBF4" w14:textId="18F047E2" w:rsidR="00A95856" w:rsidRPr="00A95856" w:rsidRDefault="00A95856" w:rsidP="00A95856">
      <w:pPr>
        <w:pStyle w:val="ListParagraph"/>
        <w:numPr>
          <w:ilvl w:val="1"/>
          <w:numId w:val="20"/>
        </w:numPr>
        <w:rPr>
          <w:sz w:val="22"/>
          <w:szCs w:val="22"/>
        </w:rPr>
      </w:pPr>
      <w:r>
        <w:t xml:space="preserve">When you are being asked to </w:t>
      </w:r>
      <w:r w:rsidR="005A6189">
        <w:t xml:space="preserve">purchase </w:t>
      </w:r>
      <w:r w:rsidR="00FD4225">
        <w:t>things</w:t>
      </w:r>
      <w:r w:rsidR="005A6189">
        <w:t xml:space="preserve"> for a family</w:t>
      </w:r>
      <w:r w:rsidR="00FD4225">
        <w:t>,</w:t>
      </w:r>
      <w:r>
        <w:t xml:space="preserve"> please refer to the Service Standard of the use for concrete assistance. </w:t>
      </w:r>
    </w:p>
    <w:p w14:paraId="239000EF" w14:textId="5597E35A" w:rsidR="00A95856" w:rsidRPr="005A6189" w:rsidRDefault="00FD4225" w:rsidP="00A95856">
      <w:pPr>
        <w:pStyle w:val="ListParagraph"/>
        <w:numPr>
          <w:ilvl w:val="1"/>
          <w:numId w:val="20"/>
        </w:numPr>
        <w:rPr>
          <w:sz w:val="22"/>
          <w:szCs w:val="22"/>
        </w:rPr>
      </w:pPr>
      <w:r>
        <w:t xml:space="preserve">Have early conversations at CFTM’s to determine family needs and how to meet those needs. </w:t>
      </w:r>
      <w:r w:rsidR="005A6189">
        <w:t>Is this purchase critical to preventing removal? If no, then you should not be responsible. If it is – then the provider should purchase the item/service.</w:t>
      </w:r>
    </w:p>
    <w:p w14:paraId="3EF9DFE4" w14:textId="645136FB" w:rsidR="005A6189" w:rsidRPr="00676082" w:rsidRDefault="005A6189" w:rsidP="00A95856">
      <w:pPr>
        <w:pStyle w:val="ListParagraph"/>
        <w:numPr>
          <w:ilvl w:val="1"/>
          <w:numId w:val="20"/>
        </w:numPr>
        <w:rPr>
          <w:sz w:val="22"/>
          <w:szCs w:val="22"/>
        </w:rPr>
      </w:pPr>
      <w:r>
        <w:t>Family Preservation should help families find clothing as needed, for example, but does not necessarily need to pay for that clothing (or beds, etc.)</w:t>
      </w:r>
    </w:p>
    <w:p w14:paraId="2DE6A654" w14:textId="77777777" w:rsidR="00676082" w:rsidRPr="006C3023" w:rsidRDefault="00676082" w:rsidP="00676082">
      <w:pPr>
        <w:pStyle w:val="ListParagraph"/>
        <w:rPr>
          <w:sz w:val="22"/>
          <w:szCs w:val="22"/>
        </w:rPr>
      </w:pPr>
    </w:p>
    <w:p w14:paraId="309FD099" w14:textId="6655DB9E" w:rsidR="00676082" w:rsidRPr="005A6189" w:rsidRDefault="00676082" w:rsidP="00676082">
      <w:pPr>
        <w:pStyle w:val="ListParagraph"/>
        <w:numPr>
          <w:ilvl w:val="0"/>
          <w:numId w:val="20"/>
        </w:numPr>
        <w:rPr>
          <w:sz w:val="22"/>
          <w:szCs w:val="22"/>
        </w:rPr>
      </w:pPr>
      <w:r>
        <w:t xml:space="preserve">We had a referral that was cancelled the day after we teamed about a family. We met with the FCM, the supervisor, my team member, and myself after our initial home visit and discussed the concerns of the home and specifically calling the health department due to the home condition and us (DCS and Benchmark) not being the qualified party to determine the living conditions. We also discussed our role to meet the family where they are in terms of natural supports they may have if they need to be out of the home while there are repairs made and if not then we would have solutions available for temporary housing so that they are not “homeless”. We discussed being transparent with the family about calling the Health Department to make sure they understand the need and not to be scared or ashamed of the conditions. My team and I shared that if there was anything to come out of the </w:t>
      </w:r>
      <w:r w:rsidR="005C75FB">
        <w:t>assessment,</w:t>
      </w:r>
      <w:r>
        <w:t xml:space="preserve"> we would be able to respond right away with a solution. We debriefed today about the case with the FCM, supervisor, my team member, and myself and were told it was cancelled due to us bringing up the Health Department, that our “needs” did not meet the “needs” of DCS, and that the family met the “minimum standards”. I am seeing more and more referrals that reflect home conditions as the reason for referral and I want to be prepared to respond appropriately. With that being said, I am curious to know what other providers are doing in these situations and if DCS can share what their “minimum standards” are with us?</w:t>
      </w:r>
    </w:p>
    <w:p w14:paraId="7F54BA54" w14:textId="0A7944A6" w:rsidR="005A6189" w:rsidRPr="00676082" w:rsidRDefault="005A6189" w:rsidP="005A6189">
      <w:pPr>
        <w:pStyle w:val="ListParagraph"/>
        <w:rPr>
          <w:sz w:val="22"/>
          <w:szCs w:val="22"/>
        </w:rPr>
      </w:pPr>
    </w:p>
    <w:p w14:paraId="15C589F0" w14:textId="56497B33" w:rsidR="005A6189" w:rsidRPr="005C75FB" w:rsidRDefault="005A6189" w:rsidP="005A6189">
      <w:pPr>
        <w:pStyle w:val="ListParagraph"/>
        <w:numPr>
          <w:ilvl w:val="1"/>
          <w:numId w:val="20"/>
        </w:numPr>
      </w:pPr>
      <w:r w:rsidRPr="005C75FB">
        <w:t>This c</w:t>
      </w:r>
      <w:r w:rsidR="00FD4225" w:rsidRPr="005C75FB">
        <w:t xml:space="preserve">ould be an opportunity </w:t>
      </w:r>
      <w:r w:rsidRPr="005C75FB">
        <w:t>for further dialogue</w:t>
      </w:r>
      <w:r w:rsidR="00EA0D48" w:rsidRPr="005C75FB">
        <w:t xml:space="preserve"> this with the local office.  </w:t>
      </w:r>
    </w:p>
    <w:p w14:paraId="34912DC4" w14:textId="74AEEE17" w:rsidR="00557E05" w:rsidRPr="005C75FB" w:rsidRDefault="00EA0D48" w:rsidP="005A6189">
      <w:pPr>
        <w:pStyle w:val="ListParagraph"/>
        <w:numPr>
          <w:ilvl w:val="1"/>
          <w:numId w:val="20"/>
        </w:numPr>
      </w:pPr>
      <w:r w:rsidRPr="005C75FB">
        <w:t>Minimum standards can depend on a lot of different circumstances</w:t>
      </w:r>
      <w:r w:rsidR="005A6189" w:rsidRPr="005C75FB">
        <w:t xml:space="preserve"> such </w:t>
      </w:r>
      <w:proofErr w:type="gramStart"/>
      <w:r w:rsidR="005A6189" w:rsidRPr="005C75FB">
        <w:t>as;</w:t>
      </w:r>
      <w:proofErr w:type="gramEnd"/>
      <w:r w:rsidR="005A6189" w:rsidRPr="005C75FB">
        <w:t xml:space="preserve"> who lives in the home, age of the children, culture, etc.</w:t>
      </w:r>
    </w:p>
    <w:p w14:paraId="75F0EFBF" w14:textId="77777777" w:rsidR="005C75FB" w:rsidRPr="005C75FB" w:rsidRDefault="005C75FB" w:rsidP="005C75FB">
      <w:pPr>
        <w:pStyle w:val="ListParagraph"/>
        <w:ind w:left="1440"/>
      </w:pPr>
    </w:p>
    <w:p w14:paraId="1E6F1FEA" w14:textId="5DA45F69" w:rsidR="005A6189" w:rsidRPr="005C75FB" w:rsidRDefault="005A6189" w:rsidP="005A6189">
      <w:pPr>
        <w:pStyle w:val="ListParagraph"/>
        <w:numPr>
          <w:ilvl w:val="0"/>
          <w:numId w:val="20"/>
        </w:numPr>
        <w:rPr>
          <w:rStyle w:val="Emphasis"/>
          <w:i w:val="0"/>
          <w:iCs w:val="0"/>
        </w:rPr>
      </w:pPr>
      <w:r w:rsidRPr="005C75FB">
        <w:rPr>
          <w:rStyle w:val="Emphasis"/>
          <w:i w:val="0"/>
          <w:iCs w:val="0"/>
        </w:rPr>
        <w:t>Is FP required to complete daily safety visits if there is a court order for it (even though that is not part of the service standard)?</w:t>
      </w:r>
    </w:p>
    <w:p w14:paraId="05ED2E58" w14:textId="4228B393" w:rsidR="005A6189" w:rsidRPr="005C75FB" w:rsidRDefault="005A6189" w:rsidP="005A6189">
      <w:pPr>
        <w:pStyle w:val="ListParagraph"/>
        <w:numPr>
          <w:ilvl w:val="1"/>
          <w:numId w:val="20"/>
        </w:numPr>
        <w:rPr>
          <w:rStyle w:val="Emphasis"/>
          <w:i w:val="0"/>
          <w:iCs w:val="0"/>
        </w:rPr>
      </w:pPr>
      <w:r w:rsidRPr="005C75FB">
        <w:rPr>
          <w:rStyle w:val="Emphasis"/>
          <w:i w:val="0"/>
          <w:iCs w:val="0"/>
        </w:rPr>
        <w:t xml:space="preserve">We </w:t>
      </w:r>
      <w:proofErr w:type="gramStart"/>
      <w:r w:rsidRPr="005C75FB">
        <w:rPr>
          <w:rStyle w:val="Emphasis"/>
          <w:i w:val="0"/>
          <w:iCs w:val="0"/>
        </w:rPr>
        <w:t>have to</w:t>
      </w:r>
      <w:proofErr w:type="gramEnd"/>
      <w:r w:rsidRPr="005C75FB">
        <w:rPr>
          <w:rStyle w:val="Emphasis"/>
          <w:i w:val="0"/>
          <w:iCs w:val="0"/>
        </w:rPr>
        <w:t xml:space="preserve"> follow court orders. I have not heard of this before, is it safe to assume this is not the standard that the judge orders on every case in that county?</w:t>
      </w:r>
    </w:p>
    <w:p w14:paraId="333DA1B9" w14:textId="77777777" w:rsidR="00201E23" w:rsidRPr="005C75FB" w:rsidRDefault="00201E23" w:rsidP="00201E23">
      <w:pPr>
        <w:pStyle w:val="ListParagraph"/>
        <w:ind w:left="1080"/>
        <w:rPr>
          <w:rStyle w:val="Emphasis"/>
        </w:rPr>
      </w:pPr>
    </w:p>
    <w:p w14:paraId="684F4C7A" w14:textId="061A924D" w:rsidR="00C10BE0" w:rsidRPr="005C75FB" w:rsidRDefault="00C10BE0" w:rsidP="00354CFF">
      <w:pPr>
        <w:pStyle w:val="ListParagraph"/>
        <w:rPr>
          <w:rStyle w:val="Emphasis"/>
        </w:rPr>
      </w:pPr>
    </w:p>
    <w:p w14:paraId="2E7D693D" w14:textId="29E98F2E" w:rsidR="00DC49D1" w:rsidRDefault="001C7E3A" w:rsidP="00201E23">
      <w:pPr>
        <w:rPr>
          <w:rStyle w:val="Emphasis"/>
        </w:rPr>
      </w:pPr>
      <w:r w:rsidRPr="009E4767">
        <w:rPr>
          <w:rStyle w:val="Emphasis"/>
        </w:rPr>
        <w:t>Anything else?</w:t>
      </w:r>
    </w:p>
    <w:p w14:paraId="61559C03" w14:textId="77777777" w:rsidR="001C7E3A" w:rsidRPr="009E4767" w:rsidRDefault="001C7E3A" w:rsidP="00464143">
      <w:pPr>
        <w:pStyle w:val="ListParagraph"/>
        <w:ind w:left="1440"/>
        <w:rPr>
          <w:i/>
          <w:iCs/>
          <w:sz w:val="22"/>
          <w:szCs w:val="22"/>
        </w:rPr>
      </w:pPr>
    </w:p>
    <w:p w14:paraId="2C4F037F" w14:textId="3B29871E" w:rsidR="00853CEC" w:rsidRPr="004E5725" w:rsidRDefault="001C7E3A" w:rsidP="00507BDB">
      <w:pPr>
        <w:ind w:left="360"/>
        <w:rPr>
          <w:rStyle w:val="Emphasis"/>
          <w:b/>
          <w:bCs/>
        </w:rPr>
      </w:pPr>
      <w:r w:rsidRPr="004E5725">
        <w:rPr>
          <w:rStyle w:val="Emphasis"/>
          <w:b/>
          <w:bCs/>
        </w:rPr>
        <w:t>Next m</w:t>
      </w:r>
      <w:r w:rsidR="007D76B7" w:rsidRPr="004E5725">
        <w:rPr>
          <w:rStyle w:val="Emphasis"/>
          <w:b/>
          <w:bCs/>
        </w:rPr>
        <w:t>eeting</w:t>
      </w:r>
      <w:r w:rsidR="004E5725" w:rsidRPr="004E5725">
        <w:rPr>
          <w:rStyle w:val="Emphasis"/>
          <w:b/>
          <w:bCs/>
        </w:rPr>
        <w:t>: We are moving this to Monthly meetings going forward, with the meeting to be held on the 3</w:t>
      </w:r>
      <w:r w:rsidR="004E5725" w:rsidRPr="004E5725">
        <w:rPr>
          <w:rStyle w:val="Emphasis"/>
          <w:b/>
          <w:bCs/>
          <w:vertAlign w:val="superscript"/>
        </w:rPr>
        <w:t>rd</w:t>
      </w:r>
      <w:r w:rsidR="004E5725" w:rsidRPr="004E5725">
        <w:rPr>
          <w:rStyle w:val="Emphasis"/>
          <w:b/>
          <w:bCs/>
        </w:rPr>
        <w:t xml:space="preserve"> Friday of each month. Next meeting: 1</w:t>
      </w:r>
      <w:r w:rsidR="00F65BAF">
        <w:rPr>
          <w:rStyle w:val="Emphasis"/>
          <w:b/>
          <w:bCs/>
        </w:rPr>
        <w:t>2/</w:t>
      </w:r>
      <w:r w:rsidR="00526E27">
        <w:rPr>
          <w:rStyle w:val="Emphasis"/>
          <w:b/>
          <w:bCs/>
        </w:rPr>
        <w:t>16</w:t>
      </w:r>
      <w:r w:rsidR="004E5725" w:rsidRPr="004E5725">
        <w:rPr>
          <w:rStyle w:val="Emphasis"/>
          <w:b/>
          <w:bCs/>
        </w:rPr>
        <w:t>/22 @ 1:00 Eastern</w:t>
      </w:r>
      <w:r w:rsidR="002132E4" w:rsidRPr="004E5725">
        <w:rPr>
          <w:rStyle w:val="Emphasis"/>
          <w:b/>
          <w:bCs/>
        </w:rPr>
        <w:t xml:space="preserve">   </w:t>
      </w:r>
    </w:p>
    <w:p w14:paraId="09F80854" w14:textId="77777777" w:rsidR="001C7E3A" w:rsidRPr="004E5725" w:rsidRDefault="002F38EB" w:rsidP="00853CEC">
      <w:pPr>
        <w:jc w:val="center"/>
        <w:rPr>
          <w:rStyle w:val="Emphasis"/>
          <w:b/>
          <w:bCs/>
        </w:rPr>
      </w:pPr>
      <w:r w:rsidRPr="004E5725">
        <w:rPr>
          <w:rStyle w:val="Emphasis"/>
          <w:b/>
          <w:bC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58FE" w14:textId="77777777" w:rsidR="00D072BA" w:rsidRDefault="00D072BA" w:rsidP="007E4F39">
      <w:r>
        <w:separator/>
      </w:r>
    </w:p>
  </w:endnote>
  <w:endnote w:type="continuationSeparator" w:id="0">
    <w:p w14:paraId="46572414" w14:textId="77777777" w:rsidR="00D072BA" w:rsidRDefault="00D072BA"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C6F8" w14:textId="77777777" w:rsidR="00D072BA" w:rsidRDefault="00D072BA" w:rsidP="007E4F39">
      <w:r>
        <w:separator/>
      </w:r>
    </w:p>
  </w:footnote>
  <w:footnote w:type="continuationSeparator" w:id="0">
    <w:p w14:paraId="7846654B" w14:textId="77777777" w:rsidR="00D072BA" w:rsidRDefault="00D072BA"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61AEB"/>
    <w:multiLevelType w:val="hybridMultilevel"/>
    <w:tmpl w:val="A83808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A01913"/>
    <w:multiLevelType w:val="hybridMultilevel"/>
    <w:tmpl w:val="6284C6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A5F28"/>
    <w:multiLevelType w:val="hybridMultilevel"/>
    <w:tmpl w:val="823E01A4"/>
    <w:lvl w:ilvl="0" w:tplc="75501DE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F11E1"/>
    <w:multiLevelType w:val="hybridMultilevel"/>
    <w:tmpl w:val="05AA8F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63278"/>
    <w:multiLevelType w:val="hybridMultilevel"/>
    <w:tmpl w:val="C172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C1E8C"/>
    <w:multiLevelType w:val="hybridMultilevel"/>
    <w:tmpl w:val="6D421C86"/>
    <w:lvl w:ilvl="0" w:tplc="D2A80DA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6A8C41C6"/>
    <w:multiLevelType w:val="hybridMultilevel"/>
    <w:tmpl w:val="B32A09EC"/>
    <w:lvl w:ilvl="0" w:tplc="D59C7E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D812E0A"/>
    <w:multiLevelType w:val="hybridMultilevel"/>
    <w:tmpl w:val="48DA3688"/>
    <w:lvl w:ilvl="0" w:tplc="11F682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B35A3A"/>
    <w:multiLevelType w:val="hybridMultilevel"/>
    <w:tmpl w:val="F8F8D73A"/>
    <w:lvl w:ilvl="0" w:tplc="EE56D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4759552">
    <w:abstractNumId w:val="18"/>
  </w:num>
  <w:num w:numId="2" w16cid:durableId="565074411">
    <w:abstractNumId w:val="17"/>
  </w:num>
  <w:num w:numId="3" w16cid:durableId="495220848">
    <w:abstractNumId w:val="0"/>
  </w:num>
  <w:num w:numId="4" w16cid:durableId="1602640161">
    <w:abstractNumId w:val="4"/>
  </w:num>
  <w:num w:numId="5" w16cid:durableId="1595894584">
    <w:abstractNumId w:val="7"/>
  </w:num>
  <w:num w:numId="6" w16cid:durableId="610623042">
    <w:abstractNumId w:val="10"/>
  </w:num>
  <w:num w:numId="7" w16cid:durableId="1565795400">
    <w:abstractNumId w:val="19"/>
  </w:num>
  <w:num w:numId="8" w16cid:durableId="558320378">
    <w:abstractNumId w:val="1"/>
  </w:num>
  <w:num w:numId="9" w16cid:durableId="2051415696">
    <w:abstractNumId w:val="16"/>
  </w:num>
  <w:num w:numId="10" w16cid:durableId="1114787589">
    <w:abstractNumId w:val="13"/>
  </w:num>
  <w:num w:numId="11" w16cid:durableId="2098163828">
    <w:abstractNumId w:val="15"/>
  </w:num>
  <w:num w:numId="12" w16cid:durableId="40910890">
    <w:abstractNumId w:val="6"/>
  </w:num>
  <w:num w:numId="13" w16cid:durableId="534120507">
    <w:abstractNumId w:val="11"/>
  </w:num>
  <w:num w:numId="14" w16cid:durableId="507523153">
    <w:abstractNumId w:val="14"/>
  </w:num>
  <w:num w:numId="15" w16cid:durableId="614606246">
    <w:abstractNumId w:val="21"/>
  </w:num>
  <w:num w:numId="16" w16cid:durableId="872888141">
    <w:abstractNumId w:val="5"/>
  </w:num>
  <w:num w:numId="17" w16cid:durableId="272787879">
    <w:abstractNumId w:val="8"/>
  </w:num>
  <w:num w:numId="18" w16cid:durableId="287204218">
    <w:abstractNumId w:val="2"/>
  </w:num>
  <w:num w:numId="19" w16cid:durableId="1914200333">
    <w:abstractNumId w:val="20"/>
  </w:num>
  <w:num w:numId="20" w16cid:durableId="167868196">
    <w:abstractNumId w:val="12"/>
  </w:num>
  <w:num w:numId="21" w16cid:durableId="2094352418">
    <w:abstractNumId w:val="3"/>
  </w:num>
  <w:num w:numId="22" w16cid:durableId="1948005078">
    <w:abstractNumId w:val="22"/>
  </w:num>
  <w:num w:numId="23" w16cid:durableId="11279560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C45"/>
    <w:rsid w:val="00020D76"/>
    <w:rsid w:val="000233C6"/>
    <w:rsid w:val="0002554D"/>
    <w:rsid w:val="00026D6A"/>
    <w:rsid w:val="00027AD3"/>
    <w:rsid w:val="00030D8E"/>
    <w:rsid w:val="0003181B"/>
    <w:rsid w:val="00031F39"/>
    <w:rsid w:val="000324C8"/>
    <w:rsid w:val="00033B3B"/>
    <w:rsid w:val="0004105E"/>
    <w:rsid w:val="00041403"/>
    <w:rsid w:val="00041FD5"/>
    <w:rsid w:val="0004775E"/>
    <w:rsid w:val="0005051A"/>
    <w:rsid w:val="0005083F"/>
    <w:rsid w:val="000510FE"/>
    <w:rsid w:val="00053A4E"/>
    <w:rsid w:val="000555FB"/>
    <w:rsid w:val="00055B2B"/>
    <w:rsid w:val="00055EA7"/>
    <w:rsid w:val="00056A63"/>
    <w:rsid w:val="000576D1"/>
    <w:rsid w:val="00057C1E"/>
    <w:rsid w:val="00061416"/>
    <w:rsid w:val="000616DF"/>
    <w:rsid w:val="000621E4"/>
    <w:rsid w:val="00065759"/>
    <w:rsid w:val="000659E9"/>
    <w:rsid w:val="00065B57"/>
    <w:rsid w:val="00067196"/>
    <w:rsid w:val="00074544"/>
    <w:rsid w:val="00076057"/>
    <w:rsid w:val="00076DC4"/>
    <w:rsid w:val="000770EC"/>
    <w:rsid w:val="000809CA"/>
    <w:rsid w:val="00081409"/>
    <w:rsid w:val="00082720"/>
    <w:rsid w:val="00084552"/>
    <w:rsid w:val="00092AF5"/>
    <w:rsid w:val="000A07B7"/>
    <w:rsid w:val="000A1E19"/>
    <w:rsid w:val="000A3286"/>
    <w:rsid w:val="000A5120"/>
    <w:rsid w:val="000A53E6"/>
    <w:rsid w:val="000A7027"/>
    <w:rsid w:val="000A71CC"/>
    <w:rsid w:val="000A7D3A"/>
    <w:rsid w:val="000B08BF"/>
    <w:rsid w:val="000B1358"/>
    <w:rsid w:val="000B2021"/>
    <w:rsid w:val="000B3139"/>
    <w:rsid w:val="000B3F67"/>
    <w:rsid w:val="000B69D7"/>
    <w:rsid w:val="000B7112"/>
    <w:rsid w:val="000C0587"/>
    <w:rsid w:val="000C2EA8"/>
    <w:rsid w:val="000C3AD7"/>
    <w:rsid w:val="000C3F00"/>
    <w:rsid w:val="000C6958"/>
    <w:rsid w:val="000D1206"/>
    <w:rsid w:val="000D1296"/>
    <w:rsid w:val="000D2A0B"/>
    <w:rsid w:val="000D3A69"/>
    <w:rsid w:val="000D5A5A"/>
    <w:rsid w:val="000E1034"/>
    <w:rsid w:val="000E2BA3"/>
    <w:rsid w:val="000E2E49"/>
    <w:rsid w:val="000E4E90"/>
    <w:rsid w:val="000E5432"/>
    <w:rsid w:val="000F02D7"/>
    <w:rsid w:val="000F1747"/>
    <w:rsid w:val="000F2EEF"/>
    <w:rsid w:val="000F4283"/>
    <w:rsid w:val="000F4E2B"/>
    <w:rsid w:val="000F6BEB"/>
    <w:rsid w:val="000F7C8C"/>
    <w:rsid w:val="000F7ED6"/>
    <w:rsid w:val="00103C93"/>
    <w:rsid w:val="00106505"/>
    <w:rsid w:val="00107077"/>
    <w:rsid w:val="00112D2D"/>
    <w:rsid w:val="0011342C"/>
    <w:rsid w:val="00114562"/>
    <w:rsid w:val="00115C2B"/>
    <w:rsid w:val="0011627A"/>
    <w:rsid w:val="001204B4"/>
    <w:rsid w:val="00120C61"/>
    <w:rsid w:val="00122212"/>
    <w:rsid w:val="00123DCE"/>
    <w:rsid w:val="00124429"/>
    <w:rsid w:val="00126721"/>
    <w:rsid w:val="00131CF9"/>
    <w:rsid w:val="001408D7"/>
    <w:rsid w:val="001432EA"/>
    <w:rsid w:val="00145FB0"/>
    <w:rsid w:val="00147313"/>
    <w:rsid w:val="00147D70"/>
    <w:rsid w:val="00150889"/>
    <w:rsid w:val="00150D9C"/>
    <w:rsid w:val="001527AF"/>
    <w:rsid w:val="00153083"/>
    <w:rsid w:val="00153795"/>
    <w:rsid w:val="001539AC"/>
    <w:rsid w:val="001606F7"/>
    <w:rsid w:val="00161AEF"/>
    <w:rsid w:val="001622C2"/>
    <w:rsid w:val="001625B9"/>
    <w:rsid w:val="00163248"/>
    <w:rsid w:val="00164C20"/>
    <w:rsid w:val="001717F9"/>
    <w:rsid w:val="00174BCA"/>
    <w:rsid w:val="00176272"/>
    <w:rsid w:val="001803C5"/>
    <w:rsid w:val="00182B81"/>
    <w:rsid w:val="00183050"/>
    <w:rsid w:val="00183609"/>
    <w:rsid w:val="00185744"/>
    <w:rsid w:val="0019320B"/>
    <w:rsid w:val="00194165"/>
    <w:rsid w:val="00195DF4"/>
    <w:rsid w:val="001974DA"/>
    <w:rsid w:val="001A056C"/>
    <w:rsid w:val="001A5EA1"/>
    <w:rsid w:val="001A5EE9"/>
    <w:rsid w:val="001A6DC7"/>
    <w:rsid w:val="001A7AD7"/>
    <w:rsid w:val="001B1642"/>
    <w:rsid w:val="001B6239"/>
    <w:rsid w:val="001B6F4E"/>
    <w:rsid w:val="001C04E1"/>
    <w:rsid w:val="001C055A"/>
    <w:rsid w:val="001C2EF0"/>
    <w:rsid w:val="001C4580"/>
    <w:rsid w:val="001C45CD"/>
    <w:rsid w:val="001C46F3"/>
    <w:rsid w:val="001C4AEF"/>
    <w:rsid w:val="001C6C39"/>
    <w:rsid w:val="001C6D0D"/>
    <w:rsid w:val="001C79EF"/>
    <w:rsid w:val="001C7E3A"/>
    <w:rsid w:val="001D1CAC"/>
    <w:rsid w:val="001D1D11"/>
    <w:rsid w:val="001D2A25"/>
    <w:rsid w:val="001D3A0D"/>
    <w:rsid w:val="001D4BD2"/>
    <w:rsid w:val="001D55FA"/>
    <w:rsid w:val="001D5BAA"/>
    <w:rsid w:val="001D6EAC"/>
    <w:rsid w:val="001E0690"/>
    <w:rsid w:val="001E4576"/>
    <w:rsid w:val="001E73D2"/>
    <w:rsid w:val="001E7510"/>
    <w:rsid w:val="001F03CA"/>
    <w:rsid w:val="001F0682"/>
    <w:rsid w:val="001F0EBE"/>
    <w:rsid w:val="001F26D9"/>
    <w:rsid w:val="001F2E5F"/>
    <w:rsid w:val="001F4002"/>
    <w:rsid w:val="001F72DA"/>
    <w:rsid w:val="001F7D71"/>
    <w:rsid w:val="00201E23"/>
    <w:rsid w:val="00202271"/>
    <w:rsid w:val="002053D4"/>
    <w:rsid w:val="00206761"/>
    <w:rsid w:val="00206DF4"/>
    <w:rsid w:val="00211CB0"/>
    <w:rsid w:val="002129A2"/>
    <w:rsid w:val="002132E4"/>
    <w:rsid w:val="002142BB"/>
    <w:rsid w:val="00215385"/>
    <w:rsid w:val="00216AF0"/>
    <w:rsid w:val="002202AC"/>
    <w:rsid w:val="0022094B"/>
    <w:rsid w:val="00223CC3"/>
    <w:rsid w:val="00224AF3"/>
    <w:rsid w:val="00224C8A"/>
    <w:rsid w:val="00224CE2"/>
    <w:rsid w:val="00225184"/>
    <w:rsid w:val="00231BA6"/>
    <w:rsid w:val="00232F76"/>
    <w:rsid w:val="002335AD"/>
    <w:rsid w:val="002343E0"/>
    <w:rsid w:val="002361E5"/>
    <w:rsid w:val="0023683F"/>
    <w:rsid w:val="00237828"/>
    <w:rsid w:val="00237B18"/>
    <w:rsid w:val="00241E4F"/>
    <w:rsid w:val="00242BF6"/>
    <w:rsid w:val="0024389F"/>
    <w:rsid w:val="002449F8"/>
    <w:rsid w:val="002468BC"/>
    <w:rsid w:val="00250EDE"/>
    <w:rsid w:val="00254CE2"/>
    <w:rsid w:val="002558C3"/>
    <w:rsid w:val="00256F1B"/>
    <w:rsid w:val="002578FC"/>
    <w:rsid w:val="0026015C"/>
    <w:rsid w:val="002606D5"/>
    <w:rsid w:val="00264A4F"/>
    <w:rsid w:val="0026549F"/>
    <w:rsid w:val="00272C33"/>
    <w:rsid w:val="00272E43"/>
    <w:rsid w:val="00275D3B"/>
    <w:rsid w:val="00276372"/>
    <w:rsid w:val="00276EBF"/>
    <w:rsid w:val="00277D2F"/>
    <w:rsid w:val="002807E3"/>
    <w:rsid w:val="00285C4B"/>
    <w:rsid w:val="00293AEA"/>
    <w:rsid w:val="00295284"/>
    <w:rsid w:val="0029568E"/>
    <w:rsid w:val="002A15F1"/>
    <w:rsid w:val="002A2D36"/>
    <w:rsid w:val="002A37AC"/>
    <w:rsid w:val="002A3992"/>
    <w:rsid w:val="002A39F9"/>
    <w:rsid w:val="002A5B21"/>
    <w:rsid w:val="002B1F66"/>
    <w:rsid w:val="002C04E1"/>
    <w:rsid w:val="002C2D0C"/>
    <w:rsid w:val="002C5358"/>
    <w:rsid w:val="002C6FB0"/>
    <w:rsid w:val="002D07C8"/>
    <w:rsid w:val="002D091B"/>
    <w:rsid w:val="002D3B9B"/>
    <w:rsid w:val="002D4408"/>
    <w:rsid w:val="002D6063"/>
    <w:rsid w:val="002D6F0C"/>
    <w:rsid w:val="002D79AA"/>
    <w:rsid w:val="002E0DE5"/>
    <w:rsid w:val="002E26EB"/>
    <w:rsid w:val="002E3141"/>
    <w:rsid w:val="002E4FB0"/>
    <w:rsid w:val="002E7999"/>
    <w:rsid w:val="002F10B6"/>
    <w:rsid w:val="002F15D8"/>
    <w:rsid w:val="002F38EB"/>
    <w:rsid w:val="002F5F27"/>
    <w:rsid w:val="002F7983"/>
    <w:rsid w:val="0030515D"/>
    <w:rsid w:val="00305C4D"/>
    <w:rsid w:val="003073D6"/>
    <w:rsid w:val="003103F6"/>
    <w:rsid w:val="00313AD2"/>
    <w:rsid w:val="00315D25"/>
    <w:rsid w:val="0031698B"/>
    <w:rsid w:val="0031704A"/>
    <w:rsid w:val="00320BC8"/>
    <w:rsid w:val="00322393"/>
    <w:rsid w:val="003225AD"/>
    <w:rsid w:val="00322CD5"/>
    <w:rsid w:val="00322FC6"/>
    <w:rsid w:val="003237E3"/>
    <w:rsid w:val="00324599"/>
    <w:rsid w:val="00324927"/>
    <w:rsid w:val="00325A9E"/>
    <w:rsid w:val="00326496"/>
    <w:rsid w:val="003268AE"/>
    <w:rsid w:val="00327DCF"/>
    <w:rsid w:val="00331C79"/>
    <w:rsid w:val="003326BD"/>
    <w:rsid w:val="003345BE"/>
    <w:rsid w:val="00334A7D"/>
    <w:rsid w:val="00334AC5"/>
    <w:rsid w:val="00336467"/>
    <w:rsid w:val="00336FEA"/>
    <w:rsid w:val="00337F82"/>
    <w:rsid w:val="00340110"/>
    <w:rsid w:val="00340AEA"/>
    <w:rsid w:val="00341D5A"/>
    <w:rsid w:val="0034257E"/>
    <w:rsid w:val="003442C9"/>
    <w:rsid w:val="00346A21"/>
    <w:rsid w:val="0035107C"/>
    <w:rsid w:val="003510A9"/>
    <w:rsid w:val="003524B0"/>
    <w:rsid w:val="003525C1"/>
    <w:rsid w:val="003536BE"/>
    <w:rsid w:val="00353EB1"/>
    <w:rsid w:val="00354713"/>
    <w:rsid w:val="00354CFF"/>
    <w:rsid w:val="00355141"/>
    <w:rsid w:val="0035592C"/>
    <w:rsid w:val="00355B77"/>
    <w:rsid w:val="00357580"/>
    <w:rsid w:val="00360A4F"/>
    <w:rsid w:val="00361544"/>
    <w:rsid w:val="00361BCD"/>
    <w:rsid w:val="00362E04"/>
    <w:rsid w:val="00364F30"/>
    <w:rsid w:val="00365184"/>
    <w:rsid w:val="0036572B"/>
    <w:rsid w:val="0037029C"/>
    <w:rsid w:val="003703F4"/>
    <w:rsid w:val="00372520"/>
    <w:rsid w:val="0037264F"/>
    <w:rsid w:val="00374A7B"/>
    <w:rsid w:val="003765AD"/>
    <w:rsid w:val="00377540"/>
    <w:rsid w:val="00380449"/>
    <w:rsid w:val="00380DB1"/>
    <w:rsid w:val="00383799"/>
    <w:rsid w:val="003846D8"/>
    <w:rsid w:val="00386BE8"/>
    <w:rsid w:val="00390485"/>
    <w:rsid w:val="00391FB5"/>
    <w:rsid w:val="003926A4"/>
    <w:rsid w:val="00393D64"/>
    <w:rsid w:val="00396D46"/>
    <w:rsid w:val="0039725A"/>
    <w:rsid w:val="0039764A"/>
    <w:rsid w:val="00397F4B"/>
    <w:rsid w:val="003A2046"/>
    <w:rsid w:val="003A276F"/>
    <w:rsid w:val="003A29C2"/>
    <w:rsid w:val="003A3FB1"/>
    <w:rsid w:val="003A48D2"/>
    <w:rsid w:val="003A49E9"/>
    <w:rsid w:val="003A612D"/>
    <w:rsid w:val="003B2B71"/>
    <w:rsid w:val="003B46E9"/>
    <w:rsid w:val="003B5DC9"/>
    <w:rsid w:val="003B704A"/>
    <w:rsid w:val="003B7747"/>
    <w:rsid w:val="003B7B0F"/>
    <w:rsid w:val="003B7C3E"/>
    <w:rsid w:val="003C0596"/>
    <w:rsid w:val="003C1F41"/>
    <w:rsid w:val="003C4DC8"/>
    <w:rsid w:val="003C5251"/>
    <w:rsid w:val="003C6663"/>
    <w:rsid w:val="003D0655"/>
    <w:rsid w:val="003D1FC8"/>
    <w:rsid w:val="003D2BE0"/>
    <w:rsid w:val="003D4E80"/>
    <w:rsid w:val="003D53AA"/>
    <w:rsid w:val="003D5725"/>
    <w:rsid w:val="003E56AF"/>
    <w:rsid w:val="003E751C"/>
    <w:rsid w:val="003E755B"/>
    <w:rsid w:val="003E765E"/>
    <w:rsid w:val="003F069D"/>
    <w:rsid w:val="003F25C3"/>
    <w:rsid w:val="003F2DC1"/>
    <w:rsid w:val="003F6F10"/>
    <w:rsid w:val="003F6F52"/>
    <w:rsid w:val="003F7D27"/>
    <w:rsid w:val="004028F6"/>
    <w:rsid w:val="0040435E"/>
    <w:rsid w:val="0040465C"/>
    <w:rsid w:val="00404E6B"/>
    <w:rsid w:val="00406641"/>
    <w:rsid w:val="00410425"/>
    <w:rsid w:val="00412D4D"/>
    <w:rsid w:val="00415A68"/>
    <w:rsid w:val="00415D87"/>
    <w:rsid w:val="00420B5D"/>
    <w:rsid w:val="00421242"/>
    <w:rsid w:val="004218FA"/>
    <w:rsid w:val="0042268E"/>
    <w:rsid w:val="0042330B"/>
    <w:rsid w:val="00423A9E"/>
    <w:rsid w:val="0042468F"/>
    <w:rsid w:val="00425543"/>
    <w:rsid w:val="00427A75"/>
    <w:rsid w:val="00427D55"/>
    <w:rsid w:val="004317CD"/>
    <w:rsid w:val="00431F25"/>
    <w:rsid w:val="004324E7"/>
    <w:rsid w:val="00435401"/>
    <w:rsid w:val="00435F8C"/>
    <w:rsid w:val="0044018F"/>
    <w:rsid w:val="00440BA8"/>
    <w:rsid w:val="00444CDA"/>
    <w:rsid w:val="00445DB6"/>
    <w:rsid w:val="004462A3"/>
    <w:rsid w:val="00447296"/>
    <w:rsid w:val="00447394"/>
    <w:rsid w:val="004503B2"/>
    <w:rsid w:val="00450956"/>
    <w:rsid w:val="004526E6"/>
    <w:rsid w:val="00452BE4"/>
    <w:rsid w:val="00454D4D"/>
    <w:rsid w:val="00454DEC"/>
    <w:rsid w:val="00455BC1"/>
    <w:rsid w:val="00455BFC"/>
    <w:rsid w:val="00456499"/>
    <w:rsid w:val="0046351C"/>
    <w:rsid w:val="0046384C"/>
    <w:rsid w:val="00464143"/>
    <w:rsid w:val="00466E6D"/>
    <w:rsid w:val="00466FDC"/>
    <w:rsid w:val="0046723E"/>
    <w:rsid w:val="00467EFA"/>
    <w:rsid w:val="00473A3B"/>
    <w:rsid w:val="00474530"/>
    <w:rsid w:val="00480D19"/>
    <w:rsid w:val="00480DD3"/>
    <w:rsid w:val="00481FF9"/>
    <w:rsid w:val="00483878"/>
    <w:rsid w:val="00485325"/>
    <w:rsid w:val="0048645A"/>
    <w:rsid w:val="00486EE0"/>
    <w:rsid w:val="00487A84"/>
    <w:rsid w:val="00490BE6"/>
    <w:rsid w:val="004965EC"/>
    <w:rsid w:val="00496F39"/>
    <w:rsid w:val="004A1ACD"/>
    <w:rsid w:val="004A2AB1"/>
    <w:rsid w:val="004A4BBE"/>
    <w:rsid w:val="004A6E5C"/>
    <w:rsid w:val="004A7191"/>
    <w:rsid w:val="004A78BE"/>
    <w:rsid w:val="004B075E"/>
    <w:rsid w:val="004B0D5E"/>
    <w:rsid w:val="004B1A62"/>
    <w:rsid w:val="004B2135"/>
    <w:rsid w:val="004B4577"/>
    <w:rsid w:val="004B5C3B"/>
    <w:rsid w:val="004B6D65"/>
    <w:rsid w:val="004C0FB1"/>
    <w:rsid w:val="004C254F"/>
    <w:rsid w:val="004C377E"/>
    <w:rsid w:val="004D0A72"/>
    <w:rsid w:val="004D2DE2"/>
    <w:rsid w:val="004D3C86"/>
    <w:rsid w:val="004D6600"/>
    <w:rsid w:val="004D6AC0"/>
    <w:rsid w:val="004E10B5"/>
    <w:rsid w:val="004E2461"/>
    <w:rsid w:val="004E37F0"/>
    <w:rsid w:val="004E3D5D"/>
    <w:rsid w:val="004E5725"/>
    <w:rsid w:val="004F02B1"/>
    <w:rsid w:val="004F055D"/>
    <w:rsid w:val="004F06FB"/>
    <w:rsid w:val="004F2EE3"/>
    <w:rsid w:val="004F5956"/>
    <w:rsid w:val="004F5A58"/>
    <w:rsid w:val="005037EC"/>
    <w:rsid w:val="00506222"/>
    <w:rsid w:val="00507BDB"/>
    <w:rsid w:val="00511378"/>
    <w:rsid w:val="0051338F"/>
    <w:rsid w:val="00513539"/>
    <w:rsid w:val="0052177E"/>
    <w:rsid w:val="005217BD"/>
    <w:rsid w:val="00523230"/>
    <w:rsid w:val="0052411C"/>
    <w:rsid w:val="00526E27"/>
    <w:rsid w:val="00527AD3"/>
    <w:rsid w:val="00527F3C"/>
    <w:rsid w:val="00530D48"/>
    <w:rsid w:val="005348C3"/>
    <w:rsid w:val="00536E4A"/>
    <w:rsid w:val="005406A8"/>
    <w:rsid w:val="005443AE"/>
    <w:rsid w:val="005466C9"/>
    <w:rsid w:val="00551C70"/>
    <w:rsid w:val="0055361C"/>
    <w:rsid w:val="00553AF2"/>
    <w:rsid w:val="00554A40"/>
    <w:rsid w:val="005579AC"/>
    <w:rsid w:val="00557CD5"/>
    <w:rsid w:val="00557D15"/>
    <w:rsid w:val="00557E05"/>
    <w:rsid w:val="0056146F"/>
    <w:rsid w:val="00562482"/>
    <w:rsid w:val="0056426E"/>
    <w:rsid w:val="0056537B"/>
    <w:rsid w:val="005653E8"/>
    <w:rsid w:val="00570778"/>
    <w:rsid w:val="00573679"/>
    <w:rsid w:val="005738F2"/>
    <w:rsid w:val="00573B75"/>
    <w:rsid w:val="00574EE9"/>
    <w:rsid w:val="00575120"/>
    <w:rsid w:val="00575228"/>
    <w:rsid w:val="0058394B"/>
    <w:rsid w:val="00587589"/>
    <w:rsid w:val="005904BD"/>
    <w:rsid w:val="005915B9"/>
    <w:rsid w:val="0059312C"/>
    <w:rsid w:val="005A0290"/>
    <w:rsid w:val="005A0608"/>
    <w:rsid w:val="005A3E51"/>
    <w:rsid w:val="005A5B69"/>
    <w:rsid w:val="005A5F81"/>
    <w:rsid w:val="005A6189"/>
    <w:rsid w:val="005A61D1"/>
    <w:rsid w:val="005B0092"/>
    <w:rsid w:val="005B0773"/>
    <w:rsid w:val="005B0F56"/>
    <w:rsid w:val="005B21A0"/>
    <w:rsid w:val="005B404C"/>
    <w:rsid w:val="005B40A7"/>
    <w:rsid w:val="005B6685"/>
    <w:rsid w:val="005C41CA"/>
    <w:rsid w:val="005C4A36"/>
    <w:rsid w:val="005C5749"/>
    <w:rsid w:val="005C62CD"/>
    <w:rsid w:val="005C6CCF"/>
    <w:rsid w:val="005C7358"/>
    <w:rsid w:val="005C75FB"/>
    <w:rsid w:val="005D0607"/>
    <w:rsid w:val="005D095E"/>
    <w:rsid w:val="005D1586"/>
    <w:rsid w:val="005D4E8D"/>
    <w:rsid w:val="005E077A"/>
    <w:rsid w:val="005E2ECA"/>
    <w:rsid w:val="005E741D"/>
    <w:rsid w:val="005F28AA"/>
    <w:rsid w:val="005F458B"/>
    <w:rsid w:val="005F5531"/>
    <w:rsid w:val="005F7866"/>
    <w:rsid w:val="005F7F43"/>
    <w:rsid w:val="00600615"/>
    <w:rsid w:val="00601674"/>
    <w:rsid w:val="006047B4"/>
    <w:rsid w:val="00604C2C"/>
    <w:rsid w:val="00605A62"/>
    <w:rsid w:val="0060672F"/>
    <w:rsid w:val="00610A2A"/>
    <w:rsid w:val="00611836"/>
    <w:rsid w:val="00612CB2"/>
    <w:rsid w:val="00613881"/>
    <w:rsid w:val="0061452B"/>
    <w:rsid w:val="00622533"/>
    <w:rsid w:val="00622966"/>
    <w:rsid w:val="006242BC"/>
    <w:rsid w:val="00631050"/>
    <w:rsid w:val="00631654"/>
    <w:rsid w:val="00635E5A"/>
    <w:rsid w:val="00635E9A"/>
    <w:rsid w:val="00637653"/>
    <w:rsid w:val="0064447A"/>
    <w:rsid w:val="00645083"/>
    <w:rsid w:val="006463A4"/>
    <w:rsid w:val="0064680D"/>
    <w:rsid w:val="00646D15"/>
    <w:rsid w:val="00652B08"/>
    <w:rsid w:val="00654791"/>
    <w:rsid w:val="006609E9"/>
    <w:rsid w:val="00662FF5"/>
    <w:rsid w:val="00663480"/>
    <w:rsid w:val="00663DA2"/>
    <w:rsid w:val="0066510D"/>
    <w:rsid w:val="00670154"/>
    <w:rsid w:val="00673346"/>
    <w:rsid w:val="00674209"/>
    <w:rsid w:val="00676082"/>
    <w:rsid w:val="00676BC2"/>
    <w:rsid w:val="00676F63"/>
    <w:rsid w:val="0067784C"/>
    <w:rsid w:val="0068058D"/>
    <w:rsid w:val="00682255"/>
    <w:rsid w:val="006832FC"/>
    <w:rsid w:val="00684135"/>
    <w:rsid w:val="00686E50"/>
    <w:rsid w:val="006872D1"/>
    <w:rsid w:val="0068788C"/>
    <w:rsid w:val="00691B15"/>
    <w:rsid w:val="00694459"/>
    <w:rsid w:val="00695C4A"/>
    <w:rsid w:val="006961A2"/>
    <w:rsid w:val="006A1E4E"/>
    <w:rsid w:val="006A40AC"/>
    <w:rsid w:val="006A4F0C"/>
    <w:rsid w:val="006A5835"/>
    <w:rsid w:val="006B4B9F"/>
    <w:rsid w:val="006B7484"/>
    <w:rsid w:val="006C3023"/>
    <w:rsid w:val="006C36D3"/>
    <w:rsid w:val="006C43ED"/>
    <w:rsid w:val="006C60E8"/>
    <w:rsid w:val="006D03E8"/>
    <w:rsid w:val="006D4EF3"/>
    <w:rsid w:val="006D794A"/>
    <w:rsid w:val="006E0C65"/>
    <w:rsid w:val="006E0EDF"/>
    <w:rsid w:val="006E1942"/>
    <w:rsid w:val="006E4562"/>
    <w:rsid w:val="006E4BF5"/>
    <w:rsid w:val="006E764F"/>
    <w:rsid w:val="006E7965"/>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BE6"/>
    <w:rsid w:val="00710D40"/>
    <w:rsid w:val="00711213"/>
    <w:rsid w:val="007114C8"/>
    <w:rsid w:val="00714F49"/>
    <w:rsid w:val="00715742"/>
    <w:rsid w:val="00716AA0"/>
    <w:rsid w:val="00717BE0"/>
    <w:rsid w:val="00720215"/>
    <w:rsid w:val="00721A42"/>
    <w:rsid w:val="00727E42"/>
    <w:rsid w:val="007312FB"/>
    <w:rsid w:val="00735658"/>
    <w:rsid w:val="0074003A"/>
    <w:rsid w:val="00741938"/>
    <w:rsid w:val="007421C8"/>
    <w:rsid w:val="007431B6"/>
    <w:rsid w:val="00745E2B"/>
    <w:rsid w:val="00746C28"/>
    <w:rsid w:val="00750082"/>
    <w:rsid w:val="007553B3"/>
    <w:rsid w:val="0076256C"/>
    <w:rsid w:val="007639CA"/>
    <w:rsid w:val="007643FA"/>
    <w:rsid w:val="00765D19"/>
    <w:rsid w:val="0077058E"/>
    <w:rsid w:val="007714C4"/>
    <w:rsid w:val="0077211D"/>
    <w:rsid w:val="007745F0"/>
    <w:rsid w:val="0077548D"/>
    <w:rsid w:val="00775D34"/>
    <w:rsid w:val="00776CAE"/>
    <w:rsid w:val="007774B1"/>
    <w:rsid w:val="00777B23"/>
    <w:rsid w:val="007818B0"/>
    <w:rsid w:val="00781F0F"/>
    <w:rsid w:val="007829A6"/>
    <w:rsid w:val="007845C1"/>
    <w:rsid w:val="00784C89"/>
    <w:rsid w:val="00794BC6"/>
    <w:rsid w:val="00795A73"/>
    <w:rsid w:val="00797AB2"/>
    <w:rsid w:val="007A00E5"/>
    <w:rsid w:val="007A24F9"/>
    <w:rsid w:val="007A2583"/>
    <w:rsid w:val="007A3FE3"/>
    <w:rsid w:val="007A5870"/>
    <w:rsid w:val="007A69C7"/>
    <w:rsid w:val="007B1823"/>
    <w:rsid w:val="007B38B6"/>
    <w:rsid w:val="007B41FC"/>
    <w:rsid w:val="007B5471"/>
    <w:rsid w:val="007C3FFF"/>
    <w:rsid w:val="007C418A"/>
    <w:rsid w:val="007C5BD1"/>
    <w:rsid w:val="007D298B"/>
    <w:rsid w:val="007D363F"/>
    <w:rsid w:val="007D3BCA"/>
    <w:rsid w:val="007D4844"/>
    <w:rsid w:val="007D4D60"/>
    <w:rsid w:val="007D51E3"/>
    <w:rsid w:val="007D76B7"/>
    <w:rsid w:val="007D7ABA"/>
    <w:rsid w:val="007E0A41"/>
    <w:rsid w:val="007E1E0D"/>
    <w:rsid w:val="007E2503"/>
    <w:rsid w:val="007E306E"/>
    <w:rsid w:val="007E426F"/>
    <w:rsid w:val="007E44CF"/>
    <w:rsid w:val="007E4F39"/>
    <w:rsid w:val="007E5834"/>
    <w:rsid w:val="007E61BF"/>
    <w:rsid w:val="007E6ABE"/>
    <w:rsid w:val="007E7B16"/>
    <w:rsid w:val="008017E1"/>
    <w:rsid w:val="008027C9"/>
    <w:rsid w:val="00803284"/>
    <w:rsid w:val="008056EB"/>
    <w:rsid w:val="0081209F"/>
    <w:rsid w:val="00812768"/>
    <w:rsid w:val="00812ECF"/>
    <w:rsid w:val="00814506"/>
    <w:rsid w:val="00816520"/>
    <w:rsid w:val="00816AE7"/>
    <w:rsid w:val="00817726"/>
    <w:rsid w:val="00820AE0"/>
    <w:rsid w:val="00822A4F"/>
    <w:rsid w:val="00823352"/>
    <w:rsid w:val="00830553"/>
    <w:rsid w:val="0083075C"/>
    <w:rsid w:val="00832307"/>
    <w:rsid w:val="008333D8"/>
    <w:rsid w:val="00836E48"/>
    <w:rsid w:val="00841BF7"/>
    <w:rsid w:val="008424E7"/>
    <w:rsid w:val="008436AD"/>
    <w:rsid w:val="00845284"/>
    <w:rsid w:val="00845A31"/>
    <w:rsid w:val="00850970"/>
    <w:rsid w:val="00850DC5"/>
    <w:rsid w:val="00853CEC"/>
    <w:rsid w:val="00857790"/>
    <w:rsid w:val="00857BCE"/>
    <w:rsid w:val="0086013D"/>
    <w:rsid w:val="00860934"/>
    <w:rsid w:val="0086151D"/>
    <w:rsid w:val="008623A1"/>
    <w:rsid w:val="00864C54"/>
    <w:rsid w:val="00865238"/>
    <w:rsid w:val="008714BD"/>
    <w:rsid w:val="00871757"/>
    <w:rsid w:val="00873309"/>
    <w:rsid w:val="008738C3"/>
    <w:rsid w:val="00877784"/>
    <w:rsid w:val="00882E25"/>
    <w:rsid w:val="00885FCA"/>
    <w:rsid w:val="00887103"/>
    <w:rsid w:val="008875DA"/>
    <w:rsid w:val="00887B35"/>
    <w:rsid w:val="008908C2"/>
    <w:rsid w:val="0089392A"/>
    <w:rsid w:val="008958AB"/>
    <w:rsid w:val="00895B0D"/>
    <w:rsid w:val="00897A02"/>
    <w:rsid w:val="008A08E4"/>
    <w:rsid w:val="008A2006"/>
    <w:rsid w:val="008A64F5"/>
    <w:rsid w:val="008A7972"/>
    <w:rsid w:val="008B3F6B"/>
    <w:rsid w:val="008B4AE5"/>
    <w:rsid w:val="008C7104"/>
    <w:rsid w:val="008D23CD"/>
    <w:rsid w:val="008D2B63"/>
    <w:rsid w:val="008D383D"/>
    <w:rsid w:val="008D4772"/>
    <w:rsid w:val="008D65EF"/>
    <w:rsid w:val="008E3BB9"/>
    <w:rsid w:val="008E5A97"/>
    <w:rsid w:val="0090252D"/>
    <w:rsid w:val="009066B3"/>
    <w:rsid w:val="009069A2"/>
    <w:rsid w:val="00912506"/>
    <w:rsid w:val="0091389A"/>
    <w:rsid w:val="00920DD3"/>
    <w:rsid w:val="00922DE1"/>
    <w:rsid w:val="00923A57"/>
    <w:rsid w:val="009255CE"/>
    <w:rsid w:val="00932BB1"/>
    <w:rsid w:val="009347C9"/>
    <w:rsid w:val="009354FE"/>
    <w:rsid w:val="00935D3A"/>
    <w:rsid w:val="00937403"/>
    <w:rsid w:val="00946579"/>
    <w:rsid w:val="00946895"/>
    <w:rsid w:val="00947B86"/>
    <w:rsid w:val="00950AB8"/>
    <w:rsid w:val="00953C7B"/>
    <w:rsid w:val="0095400B"/>
    <w:rsid w:val="00957C72"/>
    <w:rsid w:val="00960176"/>
    <w:rsid w:val="00961635"/>
    <w:rsid w:val="00962331"/>
    <w:rsid w:val="00962517"/>
    <w:rsid w:val="00963178"/>
    <w:rsid w:val="00965948"/>
    <w:rsid w:val="00965B58"/>
    <w:rsid w:val="00967249"/>
    <w:rsid w:val="00971158"/>
    <w:rsid w:val="009712C5"/>
    <w:rsid w:val="009719C9"/>
    <w:rsid w:val="00972662"/>
    <w:rsid w:val="00972C52"/>
    <w:rsid w:val="0097334E"/>
    <w:rsid w:val="00974035"/>
    <w:rsid w:val="00974275"/>
    <w:rsid w:val="0097440B"/>
    <w:rsid w:val="00976145"/>
    <w:rsid w:val="009770A7"/>
    <w:rsid w:val="009838D1"/>
    <w:rsid w:val="009843F8"/>
    <w:rsid w:val="00984991"/>
    <w:rsid w:val="00985B76"/>
    <w:rsid w:val="00985C6E"/>
    <w:rsid w:val="00991185"/>
    <w:rsid w:val="00991AED"/>
    <w:rsid w:val="0099311F"/>
    <w:rsid w:val="00993549"/>
    <w:rsid w:val="00995BD2"/>
    <w:rsid w:val="009A07C6"/>
    <w:rsid w:val="009A141F"/>
    <w:rsid w:val="009B0181"/>
    <w:rsid w:val="009B04C3"/>
    <w:rsid w:val="009B0E38"/>
    <w:rsid w:val="009B1FE8"/>
    <w:rsid w:val="009B3978"/>
    <w:rsid w:val="009B5F9B"/>
    <w:rsid w:val="009B7DDB"/>
    <w:rsid w:val="009C2B42"/>
    <w:rsid w:val="009C3974"/>
    <w:rsid w:val="009D3C95"/>
    <w:rsid w:val="009D4B08"/>
    <w:rsid w:val="009D6234"/>
    <w:rsid w:val="009D6AA9"/>
    <w:rsid w:val="009E0E7C"/>
    <w:rsid w:val="009E2EA6"/>
    <w:rsid w:val="009E33F0"/>
    <w:rsid w:val="009E4767"/>
    <w:rsid w:val="009E520C"/>
    <w:rsid w:val="009E53A9"/>
    <w:rsid w:val="009E6453"/>
    <w:rsid w:val="009F293C"/>
    <w:rsid w:val="009F2A4D"/>
    <w:rsid w:val="009F7F25"/>
    <w:rsid w:val="00A00813"/>
    <w:rsid w:val="00A0216D"/>
    <w:rsid w:val="00A04DDB"/>
    <w:rsid w:val="00A07AB6"/>
    <w:rsid w:val="00A11EF7"/>
    <w:rsid w:val="00A1251F"/>
    <w:rsid w:val="00A13318"/>
    <w:rsid w:val="00A1363D"/>
    <w:rsid w:val="00A143E2"/>
    <w:rsid w:val="00A163E5"/>
    <w:rsid w:val="00A17ED9"/>
    <w:rsid w:val="00A21375"/>
    <w:rsid w:val="00A228A3"/>
    <w:rsid w:val="00A22FAC"/>
    <w:rsid w:val="00A23528"/>
    <w:rsid w:val="00A238F0"/>
    <w:rsid w:val="00A2537D"/>
    <w:rsid w:val="00A25553"/>
    <w:rsid w:val="00A25D65"/>
    <w:rsid w:val="00A2770F"/>
    <w:rsid w:val="00A30C83"/>
    <w:rsid w:val="00A346CA"/>
    <w:rsid w:val="00A35A28"/>
    <w:rsid w:val="00A36D97"/>
    <w:rsid w:val="00A4128B"/>
    <w:rsid w:val="00A4307A"/>
    <w:rsid w:val="00A431CA"/>
    <w:rsid w:val="00A44090"/>
    <w:rsid w:val="00A45655"/>
    <w:rsid w:val="00A45FFD"/>
    <w:rsid w:val="00A501C0"/>
    <w:rsid w:val="00A5093F"/>
    <w:rsid w:val="00A51004"/>
    <w:rsid w:val="00A52366"/>
    <w:rsid w:val="00A525AF"/>
    <w:rsid w:val="00A60F46"/>
    <w:rsid w:val="00A613F1"/>
    <w:rsid w:val="00A62318"/>
    <w:rsid w:val="00A62666"/>
    <w:rsid w:val="00A632F1"/>
    <w:rsid w:val="00A649F6"/>
    <w:rsid w:val="00A6596D"/>
    <w:rsid w:val="00A65BB3"/>
    <w:rsid w:val="00A66746"/>
    <w:rsid w:val="00A66C8F"/>
    <w:rsid w:val="00A74315"/>
    <w:rsid w:val="00A74339"/>
    <w:rsid w:val="00A75110"/>
    <w:rsid w:val="00A75CA8"/>
    <w:rsid w:val="00A777AF"/>
    <w:rsid w:val="00A84F9F"/>
    <w:rsid w:val="00A915BF"/>
    <w:rsid w:val="00A94D83"/>
    <w:rsid w:val="00A95856"/>
    <w:rsid w:val="00A95B37"/>
    <w:rsid w:val="00A97F7E"/>
    <w:rsid w:val="00AA2D6E"/>
    <w:rsid w:val="00AA4668"/>
    <w:rsid w:val="00AA7DCD"/>
    <w:rsid w:val="00AB11B1"/>
    <w:rsid w:val="00AB56E0"/>
    <w:rsid w:val="00AB5814"/>
    <w:rsid w:val="00AB6173"/>
    <w:rsid w:val="00AB6346"/>
    <w:rsid w:val="00AB6CE7"/>
    <w:rsid w:val="00AC0740"/>
    <w:rsid w:val="00AC2244"/>
    <w:rsid w:val="00AC39B9"/>
    <w:rsid w:val="00AC4DA5"/>
    <w:rsid w:val="00AC5485"/>
    <w:rsid w:val="00AC5C5B"/>
    <w:rsid w:val="00AD1DCA"/>
    <w:rsid w:val="00AD4F13"/>
    <w:rsid w:val="00AD6EB8"/>
    <w:rsid w:val="00AE045F"/>
    <w:rsid w:val="00AE0BC8"/>
    <w:rsid w:val="00AE5C8A"/>
    <w:rsid w:val="00AE6E64"/>
    <w:rsid w:val="00AE7FD3"/>
    <w:rsid w:val="00AF0566"/>
    <w:rsid w:val="00AF085C"/>
    <w:rsid w:val="00AF08AA"/>
    <w:rsid w:val="00AF2141"/>
    <w:rsid w:val="00AF3C1C"/>
    <w:rsid w:val="00AF3E37"/>
    <w:rsid w:val="00AF58DA"/>
    <w:rsid w:val="00AF5E26"/>
    <w:rsid w:val="00AF5E5C"/>
    <w:rsid w:val="00AF6A62"/>
    <w:rsid w:val="00AF6E73"/>
    <w:rsid w:val="00B00B2A"/>
    <w:rsid w:val="00B01142"/>
    <w:rsid w:val="00B02E8A"/>
    <w:rsid w:val="00B03156"/>
    <w:rsid w:val="00B03DB7"/>
    <w:rsid w:val="00B10B4E"/>
    <w:rsid w:val="00B10E8F"/>
    <w:rsid w:val="00B1105D"/>
    <w:rsid w:val="00B16848"/>
    <w:rsid w:val="00B17170"/>
    <w:rsid w:val="00B20D2F"/>
    <w:rsid w:val="00B246ED"/>
    <w:rsid w:val="00B24C2C"/>
    <w:rsid w:val="00B2674A"/>
    <w:rsid w:val="00B26E77"/>
    <w:rsid w:val="00B271D9"/>
    <w:rsid w:val="00B30627"/>
    <w:rsid w:val="00B30B51"/>
    <w:rsid w:val="00B32A53"/>
    <w:rsid w:val="00B332E4"/>
    <w:rsid w:val="00B3425A"/>
    <w:rsid w:val="00B35579"/>
    <w:rsid w:val="00B35AB8"/>
    <w:rsid w:val="00B363C2"/>
    <w:rsid w:val="00B36432"/>
    <w:rsid w:val="00B36558"/>
    <w:rsid w:val="00B368CA"/>
    <w:rsid w:val="00B36946"/>
    <w:rsid w:val="00B3715A"/>
    <w:rsid w:val="00B37D4E"/>
    <w:rsid w:val="00B4087C"/>
    <w:rsid w:val="00B40F2F"/>
    <w:rsid w:val="00B42BDB"/>
    <w:rsid w:val="00B4633F"/>
    <w:rsid w:val="00B472D7"/>
    <w:rsid w:val="00B51426"/>
    <w:rsid w:val="00B51643"/>
    <w:rsid w:val="00B53F9A"/>
    <w:rsid w:val="00B5423D"/>
    <w:rsid w:val="00B54FC1"/>
    <w:rsid w:val="00B550A6"/>
    <w:rsid w:val="00B55261"/>
    <w:rsid w:val="00B56769"/>
    <w:rsid w:val="00B5725D"/>
    <w:rsid w:val="00B600B7"/>
    <w:rsid w:val="00B602F4"/>
    <w:rsid w:val="00B62AE1"/>
    <w:rsid w:val="00B64B0B"/>
    <w:rsid w:val="00B7049B"/>
    <w:rsid w:val="00B71B3D"/>
    <w:rsid w:val="00B72573"/>
    <w:rsid w:val="00B732B5"/>
    <w:rsid w:val="00B7361B"/>
    <w:rsid w:val="00B7418A"/>
    <w:rsid w:val="00B7477F"/>
    <w:rsid w:val="00B759EA"/>
    <w:rsid w:val="00B763B2"/>
    <w:rsid w:val="00B76CEF"/>
    <w:rsid w:val="00B776BC"/>
    <w:rsid w:val="00B77752"/>
    <w:rsid w:val="00B777D3"/>
    <w:rsid w:val="00B77902"/>
    <w:rsid w:val="00B77FD3"/>
    <w:rsid w:val="00B80E5B"/>
    <w:rsid w:val="00B821B3"/>
    <w:rsid w:val="00B854E8"/>
    <w:rsid w:val="00B85943"/>
    <w:rsid w:val="00B86286"/>
    <w:rsid w:val="00B86756"/>
    <w:rsid w:val="00B90B09"/>
    <w:rsid w:val="00B91E48"/>
    <w:rsid w:val="00B936D2"/>
    <w:rsid w:val="00B944B8"/>
    <w:rsid w:val="00B94FB8"/>
    <w:rsid w:val="00B96324"/>
    <w:rsid w:val="00BA1296"/>
    <w:rsid w:val="00BA15F4"/>
    <w:rsid w:val="00BA33E2"/>
    <w:rsid w:val="00BA4846"/>
    <w:rsid w:val="00BA4C1E"/>
    <w:rsid w:val="00BA6894"/>
    <w:rsid w:val="00BB0770"/>
    <w:rsid w:val="00BB17B2"/>
    <w:rsid w:val="00BB2586"/>
    <w:rsid w:val="00BB2B93"/>
    <w:rsid w:val="00BB4027"/>
    <w:rsid w:val="00BB4EA5"/>
    <w:rsid w:val="00BB5D37"/>
    <w:rsid w:val="00BC1317"/>
    <w:rsid w:val="00BC29A4"/>
    <w:rsid w:val="00BC3E80"/>
    <w:rsid w:val="00BC4C0D"/>
    <w:rsid w:val="00BC6B34"/>
    <w:rsid w:val="00BC719F"/>
    <w:rsid w:val="00BC78D4"/>
    <w:rsid w:val="00BC7CA4"/>
    <w:rsid w:val="00BD096D"/>
    <w:rsid w:val="00BD1039"/>
    <w:rsid w:val="00BD1BE5"/>
    <w:rsid w:val="00BD2B9A"/>
    <w:rsid w:val="00BD329A"/>
    <w:rsid w:val="00BD5FE1"/>
    <w:rsid w:val="00BD625A"/>
    <w:rsid w:val="00BE3396"/>
    <w:rsid w:val="00BE3491"/>
    <w:rsid w:val="00BE68BF"/>
    <w:rsid w:val="00BF091D"/>
    <w:rsid w:val="00BF1D42"/>
    <w:rsid w:val="00BF3C46"/>
    <w:rsid w:val="00C01D87"/>
    <w:rsid w:val="00C02C57"/>
    <w:rsid w:val="00C02D90"/>
    <w:rsid w:val="00C02EF4"/>
    <w:rsid w:val="00C03377"/>
    <w:rsid w:val="00C03822"/>
    <w:rsid w:val="00C07F04"/>
    <w:rsid w:val="00C10BE0"/>
    <w:rsid w:val="00C12347"/>
    <w:rsid w:val="00C12EF0"/>
    <w:rsid w:val="00C13E22"/>
    <w:rsid w:val="00C14D82"/>
    <w:rsid w:val="00C15364"/>
    <w:rsid w:val="00C17897"/>
    <w:rsid w:val="00C208DE"/>
    <w:rsid w:val="00C21246"/>
    <w:rsid w:val="00C21D6D"/>
    <w:rsid w:val="00C22375"/>
    <w:rsid w:val="00C237D7"/>
    <w:rsid w:val="00C2444C"/>
    <w:rsid w:val="00C25B1D"/>
    <w:rsid w:val="00C265D6"/>
    <w:rsid w:val="00C3035F"/>
    <w:rsid w:val="00C32823"/>
    <w:rsid w:val="00C33768"/>
    <w:rsid w:val="00C3444F"/>
    <w:rsid w:val="00C35961"/>
    <w:rsid w:val="00C36C7F"/>
    <w:rsid w:val="00C37394"/>
    <w:rsid w:val="00C41316"/>
    <w:rsid w:val="00C4177C"/>
    <w:rsid w:val="00C427DE"/>
    <w:rsid w:val="00C4426D"/>
    <w:rsid w:val="00C457E2"/>
    <w:rsid w:val="00C521FC"/>
    <w:rsid w:val="00C535F0"/>
    <w:rsid w:val="00C57ADB"/>
    <w:rsid w:val="00C603AA"/>
    <w:rsid w:val="00C60DDB"/>
    <w:rsid w:val="00C61A7A"/>
    <w:rsid w:val="00C62F83"/>
    <w:rsid w:val="00C643CA"/>
    <w:rsid w:val="00C668E4"/>
    <w:rsid w:val="00C67744"/>
    <w:rsid w:val="00C7134B"/>
    <w:rsid w:val="00C71727"/>
    <w:rsid w:val="00C71BE2"/>
    <w:rsid w:val="00C74442"/>
    <w:rsid w:val="00C748F8"/>
    <w:rsid w:val="00C75656"/>
    <w:rsid w:val="00C77EA5"/>
    <w:rsid w:val="00C77F42"/>
    <w:rsid w:val="00C81EF9"/>
    <w:rsid w:val="00C8242A"/>
    <w:rsid w:val="00C82D9E"/>
    <w:rsid w:val="00C82ECF"/>
    <w:rsid w:val="00C85094"/>
    <w:rsid w:val="00C857E8"/>
    <w:rsid w:val="00C86371"/>
    <w:rsid w:val="00C877A1"/>
    <w:rsid w:val="00C97A49"/>
    <w:rsid w:val="00CA0967"/>
    <w:rsid w:val="00CA2690"/>
    <w:rsid w:val="00CA2BC5"/>
    <w:rsid w:val="00CA2C28"/>
    <w:rsid w:val="00CA4231"/>
    <w:rsid w:val="00CA44C4"/>
    <w:rsid w:val="00CA4E20"/>
    <w:rsid w:val="00CB174F"/>
    <w:rsid w:val="00CB1C6A"/>
    <w:rsid w:val="00CB67A3"/>
    <w:rsid w:val="00CB7F12"/>
    <w:rsid w:val="00CC1791"/>
    <w:rsid w:val="00CC2E06"/>
    <w:rsid w:val="00CC3CEC"/>
    <w:rsid w:val="00CC4489"/>
    <w:rsid w:val="00CC4D72"/>
    <w:rsid w:val="00CC6E2A"/>
    <w:rsid w:val="00CC78EA"/>
    <w:rsid w:val="00CC7DF4"/>
    <w:rsid w:val="00CD06AB"/>
    <w:rsid w:val="00CD0B85"/>
    <w:rsid w:val="00CD1111"/>
    <w:rsid w:val="00CD2442"/>
    <w:rsid w:val="00CD32F5"/>
    <w:rsid w:val="00CD3886"/>
    <w:rsid w:val="00CD7EC8"/>
    <w:rsid w:val="00CE54F4"/>
    <w:rsid w:val="00CE72B7"/>
    <w:rsid w:val="00CE7C62"/>
    <w:rsid w:val="00CF3668"/>
    <w:rsid w:val="00CF3775"/>
    <w:rsid w:val="00CF423D"/>
    <w:rsid w:val="00CF5267"/>
    <w:rsid w:val="00CF5CB2"/>
    <w:rsid w:val="00CF6709"/>
    <w:rsid w:val="00D00E2F"/>
    <w:rsid w:val="00D02633"/>
    <w:rsid w:val="00D02DD7"/>
    <w:rsid w:val="00D0506C"/>
    <w:rsid w:val="00D06211"/>
    <w:rsid w:val="00D066D8"/>
    <w:rsid w:val="00D072BA"/>
    <w:rsid w:val="00D07C32"/>
    <w:rsid w:val="00D11FFA"/>
    <w:rsid w:val="00D12AD0"/>
    <w:rsid w:val="00D14634"/>
    <w:rsid w:val="00D15283"/>
    <w:rsid w:val="00D16638"/>
    <w:rsid w:val="00D16807"/>
    <w:rsid w:val="00D178C0"/>
    <w:rsid w:val="00D17A78"/>
    <w:rsid w:val="00D208B1"/>
    <w:rsid w:val="00D21365"/>
    <w:rsid w:val="00D232B0"/>
    <w:rsid w:val="00D23912"/>
    <w:rsid w:val="00D24695"/>
    <w:rsid w:val="00D30FDD"/>
    <w:rsid w:val="00D34D73"/>
    <w:rsid w:val="00D36CF5"/>
    <w:rsid w:val="00D4031E"/>
    <w:rsid w:val="00D40E00"/>
    <w:rsid w:val="00D456AE"/>
    <w:rsid w:val="00D5049D"/>
    <w:rsid w:val="00D519D0"/>
    <w:rsid w:val="00D5270D"/>
    <w:rsid w:val="00D53020"/>
    <w:rsid w:val="00D548A2"/>
    <w:rsid w:val="00D5619B"/>
    <w:rsid w:val="00D602E6"/>
    <w:rsid w:val="00D6035A"/>
    <w:rsid w:val="00D631F1"/>
    <w:rsid w:val="00D65614"/>
    <w:rsid w:val="00D70E88"/>
    <w:rsid w:val="00D743BE"/>
    <w:rsid w:val="00D75E7C"/>
    <w:rsid w:val="00D814E0"/>
    <w:rsid w:val="00D8440D"/>
    <w:rsid w:val="00D85E64"/>
    <w:rsid w:val="00D8692C"/>
    <w:rsid w:val="00D9143A"/>
    <w:rsid w:val="00D92AED"/>
    <w:rsid w:val="00D948C3"/>
    <w:rsid w:val="00D968A3"/>
    <w:rsid w:val="00DA650E"/>
    <w:rsid w:val="00DA6C0F"/>
    <w:rsid w:val="00DB3713"/>
    <w:rsid w:val="00DB475F"/>
    <w:rsid w:val="00DB615A"/>
    <w:rsid w:val="00DB629B"/>
    <w:rsid w:val="00DB7A16"/>
    <w:rsid w:val="00DB7E82"/>
    <w:rsid w:val="00DC1461"/>
    <w:rsid w:val="00DC31BF"/>
    <w:rsid w:val="00DC34EC"/>
    <w:rsid w:val="00DC3A63"/>
    <w:rsid w:val="00DC49D1"/>
    <w:rsid w:val="00DC4AEB"/>
    <w:rsid w:val="00DC555B"/>
    <w:rsid w:val="00DC6DA8"/>
    <w:rsid w:val="00DC7EC4"/>
    <w:rsid w:val="00DD0003"/>
    <w:rsid w:val="00DD0498"/>
    <w:rsid w:val="00DD06B1"/>
    <w:rsid w:val="00DD0B6E"/>
    <w:rsid w:val="00DD302F"/>
    <w:rsid w:val="00DD79A4"/>
    <w:rsid w:val="00DE0469"/>
    <w:rsid w:val="00DE25CF"/>
    <w:rsid w:val="00DE3C73"/>
    <w:rsid w:val="00DE40E2"/>
    <w:rsid w:val="00DE63FE"/>
    <w:rsid w:val="00DE6806"/>
    <w:rsid w:val="00DF20D5"/>
    <w:rsid w:val="00DF4364"/>
    <w:rsid w:val="00DF55E2"/>
    <w:rsid w:val="00DF5938"/>
    <w:rsid w:val="00DF773E"/>
    <w:rsid w:val="00E03692"/>
    <w:rsid w:val="00E04C95"/>
    <w:rsid w:val="00E0554A"/>
    <w:rsid w:val="00E0632A"/>
    <w:rsid w:val="00E06B7F"/>
    <w:rsid w:val="00E10824"/>
    <w:rsid w:val="00E10EDF"/>
    <w:rsid w:val="00E114A9"/>
    <w:rsid w:val="00E1179F"/>
    <w:rsid w:val="00E135AE"/>
    <w:rsid w:val="00E15793"/>
    <w:rsid w:val="00E16C42"/>
    <w:rsid w:val="00E16E6D"/>
    <w:rsid w:val="00E21FE0"/>
    <w:rsid w:val="00E23D55"/>
    <w:rsid w:val="00E278FE"/>
    <w:rsid w:val="00E30570"/>
    <w:rsid w:val="00E3184E"/>
    <w:rsid w:val="00E3504F"/>
    <w:rsid w:val="00E35B6C"/>
    <w:rsid w:val="00E36332"/>
    <w:rsid w:val="00E4143A"/>
    <w:rsid w:val="00E42844"/>
    <w:rsid w:val="00E43D8E"/>
    <w:rsid w:val="00E43E70"/>
    <w:rsid w:val="00E4407C"/>
    <w:rsid w:val="00E44592"/>
    <w:rsid w:val="00E45182"/>
    <w:rsid w:val="00E47090"/>
    <w:rsid w:val="00E47A53"/>
    <w:rsid w:val="00E53FC9"/>
    <w:rsid w:val="00E55141"/>
    <w:rsid w:val="00E604DC"/>
    <w:rsid w:val="00E6285B"/>
    <w:rsid w:val="00E64D62"/>
    <w:rsid w:val="00E70F15"/>
    <w:rsid w:val="00E71ADA"/>
    <w:rsid w:val="00E74177"/>
    <w:rsid w:val="00E801B7"/>
    <w:rsid w:val="00E80B92"/>
    <w:rsid w:val="00E83C2F"/>
    <w:rsid w:val="00E83C88"/>
    <w:rsid w:val="00E8400E"/>
    <w:rsid w:val="00E84248"/>
    <w:rsid w:val="00E85501"/>
    <w:rsid w:val="00E85B70"/>
    <w:rsid w:val="00E87A77"/>
    <w:rsid w:val="00E93304"/>
    <w:rsid w:val="00E93AA8"/>
    <w:rsid w:val="00E95F0F"/>
    <w:rsid w:val="00E96712"/>
    <w:rsid w:val="00E973CC"/>
    <w:rsid w:val="00E97CA0"/>
    <w:rsid w:val="00EA0D48"/>
    <w:rsid w:val="00EA17E5"/>
    <w:rsid w:val="00EA2308"/>
    <w:rsid w:val="00EA4C77"/>
    <w:rsid w:val="00EB057A"/>
    <w:rsid w:val="00EB33DA"/>
    <w:rsid w:val="00EB3F31"/>
    <w:rsid w:val="00EB5F6E"/>
    <w:rsid w:val="00EB6005"/>
    <w:rsid w:val="00EC082D"/>
    <w:rsid w:val="00EC1C0D"/>
    <w:rsid w:val="00EC51F0"/>
    <w:rsid w:val="00ED0F6D"/>
    <w:rsid w:val="00ED5904"/>
    <w:rsid w:val="00EE0233"/>
    <w:rsid w:val="00EE0E73"/>
    <w:rsid w:val="00EE38EE"/>
    <w:rsid w:val="00EE54EF"/>
    <w:rsid w:val="00EE74EF"/>
    <w:rsid w:val="00EF052C"/>
    <w:rsid w:val="00EF1660"/>
    <w:rsid w:val="00EF19E5"/>
    <w:rsid w:val="00EF1DB0"/>
    <w:rsid w:val="00EF3A91"/>
    <w:rsid w:val="00EF44A5"/>
    <w:rsid w:val="00EF5B5A"/>
    <w:rsid w:val="00EF76AC"/>
    <w:rsid w:val="00F01546"/>
    <w:rsid w:val="00F023BC"/>
    <w:rsid w:val="00F042F9"/>
    <w:rsid w:val="00F05767"/>
    <w:rsid w:val="00F122DF"/>
    <w:rsid w:val="00F147D9"/>
    <w:rsid w:val="00F14C2C"/>
    <w:rsid w:val="00F14DA8"/>
    <w:rsid w:val="00F15532"/>
    <w:rsid w:val="00F1585D"/>
    <w:rsid w:val="00F15CAC"/>
    <w:rsid w:val="00F210A2"/>
    <w:rsid w:val="00F2338D"/>
    <w:rsid w:val="00F25347"/>
    <w:rsid w:val="00F25BAA"/>
    <w:rsid w:val="00F2633E"/>
    <w:rsid w:val="00F270BC"/>
    <w:rsid w:val="00F27F6F"/>
    <w:rsid w:val="00F3186D"/>
    <w:rsid w:val="00F33D61"/>
    <w:rsid w:val="00F33D95"/>
    <w:rsid w:val="00F34AFB"/>
    <w:rsid w:val="00F365F0"/>
    <w:rsid w:val="00F403BC"/>
    <w:rsid w:val="00F41F26"/>
    <w:rsid w:val="00F427DD"/>
    <w:rsid w:val="00F42919"/>
    <w:rsid w:val="00F444F4"/>
    <w:rsid w:val="00F44542"/>
    <w:rsid w:val="00F44E06"/>
    <w:rsid w:val="00F45978"/>
    <w:rsid w:val="00F46A07"/>
    <w:rsid w:val="00F50457"/>
    <w:rsid w:val="00F54473"/>
    <w:rsid w:val="00F553D7"/>
    <w:rsid w:val="00F57041"/>
    <w:rsid w:val="00F612F6"/>
    <w:rsid w:val="00F62A16"/>
    <w:rsid w:val="00F65BAF"/>
    <w:rsid w:val="00F65E88"/>
    <w:rsid w:val="00F663F7"/>
    <w:rsid w:val="00F70978"/>
    <w:rsid w:val="00F746F5"/>
    <w:rsid w:val="00F75D50"/>
    <w:rsid w:val="00F764F8"/>
    <w:rsid w:val="00F76C01"/>
    <w:rsid w:val="00F770E0"/>
    <w:rsid w:val="00F80557"/>
    <w:rsid w:val="00F87186"/>
    <w:rsid w:val="00F87DAE"/>
    <w:rsid w:val="00F909D7"/>
    <w:rsid w:val="00F91F90"/>
    <w:rsid w:val="00F92DD9"/>
    <w:rsid w:val="00F957A1"/>
    <w:rsid w:val="00F95FA7"/>
    <w:rsid w:val="00F97A79"/>
    <w:rsid w:val="00F97F47"/>
    <w:rsid w:val="00FA05BC"/>
    <w:rsid w:val="00FA3AD4"/>
    <w:rsid w:val="00FA4E79"/>
    <w:rsid w:val="00FA5847"/>
    <w:rsid w:val="00FA5DA1"/>
    <w:rsid w:val="00FB1CAC"/>
    <w:rsid w:val="00FB242B"/>
    <w:rsid w:val="00FB2C5B"/>
    <w:rsid w:val="00FB776A"/>
    <w:rsid w:val="00FC0A8A"/>
    <w:rsid w:val="00FC1015"/>
    <w:rsid w:val="00FC1AEB"/>
    <w:rsid w:val="00FC22C3"/>
    <w:rsid w:val="00FC2F02"/>
    <w:rsid w:val="00FC5DB6"/>
    <w:rsid w:val="00FC6B07"/>
    <w:rsid w:val="00FD0B77"/>
    <w:rsid w:val="00FD4225"/>
    <w:rsid w:val="00FD58E2"/>
    <w:rsid w:val="00FD5995"/>
    <w:rsid w:val="00FD65E2"/>
    <w:rsid w:val="00FE017E"/>
    <w:rsid w:val="00FE10E9"/>
    <w:rsid w:val="00FE204D"/>
    <w:rsid w:val="00FE5759"/>
    <w:rsid w:val="00FF06E4"/>
    <w:rsid w:val="00FF1741"/>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0739">
      <w:bodyDiv w:val="1"/>
      <w:marLeft w:val="0"/>
      <w:marRight w:val="0"/>
      <w:marTop w:val="0"/>
      <w:marBottom w:val="0"/>
      <w:divBdr>
        <w:top w:val="none" w:sz="0" w:space="0" w:color="auto"/>
        <w:left w:val="none" w:sz="0" w:space="0" w:color="auto"/>
        <w:bottom w:val="none" w:sz="0" w:space="0" w:color="auto"/>
        <w:right w:val="none" w:sz="0" w:space="0" w:color="auto"/>
      </w:divBdr>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4318394">
      <w:bodyDiv w:val="1"/>
      <w:marLeft w:val="0"/>
      <w:marRight w:val="0"/>
      <w:marTop w:val="0"/>
      <w:marBottom w:val="0"/>
      <w:divBdr>
        <w:top w:val="none" w:sz="0" w:space="0" w:color="auto"/>
        <w:left w:val="none" w:sz="0" w:space="0" w:color="auto"/>
        <w:bottom w:val="none" w:sz="0" w:space="0" w:color="auto"/>
        <w:right w:val="none" w:sz="0" w:space="0" w:color="auto"/>
      </w:divBdr>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592324112">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0870454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0106938">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1898108">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204900023">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66057179">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3522248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57591748">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3" Type="http://schemas.openxmlformats.org/officeDocument/2006/relationships/settings" Target="settings.xml"/><Relationship Id="rId7" Type="http://schemas.openxmlformats.org/officeDocument/2006/relationships/hyperlink" Target="mailto:Bridget.McIntyre@dc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Pence, Rebecca</cp:lastModifiedBy>
  <cp:revision>2</cp:revision>
  <cp:lastPrinted>2020-10-29T19:06:00Z</cp:lastPrinted>
  <dcterms:created xsi:type="dcterms:W3CDTF">2022-11-18T19:15:00Z</dcterms:created>
  <dcterms:modified xsi:type="dcterms:W3CDTF">2022-11-18T19:15:00Z</dcterms:modified>
</cp:coreProperties>
</file>