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5FDB3" w14:textId="324D30D8" w:rsidR="0029568E" w:rsidRDefault="00573679" w:rsidP="00605A62">
      <w:pPr>
        <w:pStyle w:val="NoSpacing"/>
        <w:ind w:firstLine="720"/>
        <w:jc w:val="center"/>
        <w:rPr>
          <w:rStyle w:val="Emphasis"/>
          <w:b/>
        </w:rPr>
      </w:pPr>
      <w:r>
        <w:rPr>
          <w:rStyle w:val="Emphasis"/>
          <w:b/>
        </w:rPr>
        <w:t xml:space="preserve">Indiana </w:t>
      </w:r>
      <w:r w:rsidR="0029568E" w:rsidRPr="00835C69">
        <w:rPr>
          <w:rStyle w:val="Emphasis"/>
          <w:b/>
        </w:rPr>
        <w:t>Family Preservation Services</w:t>
      </w:r>
    </w:p>
    <w:p w14:paraId="38D12136" w14:textId="0CC55387" w:rsidR="00E278FE" w:rsidRPr="00835C69" w:rsidRDefault="00E278FE" w:rsidP="00E278FE">
      <w:pPr>
        <w:pStyle w:val="NoSpacing"/>
        <w:jc w:val="center"/>
        <w:rPr>
          <w:rStyle w:val="Emphasis"/>
          <w:b/>
        </w:rPr>
      </w:pPr>
      <w:r w:rsidRPr="00835C69">
        <w:rPr>
          <w:rStyle w:val="Emphasis"/>
          <w:b/>
        </w:rPr>
        <w:t>Agenda and Questions</w:t>
      </w:r>
    </w:p>
    <w:p w14:paraId="139EF4D3" w14:textId="155B0F25" w:rsidR="00B40F2F" w:rsidRPr="00605A62" w:rsidRDefault="00123B2D" w:rsidP="00605A62">
      <w:pPr>
        <w:pStyle w:val="NoSpacing"/>
        <w:jc w:val="center"/>
        <w:rPr>
          <w:rStyle w:val="Emphasis"/>
          <w:b/>
        </w:rPr>
      </w:pPr>
      <w:r>
        <w:rPr>
          <w:rStyle w:val="Emphasis"/>
          <w:b/>
        </w:rPr>
        <w:t>January 20</w:t>
      </w:r>
      <w:r w:rsidR="0029568E" w:rsidRPr="00835C69">
        <w:rPr>
          <w:rStyle w:val="Emphasis"/>
          <w:b/>
        </w:rPr>
        <w:t>, 202</w:t>
      </w:r>
      <w:r>
        <w:rPr>
          <w:rStyle w:val="Emphasis"/>
          <w:b/>
        </w:rPr>
        <w:t>3</w:t>
      </w:r>
      <w:r w:rsidR="0029568E" w:rsidRPr="00835C69">
        <w:rPr>
          <w:rStyle w:val="Emphasis"/>
          <w:b/>
        </w:rPr>
        <w:t xml:space="preserve"> </w:t>
      </w:r>
    </w:p>
    <w:p w14:paraId="0F6CDDCC" w14:textId="77777777" w:rsidR="00123B2D" w:rsidRDefault="00123B2D" w:rsidP="00527F3C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Happy New Year! 2022 was a remarkable year for the work we’ve collectively done, and DCS is very grateful for your efforts to help keep more families in Indiana safely together!</w:t>
      </w:r>
    </w:p>
    <w:p w14:paraId="2F00B75E" w14:textId="58640050" w:rsidR="003268AE" w:rsidRDefault="00527F3C" w:rsidP="00527F3C">
      <w:pPr>
        <w:pStyle w:val="NoSpacing"/>
        <w:numPr>
          <w:ilvl w:val="0"/>
          <w:numId w:val="1"/>
        </w:numPr>
        <w:rPr>
          <w:rStyle w:val="Emphasis"/>
        </w:rPr>
      </w:pPr>
      <w:r w:rsidRPr="009E4767">
        <w:rPr>
          <w:rStyle w:val="Emphasis"/>
        </w:rPr>
        <w:t>Concrete supports reminder—Please complete this form for any concrete spend, and send to Bridget McIntyre (</w:t>
      </w:r>
      <w:hyperlink r:id="rId7" w:history="1">
        <w:r w:rsidRPr="009E4767">
          <w:rPr>
            <w:rStyle w:val="Hyperlink"/>
            <w:i/>
            <w:iCs/>
          </w:rPr>
          <w:t>Bridget.McIntyre@dcs.in.gov</w:t>
        </w:r>
      </w:hyperlink>
      <w:r w:rsidRPr="009E4767">
        <w:rPr>
          <w:rStyle w:val="Emphasis"/>
        </w:rPr>
        <w:t>) or the Child Welfare Plan (</w:t>
      </w:r>
      <w:hyperlink r:id="rId8" w:history="1">
        <w:r w:rsidRPr="009E4767">
          <w:rPr>
            <w:rStyle w:val="Hyperlink"/>
            <w:i/>
            <w:iCs/>
          </w:rPr>
          <w:t>ChildWelfarePlan@dcs.in.gov</w:t>
        </w:r>
      </w:hyperlink>
      <w:r w:rsidRPr="009E4767">
        <w:rPr>
          <w:rStyle w:val="Emphasis"/>
        </w:rPr>
        <w:t>):</w:t>
      </w:r>
    </w:p>
    <w:p w14:paraId="29620D28" w14:textId="527EA758" w:rsidR="00266670" w:rsidRDefault="00527F3C" w:rsidP="00266670">
      <w:pPr>
        <w:pStyle w:val="NoSpacing"/>
        <w:ind w:left="1080"/>
        <w:rPr>
          <w:rStyle w:val="Emphasis"/>
        </w:rPr>
      </w:pPr>
      <w:r w:rsidRPr="009E4767">
        <w:rPr>
          <w:rStyle w:val="Emphasis"/>
        </w:rPr>
        <w:t xml:space="preserve"> </w:t>
      </w:r>
      <w:hyperlink r:id="rId9" w:history="1">
        <w:r w:rsidR="003268AE" w:rsidRPr="00402068">
          <w:rPr>
            <w:rStyle w:val="Hyperlink"/>
          </w:rPr>
          <w:t>https://www.in.gov/dcs/files/Expense-Tracking-Agencies.xlsx</w:t>
        </w:r>
      </w:hyperlink>
      <w:r w:rsidR="003268AE">
        <w:rPr>
          <w:rStyle w:val="Emphasis"/>
        </w:rPr>
        <w:t xml:space="preserve"> </w:t>
      </w:r>
    </w:p>
    <w:p w14:paraId="5FE6C417" w14:textId="32FDA07D" w:rsidR="00266670" w:rsidRDefault="00266670" w:rsidP="00266670">
      <w:pPr>
        <w:pStyle w:val="NoSpacing"/>
        <w:ind w:left="1080"/>
        <w:rPr>
          <w:rStyle w:val="Emphasis"/>
        </w:rPr>
      </w:pPr>
    </w:p>
    <w:p w14:paraId="4702B819" w14:textId="3D653004" w:rsidR="00266670" w:rsidRDefault="00266670" w:rsidP="00266670">
      <w:pPr>
        <w:pStyle w:val="NoSpacing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New formal evaluation</w:t>
      </w:r>
      <w:r w:rsidR="00771905">
        <w:rPr>
          <w:rStyle w:val="Emphasis"/>
        </w:rPr>
        <w:t>, and new surveys!</w:t>
      </w:r>
      <w:r w:rsidR="00C5585C">
        <w:rPr>
          <w:rStyle w:val="Emphasis"/>
        </w:rPr>
        <w:t xml:space="preserve"> </w:t>
      </w:r>
      <w:r w:rsidR="005C4FCC">
        <w:rPr>
          <w:rStyle w:val="Emphasis"/>
        </w:rPr>
        <w:t>Assistant Deputy Director of Research and Evaluation Aubrey Kea</w:t>
      </w:r>
      <w:r w:rsidR="00DC4199">
        <w:rPr>
          <w:rStyle w:val="Emphasis"/>
        </w:rPr>
        <w:t>r</w:t>
      </w:r>
      <w:r w:rsidR="005C4FCC">
        <w:rPr>
          <w:rStyle w:val="Emphasis"/>
        </w:rPr>
        <w:t>ney to discuss.</w:t>
      </w:r>
    </w:p>
    <w:p w14:paraId="7E37F621" w14:textId="2F7444E9" w:rsidR="00C32823" w:rsidRDefault="00C32823" w:rsidP="001E0690">
      <w:pPr>
        <w:pStyle w:val="NoSpacing"/>
        <w:ind w:left="1800"/>
        <w:rPr>
          <w:rStyle w:val="Emphasis"/>
          <w:i w:val="0"/>
          <w:iCs w:val="0"/>
        </w:rPr>
      </w:pPr>
    </w:p>
    <w:p w14:paraId="76EEB2FB" w14:textId="579265F6" w:rsidR="00975B66" w:rsidRDefault="00975B66" w:rsidP="0029289F">
      <w:pPr>
        <w:pStyle w:val="NoSpacing"/>
        <w:numPr>
          <w:ilvl w:val="1"/>
          <w:numId w:val="23"/>
        </w:numPr>
        <w:ind w:left="180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Sample of families</w:t>
      </w:r>
      <w:r w:rsidR="0029289F">
        <w:rPr>
          <w:rStyle w:val="Emphasis"/>
          <w:i w:val="0"/>
          <w:iCs w:val="0"/>
        </w:rPr>
        <w:t xml:space="preserve"> instead of every family</w:t>
      </w:r>
      <w:r>
        <w:rPr>
          <w:rStyle w:val="Emphasis"/>
          <w:i w:val="0"/>
          <w:iCs w:val="0"/>
        </w:rPr>
        <w:t xml:space="preserve">, we will let </w:t>
      </w:r>
      <w:r w:rsidR="0029289F">
        <w:rPr>
          <w:rStyle w:val="Emphasis"/>
          <w:i w:val="0"/>
          <w:iCs w:val="0"/>
        </w:rPr>
        <w:t>providers</w:t>
      </w:r>
      <w:r>
        <w:rPr>
          <w:rStyle w:val="Emphasis"/>
          <w:i w:val="0"/>
          <w:iCs w:val="0"/>
        </w:rPr>
        <w:t xml:space="preserve"> know who </w:t>
      </w:r>
      <w:r w:rsidR="0029289F">
        <w:rPr>
          <w:rStyle w:val="Emphasis"/>
          <w:i w:val="0"/>
          <w:iCs w:val="0"/>
        </w:rPr>
        <w:t>the samples are that</w:t>
      </w:r>
      <w:r>
        <w:rPr>
          <w:rStyle w:val="Emphasis"/>
          <w:i w:val="0"/>
          <w:iCs w:val="0"/>
        </w:rPr>
        <w:t xml:space="preserve"> need a survey submitted for each month. This will come by email with a link. </w:t>
      </w:r>
    </w:p>
    <w:p w14:paraId="42B3164F" w14:textId="77777777" w:rsidR="0029289F" w:rsidRDefault="0029289F" w:rsidP="0029289F">
      <w:pPr>
        <w:pStyle w:val="NoSpacing"/>
        <w:numPr>
          <w:ilvl w:val="1"/>
          <w:numId w:val="23"/>
        </w:numPr>
        <w:ind w:left="180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Changes made to the survey</w:t>
      </w:r>
    </w:p>
    <w:p w14:paraId="62ADD3D4" w14:textId="77777777" w:rsidR="0029289F" w:rsidRDefault="00975B66" w:rsidP="0029289F">
      <w:pPr>
        <w:pStyle w:val="NoSpacing"/>
        <w:numPr>
          <w:ilvl w:val="1"/>
          <w:numId w:val="2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Survey more user friendly</w:t>
      </w:r>
    </w:p>
    <w:p w14:paraId="6296390F" w14:textId="77777777" w:rsidR="0029289F" w:rsidRDefault="00975B66" w:rsidP="0029289F">
      <w:pPr>
        <w:pStyle w:val="NoSpacing"/>
        <w:numPr>
          <w:ilvl w:val="1"/>
          <w:numId w:val="2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fewer pages</w:t>
      </w:r>
    </w:p>
    <w:p w14:paraId="29680AD7" w14:textId="66B255E6" w:rsidR="00975B66" w:rsidRDefault="00975B66" w:rsidP="0029289F">
      <w:pPr>
        <w:pStyle w:val="NoSpacing"/>
        <w:numPr>
          <w:ilvl w:val="1"/>
          <w:numId w:val="2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electronic in Survey Monkey</w:t>
      </w:r>
    </w:p>
    <w:p w14:paraId="28F43A82" w14:textId="7D9201DA" w:rsidR="00975B66" w:rsidRDefault="0029289F" w:rsidP="0029289F">
      <w:pPr>
        <w:pStyle w:val="NoSpacing"/>
        <w:numPr>
          <w:ilvl w:val="1"/>
          <w:numId w:val="23"/>
        </w:numPr>
        <w:ind w:left="180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First survey emails will be sent out s</w:t>
      </w:r>
      <w:r w:rsidR="00975B66">
        <w:rPr>
          <w:rStyle w:val="Emphasis"/>
          <w:i w:val="0"/>
          <w:iCs w:val="0"/>
        </w:rPr>
        <w:t xml:space="preserve">tarting the third week of February </w:t>
      </w:r>
      <w:r>
        <w:rPr>
          <w:rStyle w:val="Emphasis"/>
          <w:i w:val="0"/>
          <w:iCs w:val="0"/>
        </w:rPr>
        <w:t>to report</w:t>
      </w:r>
      <w:r w:rsidR="00975B66">
        <w:rPr>
          <w:rStyle w:val="Emphasis"/>
          <w:i w:val="0"/>
          <w:iCs w:val="0"/>
        </w:rPr>
        <w:t xml:space="preserve"> </w:t>
      </w:r>
      <w:r>
        <w:rPr>
          <w:rStyle w:val="Emphasis"/>
          <w:i w:val="0"/>
          <w:iCs w:val="0"/>
        </w:rPr>
        <w:t>January data</w:t>
      </w:r>
    </w:p>
    <w:p w14:paraId="655E0027" w14:textId="50B42C11" w:rsidR="0029289F" w:rsidRDefault="0029289F" w:rsidP="0029289F">
      <w:pPr>
        <w:pStyle w:val="NoSpacing"/>
        <w:numPr>
          <w:ilvl w:val="1"/>
          <w:numId w:val="2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Point of contact will be the contact person for each agency</w:t>
      </w:r>
    </w:p>
    <w:p w14:paraId="2B0B6B75" w14:textId="54D9ECCD" w:rsidR="0029289F" w:rsidRDefault="0029289F" w:rsidP="0029289F">
      <w:pPr>
        <w:pStyle w:val="NoSpacing"/>
        <w:numPr>
          <w:ilvl w:val="1"/>
          <w:numId w:val="2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You will receive an email with a list of children/families we need your agency to complete a survey for</w:t>
      </w:r>
    </w:p>
    <w:p w14:paraId="068AB763" w14:textId="7A4C004B" w:rsidR="0029289F" w:rsidRDefault="0029289F" w:rsidP="0029289F">
      <w:pPr>
        <w:pStyle w:val="NoSpacing"/>
        <w:numPr>
          <w:ilvl w:val="1"/>
          <w:numId w:val="23"/>
        </w:num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If you do not get an email </w:t>
      </w:r>
      <w:proofErr w:type="gramStart"/>
      <w:r>
        <w:rPr>
          <w:rStyle w:val="Emphasis"/>
          <w:i w:val="0"/>
          <w:iCs w:val="0"/>
        </w:rPr>
        <w:t>list</w:t>
      </w:r>
      <w:proofErr w:type="gramEnd"/>
      <w:r>
        <w:rPr>
          <w:rStyle w:val="Emphasis"/>
          <w:i w:val="0"/>
          <w:iCs w:val="0"/>
        </w:rPr>
        <w:t xml:space="preserve"> you will not need to complete the survey for the month</w:t>
      </w:r>
    </w:p>
    <w:p w14:paraId="6D977493" w14:textId="0CD1E38C" w:rsidR="00975B66" w:rsidRDefault="00975B66" w:rsidP="0029289F">
      <w:pPr>
        <w:pStyle w:val="NoSpacing"/>
        <w:numPr>
          <w:ilvl w:val="1"/>
          <w:numId w:val="23"/>
        </w:numPr>
        <w:ind w:left="180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Statewide sample</w:t>
      </w:r>
    </w:p>
    <w:p w14:paraId="11A6B0F0" w14:textId="56D7BFFF" w:rsidR="00975B66" w:rsidRDefault="00975B66" w:rsidP="0029289F">
      <w:pPr>
        <w:pStyle w:val="NoSpacing"/>
        <w:numPr>
          <w:ilvl w:val="1"/>
          <w:numId w:val="23"/>
        </w:numPr>
        <w:ind w:left="180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The sample will only include families that have never had prior involvement before the case opened, so the number of families/children will be much smaller than last </w:t>
      </w:r>
      <w:r w:rsidR="0029289F">
        <w:rPr>
          <w:rStyle w:val="Emphasis"/>
          <w:i w:val="0"/>
          <w:iCs w:val="0"/>
        </w:rPr>
        <w:t>time.</w:t>
      </w:r>
    </w:p>
    <w:p w14:paraId="2BD1836E" w14:textId="25433B9E" w:rsidR="00975B66" w:rsidRDefault="00975B66" w:rsidP="0029289F">
      <w:pPr>
        <w:pStyle w:val="NoSpacing"/>
        <w:numPr>
          <w:ilvl w:val="1"/>
          <w:numId w:val="23"/>
        </w:numPr>
        <w:ind w:left="180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If you do not get an email with a list of families then you will not have any </w:t>
      </w:r>
      <w:r w:rsidR="0029289F">
        <w:rPr>
          <w:rStyle w:val="Emphasis"/>
          <w:i w:val="0"/>
          <w:iCs w:val="0"/>
        </w:rPr>
        <w:t>surveys</w:t>
      </w:r>
      <w:r>
        <w:rPr>
          <w:rStyle w:val="Emphasis"/>
          <w:i w:val="0"/>
          <w:iCs w:val="0"/>
        </w:rPr>
        <w:t xml:space="preserve"> to complete, you can reach out if you want to make sure you do not have any to complete.</w:t>
      </w:r>
    </w:p>
    <w:p w14:paraId="6347815B" w14:textId="331762D4" w:rsidR="00975B66" w:rsidRDefault="00975B66" w:rsidP="0029289F">
      <w:pPr>
        <w:pStyle w:val="NoSpacing"/>
        <w:numPr>
          <w:ilvl w:val="1"/>
          <w:numId w:val="23"/>
        </w:numPr>
        <w:ind w:left="180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The survey collection cycle will be until the case closes or if the child is formally removed (and the FPS referral is closed)</w:t>
      </w:r>
    </w:p>
    <w:p w14:paraId="23371C02" w14:textId="46B6049C" w:rsidR="00975B66" w:rsidRDefault="00975B66" w:rsidP="0029289F">
      <w:pPr>
        <w:pStyle w:val="NoSpacing"/>
        <w:numPr>
          <w:ilvl w:val="1"/>
          <w:numId w:val="23"/>
        </w:numPr>
        <w:ind w:left="180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The population will be selected from 1/1/2023 through 4/1/2023.</w:t>
      </w:r>
    </w:p>
    <w:p w14:paraId="4FDBBAF3" w14:textId="5C86DA20" w:rsidR="00975B66" w:rsidRDefault="00975B66" w:rsidP="0029289F">
      <w:pPr>
        <w:pStyle w:val="NoSpacing"/>
        <w:numPr>
          <w:ilvl w:val="1"/>
          <w:numId w:val="23"/>
        </w:numPr>
        <w:ind w:left="180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>The survey will measure the same information as last time with some additional questions regarding concrete supports.</w:t>
      </w:r>
    </w:p>
    <w:p w14:paraId="3C6AE1A8" w14:textId="705C93D1" w:rsidR="006E6B23" w:rsidRDefault="006E6B23" w:rsidP="0029289F">
      <w:pPr>
        <w:pStyle w:val="NoSpacing"/>
        <w:numPr>
          <w:ilvl w:val="1"/>
          <w:numId w:val="23"/>
        </w:numPr>
        <w:ind w:left="1800"/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t xml:space="preserve">Questions can be sent to </w:t>
      </w:r>
    </w:p>
    <w:p w14:paraId="2A9FAE57" w14:textId="6BAD6B05" w:rsidR="006E6B23" w:rsidRDefault="006E6B23" w:rsidP="0029289F">
      <w:pPr>
        <w:pStyle w:val="NoSpacing"/>
        <w:numPr>
          <w:ilvl w:val="2"/>
          <w:numId w:val="23"/>
        </w:numPr>
        <w:ind w:left="2520"/>
        <w:rPr>
          <w:rStyle w:val="Emphasis"/>
          <w:i w:val="0"/>
          <w:iCs w:val="0"/>
        </w:rPr>
      </w:pPr>
      <w:hyperlink r:id="rId10" w:history="1">
        <w:r w:rsidRPr="00137345">
          <w:rPr>
            <w:rStyle w:val="Hyperlink"/>
          </w:rPr>
          <w:t>Brian.goodwin@dcs.in.gov</w:t>
        </w:r>
      </w:hyperlink>
    </w:p>
    <w:p w14:paraId="1BB64F7E" w14:textId="3488EC93" w:rsidR="006E6B23" w:rsidRDefault="006E6B23" w:rsidP="0029289F">
      <w:pPr>
        <w:pStyle w:val="NoSpacing"/>
        <w:numPr>
          <w:ilvl w:val="2"/>
          <w:numId w:val="23"/>
        </w:numPr>
        <w:ind w:left="2520"/>
        <w:rPr>
          <w:rStyle w:val="Emphasis"/>
          <w:i w:val="0"/>
          <w:iCs w:val="0"/>
        </w:rPr>
      </w:pPr>
      <w:hyperlink r:id="rId11" w:history="1">
        <w:r w:rsidRPr="00137345">
          <w:rPr>
            <w:rStyle w:val="Hyperlink"/>
          </w:rPr>
          <w:t>Aubrey.kearney@dcs.in.gov</w:t>
        </w:r>
      </w:hyperlink>
    </w:p>
    <w:p w14:paraId="38440F39" w14:textId="69F71102" w:rsidR="006E6B23" w:rsidRDefault="006E6B23" w:rsidP="0029289F">
      <w:pPr>
        <w:pStyle w:val="NoSpacing"/>
        <w:ind w:left="2520"/>
        <w:rPr>
          <w:rStyle w:val="Emphasis"/>
          <w:i w:val="0"/>
          <w:iCs w:val="0"/>
        </w:rPr>
      </w:pPr>
    </w:p>
    <w:p w14:paraId="46547BF4" w14:textId="32240DA4" w:rsidR="006E6B23" w:rsidRDefault="006E6B23" w:rsidP="006E6B23">
      <w:pPr>
        <w:pStyle w:val="NoSpacing"/>
        <w:ind w:left="3960"/>
        <w:rPr>
          <w:rStyle w:val="Emphasis"/>
          <w:i w:val="0"/>
          <w:iCs w:val="0"/>
        </w:rPr>
      </w:pPr>
    </w:p>
    <w:p w14:paraId="2C2C29CA" w14:textId="77777777" w:rsidR="006E6B23" w:rsidRPr="00C32823" w:rsidRDefault="006E6B23" w:rsidP="006E6B23">
      <w:pPr>
        <w:pStyle w:val="NoSpacing"/>
        <w:ind w:left="3960"/>
        <w:rPr>
          <w:rStyle w:val="Emphasis"/>
          <w:i w:val="0"/>
          <w:iCs w:val="0"/>
        </w:rPr>
      </w:pPr>
    </w:p>
    <w:p w14:paraId="6075FC1A" w14:textId="29554A4D" w:rsidR="005A0290" w:rsidRDefault="005A0290" w:rsidP="007829A6">
      <w:pPr>
        <w:pStyle w:val="NoSpacing"/>
        <w:ind w:left="1080"/>
        <w:rPr>
          <w:rStyle w:val="Emphasis"/>
        </w:rPr>
      </w:pPr>
    </w:p>
    <w:p w14:paraId="5EF33248" w14:textId="77777777" w:rsidR="00FB776A" w:rsidRDefault="00FB776A" w:rsidP="003268AE">
      <w:pPr>
        <w:pStyle w:val="NoSpacing"/>
        <w:ind w:left="1080"/>
        <w:rPr>
          <w:rStyle w:val="Emphasis"/>
        </w:rPr>
      </w:pPr>
    </w:p>
    <w:p w14:paraId="0B2C5B99" w14:textId="6E101564" w:rsidR="0051338F" w:rsidRDefault="0051338F" w:rsidP="0051338F">
      <w:pPr>
        <w:pStyle w:val="ListParagraph"/>
        <w:numPr>
          <w:ilvl w:val="0"/>
          <w:numId w:val="1"/>
        </w:numPr>
        <w:rPr>
          <w:i/>
          <w:iCs/>
        </w:rPr>
      </w:pPr>
      <w:r w:rsidRPr="009E4767">
        <w:rPr>
          <w:rStyle w:val="Emphasis"/>
        </w:rPr>
        <w:t xml:space="preserve">Current </w:t>
      </w:r>
      <w:r w:rsidR="003D5725">
        <w:rPr>
          <w:rStyle w:val="Emphasis"/>
        </w:rPr>
        <w:t>case</w:t>
      </w:r>
      <w:r w:rsidRPr="009E4767">
        <w:rPr>
          <w:rStyle w:val="Emphasis"/>
        </w:rPr>
        <w:t xml:space="preserve"> information:</w:t>
      </w:r>
      <w:r w:rsidRPr="00431F25">
        <w:rPr>
          <w:i/>
          <w:iCs/>
        </w:rPr>
        <w:t xml:space="preserve"> </w:t>
      </w:r>
      <w:r>
        <w:rPr>
          <w:i/>
          <w:iCs/>
        </w:rPr>
        <w:t>(as o</w:t>
      </w:r>
      <w:r w:rsidR="00F01546">
        <w:rPr>
          <w:i/>
          <w:iCs/>
        </w:rPr>
        <w:t>f</w:t>
      </w:r>
      <w:r>
        <w:rPr>
          <w:i/>
          <w:iCs/>
        </w:rPr>
        <w:t xml:space="preserve"> </w:t>
      </w:r>
      <w:r w:rsidR="00F746F5">
        <w:rPr>
          <w:i/>
          <w:iCs/>
        </w:rPr>
        <w:t>1</w:t>
      </w:r>
      <w:r w:rsidR="00123B2D">
        <w:rPr>
          <w:i/>
          <w:iCs/>
        </w:rPr>
        <w:t>/19</w:t>
      </w:r>
      <w:r w:rsidR="007E6ABE">
        <w:rPr>
          <w:i/>
          <w:iCs/>
        </w:rPr>
        <w:t>/2</w:t>
      </w:r>
      <w:r w:rsidR="00123B2D">
        <w:rPr>
          <w:i/>
          <w:iCs/>
        </w:rPr>
        <w:t>3</w:t>
      </w:r>
      <w:r>
        <w:rPr>
          <w:i/>
          <w:iCs/>
        </w:rPr>
        <w:t>)</w:t>
      </w:r>
    </w:p>
    <w:tbl>
      <w:tblPr>
        <w:tblW w:w="37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0"/>
        <w:gridCol w:w="936"/>
      </w:tblGrid>
      <w:tr w:rsidR="00123B2D" w14:paraId="6B9B5EFB" w14:textId="77777777" w:rsidTr="003A2046">
        <w:trPr>
          <w:trHeight w:val="300"/>
        </w:trPr>
        <w:tc>
          <w:tcPr>
            <w:tcW w:w="2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58BB48" w14:textId="41D56961" w:rsidR="00123B2D" w:rsidRDefault="00123B2D" w:rsidP="00123B2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</w:rPr>
              <w:t>Regions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158BA8" w14:textId="1B2534CD" w:rsidR="00123B2D" w:rsidRDefault="00123B2D" w:rsidP="00123B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Family Pres Case Count</w:t>
            </w:r>
          </w:p>
        </w:tc>
      </w:tr>
      <w:tr w:rsidR="00123B2D" w14:paraId="0BE65798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97B0CE" w14:textId="029D8A7C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669EC9" w14:textId="6B00FC87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</w:tr>
      <w:tr w:rsidR="00123B2D" w14:paraId="4B32923A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B1C24" w14:textId="22FC78D5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335438" w14:textId="7EF11DFE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123B2D" w14:paraId="77D43CD2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20A983" w14:textId="63823B18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3FCC0" w14:textId="30DF0533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</w:tr>
      <w:tr w:rsidR="00123B2D" w14:paraId="55AE65F2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2E33DC" w14:textId="3860D09F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88443C" w14:textId="54E0A3D3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</w:tr>
      <w:tr w:rsidR="00123B2D" w14:paraId="2014B7CB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89DEF1" w14:textId="314F1E19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3A77DA" w14:textId="6603D852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</w:tr>
      <w:tr w:rsidR="00123B2D" w14:paraId="753C8D78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DBB92B" w14:textId="4BA97F76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5B78F7" w14:textId="4BAE34C0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123B2D" w14:paraId="37A66801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C2A75" w14:textId="7B070986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C599B5" w14:textId="604A855D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</w:tr>
      <w:tr w:rsidR="00123B2D" w14:paraId="124F385C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F0D180" w14:textId="4ADBB618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A1BFFF" w14:textId="26F5EEFA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</w:tr>
      <w:tr w:rsidR="00123B2D" w14:paraId="02BF154D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31E709" w14:textId="2AF35769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7904F0" w14:textId="773D1BEC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</w:tr>
      <w:tr w:rsidR="00123B2D" w14:paraId="55B892A7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A0E198" w14:textId="072F8AE8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1FB6E04" w14:textId="394A8488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</w:tr>
      <w:tr w:rsidR="00123B2D" w14:paraId="6CAE3BE1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DEEC9B" w14:textId="5CAA3A8B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27CB48" w14:textId="2EB9C5D7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</w:tr>
      <w:tr w:rsidR="00123B2D" w14:paraId="057DD8D1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3C25D0" w14:textId="7BBC3715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39F29" w14:textId="7B2C4EA3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</w:tr>
      <w:tr w:rsidR="00123B2D" w14:paraId="26C162BA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F37323" w14:textId="2411A84F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94DBCE" w14:textId="4CE27D0D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</w:tr>
      <w:tr w:rsidR="00123B2D" w14:paraId="6E26E32D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F53AD5" w14:textId="787A6BE5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EDF3C" w14:textId="4FD6DFC8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</w:tr>
      <w:tr w:rsidR="00123B2D" w14:paraId="28138FE7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E62224" w14:textId="09EFC6C4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B8B563" w14:textId="467D3A03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</w:tr>
      <w:tr w:rsidR="00123B2D" w14:paraId="25BC378E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844AFE" w14:textId="7938503A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3D9CFC" w14:textId="18C7E026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</w:tr>
      <w:tr w:rsidR="00123B2D" w14:paraId="3BD67247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AC0B6B" w14:textId="54BF2E0A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3ED0A1" w14:textId="1303B677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</w:tr>
      <w:tr w:rsidR="00123B2D" w14:paraId="6DFAFE26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EAD3B4" w14:textId="75F03A4E" w:rsidR="00123B2D" w:rsidRDefault="00123B2D" w:rsidP="00123B2D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C865ED" w14:textId="5891CF54" w:rsidR="00123B2D" w:rsidRDefault="00123B2D" w:rsidP="00123B2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</w:tr>
      <w:tr w:rsidR="00123B2D" w14:paraId="4CCF989C" w14:textId="77777777" w:rsidTr="003A2046">
        <w:trPr>
          <w:trHeight w:val="300"/>
        </w:trPr>
        <w:tc>
          <w:tcPr>
            <w:tcW w:w="2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F4FBD4" w14:textId="5CED38B8" w:rsidR="00123B2D" w:rsidRDefault="00123B2D" w:rsidP="00123B2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Grand Total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DCFF3" w14:textId="5A9C720E" w:rsidR="00123B2D" w:rsidRDefault="00123B2D" w:rsidP="00123B2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1424</w:t>
            </w:r>
          </w:p>
        </w:tc>
      </w:tr>
    </w:tbl>
    <w:p w14:paraId="35D5AEA7" w14:textId="77777777" w:rsidR="009C3974" w:rsidRDefault="009C3974" w:rsidP="009C3974">
      <w:pPr>
        <w:pStyle w:val="ListParagraph"/>
        <w:ind w:left="1080"/>
        <w:rPr>
          <w:i/>
          <w:iCs/>
        </w:rPr>
      </w:pPr>
    </w:p>
    <w:p w14:paraId="539C4456" w14:textId="1E07431B" w:rsidR="00F01546" w:rsidRDefault="00DE0FE1" w:rsidP="00F01546">
      <w:pPr>
        <w:pStyle w:val="ListParagraph"/>
        <w:ind w:left="1080"/>
        <w:rPr>
          <w:i/>
          <w:iCs/>
        </w:rPr>
      </w:pPr>
      <w:r>
        <w:rPr>
          <w:i/>
          <w:iCs/>
        </w:rPr>
        <w:t>U</w:t>
      </w:r>
      <w:r w:rsidR="007E7C92">
        <w:rPr>
          <w:i/>
          <w:iCs/>
        </w:rPr>
        <w:t>p</w:t>
      </w:r>
      <w:r>
        <w:rPr>
          <w:i/>
          <w:iCs/>
        </w:rPr>
        <w:t xml:space="preserve"> </w:t>
      </w:r>
      <w:r w:rsidR="00487277" w:rsidRPr="007E7C92">
        <w:rPr>
          <w:b/>
          <w:bCs/>
          <w:i/>
          <w:iCs/>
        </w:rPr>
        <w:t>61</w:t>
      </w:r>
      <w:r w:rsidR="007E7C92" w:rsidRPr="007E7C92">
        <w:rPr>
          <w:b/>
          <w:bCs/>
          <w:i/>
          <w:iCs/>
        </w:rPr>
        <w:t xml:space="preserve"> cases</w:t>
      </w:r>
      <w:r w:rsidR="00E42844">
        <w:rPr>
          <w:i/>
          <w:iCs/>
        </w:rPr>
        <w:t xml:space="preserve"> </w:t>
      </w:r>
      <w:r w:rsidR="00AB6346">
        <w:rPr>
          <w:i/>
          <w:iCs/>
        </w:rPr>
        <w:t>from last meeting</w:t>
      </w:r>
      <w:r w:rsidR="00F01546">
        <w:rPr>
          <w:i/>
          <w:iCs/>
        </w:rPr>
        <w:t>.</w:t>
      </w:r>
    </w:p>
    <w:p w14:paraId="017E71E9" w14:textId="29C39FEC" w:rsidR="009255CE" w:rsidRDefault="009255CE" w:rsidP="00F01546">
      <w:pPr>
        <w:pStyle w:val="ListParagraph"/>
        <w:ind w:left="1080"/>
        <w:rPr>
          <w:i/>
          <w:iCs/>
        </w:rPr>
      </w:pPr>
    </w:p>
    <w:p w14:paraId="50DAE285" w14:textId="1A78F3FA" w:rsidR="003926A4" w:rsidRDefault="007E7C92" w:rsidP="003926A4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Probation Access to INFPS (Don</w:t>
      </w:r>
      <w:r w:rsidR="004C1AA7">
        <w:rPr>
          <w:i/>
          <w:iCs/>
        </w:rPr>
        <w:t xml:space="preserve"> Travis to be present for the meeting).</w:t>
      </w:r>
    </w:p>
    <w:p w14:paraId="2D348681" w14:textId="3C347180" w:rsidR="009D1B1F" w:rsidRDefault="009D1B1F" w:rsidP="009D1B1F">
      <w:pPr>
        <w:pStyle w:val="ListParagraph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>Update on probation referrals</w:t>
      </w:r>
    </w:p>
    <w:p w14:paraId="42F32141" w14:textId="08862D75" w:rsidR="00714F41" w:rsidRDefault="00714F41" w:rsidP="00714F41">
      <w:pPr>
        <w:pStyle w:val="ListParagraph"/>
        <w:numPr>
          <w:ilvl w:val="1"/>
          <w:numId w:val="21"/>
        </w:numPr>
      </w:pPr>
      <w:r w:rsidRPr="00714F41">
        <w:t>21 JD/JS cases so far</w:t>
      </w:r>
    </w:p>
    <w:p w14:paraId="1E8A86AC" w14:textId="5A29236C" w:rsidR="00714F41" w:rsidRDefault="00714F41" w:rsidP="00714F41">
      <w:pPr>
        <w:pStyle w:val="ListParagraph"/>
        <w:numPr>
          <w:ilvl w:val="1"/>
          <w:numId w:val="21"/>
        </w:numPr>
      </w:pPr>
      <w:r>
        <w:t>Parents and the child should be included on these referrals</w:t>
      </w:r>
    </w:p>
    <w:p w14:paraId="61E61264" w14:textId="77777777" w:rsidR="00714F41" w:rsidRPr="00EE5923" w:rsidRDefault="00714F41" w:rsidP="00714F41">
      <w:pPr>
        <w:pStyle w:val="ListParagraph"/>
        <w:numPr>
          <w:ilvl w:val="1"/>
          <w:numId w:val="21"/>
        </w:numPr>
        <w:rPr>
          <w:i/>
          <w:iCs/>
        </w:rPr>
      </w:pPr>
      <w:r>
        <w:t xml:space="preserve">In the Services Hub – answer ‘yes’ if you are able and willing to accept probation involved youth for Family Preservation </w:t>
      </w:r>
    </w:p>
    <w:p w14:paraId="525C7260" w14:textId="77777777" w:rsidR="00714F41" w:rsidRPr="00EE5923" w:rsidRDefault="00714F41" w:rsidP="00714F41">
      <w:pPr>
        <w:pStyle w:val="ListParagraph"/>
        <w:numPr>
          <w:ilvl w:val="2"/>
          <w:numId w:val="21"/>
        </w:numPr>
        <w:rPr>
          <w:i/>
          <w:iCs/>
        </w:rPr>
      </w:pPr>
      <w:r>
        <w:t>Many probation services are for youth only, but this should include families</w:t>
      </w:r>
    </w:p>
    <w:p w14:paraId="3F9CA3DE" w14:textId="77777777" w:rsidR="00714F41" w:rsidRPr="00EE5923" w:rsidRDefault="00714F41" w:rsidP="00714F41">
      <w:pPr>
        <w:pStyle w:val="ListParagraph"/>
        <w:numPr>
          <w:ilvl w:val="2"/>
          <w:numId w:val="21"/>
        </w:numPr>
        <w:rPr>
          <w:i/>
          <w:iCs/>
        </w:rPr>
      </w:pPr>
      <w:r>
        <w:t>If families are resistant to involvement, reach out to the PO, Probation Consultant, or DCS Child Welfare Plan – we may need to use different services</w:t>
      </w:r>
    </w:p>
    <w:p w14:paraId="77475110" w14:textId="6AEA53CD" w:rsidR="00714F41" w:rsidRPr="00714F41" w:rsidRDefault="00714F41" w:rsidP="00714F41">
      <w:pPr>
        <w:pStyle w:val="ListParagraph"/>
        <w:numPr>
          <w:ilvl w:val="2"/>
          <w:numId w:val="21"/>
        </w:numPr>
        <w:rPr>
          <w:i/>
          <w:iCs/>
        </w:rPr>
      </w:pPr>
      <w:r>
        <w:t>May also utilize parent participation order</w:t>
      </w:r>
    </w:p>
    <w:p w14:paraId="3A9DD4E3" w14:textId="77777777" w:rsidR="00714F41" w:rsidRDefault="00714F41" w:rsidP="00714F41">
      <w:pPr>
        <w:pStyle w:val="ListParagraph"/>
        <w:ind w:left="2880"/>
        <w:rPr>
          <w:i/>
          <w:iCs/>
        </w:rPr>
      </w:pPr>
    </w:p>
    <w:p w14:paraId="7740D32D" w14:textId="77777777" w:rsidR="00714F41" w:rsidRPr="00714F41" w:rsidRDefault="00714F41" w:rsidP="00714F41"/>
    <w:p w14:paraId="13E46D0E" w14:textId="0843AE1C" w:rsidR="009D1B1F" w:rsidRDefault="00F039AA" w:rsidP="009D1B1F">
      <w:pPr>
        <w:pStyle w:val="ListParagraph"/>
        <w:numPr>
          <w:ilvl w:val="0"/>
          <w:numId w:val="21"/>
        </w:numPr>
        <w:rPr>
          <w:i/>
          <w:iCs/>
        </w:rPr>
      </w:pPr>
      <w:r>
        <w:rPr>
          <w:i/>
          <w:iCs/>
        </w:rPr>
        <w:lastRenderedPageBreak/>
        <w:t>Discussion of target population</w:t>
      </w:r>
    </w:p>
    <w:p w14:paraId="277B1B0D" w14:textId="0173BFE7" w:rsidR="00714F41" w:rsidRDefault="00714F41" w:rsidP="00714F41">
      <w:pPr>
        <w:pStyle w:val="ListParagraph"/>
        <w:numPr>
          <w:ilvl w:val="1"/>
          <w:numId w:val="21"/>
        </w:numPr>
      </w:pPr>
      <w:r w:rsidRPr="00714F41">
        <w:t>Children who are at risk for residential placement, not including children on Informal Adjustments</w:t>
      </w:r>
    </w:p>
    <w:p w14:paraId="5095A8B4" w14:textId="19F5D0BC" w:rsidR="00714F41" w:rsidRDefault="00714F41" w:rsidP="00714F41">
      <w:pPr>
        <w:pStyle w:val="ListParagraph"/>
        <w:numPr>
          <w:ilvl w:val="1"/>
          <w:numId w:val="21"/>
        </w:numPr>
      </w:pPr>
      <w:r>
        <w:t xml:space="preserve">INFPS will continue through a temporary removal </w:t>
      </w:r>
    </w:p>
    <w:p w14:paraId="0655868E" w14:textId="7FDB8063" w:rsidR="00714F41" w:rsidRDefault="00714F41" w:rsidP="00714F41">
      <w:pPr>
        <w:pStyle w:val="ListParagraph"/>
        <w:numPr>
          <w:ilvl w:val="1"/>
          <w:numId w:val="21"/>
        </w:numPr>
      </w:pPr>
      <w:r>
        <w:t>EBP may allow you to complete virtual work to fidelity so you will need to review the expectations of the model you are using</w:t>
      </w:r>
    </w:p>
    <w:p w14:paraId="22D961B5" w14:textId="77777777" w:rsidR="00714F41" w:rsidRPr="00714F41" w:rsidRDefault="00714F41" w:rsidP="00714F41">
      <w:pPr>
        <w:pStyle w:val="ListParagraph"/>
        <w:ind w:left="2160"/>
      </w:pPr>
    </w:p>
    <w:p w14:paraId="107BD5C2" w14:textId="40ED2FE1" w:rsidR="00F039AA" w:rsidRDefault="00F039AA" w:rsidP="009D1B1F">
      <w:pPr>
        <w:pStyle w:val="ListParagraph"/>
        <w:numPr>
          <w:ilvl w:val="0"/>
          <w:numId w:val="21"/>
        </w:numPr>
        <w:rPr>
          <w:i/>
          <w:iCs/>
        </w:rPr>
      </w:pPr>
      <w:r>
        <w:rPr>
          <w:i/>
          <w:iCs/>
        </w:rPr>
        <w:t>Service standard changes for probation-referred youth</w:t>
      </w:r>
    </w:p>
    <w:p w14:paraId="66529A89" w14:textId="5D015D61" w:rsidR="00714F41" w:rsidRPr="00714F41" w:rsidRDefault="00714F41" w:rsidP="00714F41">
      <w:pPr>
        <w:pStyle w:val="ListParagraph"/>
        <w:numPr>
          <w:ilvl w:val="1"/>
          <w:numId w:val="21"/>
        </w:numPr>
        <w:rPr>
          <w:i/>
          <w:iCs/>
        </w:rPr>
      </w:pPr>
      <w:r>
        <w:t>There were different clearinghouses for JD/JS updated on the Service Standard</w:t>
      </w:r>
    </w:p>
    <w:p w14:paraId="442663AC" w14:textId="1EF30FE7" w:rsidR="00714F41" w:rsidRPr="006E6B23" w:rsidRDefault="00714F41" w:rsidP="00714F41">
      <w:pPr>
        <w:pStyle w:val="ListParagraph"/>
        <w:numPr>
          <w:ilvl w:val="1"/>
          <w:numId w:val="21"/>
        </w:numPr>
      </w:pPr>
      <w:r>
        <w:t>There are no changes regarding concrete supports with Probation cases</w:t>
      </w:r>
    </w:p>
    <w:p w14:paraId="5865CAB3" w14:textId="77777777" w:rsidR="00714F41" w:rsidRPr="003C656D" w:rsidRDefault="00714F41" w:rsidP="00714F41">
      <w:pPr>
        <w:pStyle w:val="ListParagraph"/>
        <w:numPr>
          <w:ilvl w:val="1"/>
          <w:numId w:val="21"/>
        </w:numPr>
        <w:rPr>
          <w:i/>
          <w:iCs/>
        </w:rPr>
      </w:pPr>
      <w:r>
        <w:t>Still up to 12 cases or whatever the EBP limits (if that is lower)</w:t>
      </w:r>
    </w:p>
    <w:p w14:paraId="54EF6194" w14:textId="77777777" w:rsidR="00F45978" w:rsidRDefault="00F45978" w:rsidP="00F01546">
      <w:pPr>
        <w:pStyle w:val="ListParagraph"/>
        <w:ind w:left="1080"/>
        <w:rPr>
          <w:i/>
          <w:iCs/>
        </w:rPr>
      </w:pPr>
    </w:p>
    <w:p w14:paraId="0F1DFC85" w14:textId="77777777" w:rsidR="00E30570" w:rsidRDefault="00E30570" w:rsidP="00F01546">
      <w:pPr>
        <w:pStyle w:val="ListParagraph"/>
        <w:ind w:left="1080"/>
        <w:rPr>
          <w:i/>
          <w:iCs/>
        </w:rPr>
      </w:pPr>
    </w:p>
    <w:p w14:paraId="7927E63B" w14:textId="09666E85" w:rsidR="003F3885" w:rsidRDefault="003F3885" w:rsidP="005466C9">
      <w:pPr>
        <w:pStyle w:val="ListParagraph"/>
        <w:numPr>
          <w:ilvl w:val="0"/>
          <w:numId w:val="1"/>
        </w:numPr>
        <w:rPr>
          <w:rStyle w:val="Emphasis"/>
        </w:rPr>
      </w:pPr>
      <w:r>
        <w:rPr>
          <w:rStyle w:val="Emphasis"/>
        </w:rPr>
        <w:t>Lookback on 2022 and INFPS:</w:t>
      </w:r>
    </w:p>
    <w:p w14:paraId="39AA9971" w14:textId="77777777" w:rsidR="00733297" w:rsidRDefault="00733297" w:rsidP="00733297">
      <w:pPr>
        <w:pStyle w:val="ListParagraph"/>
        <w:ind w:left="1080"/>
        <w:rPr>
          <w:rStyle w:val="Emphasis"/>
        </w:rPr>
      </w:pPr>
    </w:p>
    <w:p w14:paraId="0180C0CD" w14:textId="77777777" w:rsidR="00EF2731" w:rsidRDefault="00EF2731" w:rsidP="00EF2731">
      <w:pPr>
        <w:rPr>
          <w:i/>
          <w:iCs/>
        </w:rPr>
      </w:pPr>
      <w:r>
        <w:rPr>
          <w:i/>
          <w:iCs/>
        </w:rPr>
        <w:t>5/31/2020 (day before launch):</w:t>
      </w:r>
    </w:p>
    <w:p w14:paraId="43712C2C" w14:textId="77777777" w:rsidR="00EF2731" w:rsidRPr="009779BA" w:rsidRDefault="00EF2731" w:rsidP="00EF2731">
      <w:pPr>
        <w:pStyle w:val="ListParagraph"/>
        <w:numPr>
          <w:ilvl w:val="0"/>
          <w:numId w:val="22"/>
        </w:numPr>
        <w:contextualSpacing w:val="0"/>
        <w:rPr>
          <w:b/>
          <w:bCs/>
          <w:i/>
          <w:iCs/>
        </w:rPr>
      </w:pPr>
      <w:r w:rsidRPr="009779BA">
        <w:rPr>
          <w:i/>
          <w:iCs/>
        </w:rPr>
        <w:t>7,776 in-home cases</w:t>
      </w:r>
    </w:p>
    <w:p w14:paraId="67B87A8F" w14:textId="77777777" w:rsidR="00EF2731" w:rsidRPr="009779BA" w:rsidRDefault="00EF2731" w:rsidP="00EF2731">
      <w:pPr>
        <w:pStyle w:val="ListParagraph"/>
        <w:numPr>
          <w:ilvl w:val="0"/>
          <w:numId w:val="22"/>
        </w:numPr>
        <w:contextualSpacing w:val="0"/>
        <w:rPr>
          <w:b/>
          <w:bCs/>
          <w:i/>
          <w:iCs/>
        </w:rPr>
      </w:pPr>
      <w:r>
        <w:rPr>
          <w:i/>
          <w:iCs/>
        </w:rPr>
        <w:t>12,956 out-of-home cases</w:t>
      </w:r>
    </w:p>
    <w:p w14:paraId="2B42BECE" w14:textId="223CFA00" w:rsidR="00EF2731" w:rsidRPr="009779BA" w:rsidRDefault="00EF2731" w:rsidP="00EF2731">
      <w:pPr>
        <w:pStyle w:val="ListParagraph"/>
        <w:numPr>
          <w:ilvl w:val="0"/>
          <w:numId w:val="22"/>
        </w:numPr>
        <w:contextualSpacing w:val="0"/>
        <w:rPr>
          <w:b/>
          <w:bCs/>
          <w:i/>
          <w:iCs/>
        </w:rPr>
      </w:pPr>
      <w:r>
        <w:rPr>
          <w:i/>
          <w:iCs/>
        </w:rPr>
        <w:t>93.60% absence of repeat maltreatment percentage</w:t>
      </w:r>
      <w:r w:rsidR="00AD6805">
        <w:rPr>
          <w:i/>
          <w:iCs/>
        </w:rPr>
        <w:t xml:space="preserve"> (94.6% fed target, which hadn’t been hit since December 2011)</w:t>
      </w:r>
    </w:p>
    <w:p w14:paraId="3A9EAC2B" w14:textId="77777777" w:rsidR="00EF2731" w:rsidRPr="009779BA" w:rsidRDefault="00EF2731" w:rsidP="00EF2731">
      <w:pPr>
        <w:pStyle w:val="ListParagraph"/>
        <w:numPr>
          <w:ilvl w:val="0"/>
          <w:numId w:val="22"/>
        </w:numPr>
        <w:contextualSpacing w:val="0"/>
        <w:rPr>
          <w:b/>
          <w:bCs/>
          <w:i/>
          <w:iCs/>
        </w:rPr>
      </w:pPr>
      <w:r>
        <w:rPr>
          <w:i/>
          <w:iCs/>
        </w:rPr>
        <w:t>747 CHINS in residential</w:t>
      </w:r>
    </w:p>
    <w:p w14:paraId="743FC476" w14:textId="77777777" w:rsidR="00EF2731" w:rsidRDefault="00EF2731" w:rsidP="00EF2731">
      <w:pPr>
        <w:rPr>
          <w:b/>
          <w:bCs/>
          <w:i/>
          <w:iCs/>
        </w:rPr>
      </w:pPr>
    </w:p>
    <w:p w14:paraId="4D60D0B6" w14:textId="77777777" w:rsidR="00EF2731" w:rsidRDefault="00EF2731" w:rsidP="00EF2731">
      <w:pPr>
        <w:rPr>
          <w:i/>
          <w:iCs/>
        </w:rPr>
      </w:pPr>
      <w:r>
        <w:rPr>
          <w:i/>
          <w:iCs/>
        </w:rPr>
        <w:t>12/31/2022 (31 months since launch):</w:t>
      </w:r>
    </w:p>
    <w:p w14:paraId="1633BB0C" w14:textId="332F4B0A" w:rsidR="00EF2731" w:rsidRDefault="00EF2731" w:rsidP="00EF2731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>4,761 in-home cases (down 38.8%, and basically lowest ever; 4,662 in 11/2022)</w:t>
      </w:r>
    </w:p>
    <w:p w14:paraId="599B8889" w14:textId="03FFAB55" w:rsidR="00EF2731" w:rsidRDefault="00EF2731" w:rsidP="00EF2731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>8,852 out-of-home (down 31.7%, only 286 above all-time low of 8,556 in 8/2012)</w:t>
      </w:r>
    </w:p>
    <w:p w14:paraId="3ED1CD0E" w14:textId="77777777" w:rsidR="00EF2731" w:rsidRDefault="00EF2731" w:rsidP="00EF2731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>95.29% absence of repeat maltreatment, and 10 months in a row over 95%. We had not hit 95% one time for 122 months in a row prior to March 2022.</w:t>
      </w:r>
    </w:p>
    <w:p w14:paraId="11B47166" w14:textId="77777777" w:rsidR="00EF2731" w:rsidRDefault="00EF2731" w:rsidP="00EF2731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>450 CHINS in residential (down 39.8%, and basically lowest ever; 433 in 8/2022)</w:t>
      </w:r>
    </w:p>
    <w:p w14:paraId="526F0B54" w14:textId="77777777" w:rsidR="00EF2731" w:rsidRDefault="00EF2731" w:rsidP="00EF2731">
      <w:pPr>
        <w:rPr>
          <w:i/>
          <w:iCs/>
        </w:rPr>
      </w:pPr>
    </w:p>
    <w:p w14:paraId="091274FA" w14:textId="77777777" w:rsidR="00EF2731" w:rsidRDefault="00EF2731" w:rsidP="00EF2731">
      <w:pPr>
        <w:rPr>
          <w:i/>
          <w:iCs/>
        </w:rPr>
      </w:pPr>
      <w:r>
        <w:rPr>
          <w:i/>
          <w:iCs/>
        </w:rPr>
        <w:t>More stats:</w:t>
      </w:r>
    </w:p>
    <w:p w14:paraId="241E5E08" w14:textId="445FBADD" w:rsidR="00EF2731" w:rsidRDefault="00A83A0D" w:rsidP="00EF2731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 xml:space="preserve">Indiana has </w:t>
      </w:r>
      <w:r w:rsidR="00EF2731">
        <w:rPr>
          <w:i/>
          <w:iCs/>
        </w:rPr>
        <w:t>had 2</w:t>
      </w:r>
      <w:r w:rsidR="00673BD0">
        <w:rPr>
          <w:i/>
          <w:iCs/>
        </w:rPr>
        <w:t>2</w:t>
      </w:r>
      <w:r w:rsidR="00EF2731">
        <w:rPr>
          <w:i/>
          <w:iCs/>
        </w:rPr>
        <w:t xml:space="preserve"> straight months of a reduction in OOH (going back to Feb. 2021), and 29 of 31 months have had a reduction since launch. 3 of the 5 months that preceded launch had an </w:t>
      </w:r>
      <w:r w:rsidR="00EF2731" w:rsidRPr="004D2F6F">
        <w:rPr>
          <w:b/>
          <w:bCs/>
          <w:i/>
          <w:iCs/>
        </w:rPr>
        <w:t>increase</w:t>
      </w:r>
      <w:r w:rsidR="00EF2731">
        <w:rPr>
          <w:i/>
          <w:iCs/>
        </w:rPr>
        <w:t xml:space="preserve"> in OOH.</w:t>
      </w:r>
    </w:p>
    <w:p w14:paraId="3C0A3020" w14:textId="77777777" w:rsidR="00EF2731" w:rsidRDefault="00EF2731" w:rsidP="00EF2731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>The two months with increases since launch were 9/2020 (up 0.13%) and 2/2021 (up 0.20%).</w:t>
      </w:r>
    </w:p>
    <w:p w14:paraId="6DE4FF95" w14:textId="56F9D0FE" w:rsidR="00EF2731" w:rsidRDefault="00025404" w:rsidP="00EF2731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 xml:space="preserve">The </w:t>
      </w:r>
      <w:r w:rsidR="00EF2731">
        <w:rPr>
          <w:i/>
          <w:iCs/>
        </w:rPr>
        <w:t xml:space="preserve">largest monthly reduction was </w:t>
      </w:r>
      <w:r w:rsidR="00EF2731" w:rsidRPr="0023095F">
        <w:rPr>
          <w:b/>
          <w:bCs/>
          <w:i/>
          <w:iCs/>
        </w:rPr>
        <w:t>December 2022</w:t>
      </w:r>
      <w:r w:rsidR="00EF2731">
        <w:rPr>
          <w:i/>
          <w:iCs/>
        </w:rPr>
        <w:t xml:space="preserve"> of 3.43%, breaking the previous largest monthly reduction of 2.74% from </w:t>
      </w:r>
      <w:r w:rsidR="00EF2731" w:rsidRPr="0023095F">
        <w:rPr>
          <w:b/>
          <w:bCs/>
          <w:i/>
          <w:iCs/>
        </w:rPr>
        <w:t>November 2022</w:t>
      </w:r>
      <w:r w:rsidR="00EF2731">
        <w:rPr>
          <w:i/>
          <w:iCs/>
        </w:rPr>
        <w:t>.</w:t>
      </w:r>
    </w:p>
    <w:p w14:paraId="052DEDAB" w14:textId="49D699A7" w:rsidR="00EF2731" w:rsidRDefault="00ED5165" w:rsidP="00EF2731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>There have been</w:t>
      </w:r>
      <w:r w:rsidR="00EF2731">
        <w:rPr>
          <w:i/>
          <w:iCs/>
        </w:rPr>
        <w:t xml:space="preserve"> 5 months in a row of increasing rates of reduction (8/22, 0.98%; 9/22, 1.11%; 10/22, 1.37%; 11/22, 2.74%; 12/22, 3.43%)</w:t>
      </w:r>
    </w:p>
    <w:p w14:paraId="4E037A62" w14:textId="77777777" w:rsidR="00EF2731" w:rsidRPr="0023095F" w:rsidRDefault="00EF2731" w:rsidP="00EF2731">
      <w:pPr>
        <w:pStyle w:val="ListParagraph"/>
        <w:numPr>
          <w:ilvl w:val="0"/>
          <w:numId w:val="22"/>
        </w:numPr>
        <w:contextualSpacing w:val="0"/>
        <w:rPr>
          <w:i/>
          <w:iCs/>
        </w:rPr>
      </w:pPr>
      <w:r>
        <w:rPr>
          <w:i/>
          <w:iCs/>
        </w:rPr>
        <w:t>Every month in 2022 had a reduction with an overall reduction of 16.7%. Every month but January exceeded the federal target for safety.</w:t>
      </w:r>
    </w:p>
    <w:p w14:paraId="02EB606C" w14:textId="01C1500B" w:rsidR="00074544" w:rsidRPr="005466C9" w:rsidRDefault="008908C2" w:rsidP="008F573C">
      <w:pPr>
        <w:pStyle w:val="ListParagraph"/>
        <w:ind w:left="1080"/>
        <w:rPr>
          <w:rStyle w:val="Emphasis"/>
        </w:rPr>
      </w:pPr>
      <w:r>
        <w:rPr>
          <w:rStyle w:val="Emphasis"/>
        </w:rPr>
        <w:tab/>
      </w:r>
    </w:p>
    <w:p w14:paraId="1388EC42" w14:textId="4BA36634" w:rsidR="004462A3" w:rsidRDefault="003B704A" w:rsidP="007E4F39">
      <w:pPr>
        <w:pStyle w:val="ListParagraph"/>
        <w:numPr>
          <w:ilvl w:val="0"/>
          <w:numId w:val="2"/>
        </w:numPr>
        <w:ind w:left="1080"/>
        <w:rPr>
          <w:rStyle w:val="Emphasis"/>
        </w:rPr>
      </w:pPr>
      <w:r>
        <w:rPr>
          <w:rStyle w:val="Emphasis"/>
        </w:rPr>
        <w:t>Questions received:</w:t>
      </w:r>
      <w:r w:rsidR="004462A3">
        <w:rPr>
          <w:rStyle w:val="Emphasis"/>
        </w:rPr>
        <w:t xml:space="preserve"> </w:t>
      </w:r>
    </w:p>
    <w:p w14:paraId="5694C802" w14:textId="77777777" w:rsidR="00557E05" w:rsidRDefault="00557E05" w:rsidP="00557E05">
      <w:pPr>
        <w:pStyle w:val="ListParagraph"/>
        <w:ind w:left="1080"/>
        <w:rPr>
          <w:rStyle w:val="Emphasis"/>
        </w:rPr>
      </w:pPr>
    </w:p>
    <w:p w14:paraId="684F4C7A" w14:textId="03BE190C" w:rsidR="00C10BE0" w:rsidRPr="009E4767" w:rsidRDefault="008F573C" w:rsidP="00354CFF">
      <w:pPr>
        <w:pStyle w:val="ListParagraph"/>
        <w:rPr>
          <w:rStyle w:val="Emphasis"/>
        </w:rPr>
      </w:pPr>
      <w:r>
        <w:t xml:space="preserve">There were no questions received during for this meeting. </w:t>
      </w:r>
    </w:p>
    <w:p w14:paraId="799E2645" w14:textId="77777777" w:rsidR="00ED09A1" w:rsidRDefault="00ED09A1" w:rsidP="00201E23">
      <w:pPr>
        <w:rPr>
          <w:rStyle w:val="Emphasis"/>
        </w:rPr>
      </w:pPr>
    </w:p>
    <w:p w14:paraId="2E7D693D" w14:textId="108FD9AB" w:rsidR="00DC49D1" w:rsidRDefault="001C7E3A" w:rsidP="00201E23">
      <w:pPr>
        <w:rPr>
          <w:rStyle w:val="Emphasis"/>
        </w:rPr>
      </w:pPr>
      <w:r w:rsidRPr="009E4767">
        <w:rPr>
          <w:rStyle w:val="Emphasis"/>
        </w:rPr>
        <w:t>Anything else?</w:t>
      </w:r>
    </w:p>
    <w:p w14:paraId="61559C03" w14:textId="77777777" w:rsidR="001C7E3A" w:rsidRPr="009E4767" w:rsidRDefault="001C7E3A" w:rsidP="00464143">
      <w:pPr>
        <w:pStyle w:val="ListParagraph"/>
        <w:ind w:left="1440"/>
        <w:rPr>
          <w:i/>
          <w:iCs/>
          <w:sz w:val="22"/>
          <w:szCs w:val="22"/>
        </w:rPr>
      </w:pPr>
    </w:p>
    <w:p w14:paraId="2C4F037F" w14:textId="057264C0" w:rsidR="00853CEC" w:rsidRPr="004E5725" w:rsidRDefault="001C7E3A" w:rsidP="00507BDB">
      <w:pPr>
        <w:ind w:left="360"/>
        <w:rPr>
          <w:rStyle w:val="Emphasis"/>
          <w:b/>
          <w:bCs/>
        </w:rPr>
      </w:pPr>
      <w:r w:rsidRPr="004E5725">
        <w:rPr>
          <w:rStyle w:val="Emphasis"/>
          <w:b/>
          <w:bCs/>
        </w:rPr>
        <w:t>Next m</w:t>
      </w:r>
      <w:r w:rsidR="007D76B7" w:rsidRPr="004E5725">
        <w:rPr>
          <w:rStyle w:val="Emphasis"/>
          <w:b/>
          <w:bCs/>
        </w:rPr>
        <w:t>eeting</w:t>
      </w:r>
      <w:r w:rsidR="004E5725" w:rsidRPr="004E5725">
        <w:rPr>
          <w:rStyle w:val="Emphasis"/>
          <w:b/>
          <w:bCs/>
        </w:rPr>
        <w:t>: We are moving this to Monthly meetings going forward, with the meeting to be held on the 3</w:t>
      </w:r>
      <w:r w:rsidR="004E5725" w:rsidRPr="004E5725">
        <w:rPr>
          <w:rStyle w:val="Emphasis"/>
          <w:b/>
          <w:bCs/>
          <w:vertAlign w:val="superscript"/>
        </w:rPr>
        <w:t>rd</w:t>
      </w:r>
      <w:r w:rsidR="004E5725" w:rsidRPr="004E5725">
        <w:rPr>
          <w:rStyle w:val="Emphasis"/>
          <w:b/>
          <w:bCs/>
        </w:rPr>
        <w:t xml:space="preserve"> Friday of each month. Next meeting: </w:t>
      </w:r>
      <w:r w:rsidR="00ED09A1">
        <w:rPr>
          <w:rStyle w:val="Emphasis"/>
          <w:b/>
          <w:bCs/>
        </w:rPr>
        <w:t>2/17</w:t>
      </w:r>
      <w:r w:rsidR="004E5725" w:rsidRPr="004E5725">
        <w:rPr>
          <w:rStyle w:val="Emphasis"/>
          <w:b/>
          <w:bCs/>
        </w:rPr>
        <w:t>/2</w:t>
      </w:r>
      <w:r w:rsidR="00ED09A1">
        <w:rPr>
          <w:rStyle w:val="Emphasis"/>
          <w:b/>
          <w:bCs/>
        </w:rPr>
        <w:t>3</w:t>
      </w:r>
      <w:r w:rsidR="004E5725" w:rsidRPr="004E5725">
        <w:rPr>
          <w:rStyle w:val="Emphasis"/>
          <w:b/>
          <w:bCs/>
        </w:rPr>
        <w:t xml:space="preserve"> @ 1:00 Eastern</w:t>
      </w:r>
      <w:r w:rsidR="002132E4" w:rsidRPr="004E5725">
        <w:rPr>
          <w:rStyle w:val="Emphasis"/>
          <w:b/>
          <w:bCs/>
        </w:rPr>
        <w:t xml:space="preserve">   </w:t>
      </w:r>
    </w:p>
    <w:p w14:paraId="09F80854" w14:textId="77777777" w:rsidR="001C7E3A" w:rsidRPr="004E5725" w:rsidRDefault="002F38EB" w:rsidP="00853CEC">
      <w:pPr>
        <w:jc w:val="center"/>
        <w:rPr>
          <w:rStyle w:val="Emphasis"/>
          <w:b/>
          <w:bCs/>
        </w:rPr>
      </w:pPr>
      <w:r w:rsidRPr="004E5725">
        <w:rPr>
          <w:rStyle w:val="Emphasis"/>
          <w:b/>
          <w:bCs/>
        </w:rPr>
        <w:t>THANK YOU!</w:t>
      </w:r>
    </w:p>
    <w:p w14:paraId="0B6434FE" w14:textId="77777777" w:rsidR="00C3035F" w:rsidRDefault="00C3035F" w:rsidP="00853CEC">
      <w:pPr>
        <w:jc w:val="center"/>
        <w:rPr>
          <w:rStyle w:val="Emphasis"/>
        </w:rPr>
      </w:pPr>
    </w:p>
    <w:p w14:paraId="1E51A9C6" w14:textId="77777777" w:rsidR="008A64F5" w:rsidRDefault="008A64F5" w:rsidP="00853CEC">
      <w:pPr>
        <w:jc w:val="center"/>
        <w:rPr>
          <w:rStyle w:val="Emphasis"/>
        </w:rPr>
      </w:pPr>
    </w:p>
    <w:sectPr w:rsidR="008A64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358FE" w14:textId="77777777" w:rsidR="00D072BA" w:rsidRDefault="00D072BA" w:rsidP="007E4F39">
      <w:r>
        <w:separator/>
      </w:r>
    </w:p>
  </w:endnote>
  <w:endnote w:type="continuationSeparator" w:id="0">
    <w:p w14:paraId="46572414" w14:textId="77777777" w:rsidR="00D072BA" w:rsidRDefault="00D072BA" w:rsidP="007E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C6F8" w14:textId="77777777" w:rsidR="00D072BA" w:rsidRDefault="00D072BA" w:rsidP="007E4F39">
      <w:r>
        <w:separator/>
      </w:r>
    </w:p>
  </w:footnote>
  <w:footnote w:type="continuationSeparator" w:id="0">
    <w:p w14:paraId="7846654B" w14:textId="77777777" w:rsidR="00D072BA" w:rsidRDefault="00D072BA" w:rsidP="007E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235E"/>
    <w:multiLevelType w:val="hybridMultilevel"/>
    <w:tmpl w:val="91DAD956"/>
    <w:lvl w:ilvl="0" w:tplc="B782640C"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E5A46"/>
    <w:multiLevelType w:val="hybridMultilevel"/>
    <w:tmpl w:val="16BC7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61AEB"/>
    <w:multiLevelType w:val="hybridMultilevel"/>
    <w:tmpl w:val="A83808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773ED6"/>
    <w:multiLevelType w:val="hybridMultilevel"/>
    <w:tmpl w:val="99C6AC62"/>
    <w:lvl w:ilvl="0" w:tplc="F79CA35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5F28"/>
    <w:multiLevelType w:val="hybridMultilevel"/>
    <w:tmpl w:val="823E01A4"/>
    <w:lvl w:ilvl="0" w:tplc="75501DE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5D75E1"/>
    <w:multiLevelType w:val="multilevel"/>
    <w:tmpl w:val="297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6E63A2"/>
    <w:multiLevelType w:val="hybridMultilevel"/>
    <w:tmpl w:val="E3B8CFD0"/>
    <w:lvl w:ilvl="0" w:tplc="A3FEB59E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4F11E1"/>
    <w:multiLevelType w:val="hybridMultilevel"/>
    <w:tmpl w:val="05AA8F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D0E87"/>
    <w:multiLevelType w:val="hybridMultilevel"/>
    <w:tmpl w:val="7194DA2A"/>
    <w:lvl w:ilvl="0" w:tplc="3B06CFB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4F27290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 w15:restartNumberingAfterBreak="0">
    <w:nsid w:val="3AC72B2D"/>
    <w:multiLevelType w:val="multilevel"/>
    <w:tmpl w:val="5054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9C1E8C"/>
    <w:multiLevelType w:val="hybridMultilevel"/>
    <w:tmpl w:val="6D421C86"/>
    <w:lvl w:ilvl="0" w:tplc="D2A80DA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47B9E"/>
    <w:multiLevelType w:val="multilevel"/>
    <w:tmpl w:val="4724B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5402B"/>
    <w:multiLevelType w:val="multilevel"/>
    <w:tmpl w:val="D510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423DB9"/>
    <w:multiLevelType w:val="hybridMultilevel"/>
    <w:tmpl w:val="75FA8002"/>
    <w:lvl w:ilvl="0" w:tplc="AAAC004A">
      <w:start w:val="3"/>
      <w:numFmt w:val="bullet"/>
      <w:lvlText w:val=""/>
      <w:lvlJc w:val="left"/>
      <w:pPr>
        <w:ind w:left="216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5E451F6"/>
    <w:multiLevelType w:val="hybridMultilevel"/>
    <w:tmpl w:val="D4AEA96E"/>
    <w:lvl w:ilvl="0" w:tplc="722EE576">
      <w:start w:val="1"/>
      <w:numFmt w:val="lowerLetter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0" w:hanging="360"/>
      </w:pPr>
    </w:lvl>
    <w:lvl w:ilvl="2" w:tplc="71321788">
      <w:start w:val="1"/>
      <w:numFmt w:val="decimal"/>
      <w:lvlText w:val="%3."/>
      <w:lvlJc w:val="left"/>
      <w:pPr>
        <w:ind w:left="333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6" w15:restartNumberingAfterBreak="0">
    <w:nsid w:val="56524C7F"/>
    <w:multiLevelType w:val="hybridMultilevel"/>
    <w:tmpl w:val="FE2C89EC"/>
    <w:lvl w:ilvl="0" w:tplc="81D089AC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C78260E4">
      <w:start w:val="4"/>
      <w:numFmt w:val="decimal"/>
      <w:lvlText w:val="%3."/>
      <w:lvlJc w:val="left"/>
      <w:pPr>
        <w:ind w:left="3060" w:hanging="360"/>
      </w:pPr>
      <w:rPr>
        <w:rFonts w:hint="default"/>
        <w:i w:val="0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BBB6048"/>
    <w:multiLevelType w:val="hybridMultilevel"/>
    <w:tmpl w:val="B906ADD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63E05BC5"/>
    <w:multiLevelType w:val="hybridMultilevel"/>
    <w:tmpl w:val="3E3A9958"/>
    <w:lvl w:ilvl="0" w:tplc="3D30AB3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D0163D"/>
    <w:multiLevelType w:val="hybridMultilevel"/>
    <w:tmpl w:val="4F0E5B3C"/>
    <w:lvl w:ilvl="0" w:tplc="ACEC6F7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5E430D2"/>
    <w:multiLevelType w:val="hybridMultilevel"/>
    <w:tmpl w:val="E6A621B6"/>
    <w:lvl w:ilvl="0" w:tplc="5ECAE17C">
      <w:start w:val="1"/>
      <w:numFmt w:val="lowerLetter"/>
      <w:lvlText w:val="%1."/>
      <w:lvlJc w:val="left"/>
      <w:pPr>
        <w:ind w:left="234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6A8C41C6"/>
    <w:multiLevelType w:val="hybridMultilevel"/>
    <w:tmpl w:val="B32A09EC"/>
    <w:lvl w:ilvl="0" w:tplc="D59C7E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D812E0A"/>
    <w:multiLevelType w:val="hybridMultilevel"/>
    <w:tmpl w:val="48DA3688"/>
    <w:lvl w:ilvl="0" w:tplc="11F68262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54759552">
    <w:abstractNumId w:val="18"/>
  </w:num>
  <w:num w:numId="2" w16cid:durableId="565074411">
    <w:abstractNumId w:val="16"/>
  </w:num>
  <w:num w:numId="3" w16cid:durableId="495220848">
    <w:abstractNumId w:val="0"/>
  </w:num>
  <w:num w:numId="4" w16cid:durableId="1602640161">
    <w:abstractNumId w:val="3"/>
  </w:num>
  <w:num w:numId="5" w16cid:durableId="1595894584">
    <w:abstractNumId w:val="6"/>
  </w:num>
  <w:num w:numId="6" w16cid:durableId="610623042">
    <w:abstractNumId w:val="9"/>
  </w:num>
  <w:num w:numId="7" w16cid:durableId="1565795400">
    <w:abstractNumId w:val="20"/>
  </w:num>
  <w:num w:numId="8" w16cid:durableId="558320378">
    <w:abstractNumId w:val="1"/>
  </w:num>
  <w:num w:numId="9" w16cid:durableId="2051415696">
    <w:abstractNumId w:val="15"/>
  </w:num>
  <w:num w:numId="10" w16cid:durableId="1114787589">
    <w:abstractNumId w:val="12"/>
  </w:num>
  <w:num w:numId="11" w16cid:durableId="2098163828">
    <w:abstractNumId w:val="14"/>
  </w:num>
  <w:num w:numId="12" w16cid:durableId="40910890">
    <w:abstractNumId w:val="5"/>
  </w:num>
  <w:num w:numId="13" w16cid:durableId="534120507">
    <w:abstractNumId w:val="10"/>
  </w:num>
  <w:num w:numId="14" w16cid:durableId="507523153">
    <w:abstractNumId w:val="13"/>
  </w:num>
  <w:num w:numId="15" w16cid:durableId="614606246">
    <w:abstractNumId w:val="22"/>
  </w:num>
  <w:num w:numId="16" w16cid:durableId="872888141">
    <w:abstractNumId w:val="4"/>
  </w:num>
  <w:num w:numId="17" w16cid:durableId="272787879">
    <w:abstractNumId w:val="7"/>
  </w:num>
  <w:num w:numId="18" w16cid:durableId="287204218">
    <w:abstractNumId w:val="2"/>
  </w:num>
  <w:num w:numId="19" w16cid:durableId="1914200333">
    <w:abstractNumId w:val="21"/>
  </w:num>
  <w:num w:numId="20" w16cid:durableId="167868196">
    <w:abstractNumId w:val="11"/>
  </w:num>
  <w:num w:numId="21" w16cid:durableId="60909889">
    <w:abstractNumId w:val="8"/>
  </w:num>
  <w:num w:numId="22" w16cid:durableId="10957752">
    <w:abstractNumId w:val="19"/>
  </w:num>
  <w:num w:numId="23" w16cid:durableId="1631278891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D3"/>
    <w:rsid w:val="0000090F"/>
    <w:rsid w:val="00000FC7"/>
    <w:rsid w:val="00003004"/>
    <w:rsid w:val="0000352D"/>
    <w:rsid w:val="0000548C"/>
    <w:rsid w:val="00006699"/>
    <w:rsid w:val="00012374"/>
    <w:rsid w:val="00020C45"/>
    <w:rsid w:val="00020D76"/>
    <w:rsid w:val="000233C6"/>
    <w:rsid w:val="00025404"/>
    <w:rsid w:val="0002554D"/>
    <w:rsid w:val="00026D6A"/>
    <w:rsid w:val="00027AD3"/>
    <w:rsid w:val="00030D8E"/>
    <w:rsid w:val="0003181B"/>
    <w:rsid w:val="00031F39"/>
    <w:rsid w:val="000324C8"/>
    <w:rsid w:val="00033B3B"/>
    <w:rsid w:val="0004105E"/>
    <w:rsid w:val="00041403"/>
    <w:rsid w:val="00041FD5"/>
    <w:rsid w:val="0004775E"/>
    <w:rsid w:val="0005051A"/>
    <w:rsid w:val="0005083F"/>
    <w:rsid w:val="00053A4E"/>
    <w:rsid w:val="000555FB"/>
    <w:rsid w:val="00055B2B"/>
    <w:rsid w:val="00055EA7"/>
    <w:rsid w:val="00056A63"/>
    <w:rsid w:val="000576D1"/>
    <w:rsid w:val="00057C1E"/>
    <w:rsid w:val="00061416"/>
    <w:rsid w:val="000616DF"/>
    <w:rsid w:val="000621E4"/>
    <w:rsid w:val="00065759"/>
    <w:rsid w:val="000659E9"/>
    <w:rsid w:val="00065B57"/>
    <w:rsid w:val="00067196"/>
    <w:rsid w:val="00074544"/>
    <w:rsid w:val="00076057"/>
    <w:rsid w:val="00076DC4"/>
    <w:rsid w:val="000770EC"/>
    <w:rsid w:val="000809CA"/>
    <w:rsid w:val="00081409"/>
    <w:rsid w:val="00082720"/>
    <w:rsid w:val="00084552"/>
    <w:rsid w:val="00092AF5"/>
    <w:rsid w:val="000A07B7"/>
    <w:rsid w:val="000A1E19"/>
    <w:rsid w:val="000A3286"/>
    <w:rsid w:val="000A5120"/>
    <w:rsid w:val="000A53E6"/>
    <w:rsid w:val="000A7027"/>
    <w:rsid w:val="000A71CC"/>
    <w:rsid w:val="000A7D3A"/>
    <w:rsid w:val="000B08BF"/>
    <w:rsid w:val="000B1358"/>
    <w:rsid w:val="000B2021"/>
    <w:rsid w:val="000B3139"/>
    <w:rsid w:val="000B3F67"/>
    <w:rsid w:val="000B69D7"/>
    <w:rsid w:val="000B7112"/>
    <w:rsid w:val="000C0587"/>
    <w:rsid w:val="000C2EA8"/>
    <w:rsid w:val="000C3AD7"/>
    <w:rsid w:val="000C3F00"/>
    <w:rsid w:val="000C6958"/>
    <w:rsid w:val="000D1206"/>
    <w:rsid w:val="000D1296"/>
    <w:rsid w:val="000D2A0B"/>
    <w:rsid w:val="000D3A69"/>
    <w:rsid w:val="000D5A5A"/>
    <w:rsid w:val="000E1034"/>
    <w:rsid w:val="000E2BA3"/>
    <w:rsid w:val="000E2E49"/>
    <w:rsid w:val="000E4E90"/>
    <w:rsid w:val="000E5432"/>
    <w:rsid w:val="000F02D7"/>
    <w:rsid w:val="000F1747"/>
    <w:rsid w:val="000F2EEF"/>
    <w:rsid w:val="000F4283"/>
    <w:rsid w:val="000F4E2B"/>
    <w:rsid w:val="000F6BEB"/>
    <w:rsid w:val="000F7C8C"/>
    <w:rsid w:val="000F7ED6"/>
    <w:rsid w:val="00103C93"/>
    <w:rsid w:val="00106505"/>
    <w:rsid w:val="00107077"/>
    <w:rsid w:val="00112D2D"/>
    <w:rsid w:val="0011342C"/>
    <w:rsid w:val="00114562"/>
    <w:rsid w:val="00115C2B"/>
    <w:rsid w:val="0011627A"/>
    <w:rsid w:val="001204B4"/>
    <w:rsid w:val="00120C61"/>
    <w:rsid w:val="00122212"/>
    <w:rsid w:val="00123B2D"/>
    <w:rsid w:val="00123DCE"/>
    <w:rsid w:val="00124429"/>
    <w:rsid w:val="00126721"/>
    <w:rsid w:val="00131CF9"/>
    <w:rsid w:val="001408D7"/>
    <w:rsid w:val="001432EA"/>
    <w:rsid w:val="00145FB0"/>
    <w:rsid w:val="00147313"/>
    <w:rsid w:val="00147D70"/>
    <w:rsid w:val="00150889"/>
    <w:rsid w:val="00150D9C"/>
    <w:rsid w:val="001527AF"/>
    <w:rsid w:val="00153083"/>
    <w:rsid w:val="00153795"/>
    <w:rsid w:val="001539AC"/>
    <w:rsid w:val="001606F7"/>
    <w:rsid w:val="00161AEF"/>
    <w:rsid w:val="001622C2"/>
    <w:rsid w:val="001625B9"/>
    <w:rsid w:val="00163248"/>
    <w:rsid w:val="00164C20"/>
    <w:rsid w:val="001717F9"/>
    <w:rsid w:val="00174BCA"/>
    <w:rsid w:val="00176272"/>
    <w:rsid w:val="001803C5"/>
    <w:rsid w:val="00182B81"/>
    <w:rsid w:val="00183050"/>
    <w:rsid w:val="00183609"/>
    <w:rsid w:val="00185744"/>
    <w:rsid w:val="0019320B"/>
    <w:rsid w:val="00194165"/>
    <w:rsid w:val="00195DF4"/>
    <w:rsid w:val="001974DA"/>
    <w:rsid w:val="001A056C"/>
    <w:rsid w:val="001A5EA1"/>
    <w:rsid w:val="001A5EE9"/>
    <w:rsid w:val="001A6DC7"/>
    <w:rsid w:val="001A7AD7"/>
    <w:rsid w:val="001B1642"/>
    <w:rsid w:val="001B6239"/>
    <w:rsid w:val="001B6F4E"/>
    <w:rsid w:val="001C04E1"/>
    <w:rsid w:val="001C055A"/>
    <w:rsid w:val="001C2EF0"/>
    <w:rsid w:val="001C4580"/>
    <w:rsid w:val="001C45CD"/>
    <w:rsid w:val="001C46F3"/>
    <w:rsid w:val="001C4AEF"/>
    <w:rsid w:val="001C6C39"/>
    <w:rsid w:val="001C6D0D"/>
    <w:rsid w:val="001C79EF"/>
    <w:rsid w:val="001C7E3A"/>
    <w:rsid w:val="001D1CAC"/>
    <w:rsid w:val="001D1D11"/>
    <w:rsid w:val="001D2A25"/>
    <w:rsid w:val="001D3A0D"/>
    <w:rsid w:val="001D4BD2"/>
    <w:rsid w:val="001D55FA"/>
    <w:rsid w:val="001D5BAA"/>
    <w:rsid w:val="001D6EAC"/>
    <w:rsid w:val="001E0690"/>
    <w:rsid w:val="001E4576"/>
    <w:rsid w:val="001E73D2"/>
    <w:rsid w:val="001E7510"/>
    <w:rsid w:val="001F03CA"/>
    <w:rsid w:val="001F0682"/>
    <w:rsid w:val="001F0EBE"/>
    <w:rsid w:val="001F26D9"/>
    <w:rsid w:val="001F2E5F"/>
    <w:rsid w:val="001F4002"/>
    <w:rsid w:val="001F72DA"/>
    <w:rsid w:val="001F7D71"/>
    <w:rsid w:val="00201E23"/>
    <w:rsid w:val="00202271"/>
    <w:rsid w:val="002053D4"/>
    <w:rsid w:val="00206761"/>
    <w:rsid w:val="00206DF4"/>
    <w:rsid w:val="00211CB0"/>
    <w:rsid w:val="002129A2"/>
    <w:rsid w:val="002132E4"/>
    <w:rsid w:val="002142BB"/>
    <w:rsid w:val="00215385"/>
    <w:rsid w:val="00216AF0"/>
    <w:rsid w:val="002202AC"/>
    <w:rsid w:val="0022094B"/>
    <w:rsid w:val="00223CC3"/>
    <w:rsid w:val="00224AF3"/>
    <w:rsid w:val="00224C8A"/>
    <w:rsid w:val="00224CE2"/>
    <w:rsid w:val="00225184"/>
    <w:rsid w:val="00231BA6"/>
    <w:rsid w:val="00232F76"/>
    <w:rsid w:val="002335AD"/>
    <w:rsid w:val="002343E0"/>
    <w:rsid w:val="002361E5"/>
    <w:rsid w:val="0023683F"/>
    <w:rsid w:val="00237828"/>
    <w:rsid w:val="00237B18"/>
    <w:rsid w:val="00241E4F"/>
    <w:rsid w:val="00242BF6"/>
    <w:rsid w:val="0024389F"/>
    <w:rsid w:val="002449F8"/>
    <w:rsid w:val="002468BC"/>
    <w:rsid w:val="00250EDE"/>
    <w:rsid w:val="00254CE2"/>
    <w:rsid w:val="002558C3"/>
    <w:rsid w:val="00256F1B"/>
    <w:rsid w:val="002578FC"/>
    <w:rsid w:val="0026015C"/>
    <w:rsid w:val="002606D5"/>
    <w:rsid w:val="00264A4F"/>
    <w:rsid w:val="0026549F"/>
    <w:rsid w:val="00266670"/>
    <w:rsid w:val="00272C33"/>
    <w:rsid w:val="00272E43"/>
    <w:rsid w:val="00275D3B"/>
    <w:rsid w:val="00276372"/>
    <w:rsid w:val="00276EBF"/>
    <w:rsid w:val="00277D2F"/>
    <w:rsid w:val="002807E3"/>
    <w:rsid w:val="00285C4B"/>
    <w:rsid w:val="0029289F"/>
    <w:rsid w:val="00293AEA"/>
    <w:rsid w:val="00295284"/>
    <w:rsid w:val="0029568E"/>
    <w:rsid w:val="002A15F1"/>
    <w:rsid w:val="002A2D36"/>
    <w:rsid w:val="002A37AC"/>
    <w:rsid w:val="002A3992"/>
    <w:rsid w:val="002A39F9"/>
    <w:rsid w:val="002A5B21"/>
    <w:rsid w:val="002A79E7"/>
    <w:rsid w:val="002B1F66"/>
    <w:rsid w:val="002C04E1"/>
    <w:rsid w:val="002C2D0C"/>
    <w:rsid w:val="002C5358"/>
    <w:rsid w:val="002C6FB0"/>
    <w:rsid w:val="002D07C8"/>
    <w:rsid w:val="002D091B"/>
    <w:rsid w:val="002D3B9B"/>
    <w:rsid w:val="002D4408"/>
    <w:rsid w:val="002D6063"/>
    <w:rsid w:val="002D6F0C"/>
    <w:rsid w:val="002D79AA"/>
    <w:rsid w:val="002E0DE5"/>
    <w:rsid w:val="002E26EB"/>
    <w:rsid w:val="002E3141"/>
    <w:rsid w:val="002E4FB0"/>
    <w:rsid w:val="002E7999"/>
    <w:rsid w:val="002F10B6"/>
    <w:rsid w:val="002F15D8"/>
    <w:rsid w:val="002F38EB"/>
    <w:rsid w:val="002F5F27"/>
    <w:rsid w:val="002F7983"/>
    <w:rsid w:val="0030515D"/>
    <w:rsid w:val="00305C4D"/>
    <w:rsid w:val="003073D6"/>
    <w:rsid w:val="003103F6"/>
    <w:rsid w:val="00313AD2"/>
    <w:rsid w:val="00315D25"/>
    <w:rsid w:val="0031698B"/>
    <w:rsid w:val="0031704A"/>
    <w:rsid w:val="00320BC8"/>
    <w:rsid w:val="00322393"/>
    <w:rsid w:val="003225AD"/>
    <w:rsid w:val="00322CD5"/>
    <w:rsid w:val="00322FC6"/>
    <w:rsid w:val="003237E3"/>
    <w:rsid w:val="00324599"/>
    <w:rsid w:val="00324927"/>
    <w:rsid w:val="00325A9E"/>
    <w:rsid w:val="00326496"/>
    <w:rsid w:val="003268AE"/>
    <w:rsid w:val="00327DCF"/>
    <w:rsid w:val="00331C79"/>
    <w:rsid w:val="003326BD"/>
    <w:rsid w:val="003345BE"/>
    <w:rsid w:val="00334A7D"/>
    <w:rsid w:val="00334AC5"/>
    <w:rsid w:val="00336467"/>
    <w:rsid w:val="00336FEA"/>
    <w:rsid w:val="00337F82"/>
    <w:rsid w:val="00340110"/>
    <w:rsid w:val="00340AEA"/>
    <w:rsid w:val="00341D5A"/>
    <w:rsid w:val="0034257E"/>
    <w:rsid w:val="003442C9"/>
    <w:rsid w:val="00346A21"/>
    <w:rsid w:val="0035107C"/>
    <w:rsid w:val="003510A9"/>
    <w:rsid w:val="003524B0"/>
    <w:rsid w:val="003525C1"/>
    <w:rsid w:val="003536BE"/>
    <w:rsid w:val="00353EB1"/>
    <w:rsid w:val="00354713"/>
    <w:rsid w:val="00354CFF"/>
    <w:rsid w:val="00355141"/>
    <w:rsid w:val="0035592C"/>
    <w:rsid w:val="00355B77"/>
    <w:rsid w:val="00357580"/>
    <w:rsid w:val="00360A4F"/>
    <w:rsid w:val="00361544"/>
    <w:rsid w:val="00361BCD"/>
    <w:rsid w:val="00362E04"/>
    <w:rsid w:val="00364F30"/>
    <w:rsid w:val="00365184"/>
    <w:rsid w:val="0036572B"/>
    <w:rsid w:val="0037029C"/>
    <w:rsid w:val="003703F4"/>
    <w:rsid w:val="00372520"/>
    <w:rsid w:val="0037264F"/>
    <w:rsid w:val="00374A7B"/>
    <w:rsid w:val="003765AD"/>
    <w:rsid w:val="00377540"/>
    <w:rsid w:val="00380449"/>
    <w:rsid w:val="00380DB1"/>
    <w:rsid w:val="00383799"/>
    <w:rsid w:val="003846D8"/>
    <w:rsid w:val="00386BE8"/>
    <w:rsid w:val="00390485"/>
    <w:rsid w:val="00391FB5"/>
    <w:rsid w:val="003926A4"/>
    <w:rsid w:val="00393D64"/>
    <w:rsid w:val="00396D46"/>
    <w:rsid w:val="0039725A"/>
    <w:rsid w:val="0039764A"/>
    <w:rsid w:val="00397F4B"/>
    <w:rsid w:val="003A2046"/>
    <w:rsid w:val="003A29C2"/>
    <w:rsid w:val="003A3FB1"/>
    <w:rsid w:val="003A48D2"/>
    <w:rsid w:val="003A49E9"/>
    <w:rsid w:val="003A612D"/>
    <w:rsid w:val="003B2B71"/>
    <w:rsid w:val="003B46E9"/>
    <w:rsid w:val="003B5DC9"/>
    <w:rsid w:val="003B704A"/>
    <w:rsid w:val="003B7747"/>
    <w:rsid w:val="003B7B0F"/>
    <w:rsid w:val="003B7C3E"/>
    <w:rsid w:val="003C0596"/>
    <w:rsid w:val="003C1F41"/>
    <w:rsid w:val="003C4DC8"/>
    <w:rsid w:val="003C5251"/>
    <w:rsid w:val="003C6663"/>
    <w:rsid w:val="003D0655"/>
    <w:rsid w:val="003D1FC8"/>
    <w:rsid w:val="003D2BE0"/>
    <w:rsid w:val="003D4E80"/>
    <w:rsid w:val="003D53AA"/>
    <w:rsid w:val="003D5725"/>
    <w:rsid w:val="003E56AF"/>
    <w:rsid w:val="003E751C"/>
    <w:rsid w:val="003E755B"/>
    <w:rsid w:val="003E765E"/>
    <w:rsid w:val="003F069D"/>
    <w:rsid w:val="003F25C3"/>
    <w:rsid w:val="003F2DC1"/>
    <w:rsid w:val="003F3885"/>
    <w:rsid w:val="003F6F10"/>
    <w:rsid w:val="003F6F52"/>
    <w:rsid w:val="003F7D27"/>
    <w:rsid w:val="004028F6"/>
    <w:rsid w:val="0040435E"/>
    <w:rsid w:val="0040465C"/>
    <w:rsid w:val="00404E6B"/>
    <w:rsid w:val="00406641"/>
    <w:rsid w:val="00410425"/>
    <w:rsid w:val="00412D4D"/>
    <w:rsid w:val="00415A68"/>
    <w:rsid w:val="00415D87"/>
    <w:rsid w:val="00420B5D"/>
    <w:rsid w:val="00421242"/>
    <w:rsid w:val="004218FA"/>
    <w:rsid w:val="0042268E"/>
    <w:rsid w:val="0042330B"/>
    <w:rsid w:val="00423A9E"/>
    <w:rsid w:val="0042468F"/>
    <w:rsid w:val="00425543"/>
    <w:rsid w:val="00427A75"/>
    <w:rsid w:val="00427D55"/>
    <w:rsid w:val="004317CD"/>
    <w:rsid w:val="00431F25"/>
    <w:rsid w:val="004324E7"/>
    <w:rsid w:val="00435401"/>
    <w:rsid w:val="00435F8C"/>
    <w:rsid w:val="0044018F"/>
    <w:rsid w:val="00440BA8"/>
    <w:rsid w:val="00444CDA"/>
    <w:rsid w:val="00445DB6"/>
    <w:rsid w:val="004462A3"/>
    <w:rsid w:val="00447296"/>
    <w:rsid w:val="00447394"/>
    <w:rsid w:val="004503B2"/>
    <w:rsid w:val="00450956"/>
    <w:rsid w:val="004526E6"/>
    <w:rsid w:val="00452BE4"/>
    <w:rsid w:val="00454D4D"/>
    <w:rsid w:val="00454DEC"/>
    <w:rsid w:val="00455BC1"/>
    <w:rsid w:val="00455BFC"/>
    <w:rsid w:val="00456499"/>
    <w:rsid w:val="0046351C"/>
    <w:rsid w:val="0046384C"/>
    <w:rsid w:val="00464143"/>
    <w:rsid w:val="00466E6D"/>
    <w:rsid w:val="00466FDC"/>
    <w:rsid w:val="0046723E"/>
    <w:rsid w:val="00467EFA"/>
    <w:rsid w:val="00473A3B"/>
    <w:rsid w:val="00474530"/>
    <w:rsid w:val="00480D19"/>
    <w:rsid w:val="00480DD3"/>
    <w:rsid w:val="0048181D"/>
    <w:rsid w:val="00481FF9"/>
    <w:rsid w:val="00483878"/>
    <w:rsid w:val="00485325"/>
    <w:rsid w:val="0048645A"/>
    <w:rsid w:val="00486EE0"/>
    <w:rsid w:val="00487277"/>
    <w:rsid w:val="00487A84"/>
    <w:rsid w:val="00490BE6"/>
    <w:rsid w:val="004965EC"/>
    <w:rsid w:val="00496F39"/>
    <w:rsid w:val="004A1ACD"/>
    <w:rsid w:val="004A2AB1"/>
    <w:rsid w:val="004A4BBE"/>
    <w:rsid w:val="004A6E5C"/>
    <w:rsid w:val="004A7191"/>
    <w:rsid w:val="004A78BE"/>
    <w:rsid w:val="004B075E"/>
    <w:rsid w:val="004B0D5E"/>
    <w:rsid w:val="004B1A62"/>
    <w:rsid w:val="004B2135"/>
    <w:rsid w:val="004B4577"/>
    <w:rsid w:val="004B5C3B"/>
    <w:rsid w:val="004B6D65"/>
    <w:rsid w:val="004C0FB1"/>
    <w:rsid w:val="004C1AA7"/>
    <w:rsid w:val="004C254F"/>
    <w:rsid w:val="004C377E"/>
    <w:rsid w:val="004D0A72"/>
    <w:rsid w:val="004D2DE2"/>
    <w:rsid w:val="004D3C86"/>
    <w:rsid w:val="004D6600"/>
    <w:rsid w:val="004D6AC0"/>
    <w:rsid w:val="004E10B5"/>
    <w:rsid w:val="004E2461"/>
    <w:rsid w:val="004E37F0"/>
    <w:rsid w:val="004E3D5D"/>
    <w:rsid w:val="004E5725"/>
    <w:rsid w:val="004F02B1"/>
    <w:rsid w:val="004F055D"/>
    <w:rsid w:val="004F06FB"/>
    <w:rsid w:val="004F2EE3"/>
    <w:rsid w:val="004F5956"/>
    <w:rsid w:val="004F5A58"/>
    <w:rsid w:val="005037EC"/>
    <w:rsid w:val="00506222"/>
    <w:rsid w:val="00507BDB"/>
    <w:rsid w:val="00511378"/>
    <w:rsid w:val="0051338F"/>
    <w:rsid w:val="00513539"/>
    <w:rsid w:val="0052177E"/>
    <w:rsid w:val="005217BD"/>
    <w:rsid w:val="00523230"/>
    <w:rsid w:val="0052411C"/>
    <w:rsid w:val="00526E27"/>
    <w:rsid w:val="00527AD3"/>
    <w:rsid w:val="00527F3C"/>
    <w:rsid w:val="00530D48"/>
    <w:rsid w:val="005348C3"/>
    <w:rsid w:val="005406A8"/>
    <w:rsid w:val="005443AE"/>
    <w:rsid w:val="005466C9"/>
    <w:rsid w:val="00551C70"/>
    <w:rsid w:val="0055361C"/>
    <w:rsid w:val="00553AF2"/>
    <w:rsid w:val="00554A40"/>
    <w:rsid w:val="005579AC"/>
    <w:rsid w:val="00557CD5"/>
    <w:rsid w:val="00557D15"/>
    <w:rsid w:val="00557E05"/>
    <w:rsid w:val="0056146F"/>
    <w:rsid w:val="00562482"/>
    <w:rsid w:val="0056426E"/>
    <w:rsid w:val="0056537B"/>
    <w:rsid w:val="005653E8"/>
    <w:rsid w:val="00570778"/>
    <w:rsid w:val="00573679"/>
    <w:rsid w:val="005738F2"/>
    <w:rsid w:val="00573B75"/>
    <w:rsid w:val="00574EE9"/>
    <w:rsid w:val="00575120"/>
    <w:rsid w:val="00575228"/>
    <w:rsid w:val="0058394B"/>
    <w:rsid w:val="00587589"/>
    <w:rsid w:val="005904BD"/>
    <w:rsid w:val="005915B9"/>
    <w:rsid w:val="0059312C"/>
    <w:rsid w:val="005A0290"/>
    <w:rsid w:val="005A0608"/>
    <w:rsid w:val="005A3E51"/>
    <w:rsid w:val="005A5B69"/>
    <w:rsid w:val="005A5F81"/>
    <w:rsid w:val="005A61D1"/>
    <w:rsid w:val="005B0092"/>
    <w:rsid w:val="005B0773"/>
    <w:rsid w:val="005B0F56"/>
    <w:rsid w:val="005B21A0"/>
    <w:rsid w:val="005B404C"/>
    <w:rsid w:val="005B40A7"/>
    <w:rsid w:val="005B6685"/>
    <w:rsid w:val="005C41CA"/>
    <w:rsid w:val="005C4A36"/>
    <w:rsid w:val="005C4FCC"/>
    <w:rsid w:val="005C5749"/>
    <w:rsid w:val="005C62CD"/>
    <w:rsid w:val="005C6CCF"/>
    <w:rsid w:val="005C7358"/>
    <w:rsid w:val="005D0607"/>
    <w:rsid w:val="005D095E"/>
    <w:rsid w:val="005D1586"/>
    <w:rsid w:val="005D4E8D"/>
    <w:rsid w:val="005E077A"/>
    <w:rsid w:val="005E2ECA"/>
    <w:rsid w:val="005E741D"/>
    <w:rsid w:val="005F28AA"/>
    <w:rsid w:val="005F458B"/>
    <w:rsid w:val="005F5531"/>
    <w:rsid w:val="005F7866"/>
    <w:rsid w:val="005F7F43"/>
    <w:rsid w:val="00600615"/>
    <w:rsid w:val="00601674"/>
    <w:rsid w:val="006047B4"/>
    <w:rsid w:val="00604C2C"/>
    <w:rsid w:val="00605A62"/>
    <w:rsid w:val="0060672F"/>
    <w:rsid w:val="00610A2A"/>
    <w:rsid w:val="00611836"/>
    <w:rsid w:val="00612CB2"/>
    <w:rsid w:val="00613881"/>
    <w:rsid w:val="0061452B"/>
    <w:rsid w:val="00622533"/>
    <w:rsid w:val="00622966"/>
    <w:rsid w:val="006242BC"/>
    <w:rsid w:val="00631050"/>
    <w:rsid w:val="00631654"/>
    <w:rsid w:val="00635E5A"/>
    <w:rsid w:val="00635E9A"/>
    <w:rsid w:val="00637653"/>
    <w:rsid w:val="0064447A"/>
    <w:rsid w:val="00645083"/>
    <w:rsid w:val="006463A4"/>
    <w:rsid w:val="0064680D"/>
    <w:rsid w:val="00646D15"/>
    <w:rsid w:val="00652B08"/>
    <w:rsid w:val="00654791"/>
    <w:rsid w:val="006609E9"/>
    <w:rsid w:val="00662FF5"/>
    <w:rsid w:val="00663480"/>
    <w:rsid w:val="00663DA2"/>
    <w:rsid w:val="0066510D"/>
    <w:rsid w:val="00670154"/>
    <w:rsid w:val="00673346"/>
    <w:rsid w:val="00673BD0"/>
    <w:rsid w:val="00674209"/>
    <w:rsid w:val="00676082"/>
    <w:rsid w:val="00676BC2"/>
    <w:rsid w:val="00676F63"/>
    <w:rsid w:val="0067784C"/>
    <w:rsid w:val="0068058D"/>
    <w:rsid w:val="00682255"/>
    <w:rsid w:val="006832FC"/>
    <w:rsid w:val="00684135"/>
    <w:rsid w:val="00686E50"/>
    <w:rsid w:val="006872D1"/>
    <w:rsid w:val="0068788C"/>
    <w:rsid w:val="00691B15"/>
    <w:rsid w:val="00694459"/>
    <w:rsid w:val="00695C4A"/>
    <w:rsid w:val="006961A2"/>
    <w:rsid w:val="006A1E4E"/>
    <w:rsid w:val="006A40AC"/>
    <w:rsid w:val="006A4F0C"/>
    <w:rsid w:val="006A5835"/>
    <w:rsid w:val="006B4B9F"/>
    <w:rsid w:val="006B7484"/>
    <w:rsid w:val="006C3023"/>
    <w:rsid w:val="006C36D3"/>
    <w:rsid w:val="006C43ED"/>
    <w:rsid w:val="006C60E8"/>
    <w:rsid w:val="006D03E8"/>
    <w:rsid w:val="006D4EF3"/>
    <w:rsid w:val="006D794A"/>
    <w:rsid w:val="006E0C65"/>
    <w:rsid w:val="006E0EDF"/>
    <w:rsid w:val="006E1942"/>
    <w:rsid w:val="006E4562"/>
    <w:rsid w:val="006E4BF5"/>
    <w:rsid w:val="006E6B23"/>
    <w:rsid w:val="006E764F"/>
    <w:rsid w:val="006E7965"/>
    <w:rsid w:val="006F210D"/>
    <w:rsid w:val="006F26A8"/>
    <w:rsid w:val="006F43EE"/>
    <w:rsid w:val="006F44FE"/>
    <w:rsid w:val="006F72C0"/>
    <w:rsid w:val="006F7D1E"/>
    <w:rsid w:val="0070098D"/>
    <w:rsid w:val="00701637"/>
    <w:rsid w:val="0070465A"/>
    <w:rsid w:val="00705DA8"/>
    <w:rsid w:val="007066CC"/>
    <w:rsid w:val="00707EED"/>
    <w:rsid w:val="00707FAA"/>
    <w:rsid w:val="00710210"/>
    <w:rsid w:val="00710BE6"/>
    <w:rsid w:val="00710D40"/>
    <w:rsid w:val="00711213"/>
    <w:rsid w:val="007114C8"/>
    <w:rsid w:val="00714F41"/>
    <w:rsid w:val="00714F49"/>
    <w:rsid w:val="00715742"/>
    <w:rsid w:val="00716AA0"/>
    <w:rsid w:val="00717BE0"/>
    <w:rsid w:val="00720215"/>
    <w:rsid w:val="00721A42"/>
    <w:rsid w:val="00727E42"/>
    <w:rsid w:val="007312FB"/>
    <w:rsid w:val="00733297"/>
    <w:rsid w:val="00735658"/>
    <w:rsid w:val="0074003A"/>
    <w:rsid w:val="00741938"/>
    <w:rsid w:val="007421C8"/>
    <w:rsid w:val="007431B6"/>
    <w:rsid w:val="00745E2B"/>
    <w:rsid w:val="00746C28"/>
    <w:rsid w:val="00750082"/>
    <w:rsid w:val="007553B3"/>
    <w:rsid w:val="0076256C"/>
    <w:rsid w:val="007639CA"/>
    <w:rsid w:val="007643FA"/>
    <w:rsid w:val="00765D19"/>
    <w:rsid w:val="0077058E"/>
    <w:rsid w:val="007714C4"/>
    <w:rsid w:val="00771905"/>
    <w:rsid w:val="0077211D"/>
    <w:rsid w:val="007745F0"/>
    <w:rsid w:val="0077548D"/>
    <w:rsid w:val="00775D34"/>
    <w:rsid w:val="00776CAE"/>
    <w:rsid w:val="007774B1"/>
    <w:rsid w:val="00777B23"/>
    <w:rsid w:val="007818B0"/>
    <w:rsid w:val="00781F0F"/>
    <w:rsid w:val="007829A6"/>
    <w:rsid w:val="007845C1"/>
    <w:rsid w:val="00784C89"/>
    <w:rsid w:val="00794BC6"/>
    <w:rsid w:val="00795A73"/>
    <w:rsid w:val="00797AB2"/>
    <w:rsid w:val="007A00E5"/>
    <w:rsid w:val="007A24F9"/>
    <w:rsid w:val="007A2583"/>
    <w:rsid w:val="007A3FE3"/>
    <w:rsid w:val="007A5870"/>
    <w:rsid w:val="007A69C7"/>
    <w:rsid w:val="007B1823"/>
    <w:rsid w:val="007B38B6"/>
    <w:rsid w:val="007B41FC"/>
    <w:rsid w:val="007B5471"/>
    <w:rsid w:val="007C3FFF"/>
    <w:rsid w:val="007C418A"/>
    <w:rsid w:val="007C5BD1"/>
    <w:rsid w:val="007D298B"/>
    <w:rsid w:val="007D363F"/>
    <w:rsid w:val="007D3BCA"/>
    <w:rsid w:val="007D4844"/>
    <w:rsid w:val="007D4D60"/>
    <w:rsid w:val="007D51E3"/>
    <w:rsid w:val="007D76B7"/>
    <w:rsid w:val="007D7ABA"/>
    <w:rsid w:val="007E0A41"/>
    <w:rsid w:val="007E1E0D"/>
    <w:rsid w:val="007E2503"/>
    <w:rsid w:val="007E306E"/>
    <w:rsid w:val="007E426F"/>
    <w:rsid w:val="007E44CF"/>
    <w:rsid w:val="007E4F39"/>
    <w:rsid w:val="007E5834"/>
    <w:rsid w:val="007E61BF"/>
    <w:rsid w:val="007E6ABE"/>
    <w:rsid w:val="007E7B16"/>
    <w:rsid w:val="007E7C92"/>
    <w:rsid w:val="008017E1"/>
    <w:rsid w:val="008027C9"/>
    <w:rsid w:val="00803284"/>
    <w:rsid w:val="008056EB"/>
    <w:rsid w:val="0081209F"/>
    <w:rsid w:val="00812768"/>
    <w:rsid w:val="00812ECF"/>
    <w:rsid w:val="00814506"/>
    <w:rsid w:val="00816520"/>
    <w:rsid w:val="00816AE7"/>
    <w:rsid w:val="00817726"/>
    <w:rsid w:val="00817AA7"/>
    <w:rsid w:val="00820AE0"/>
    <w:rsid w:val="00822A4F"/>
    <w:rsid w:val="00823352"/>
    <w:rsid w:val="00830553"/>
    <w:rsid w:val="0083075C"/>
    <w:rsid w:val="00832307"/>
    <w:rsid w:val="008333D8"/>
    <w:rsid w:val="00836E48"/>
    <w:rsid w:val="00841BF7"/>
    <w:rsid w:val="008424E7"/>
    <w:rsid w:val="008436AD"/>
    <w:rsid w:val="00845284"/>
    <w:rsid w:val="00845A31"/>
    <w:rsid w:val="00850970"/>
    <w:rsid w:val="00850DC5"/>
    <w:rsid w:val="00853CEC"/>
    <w:rsid w:val="00857790"/>
    <w:rsid w:val="00857BCE"/>
    <w:rsid w:val="0086013D"/>
    <w:rsid w:val="00860934"/>
    <w:rsid w:val="0086151D"/>
    <w:rsid w:val="008623A1"/>
    <w:rsid w:val="00864C54"/>
    <w:rsid w:val="00865238"/>
    <w:rsid w:val="008714BD"/>
    <w:rsid w:val="00871757"/>
    <w:rsid w:val="00873309"/>
    <w:rsid w:val="008738C3"/>
    <w:rsid w:val="00877784"/>
    <w:rsid w:val="00882E25"/>
    <w:rsid w:val="00885FCA"/>
    <w:rsid w:val="00887103"/>
    <w:rsid w:val="008875DA"/>
    <w:rsid w:val="00887B35"/>
    <w:rsid w:val="008908C2"/>
    <w:rsid w:val="0089392A"/>
    <w:rsid w:val="008958AB"/>
    <w:rsid w:val="00895B0D"/>
    <w:rsid w:val="00897A02"/>
    <w:rsid w:val="008A08E4"/>
    <w:rsid w:val="008A2006"/>
    <w:rsid w:val="008A64F5"/>
    <w:rsid w:val="008A7972"/>
    <w:rsid w:val="008B3F6B"/>
    <w:rsid w:val="008B4AE5"/>
    <w:rsid w:val="008C7104"/>
    <w:rsid w:val="008D23CD"/>
    <w:rsid w:val="008D2B63"/>
    <w:rsid w:val="008D383D"/>
    <w:rsid w:val="008D4772"/>
    <w:rsid w:val="008D65EF"/>
    <w:rsid w:val="008E34B3"/>
    <w:rsid w:val="008E3BB9"/>
    <w:rsid w:val="008E5A97"/>
    <w:rsid w:val="008F573C"/>
    <w:rsid w:val="0090252D"/>
    <w:rsid w:val="009066B3"/>
    <w:rsid w:val="009069A2"/>
    <w:rsid w:val="00912506"/>
    <w:rsid w:val="0091389A"/>
    <w:rsid w:val="00920DD3"/>
    <w:rsid w:val="00922DE1"/>
    <w:rsid w:val="00923A57"/>
    <w:rsid w:val="009255CE"/>
    <w:rsid w:val="00932BB1"/>
    <w:rsid w:val="009347C9"/>
    <w:rsid w:val="009354FE"/>
    <w:rsid w:val="00935D3A"/>
    <w:rsid w:val="00937403"/>
    <w:rsid w:val="00946579"/>
    <w:rsid w:val="00946895"/>
    <w:rsid w:val="00947B86"/>
    <w:rsid w:val="00950AB8"/>
    <w:rsid w:val="00953C7B"/>
    <w:rsid w:val="0095400B"/>
    <w:rsid w:val="00957C72"/>
    <w:rsid w:val="00960176"/>
    <w:rsid w:val="00961635"/>
    <w:rsid w:val="00962331"/>
    <w:rsid w:val="00962517"/>
    <w:rsid w:val="00963178"/>
    <w:rsid w:val="00965948"/>
    <w:rsid w:val="00965B58"/>
    <w:rsid w:val="00967249"/>
    <w:rsid w:val="00971158"/>
    <w:rsid w:val="009712C5"/>
    <w:rsid w:val="009719C9"/>
    <w:rsid w:val="00972662"/>
    <w:rsid w:val="00972C52"/>
    <w:rsid w:val="0097334E"/>
    <w:rsid w:val="00974035"/>
    <w:rsid w:val="00974275"/>
    <w:rsid w:val="0097440B"/>
    <w:rsid w:val="00975B66"/>
    <w:rsid w:val="00976145"/>
    <w:rsid w:val="009770A7"/>
    <w:rsid w:val="009838D1"/>
    <w:rsid w:val="009843F8"/>
    <w:rsid w:val="00984991"/>
    <w:rsid w:val="00985B76"/>
    <w:rsid w:val="00985C6E"/>
    <w:rsid w:val="00991185"/>
    <w:rsid w:val="00991AED"/>
    <w:rsid w:val="0099311F"/>
    <w:rsid w:val="00993549"/>
    <w:rsid w:val="00995BD2"/>
    <w:rsid w:val="009A07C6"/>
    <w:rsid w:val="009A141F"/>
    <w:rsid w:val="009B0181"/>
    <w:rsid w:val="009B04C3"/>
    <w:rsid w:val="009B0E38"/>
    <w:rsid w:val="009B1FE8"/>
    <w:rsid w:val="009B3978"/>
    <w:rsid w:val="009B5F9B"/>
    <w:rsid w:val="009B7DDB"/>
    <w:rsid w:val="009C2B42"/>
    <w:rsid w:val="009C3974"/>
    <w:rsid w:val="009D1B1F"/>
    <w:rsid w:val="009D3C95"/>
    <w:rsid w:val="009D4B08"/>
    <w:rsid w:val="009D6234"/>
    <w:rsid w:val="009D6AA9"/>
    <w:rsid w:val="009E0E7C"/>
    <w:rsid w:val="009E2EA6"/>
    <w:rsid w:val="009E33F0"/>
    <w:rsid w:val="009E4767"/>
    <w:rsid w:val="009E520C"/>
    <w:rsid w:val="009E53A9"/>
    <w:rsid w:val="009E6453"/>
    <w:rsid w:val="009F293C"/>
    <w:rsid w:val="009F2A4D"/>
    <w:rsid w:val="009F7F25"/>
    <w:rsid w:val="00A00813"/>
    <w:rsid w:val="00A0216D"/>
    <w:rsid w:val="00A04DDB"/>
    <w:rsid w:val="00A07AB6"/>
    <w:rsid w:val="00A11EF7"/>
    <w:rsid w:val="00A1251F"/>
    <w:rsid w:val="00A13318"/>
    <w:rsid w:val="00A1363D"/>
    <w:rsid w:val="00A143E2"/>
    <w:rsid w:val="00A163E5"/>
    <w:rsid w:val="00A17ED9"/>
    <w:rsid w:val="00A21375"/>
    <w:rsid w:val="00A228A3"/>
    <w:rsid w:val="00A22FAC"/>
    <w:rsid w:val="00A23528"/>
    <w:rsid w:val="00A238F0"/>
    <w:rsid w:val="00A2537D"/>
    <w:rsid w:val="00A25553"/>
    <w:rsid w:val="00A25D65"/>
    <w:rsid w:val="00A2770F"/>
    <w:rsid w:val="00A30C83"/>
    <w:rsid w:val="00A346CA"/>
    <w:rsid w:val="00A35A28"/>
    <w:rsid w:val="00A36D97"/>
    <w:rsid w:val="00A4128B"/>
    <w:rsid w:val="00A4307A"/>
    <w:rsid w:val="00A431CA"/>
    <w:rsid w:val="00A44090"/>
    <w:rsid w:val="00A45655"/>
    <w:rsid w:val="00A45FFD"/>
    <w:rsid w:val="00A501C0"/>
    <w:rsid w:val="00A5093F"/>
    <w:rsid w:val="00A51004"/>
    <w:rsid w:val="00A52366"/>
    <w:rsid w:val="00A525AF"/>
    <w:rsid w:val="00A60F46"/>
    <w:rsid w:val="00A613F1"/>
    <w:rsid w:val="00A62318"/>
    <w:rsid w:val="00A62666"/>
    <w:rsid w:val="00A632F1"/>
    <w:rsid w:val="00A649F6"/>
    <w:rsid w:val="00A6596D"/>
    <w:rsid w:val="00A65BB3"/>
    <w:rsid w:val="00A66746"/>
    <w:rsid w:val="00A66C8F"/>
    <w:rsid w:val="00A74315"/>
    <w:rsid w:val="00A74339"/>
    <w:rsid w:val="00A75110"/>
    <w:rsid w:val="00A75CA8"/>
    <w:rsid w:val="00A777AF"/>
    <w:rsid w:val="00A83A0D"/>
    <w:rsid w:val="00A84F9F"/>
    <w:rsid w:val="00A915BF"/>
    <w:rsid w:val="00A94D83"/>
    <w:rsid w:val="00A95B37"/>
    <w:rsid w:val="00A97F7E"/>
    <w:rsid w:val="00AA2D6E"/>
    <w:rsid w:val="00AA4668"/>
    <w:rsid w:val="00AA7DCD"/>
    <w:rsid w:val="00AB11B1"/>
    <w:rsid w:val="00AB56E0"/>
    <w:rsid w:val="00AB5814"/>
    <w:rsid w:val="00AB6173"/>
    <w:rsid w:val="00AB6346"/>
    <w:rsid w:val="00AB6CE7"/>
    <w:rsid w:val="00AC0740"/>
    <w:rsid w:val="00AC2244"/>
    <w:rsid w:val="00AC39B9"/>
    <w:rsid w:val="00AC4DA5"/>
    <w:rsid w:val="00AC5485"/>
    <w:rsid w:val="00AC5C5B"/>
    <w:rsid w:val="00AD1DCA"/>
    <w:rsid w:val="00AD4F13"/>
    <w:rsid w:val="00AD6805"/>
    <w:rsid w:val="00AD6EB8"/>
    <w:rsid w:val="00AE045F"/>
    <w:rsid w:val="00AE0BC8"/>
    <w:rsid w:val="00AE46B5"/>
    <w:rsid w:val="00AE5C8A"/>
    <w:rsid w:val="00AE6E64"/>
    <w:rsid w:val="00AE7FD3"/>
    <w:rsid w:val="00AF0566"/>
    <w:rsid w:val="00AF085C"/>
    <w:rsid w:val="00AF08AA"/>
    <w:rsid w:val="00AF2141"/>
    <w:rsid w:val="00AF3C1C"/>
    <w:rsid w:val="00AF3E37"/>
    <w:rsid w:val="00AF58DA"/>
    <w:rsid w:val="00AF5E26"/>
    <w:rsid w:val="00AF5E5C"/>
    <w:rsid w:val="00AF6A62"/>
    <w:rsid w:val="00AF6E73"/>
    <w:rsid w:val="00B00B2A"/>
    <w:rsid w:val="00B01142"/>
    <w:rsid w:val="00B02E8A"/>
    <w:rsid w:val="00B03156"/>
    <w:rsid w:val="00B03DB7"/>
    <w:rsid w:val="00B10B4E"/>
    <w:rsid w:val="00B10E8F"/>
    <w:rsid w:val="00B1105D"/>
    <w:rsid w:val="00B16848"/>
    <w:rsid w:val="00B17170"/>
    <w:rsid w:val="00B20D2F"/>
    <w:rsid w:val="00B246ED"/>
    <w:rsid w:val="00B24C2C"/>
    <w:rsid w:val="00B2674A"/>
    <w:rsid w:val="00B26E77"/>
    <w:rsid w:val="00B271D9"/>
    <w:rsid w:val="00B30627"/>
    <w:rsid w:val="00B30B51"/>
    <w:rsid w:val="00B32A53"/>
    <w:rsid w:val="00B332E4"/>
    <w:rsid w:val="00B3425A"/>
    <w:rsid w:val="00B35579"/>
    <w:rsid w:val="00B35AB8"/>
    <w:rsid w:val="00B363C2"/>
    <w:rsid w:val="00B36432"/>
    <w:rsid w:val="00B36558"/>
    <w:rsid w:val="00B368CA"/>
    <w:rsid w:val="00B36946"/>
    <w:rsid w:val="00B3715A"/>
    <w:rsid w:val="00B37D4E"/>
    <w:rsid w:val="00B4087C"/>
    <w:rsid w:val="00B40F2F"/>
    <w:rsid w:val="00B42BDB"/>
    <w:rsid w:val="00B4633F"/>
    <w:rsid w:val="00B472D7"/>
    <w:rsid w:val="00B51426"/>
    <w:rsid w:val="00B51643"/>
    <w:rsid w:val="00B53F9A"/>
    <w:rsid w:val="00B5423D"/>
    <w:rsid w:val="00B54FC1"/>
    <w:rsid w:val="00B550A6"/>
    <w:rsid w:val="00B55261"/>
    <w:rsid w:val="00B56769"/>
    <w:rsid w:val="00B5725D"/>
    <w:rsid w:val="00B600B7"/>
    <w:rsid w:val="00B602F4"/>
    <w:rsid w:val="00B62AE1"/>
    <w:rsid w:val="00B64B0B"/>
    <w:rsid w:val="00B7049B"/>
    <w:rsid w:val="00B71B3D"/>
    <w:rsid w:val="00B72573"/>
    <w:rsid w:val="00B732B5"/>
    <w:rsid w:val="00B7361B"/>
    <w:rsid w:val="00B7418A"/>
    <w:rsid w:val="00B7477F"/>
    <w:rsid w:val="00B759EA"/>
    <w:rsid w:val="00B763B2"/>
    <w:rsid w:val="00B76CEF"/>
    <w:rsid w:val="00B776BC"/>
    <w:rsid w:val="00B77752"/>
    <w:rsid w:val="00B777D3"/>
    <w:rsid w:val="00B77902"/>
    <w:rsid w:val="00B77FD3"/>
    <w:rsid w:val="00B80E5B"/>
    <w:rsid w:val="00B821B3"/>
    <w:rsid w:val="00B854E8"/>
    <w:rsid w:val="00B85943"/>
    <w:rsid w:val="00B86286"/>
    <w:rsid w:val="00B86756"/>
    <w:rsid w:val="00B90B09"/>
    <w:rsid w:val="00B91E48"/>
    <w:rsid w:val="00B936D2"/>
    <w:rsid w:val="00B944B8"/>
    <w:rsid w:val="00B94FB8"/>
    <w:rsid w:val="00B96324"/>
    <w:rsid w:val="00BA1296"/>
    <w:rsid w:val="00BA15F4"/>
    <w:rsid w:val="00BA33E2"/>
    <w:rsid w:val="00BA4846"/>
    <w:rsid w:val="00BA4C1E"/>
    <w:rsid w:val="00BA6894"/>
    <w:rsid w:val="00BB0770"/>
    <w:rsid w:val="00BB17B2"/>
    <w:rsid w:val="00BB2586"/>
    <w:rsid w:val="00BB2B93"/>
    <w:rsid w:val="00BB4027"/>
    <w:rsid w:val="00BB4EA5"/>
    <w:rsid w:val="00BB5D37"/>
    <w:rsid w:val="00BC1317"/>
    <w:rsid w:val="00BC29A4"/>
    <w:rsid w:val="00BC3E80"/>
    <w:rsid w:val="00BC4C0D"/>
    <w:rsid w:val="00BC55C4"/>
    <w:rsid w:val="00BC6B34"/>
    <w:rsid w:val="00BC719F"/>
    <w:rsid w:val="00BC78D4"/>
    <w:rsid w:val="00BC7CA4"/>
    <w:rsid w:val="00BD096D"/>
    <w:rsid w:val="00BD1039"/>
    <w:rsid w:val="00BD1BE5"/>
    <w:rsid w:val="00BD2B9A"/>
    <w:rsid w:val="00BD329A"/>
    <w:rsid w:val="00BD5FE1"/>
    <w:rsid w:val="00BD625A"/>
    <w:rsid w:val="00BE3396"/>
    <w:rsid w:val="00BE3491"/>
    <w:rsid w:val="00BE68BF"/>
    <w:rsid w:val="00BF091D"/>
    <w:rsid w:val="00BF1D42"/>
    <w:rsid w:val="00BF3C46"/>
    <w:rsid w:val="00C01D87"/>
    <w:rsid w:val="00C02C57"/>
    <w:rsid w:val="00C02D90"/>
    <w:rsid w:val="00C02EF4"/>
    <w:rsid w:val="00C03377"/>
    <w:rsid w:val="00C03822"/>
    <w:rsid w:val="00C07F04"/>
    <w:rsid w:val="00C10BE0"/>
    <w:rsid w:val="00C12347"/>
    <w:rsid w:val="00C12EF0"/>
    <w:rsid w:val="00C13E22"/>
    <w:rsid w:val="00C14D82"/>
    <w:rsid w:val="00C15364"/>
    <w:rsid w:val="00C17897"/>
    <w:rsid w:val="00C208DE"/>
    <w:rsid w:val="00C21246"/>
    <w:rsid w:val="00C21D6D"/>
    <w:rsid w:val="00C22375"/>
    <w:rsid w:val="00C237D7"/>
    <w:rsid w:val="00C2444C"/>
    <w:rsid w:val="00C25B1D"/>
    <w:rsid w:val="00C265D6"/>
    <w:rsid w:val="00C3035F"/>
    <w:rsid w:val="00C32823"/>
    <w:rsid w:val="00C33768"/>
    <w:rsid w:val="00C3444F"/>
    <w:rsid w:val="00C35961"/>
    <w:rsid w:val="00C36C7F"/>
    <w:rsid w:val="00C37394"/>
    <w:rsid w:val="00C41316"/>
    <w:rsid w:val="00C4177C"/>
    <w:rsid w:val="00C427DE"/>
    <w:rsid w:val="00C4426D"/>
    <w:rsid w:val="00C457E2"/>
    <w:rsid w:val="00C521FC"/>
    <w:rsid w:val="00C535F0"/>
    <w:rsid w:val="00C5585C"/>
    <w:rsid w:val="00C57ADB"/>
    <w:rsid w:val="00C603AA"/>
    <w:rsid w:val="00C60DDB"/>
    <w:rsid w:val="00C61A7A"/>
    <w:rsid w:val="00C62F83"/>
    <w:rsid w:val="00C643CA"/>
    <w:rsid w:val="00C668E4"/>
    <w:rsid w:val="00C67744"/>
    <w:rsid w:val="00C7134B"/>
    <w:rsid w:val="00C71727"/>
    <w:rsid w:val="00C71BE2"/>
    <w:rsid w:val="00C74442"/>
    <w:rsid w:val="00C748F8"/>
    <w:rsid w:val="00C75656"/>
    <w:rsid w:val="00C77EA5"/>
    <w:rsid w:val="00C77F42"/>
    <w:rsid w:val="00C81EF9"/>
    <w:rsid w:val="00C8242A"/>
    <w:rsid w:val="00C82D9E"/>
    <w:rsid w:val="00C82ECF"/>
    <w:rsid w:val="00C85094"/>
    <w:rsid w:val="00C857E8"/>
    <w:rsid w:val="00C86371"/>
    <w:rsid w:val="00C877A1"/>
    <w:rsid w:val="00C97A49"/>
    <w:rsid w:val="00CA0967"/>
    <w:rsid w:val="00CA2690"/>
    <w:rsid w:val="00CA2BC5"/>
    <w:rsid w:val="00CA2C28"/>
    <w:rsid w:val="00CA4231"/>
    <w:rsid w:val="00CA44C4"/>
    <w:rsid w:val="00CA4E20"/>
    <w:rsid w:val="00CB174F"/>
    <w:rsid w:val="00CB1C6A"/>
    <w:rsid w:val="00CB67A3"/>
    <w:rsid w:val="00CB7F12"/>
    <w:rsid w:val="00CC1791"/>
    <w:rsid w:val="00CC2E06"/>
    <w:rsid w:val="00CC3CEC"/>
    <w:rsid w:val="00CC4489"/>
    <w:rsid w:val="00CC4D72"/>
    <w:rsid w:val="00CC6E2A"/>
    <w:rsid w:val="00CC78EA"/>
    <w:rsid w:val="00CC7DF4"/>
    <w:rsid w:val="00CD06AB"/>
    <w:rsid w:val="00CD0B85"/>
    <w:rsid w:val="00CD1111"/>
    <w:rsid w:val="00CD2442"/>
    <w:rsid w:val="00CD32F5"/>
    <w:rsid w:val="00CD3886"/>
    <w:rsid w:val="00CD7EC8"/>
    <w:rsid w:val="00CE54F4"/>
    <w:rsid w:val="00CE72B7"/>
    <w:rsid w:val="00CE7C62"/>
    <w:rsid w:val="00CF3668"/>
    <w:rsid w:val="00CF3775"/>
    <w:rsid w:val="00CF423D"/>
    <w:rsid w:val="00CF5267"/>
    <w:rsid w:val="00CF5CB2"/>
    <w:rsid w:val="00CF6709"/>
    <w:rsid w:val="00D00E2F"/>
    <w:rsid w:val="00D02633"/>
    <w:rsid w:val="00D02DD7"/>
    <w:rsid w:val="00D0506C"/>
    <w:rsid w:val="00D06211"/>
    <w:rsid w:val="00D066D8"/>
    <w:rsid w:val="00D072BA"/>
    <w:rsid w:val="00D07C32"/>
    <w:rsid w:val="00D11FFA"/>
    <w:rsid w:val="00D12AD0"/>
    <w:rsid w:val="00D14634"/>
    <w:rsid w:val="00D15283"/>
    <w:rsid w:val="00D16638"/>
    <w:rsid w:val="00D16807"/>
    <w:rsid w:val="00D178C0"/>
    <w:rsid w:val="00D17A78"/>
    <w:rsid w:val="00D208B1"/>
    <w:rsid w:val="00D21365"/>
    <w:rsid w:val="00D232B0"/>
    <w:rsid w:val="00D23912"/>
    <w:rsid w:val="00D24695"/>
    <w:rsid w:val="00D30FDD"/>
    <w:rsid w:val="00D34D73"/>
    <w:rsid w:val="00D36CF5"/>
    <w:rsid w:val="00D4031E"/>
    <w:rsid w:val="00D40E00"/>
    <w:rsid w:val="00D456AE"/>
    <w:rsid w:val="00D5049D"/>
    <w:rsid w:val="00D519D0"/>
    <w:rsid w:val="00D5270D"/>
    <w:rsid w:val="00D53020"/>
    <w:rsid w:val="00D548A2"/>
    <w:rsid w:val="00D5619B"/>
    <w:rsid w:val="00D602E6"/>
    <w:rsid w:val="00D6035A"/>
    <w:rsid w:val="00D631F1"/>
    <w:rsid w:val="00D65614"/>
    <w:rsid w:val="00D70E88"/>
    <w:rsid w:val="00D743BE"/>
    <w:rsid w:val="00D75E7C"/>
    <w:rsid w:val="00D814E0"/>
    <w:rsid w:val="00D8440D"/>
    <w:rsid w:val="00D85E64"/>
    <w:rsid w:val="00D8692C"/>
    <w:rsid w:val="00D9143A"/>
    <w:rsid w:val="00D92AED"/>
    <w:rsid w:val="00D948C3"/>
    <w:rsid w:val="00D968A3"/>
    <w:rsid w:val="00DA650E"/>
    <w:rsid w:val="00DA6C0F"/>
    <w:rsid w:val="00DB3713"/>
    <w:rsid w:val="00DB475F"/>
    <w:rsid w:val="00DB615A"/>
    <w:rsid w:val="00DB629B"/>
    <w:rsid w:val="00DB7A16"/>
    <w:rsid w:val="00DB7E82"/>
    <w:rsid w:val="00DC1461"/>
    <w:rsid w:val="00DC31BF"/>
    <w:rsid w:val="00DC34EC"/>
    <w:rsid w:val="00DC3A63"/>
    <w:rsid w:val="00DC4199"/>
    <w:rsid w:val="00DC49D1"/>
    <w:rsid w:val="00DC4AEB"/>
    <w:rsid w:val="00DC555B"/>
    <w:rsid w:val="00DC6DA8"/>
    <w:rsid w:val="00DC7EC4"/>
    <w:rsid w:val="00DD0003"/>
    <w:rsid w:val="00DD0498"/>
    <w:rsid w:val="00DD06B1"/>
    <w:rsid w:val="00DD0B6E"/>
    <w:rsid w:val="00DD302F"/>
    <w:rsid w:val="00DD79A4"/>
    <w:rsid w:val="00DE0469"/>
    <w:rsid w:val="00DE0FE1"/>
    <w:rsid w:val="00DE25CF"/>
    <w:rsid w:val="00DE3C73"/>
    <w:rsid w:val="00DE40E2"/>
    <w:rsid w:val="00DE63FE"/>
    <w:rsid w:val="00DE6806"/>
    <w:rsid w:val="00DF20D5"/>
    <w:rsid w:val="00DF4364"/>
    <w:rsid w:val="00DF55E2"/>
    <w:rsid w:val="00DF5938"/>
    <w:rsid w:val="00DF773E"/>
    <w:rsid w:val="00E03692"/>
    <w:rsid w:val="00E04C95"/>
    <w:rsid w:val="00E0554A"/>
    <w:rsid w:val="00E0632A"/>
    <w:rsid w:val="00E06B7F"/>
    <w:rsid w:val="00E10824"/>
    <w:rsid w:val="00E10EDF"/>
    <w:rsid w:val="00E114A9"/>
    <w:rsid w:val="00E1179F"/>
    <w:rsid w:val="00E135AE"/>
    <w:rsid w:val="00E15793"/>
    <w:rsid w:val="00E16C42"/>
    <w:rsid w:val="00E16E6D"/>
    <w:rsid w:val="00E21FE0"/>
    <w:rsid w:val="00E23D55"/>
    <w:rsid w:val="00E278FE"/>
    <w:rsid w:val="00E30570"/>
    <w:rsid w:val="00E3184E"/>
    <w:rsid w:val="00E3504F"/>
    <w:rsid w:val="00E35B6C"/>
    <w:rsid w:val="00E36332"/>
    <w:rsid w:val="00E4143A"/>
    <w:rsid w:val="00E42844"/>
    <w:rsid w:val="00E43D8E"/>
    <w:rsid w:val="00E43E70"/>
    <w:rsid w:val="00E4407C"/>
    <w:rsid w:val="00E44592"/>
    <w:rsid w:val="00E45182"/>
    <w:rsid w:val="00E47090"/>
    <w:rsid w:val="00E47A53"/>
    <w:rsid w:val="00E53FC9"/>
    <w:rsid w:val="00E55141"/>
    <w:rsid w:val="00E604DC"/>
    <w:rsid w:val="00E6285B"/>
    <w:rsid w:val="00E64D62"/>
    <w:rsid w:val="00E70F15"/>
    <w:rsid w:val="00E71ADA"/>
    <w:rsid w:val="00E74177"/>
    <w:rsid w:val="00E801B7"/>
    <w:rsid w:val="00E80B92"/>
    <w:rsid w:val="00E83C2F"/>
    <w:rsid w:val="00E83C88"/>
    <w:rsid w:val="00E8400E"/>
    <w:rsid w:val="00E84248"/>
    <w:rsid w:val="00E85501"/>
    <w:rsid w:val="00E85B70"/>
    <w:rsid w:val="00E87A77"/>
    <w:rsid w:val="00E93304"/>
    <w:rsid w:val="00E93AA8"/>
    <w:rsid w:val="00E95F0F"/>
    <w:rsid w:val="00E96712"/>
    <w:rsid w:val="00E973CC"/>
    <w:rsid w:val="00E97CA0"/>
    <w:rsid w:val="00EA17E5"/>
    <w:rsid w:val="00EA2308"/>
    <w:rsid w:val="00EA4C77"/>
    <w:rsid w:val="00EB057A"/>
    <w:rsid w:val="00EB33DA"/>
    <w:rsid w:val="00EB3F31"/>
    <w:rsid w:val="00EB5F6E"/>
    <w:rsid w:val="00EB6005"/>
    <w:rsid w:val="00EC082D"/>
    <w:rsid w:val="00EC1C0D"/>
    <w:rsid w:val="00EC51F0"/>
    <w:rsid w:val="00ED09A1"/>
    <w:rsid w:val="00ED0F6D"/>
    <w:rsid w:val="00ED5165"/>
    <w:rsid w:val="00ED5904"/>
    <w:rsid w:val="00EE0233"/>
    <w:rsid w:val="00EE0E73"/>
    <w:rsid w:val="00EE38EE"/>
    <w:rsid w:val="00EE54EF"/>
    <w:rsid w:val="00EE74EF"/>
    <w:rsid w:val="00EF052C"/>
    <w:rsid w:val="00EF1660"/>
    <w:rsid w:val="00EF19E5"/>
    <w:rsid w:val="00EF1DB0"/>
    <w:rsid w:val="00EF2731"/>
    <w:rsid w:val="00EF3A91"/>
    <w:rsid w:val="00EF44A5"/>
    <w:rsid w:val="00EF5B5A"/>
    <w:rsid w:val="00EF76AC"/>
    <w:rsid w:val="00F01546"/>
    <w:rsid w:val="00F023BC"/>
    <w:rsid w:val="00F039AA"/>
    <w:rsid w:val="00F042F9"/>
    <w:rsid w:val="00F05767"/>
    <w:rsid w:val="00F122DF"/>
    <w:rsid w:val="00F147D9"/>
    <w:rsid w:val="00F14C2C"/>
    <w:rsid w:val="00F14DA8"/>
    <w:rsid w:val="00F15532"/>
    <w:rsid w:val="00F15554"/>
    <w:rsid w:val="00F1585D"/>
    <w:rsid w:val="00F15CAC"/>
    <w:rsid w:val="00F210A2"/>
    <w:rsid w:val="00F2338D"/>
    <w:rsid w:val="00F25347"/>
    <w:rsid w:val="00F25BAA"/>
    <w:rsid w:val="00F2633E"/>
    <w:rsid w:val="00F270BC"/>
    <w:rsid w:val="00F27F6F"/>
    <w:rsid w:val="00F3186D"/>
    <w:rsid w:val="00F33D61"/>
    <w:rsid w:val="00F33D95"/>
    <w:rsid w:val="00F34AFB"/>
    <w:rsid w:val="00F365F0"/>
    <w:rsid w:val="00F403BC"/>
    <w:rsid w:val="00F41F26"/>
    <w:rsid w:val="00F427DD"/>
    <w:rsid w:val="00F42919"/>
    <w:rsid w:val="00F444F4"/>
    <w:rsid w:val="00F44542"/>
    <w:rsid w:val="00F44E06"/>
    <w:rsid w:val="00F45978"/>
    <w:rsid w:val="00F46A07"/>
    <w:rsid w:val="00F50457"/>
    <w:rsid w:val="00F54473"/>
    <w:rsid w:val="00F553D7"/>
    <w:rsid w:val="00F57041"/>
    <w:rsid w:val="00F612F6"/>
    <w:rsid w:val="00F62A16"/>
    <w:rsid w:val="00F65BAF"/>
    <w:rsid w:val="00F65E88"/>
    <w:rsid w:val="00F663F7"/>
    <w:rsid w:val="00F70978"/>
    <w:rsid w:val="00F746F5"/>
    <w:rsid w:val="00F75D50"/>
    <w:rsid w:val="00F764F8"/>
    <w:rsid w:val="00F76C01"/>
    <w:rsid w:val="00F770E0"/>
    <w:rsid w:val="00F80557"/>
    <w:rsid w:val="00F87186"/>
    <w:rsid w:val="00F87DAE"/>
    <w:rsid w:val="00F909D7"/>
    <w:rsid w:val="00F91F90"/>
    <w:rsid w:val="00F92DD9"/>
    <w:rsid w:val="00F957A1"/>
    <w:rsid w:val="00F95FA7"/>
    <w:rsid w:val="00F97A79"/>
    <w:rsid w:val="00F97F47"/>
    <w:rsid w:val="00FA05BC"/>
    <w:rsid w:val="00FA3AD4"/>
    <w:rsid w:val="00FA4E79"/>
    <w:rsid w:val="00FA5847"/>
    <w:rsid w:val="00FA5DA1"/>
    <w:rsid w:val="00FB1CAC"/>
    <w:rsid w:val="00FB242B"/>
    <w:rsid w:val="00FB2C5B"/>
    <w:rsid w:val="00FB776A"/>
    <w:rsid w:val="00FC0A8A"/>
    <w:rsid w:val="00FC1015"/>
    <w:rsid w:val="00FC1AEB"/>
    <w:rsid w:val="00FC22C3"/>
    <w:rsid w:val="00FC2F02"/>
    <w:rsid w:val="00FC5DB6"/>
    <w:rsid w:val="00FC6B07"/>
    <w:rsid w:val="00FD0B77"/>
    <w:rsid w:val="00FD58E2"/>
    <w:rsid w:val="00FD5995"/>
    <w:rsid w:val="00FD65E2"/>
    <w:rsid w:val="00FE017E"/>
    <w:rsid w:val="00FE10E9"/>
    <w:rsid w:val="00FE204D"/>
    <w:rsid w:val="00FE5759"/>
    <w:rsid w:val="00FF06E4"/>
    <w:rsid w:val="00FF1741"/>
    <w:rsid w:val="00FF3641"/>
    <w:rsid w:val="00FF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3397C"/>
  <w15:chartTrackingRefBased/>
  <w15:docId w15:val="{239DC36C-4D68-4557-B737-336F5CA2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DD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29568E"/>
    <w:rPr>
      <w:i/>
      <w:iCs/>
    </w:rPr>
  </w:style>
  <w:style w:type="paragraph" w:styleId="NoSpacing">
    <w:name w:val="No Spacing"/>
    <w:uiPriority w:val="1"/>
    <w:qFormat/>
    <w:rsid w:val="0029568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568E"/>
    <w:pPr>
      <w:ind w:left="720"/>
      <w:contextualSpacing/>
    </w:pPr>
  </w:style>
  <w:style w:type="table" w:styleId="TableGrid">
    <w:name w:val="Table Grid"/>
    <w:basedOn w:val="TableNormal"/>
    <w:uiPriority w:val="39"/>
    <w:rsid w:val="001C7E3A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547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9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98D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A95B37"/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95B37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55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7F4B"/>
    <w:pPr>
      <w:spacing w:before="100" w:beforeAutospacing="1" w:after="100" w:afterAutospacing="1"/>
    </w:pPr>
    <w:rPr>
      <w:rFonts w:eastAsia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16AE7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30FD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A7DC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F3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4F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F3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07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43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026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25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89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4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85672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04616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0F0F0F"/>
                        <w:left w:val="single" w:sz="24" w:space="0" w:color="0F0F0F"/>
                        <w:bottom w:val="single" w:sz="24" w:space="0" w:color="0F0F0F"/>
                        <w:right w:val="single" w:sz="24" w:space="0" w:color="0F0F0F"/>
                      </w:divBdr>
                      <w:divsChild>
                        <w:div w:id="121189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8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52476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ldWelfarePlan@dcs.in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ridget.McIntyre@dcs.in.go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ubrey.kearney@dcs.in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Brian.goodwin@dcs.in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/dcs/files/Expense-Tracking-Agencies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795</Words>
  <Characters>4535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David L</dc:creator>
  <cp:keywords/>
  <dc:description/>
  <cp:lastModifiedBy>Pence, Rebecca</cp:lastModifiedBy>
  <cp:revision>2</cp:revision>
  <cp:lastPrinted>2020-10-29T19:06:00Z</cp:lastPrinted>
  <dcterms:created xsi:type="dcterms:W3CDTF">2023-01-20T20:09:00Z</dcterms:created>
  <dcterms:modified xsi:type="dcterms:W3CDTF">2023-01-20T20:09:00Z</dcterms:modified>
</cp:coreProperties>
</file>