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6A50" w14:textId="28A0602E" w:rsidR="00122010" w:rsidRDefault="00122010" w:rsidP="00122010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672EDB" wp14:editId="13F7E888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53646856" w14:textId="77777777" w:rsidR="00122010" w:rsidRDefault="00122010" w:rsidP="00122010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4E038CF3" w14:textId="77777777" w:rsidR="00122010" w:rsidRDefault="00122010" w:rsidP="00122010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79431AB8" w14:textId="314B7E1B" w:rsidR="00122010" w:rsidRDefault="00122010" w:rsidP="00122010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</w:t>
      </w:r>
      <w:r w:rsidR="004437BB">
        <w:rPr>
          <w:rFonts w:ascii="Arial" w:hAnsi="Arial" w:cs="Arial"/>
          <w:sz w:val="28"/>
          <w:szCs w:val="28"/>
        </w:rPr>
        <w:t>October</w:t>
      </w:r>
      <w:r>
        <w:rPr>
          <w:rFonts w:ascii="Arial" w:hAnsi="Arial" w:cs="Arial"/>
          <w:sz w:val="28"/>
          <w:szCs w:val="28"/>
        </w:rPr>
        <w:t xml:space="preserve"> </w:t>
      </w:r>
      <w:r w:rsidR="004437BB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2021 – 9:00 a.m. CST </w:t>
      </w:r>
    </w:p>
    <w:p w14:paraId="1E64F9E2" w14:textId="77777777" w:rsidR="00122010" w:rsidRDefault="00122010" w:rsidP="00122010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22D32274" w14:textId="77777777" w:rsidR="00122010" w:rsidRDefault="00122010" w:rsidP="00122010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18DD7D55" w14:textId="77777777" w:rsidR="00122010" w:rsidRDefault="00122010" w:rsidP="00122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041DDA68" w14:textId="77777777" w:rsidR="00122010" w:rsidRDefault="00122010" w:rsidP="00122010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085087EC" w14:textId="77777777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Regional Manager, Brian Brown.  </w:t>
      </w:r>
    </w:p>
    <w:p w14:paraId="147B2ECC" w14:textId="77777777" w:rsidR="00122010" w:rsidRDefault="00122010" w:rsidP="00122010">
      <w:pPr>
        <w:rPr>
          <w:rFonts w:ascii="Arial" w:hAnsi="Arial" w:cs="Arial"/>
          <w:b/>
        </w:rPr>
      </w:pPr>
    </w:p>
    <w:p w14:paraId="54BEF537" w14:textId="35E46BAB" w:rsidR="00122010" w:rsidRDefault="00122010" w:rsidP="00122010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</w:t>
      </w:r>
      <w:r>
        <w:rPr>
          <w:rFonts w:ascii="Arial" w:hAnsi="Arial" w:cs="Arial"/>
        </w:rPr>
        <w:t>M Brown welcomed everyone and thanked them for joining the meeting.</w:t>
      </w:r>
      <w:r w:rsidR="00D0013C">
        <w:rPr>
          <w:rFonts w:ascii="Arial" w:hAnsi="Arial" w:cs="Arial"/>
        </w:rPr>
        <w:t xml:space="preserve"> Jim Burns introduced </w:t>
      </w:r>
      <w:r w:rsidR="00992A8A">
        <w:rPr>
          <w:rFonts w:ascii="Arial" w:hAnsi="Arial" w:cs="Arial"/>
        </w:rPr>
        <w:t>Family Focus new C</w:t>
      </w:r>
      <w:r w:rsidR="005212D0">
        <w:rPr>
          <w:rFonts w:ascii="Arial" w:hAnsi="Arial" w:cs="Arial"/>
        </w:rPr>
        <w:t>O</w:t>
      </w:r>
      <w:r w:rsidR="00992A8A">
        <w:rPr>
          <w:rFonts w:ascii="Arial" w:hAnsi="Arial" w:cs="Arial"/>
        </w:rPr>
        <w:t xml:space="preserve">O </w:t>
      </w:r>
      <w:r w:rsidR="00C601E3">
        <w:rPr>
          <w:rFonts w:ascii="Arial" w:hAnsi="Arial" w:cs="Arial"/>
        </w:rPr>
        <w:t>Rocio Payne.</w:t>
      </w:r>
      <w:r w:rsidR="00325ED8">
        <w:rPr>
          <w:rFonts w:ascii="Arial" w:hAnsi="Arial" w:cs="Arial"/>
        </w:rPr>
        <w:t xml:space="preserve"> Tara </w:t>
      </w:r>
      <w:r w:rsidR="004136CF">
        <w:rPr>
          <w:rFonts w:ascii="Arial" w:hAnsi="Arial" w:cs="Arial"/>
        </w:rPr>
        <w:t>Andrews from the Bowen Center introduced herself</w:t>
      </w:r>
      <w:r w:rsidR="00470CDB">
        <w:rPr>
          <w:rFonts w:ascii="Arial" w:hAnsi="Arial" w:cs="Arial"/>
        </w:rPr>
        <w:t>.</w:t>
      </w:r>
      <w:r w:rsidR="001261CA">
        <w:rPr>
          <w:rFonts w:ascii="Arial" w:hAnsi="Arial" w:cs="Arial"/>
        </w:rPr>
        <w:t xml:space="preserve">RM Brown introduced </w:t>
      </w:r>
      <w:r w:rsidR="00287D4D">
        <w:rPr>
          <w:rFonts w:ascii="Arial" w:hAnsi="Arial" w:cs="Arial"/>
        </w:rPr>
        <w:t xml:space="preserve">Jacqueline Jennings as Region 2’s Adoption Specialist. </w:t>
      </w:r>
      <w:r>
        <w:rPr>
          <w:rFonts w:ascii="Arial" w:hAnsi="Arial" w:cs="Arial"/>
        </w:rPr>
        <w:t xml:space="preserve"> RSC members present: RM Brian Brown, Magistrate Jonathan Forker, Marc Brown, Sharon Mathew, Angelina </w:t>
      </w:r>
      <w:r w:rsidR="009F51B7">
        <w:rPr>
          <w:rFonts w:ascii="Arial" w:hAnsi="Arial" w:cs="Arial"/>
        </w:rPr>
        <w:t>Brouillette</w:t>
      </w:r>
      <w:r>
        <w:rPr>
          <w:rFonts w:ascii="Arial" w:hAnsi="Arial" w:cs="Arial"/>
        </w:rPr>
        <w:t xml:space="preserve">, </w:t>
      </w:r>
      <w:r w:rsidR="00F67806">
        <w:rPr>
          <w:rFonts w:ascii="Arial" w:hAnsi="Arial" w:cs="Arial"/>
        </w:rPr>
        <w:t xml:space="preserve">Brian Broek, </w:t>
      </w:r>
      <w:r>
        <w:rPr>
          <w:rFonts w:ascii="Arial" w:hAnsi="Arial" w:cs="Arial"/>
        </w:rPr>
        <w:t xml:space="preserve">Shawna Smith, and </w:t>
      </w:r>
      <w:r w:rsidR="00F67806">
        <w:rPr>
          <w:rFonts w:ascii="Arial" w:hAnsi="Arial" w:cs="Arial"/>
        </w:rPr>
        <w:t>Meghan Finn</w:t>
      </w:r>
      <w:r>
        <w:rPr>
          <w:rFonts w:ascii="Arial" w:hAnsi="Arial" w:cs="Arial"/>
        </w:rPr>
        <w:t xml:space="preserve">. </w:t>
      </w:r>
    </w:p>
    <w:p w14:paraId="3CD22628" w14:textId="77777777" w:rsidR="00122010" w:rsidRDefault="00122010" w:rsidP="00122010"/>
    <w:p w14:paraId="650EAAF0" w14:textId="76C26A62" w:rsidR="00122010" w:rsidRDefault="00122010" w:rsidP="00122010"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7D7C8F" w:rsidRPr="007D7C8F">
        <w:rPr>
          <w:rFonts w:ascii="Arial" w:hAnsi="Arial" w:cs="Arial"/>
          <w:b/>
          <w:bCs/>
        </w:rPr>
        <w:t>August 13</w:t>
      </w:r>
      <w:r w:rsidRPr="007D7C8F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</w:rPr>
        <w:t xml:space="preserve"> 2021 Minutes</w:t>
      </w:r>
      <w:r>
        <w:rPr>
          <w:rFonts w:ascii="Arial" w:hAnsi="Arial" w:cs="Arial"/>
        </w:rPr>
        <w:t xml:space="preserve">:  RM Brown asked for additions or corrections to the minutes, none were made. </w:t>
      </w:r>
      <w:r w:rsidR="006E1F0E">
        <w:rPr>
          <w:rFonts w:ascii="Arial" w:hAnsi="Arial" w:cs="Arial"/>
        </w:rPr>
        <w:t>Brian Broek</w:t>
      </w:r>
      <w:r>
        <w:rPr>
          <w:rFonts w:ascii="Arial" w:hAnsi="Arial" w:cs="Arial"/>
        </w:rPr>
        <w:t xml:space="preserve"> made a motion to accept the </w:t>
      </w:r>
      <w:r w:rsidR="006E1F0E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</w:t>
      </w:r>
      <w:r w:rsidR="006E1F0E">
        <w:rPr>
          <w:rFonts w:ascii="Arial" w:hAnsi="Arial" w:cs="Arial"/>
        </w:rPr>
        <w:t>13</w:t>
      </w:r>
      <w:r>
        <w:rPr>
          <w:rFonts w:ascii="Arial" w:hAnsi="Arial" w:cs="Arial"/>
          <w:vertAlign w:val="superscript"/>
        </w:rPr>
        <w:t>h</w:t>
      </w:r>
      <w:r>
        <w:rPr>
          <w:rFonts w:ascii="Arial" w:hAnsi="Arial" w:cs="Arial"/>
        </w:rPr>
        <w:t xml:space="preserve"> minutes as written and was seconded by </w:t>
      </w:r>
      <w:r w:rsidR="0076593B">
        <w:rPr>
          <w:rFonts w:ascii="Arial" w:hAnsi="Arial" w:cs="Arial"/>
        </w:rPr>
        <w:t>Shawna Smith</w:t>
      </w:r>
      <w:r>
        <w:rPr>
          <w:rFonts w:ascii="Arial" w:hAnsi="Arial" w:cs="Arial"/>
        </w:rPr>
        <w:t xml:space="preserve">, minutes passed.  </w:t>
      </w:r>
    </w:p>
    <w:p w14:paraId="7EC0B44B" w14:textId="77777777" w:rsidR="00122010" w:rsidRDefault="00122010" w:rsidP="00122010">
      <w:pPr>
        <w:rPr>
          <w:rFonts w:ascii="Arial" w:hAnsi="Arial" w:cs="Arial"/>
        </w:rPr>
      </w:pPr>
    </w:p>
    <w:p w14:paraId="41D18BCB" w14:textId="576BB124" w:rsidR="00122010" w:rsidRDefault="00122010" w:rsidP="00122010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4. Community Partners – </w:t>
      </w:r>
      <w:proofErr w:type="spellStart"/>
      <w:r>
        <w:rPr>
          <w:rFonts w:ascii="Arial" w:hAnsi="Arial" w:cs="Arial"/>
          <w:b/>
        </w:rPr>
        <w:t>Geminus</w:t>
      </w:r>
      <w:proofErr w:type="spellEnd"/>
      <w:r>
        <w:rPr>
          <w:rFonts w:ascii="Arial" w:hAnsi="Arial" w:cs="Arial"/>
          <w:b/>
        </w:rPr>
        <w:t xml:space="preserve">: </w:t>
      </w:r>
      <w:r w:rsidR="00F60199">
        <w:rPr>
          <w:rFonts w:ascii="Arial" w:hAnsi="Arial" w:cs="Arial"/>
          <w:bCs/>
        </w:rPr>
        <w:t xml:space="preserve">Nicholas </w:t>
      </w:r>
      <w:r w:rsidR="00E651E8">
        <w:rPr>
          <w:rFonts w:ascii="Arial" w:hAnsi="Arial" w:cs="Arial"/>
          <w:bCs/>
        </w:rPr>
        <w:t>announced</w:t>
      </w:r>
      <w:r w:rsidR="00F60199">
        <w:rPr>
          <w:rFonts w:ascii="Arial" w:hAnsi="Arial" w:cs="Arial"/>
          <w:bCs/>
        </w:rPr>
        <w:t xml:space="preserve"> the </w:t>
      </w:r>
      <w:r w:rsidR="004C733C">
        <w:rPr>
          <w:rFonts w:ascii="Arial" w:hAnsi="Arial" w:cs="Arial"/>
          <w:bCs/>
        </w:rPr>
        <w:t>recent</w:t>
      </w:r>
      <w:r w:rsidR="004033E0">
        <w:rPr>
          <w:rFonts w:ascii="Arial" w:hAnsi="Arial" w:cs="Arial"/>
          <w:bCs/>
        </w:rPr>
        <w:t xml:space="preserve"> staff change</w:t>
      </w:r>
      <w:r w:rsidR="004C16E7">
        <w:rPr>
          <w:rFonts w:ascii="Arial" w:hAnsi="Arial" w:cs="Arial"/>
          <w:bCs/>
        </w:rPr>
        <w:t>s</w:t>
      </w:r>
      <w:r w:rsidR="004033E0">
        <w:rPr>
          <w:rFonts w:ascii="Arial" w:hAnsi="Arial" w:cs="Arial"/>
          <w:bCs/>
        </w:rPr>
        <w:t xml:space="preserve"> for Community</w:t>
      </w:r>
      <w:r w:rsidR="004C16E7">
        <w:rPr>
          <w:rFonts w:ascii="Arial" w:hAnsi="Arial" w:cs="Arial"/>
          <w:bCs/>
        </w:rPr>
        <w:t xml:space="preserve"> Partners. </w:t>
      </w:r>
      <w:r w:rsidR="001E0CD8">
        <w:rPr>
          <w:rFonts w:ascii="Arial" w:hAnsi="Arial" w:cs="Arial"/>
          <w:bCs/>
        </w:rPr>
        <w:t>Dar</w:t>
      </w:r>
      <w:r w:rsidR="001316BC">
        <w:rPr>
          <w:rFonts w:ascii="Arial" w:hAnsi="Arial" w:cs="Arial"/>
          <w:bCs/>
        </w:rPr>
        <w:t xml:space="preserve">nitha Woods is now </w:t>
      </w:r>
      <w:r w:rsidR="003649CE">
        <w:rPr>
          <w:rFonts w:ascii="Arial" w:hAnsi="Arial" w:cs="Arial"/>
          <w:bCs/>
        </w:rPr>
        <w:t>Director</w:t>
      </w:r>
      <w:r w:rsidR="001316BC">
        <w:rPr>
          <w:rFonts w:ascii="Arial" w:hAnsi="Arial" w:cs="Arial"/>
          <w:bCs/>
        </w:rPr>
        <w:t xml:space="preserve"> of DDCF Program and Kristin Smith is the </w:t>
      </w:r>
      <w:r w:rsidR="003649CE">
        <w:rPr>
          <w:rFonts w:ascii="Arial" w:hAnsi="Arial" w:cs="Arial"/>
          <w:bCs/>
        </w:rPr>
        <w:t>new</w:t>
      </w:r>
      <w:r w:rsidR="001316BC">
        <w:rPr>
          <w:rFonts w:ascii="Arial" w:hAnsi="Arial" w:cs="Arial"/>
          <w:bCs/>
        </w:rPr>
        <w:t xml:space="preserve"> Program Manager of Community Partners.</w:t>
      </w:r>
      <w:r w:rsidR="00047618">
        <w:rPr>
          <w:rFonts w:ascii="Arial" w:hAnsi="Arial" w:cs="Arial"/>
          <w:bCs/>
        </w:rPr>
        <w:t xml:space="preserve"> Kristin’s new email address is: </w:t>
      </w:r>
      <w:hyperlink r:id="rId6" w:history="1">
        <w:r w:rsidR="00047618" w:rsidRPr="00DA7F67">
          <w:rPr>
            <w:rStyle w:val="Hyperlink"/>
            <w:rFonts w:ascii="Arial" w:hAnsi="Arial" w:cs="Arial"/>
            <w:bCs/>
          </w:rPr>
          <w:t>Kristin.Smith@Geminus.care</w:t>
        </w:r>
      </w:hyperlink>
      <w:r w:rsidR="00047618">
        <w:rPr>
          <w:rFonts w:ascii="Arial" w:hAnsi="Arial" w:cs="Arial"/>
          <w:bCs/>
        </w:rPr>
        <w:t xml:space="preserve">. </w:t>
      </w:r>
      <w:r w:rsidR="004C16E7">
        <w:rPr>
          <w:rFonts w:ascii="Arial" w:hAnsi="Arial" w:cs="Arial"/>
          <w:bCs/>
        </w:rPr>
        <w:t xml:space="preserve"> </w:t>
      </w:r>
      <w:r w:rsidR="00E651E8">
        <w:rPr>
          <w:rFonts w:ascii="Arial" w:hAnsi="Arial" w:cs="Arial"/>
          <w:bCs/>
        </w:rPr>
        <w:t xml:space="preserve">Nick discussed the </w:t>
      </w:r>
      <w:r w:rsidR="004C733C">
        <w:rPr>
          <w:rFonts w:ascii="Arial" w:hAnsi="Arial" w:cs="Arial"/>
          <w:bCs/>
        </w:rPr>
        <w:t xml:space="preserve">Provider Fair in which </w:t>
      </w:r>
      <w:r w:rsidR="00915336">
        <w:rPr>
          <w:rFonts w:ascii="Arial" w:hAnsi="Arial" w:cs="Arial"/>
          <w:bCs/>
        </w:rPr>
        <w:t>60 agencies participated in the event</w:t>
      </w:r>
      <w:r w:rsidR="005D39C2">
        <w:rPr>
          <w:rFonts w:ascii="Arial" w:hAnsi="Arial" w:cs="Arial"/>
          <w:bCs/>
        </w:rPr>
        <w:t xml:space="preserve"> and how to get more DCS staff to attend</w:t>
      </w:r>
      <w:r w:rsidR="00915336">
        <w:rPr>
          <w:rFonts w:ascii="Arial" w:hAnsi="Arial" w:cs="Arial"/>
          <w:bCs/>
        </w:rPr>
        <w:t>.</w:t>
      </w:r>
      <w:r w:rsidR="0046104D">
        <w:rPr>
          <w:rFonts w:ascii="Arial" w:hAnsi="Arial" w:cs="Arial"/>
          <w:bCs/>
        </w:rPr>
        <w:t xml:space="preserve"> Nicholas </w:t>
      </w:r>
      <w:r w:rsidR="002968B5">
        <w:rPr>
          <w:rFonts w:ascii="Arial" w:hAnsi="Arial" w:cs="Arial"/>
          <w:bCs/>
        </w:rPr>
        <w:t>talked</w:t>
      </w:r>
      <w:r w:rsidR="002F2128">
        <w:rPr>
          <w:rFonts w:ascii="Arial" w:hAnsi="Arial" w:cs="Arial"/>
          <w:bCs/>
        </w:rPr>
        <w:t xml:space="preserve"> about</w:t>
      </w:r>
      <w:r w:rsidR="0046104D">
        <w:rPr>
          <w:rFonts w:ascii="Arial" w:hAnsi="Arial" w:cs="Arial"/>
          <w:bCs/>
        </w:rPr>
        <w:t xml:space="preserve"> the upcoming events.</w:t>
      </w:r>
      <w:r w:rsidR="00F60199">
        <w:rPr>
          <w:rFonts w:ascii="Arial" w:hAnsi="Arial" w:cs="Arial"/>
          <w:bCs/>
        </w:rPr>
        <w:t xml:space="preserve"> </w:t>
      </w:r>
      <w:r w:rsidR="00E81487">
        <w:rPr>
          <w:rFonts w:ascii="Arial" w:hAnsi="Arial" w:cs="Arial"/>
          <w:bCs/>
        </w:rPr>
        <w:t>K</w:t>
      </w:r>
      <w:r w:rsidR="0076593B">
        <w:rPr>
          <w:rFonts w:ascii="Arial" w:hAnsi="Arial" w:cs="Arial"/>
          <w:bCs/>
        </w:rPr>
        <w:t>ristin Smith</w:t>
      </w:r>
      <w:r>
        <w:rPr>
          <w:rFonts w:ascii="Arial" w:hAnsi="Arial" w:cs="Arial"/>
          <w:bCs/>
        </w:rPr>
        <w:t xml:space="preserve"> discussed the </w:t>
      </w:r>
      <w:r>
        <w:rPr>
          <w:rFonts w:ascii="Arial" w:hAnsi="Arial" w:cs="Arial"/>
        </w:rPr>
        <w:t>Manager Report for Region 2:</w:t>
      </w:r>
    </w:p>
    <w:p w14:paraId="1EECCFFA" w14:textId="6F0F7051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DCS County Referrals – Total of </w:t>
      </w:r>
      <w:r w:rsidR="0084623F">
        <w:rPr>
          <w:rFonts w:ascii="Arial" w:hAnsi="Arial" w:cs="Arial"/>
        </w:rPr>
        <w:t>47</w:t>
      </w:r>
      <w:r>
        <w:rPr>
          <w:rFonts w:ascii="Arial" w:hAnsi="Arial" w:cs="Arial"/>
        </w:rPr>
        <w:t xml:space="preserve">            </w:t>
      </w:r>
    </w:p>
    <w:p w14:paraId="7DF36C81" w14:textId="54D2157B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84623F">
        <w:rPr>
          <w:rFonts w:ascii="Arial" w:hAnsi="Arial" w:cs="Arial"/>
        </w:rPr>
        <w:t>2</w:t>
      </w:r>
    </w:p>
    <w:p w14:paraId="7E968406" w14:textId="074B4A75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4021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</w:t>
      </w:r>
    </w:p>
    <w:p w14:paraId="6F53E16C" w14:textId="5AA1DC15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4021F2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              </w:t>
      </w:r>
    </w:p>
    <w:p w14:paraId="7FFBE730" w14:textId="2EE7CF57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4021F2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                   </w:t>
      </w:r>
    </w:p>
    <w:p w14:paraId="7DE11F7C" w14:textId="2FD315B7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4021F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                   </w:t>
      </w:r>
    </w:p>
    <w:p w14:paraId="4081CC69" w14:textId="7DC8EF95" w:rsidR="00122010" w:rsidRDefault="00122010" w:rsidP="001220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4021F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              </w:t>
      </w:r>
    </w:p>
    <w:p w14:paraId="4E8BB56E" w14:textId="45630BAF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 DCS Referrals -Total of </w:t>
      </w:r>
      <w:r w:rsidR="00CF1094">
        <w:rPr>
          <w:rFonts w:ascii="Arial" w:hAnsi="Arial" w:cs="Arial"/>
        </w:rPr>
        <w:t>21</w:t>
      </w:r>
    </w:p>
    <w:p w14:paraId="03C41E2E" w14:textId="467FC5BF" w:rsidR="00704DF0" w:rsidRDefault="008F19B3" w:rsidP="00122010">
      <w:pPr>
        <w:rPr>
          <w:rFonts w:ascii="Arial" w:hAnsi="Arial" w:cs="Arial"/>
        </w:rPr>
      </w:pPr>
      <w:r>
        <w:rPr>
          <w:rFonts w:ascii="Arial" w:hAnsi="Arial" w:cs="Arial"/>
        </w:rPr>
        <w:t>Closures - 49</w:t>
      </w:r>
    </w:p>
    <w:p w14:paraId="60BC1C45" w14:textId="77777777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</w:rPr>
        <w:t>Flexible Funds</w:t>
      </w:r>
    </w:p>
    <w:p w14:paraId="2B955EB5" w14:textId="7B80EFC9" w:rsidR="00122010" w:rsidRDefault="00122010" w:rsidP="0012201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AB45A6">
        <w:rPr>
          <w:rFonts w:ascii="Arial" w:hAnsi="Arial" w:cs="Arial"/>
        </w:rPr>
        <w:t>9</w:t>
      </w:r>
    </w:p>
    <w:p w14:paraId="1C5EFEDA" w14:textId="5AE59C6B" w:rsidR="00122010" w:rsidRDefault="00122010" w:rsidP="0012201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AB45A6">
        <w:rPr>
          <w:rFonts w:ascii="Arial" w:hAnsi="Arial" w:cs="Arial"/>
        </w:rPr>
        <w:t>9</w:t>
      </w:r>
    </w:p>
    <w:p w14:paraId="230CD100" w14:textId="7170EA8D" w:rsidR="00122010" w:rsidRPr="00FB26F0" w:rsidRDefault="00122010" w:rsidP="00FB26F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Denied – </w:t>
      </w:r>
      <w:r w:rsidR="00F60199">
        <w:rPr>
          <w:rFonts w:ascii="Arial" w:hAnsi="Arial" w:cs="Arial"/>
        </w:rPr>
        <w:t>0</w:t>
      </w:r>
    </w:p>
    <w:p w14:paraId="775F9E9B" w14:textId="3AABC2DA" w:rsidR="00122010" w:rsidRPr="00F60199" w:rsidRDefault="00122010" w:rsidP="00F6019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</w:t>
      </w:r>
      <w:r w:rsidR="00F9247C"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CFTM requests</w:t>
      </w:r>
      <w:r w:rsidR="00F9247C">
        <w:rPr>
          <w:rFonts w:ascii="Arial" w:hAnsi="Arial" w:cs="Arial"/>
        </w:rPr>
        <w:t xml:space="preserve">: Starke: 1, </w:t>
      </w:r>
      <w:r w:rsidR="00A25F32">
        <w:rPr>
          <w:rFonts w:ascii="Arial" w:hAnsi="Arial" w:cs="Arial"/>
        </w:rPr>
        <w:t xml:space="preserve">Porter 3, LaPorte 1. </w:t>
      </w:r>
      <w:r w:rsidR="000D6EF1">
        <w:rPr>
          <w:rFonts w:ascii="Arial" w:hAnsi="Arial" w:cs="Arial"/>
        </w:rPr>
        <w:t>All in</w:t>
      </w:r>
      <w:r>
        <w:rPr>
          <w:rFonts w:ascii="Arial" w:hAnsi="Arial" w:cs="Arial"/>
        </w:rPr>
        <w:t xml:space="preserve"> which resulted in the famil</w:t>
      </w:r>
      <w:r w:rsidR="00255B67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successfully </w:t>
      </w:r>
      <w:r w:rsidR="000D6EF1">
        <w:rPr>
          <w:rFonts w:ascii="Arial" w:hAnsi="Arial" w:cs="Arial"/>
        </w:rPr>
        <w:t xml:space="preserve">completed and enrolled. </w:t>
      </w:r>
      <w:r w:rsidR="00F60199">
        <w:rPr>
          <w:rFonts w:ascii="Arial" w:hAnsi="Arial" w:cs="Arial"/>
        </w:rPr>
        <w:t xml:space="preserve"> </w:t>
      </w:r>
    </w:p>
    <w:p w14:paraId="2A549A98" w14:textId="141354E3" w:rsidR="00122010" w:rsidRDefault="00FB26F0" w:rsidP="0012201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Success story from Porter County</w:t>
      </w:r>
      <w:r w:rsidR="00122010">
        <w:rPr>
          <w:rFonts w:ascii="Arial" w:hAnsi="Arial" w:cs="Arial"/>
        </w:rPr>
        <w:t xml:space="preserve"> </w:t>
      </w:r>
    </w:p>
    <w:p w14:paraId="31DC4239" w14:textId="658A5D99" w:rsidR="00FB26F0" w:rsidRDefault="00122010" w:rsidP="003F33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 </w:t>
      </w:r>
      <w:r w:rsidR="00FB26F0">
        <w:rPr>
          <w:rFonts w:ascii="Arial" w:hAnsi="Arial" w:cs="Arial"/>
        </w:rPr>
        <w:t>is concern for the need of flex funds due to spike in new Covid cases</w:t>
      </w:r>
      <w:r w:rsidR="00681DA7">
        <w:rPr>
          <w:rFonts w:ascii="Arial" w:hAnsi="Arial" w:cs="Arial"/>
        </w:rPr>
        <w:t xml:space="preserve"> and the Covid Variant.</w:t>
      </w:r>
    </w:p>
    <w:p w14:paraId="60AC53A6" w14:textId="77777777" w:rsidR="003F3368" w:rsidRPr="003F3368" w:rsidRDefault="003F3368" w:rsidP="003F3368">
      <w:pPr>
        <w:pStyle w:val="ListParagraph"/>
        <w:rPr>
          <w:rFonts w:ascii="Arial" w:hAnsi="Arial" w:cs="Arial"/>
        </w:rPr>
      </w:pPr>
    </w:p>
    <w:p w14:paraId="55C99D5E" w14:textId="197402DB" w:rsidR="00122010" w:rsidRPr="00B368F4" w:rsidRDefault="00122010" w:rsidP="00B368F4">
      <w:pPr>
        <w:rPr>
          <w:rFonts w:ascii="Arial" w:hAnsi="Arial" w:cs="Arial"/>
        </w:rPr>
      </w:pPr>
      <w:r w:rsidRPr="00B368F4">
        <w:rPr>
          <w:rFonts w:ascii="Arial" w:hAnsi="Arial" w:cs="Arial"/>
          <w:b/>
        </w:rPr>
        <w:t xml:space="preserve">5.Services – Dion Smith: </w:t>
      </w:r>
      <w:r w:rsidRPr="00B368F4">
        <w:rPr>
          <w:rFonts w:ascii="Arial" w:hAnsi="Arial" w:cs="Arial"/>
        </w:rPr>
        <w:t xml:space="preserve">Dion discussed the </w:t>
      </w:r>
      <w:r w:rsidR="00340FC4">
        <w:rPr>
          <w:rFonts w:ascii="Arial" w:hAnsi="Arial" w:cs="Arial"/>
        </w:rPr>
        <w:t xml:space="preserve">new upcoming </w:t>
      </w:r>
      <w:r w:rsidR="00CD4A62">
        <w:rPr>
          <w:rFonts w:ascii="Arial" w:hAnsi="Arial" w:cs="Arial"/>
        </w:rPr>
        <w:t xml:space="preserve">Family </w:t>
      </w:r>
      <w:r w:rsidR="00BB4E9B">
        <w:rPr>
          <w:rFonts w:ascii="Arial" w:hAnsi="Arial" w:cs="Arial"/>
        </w:rPr>
        <w:t>Preservation app</w:t>
      </w:r>
      <w:r w:rsidRPr="00B368F4">
        <w:rPr>
          <w:rFonts w:ascii="Arial" w:hAnsi="Arial" w:cs="Arial"/>
        </w:rPr>
        <w:t xml:space="preserve"> </w:t>
      </w:r>
      <w:r w:rsidR="00BB4E9B">
        <w:rPr>
          <w:rFonts w:ascii="Arial" w:hAnsi="Arial" w:cs="Arial"/>
        </w:rPr>
        <w:t xml:space="preserve">that will be able to better serve the FCM’s. It is being piloted </w:t>
      </w:r>
      <w:r w:rsidR="00A66E1C">
        <w:rPr>
          <w:rFonts w:ascii="Arial" w:hAnsi="Arial" w:cs="Arial"/>
        </w:rPr>
        <w:t xml:space="preserve">at this time and will help when creating referrals. </w:t>
      </w:r>
      <w:r w:rsidRPr="00B368F4">
        <w:rPr>
          <w:rFonts w:ascii="Arial" w:hAnsi="Arial" w:cs="Arial"/>
        </w:rPr>
        <w:t xml:space="preserve">Dion reminded everyone that home based case work should not, is not, for mentoring and/or tutoring. FCM’s should not make referrals for tutoring and/or mentoring, and providers should not accept those referrals. </w:t>
      </w:r>
      <w:r w:rsidR="00F61F8C">
        <w:rPr>
          <w:rFonts w:ascii="Arial" w:hAnsi="Arial" w:cs="Arial"/>
        </w:rPr>
        <w:t>Providers,</w:t>
      </w:r>
      <w:r w:rsidR="004760D2">
        <w:rPr>
          <w:rFonts w:ascii="Arial" w:hAnsi="Arial" w:cs="Arial"/>
        </w:rPr>
        <w:t xml:space="preserve"> please complete and return surveys</w:t>
      </w:r>
      <w:r w:rsidR="00523AF7">
        <w:rPr>
          <w:rFonts w:ascii="Arial" w:hAnsi="Arial" w:cs="Arial"/>
        </w:rPr>
        <w:t xml:space="preserve"> if you have received one.</w:t>
      </w:r>
      <w:r w:rsidR="005272B4">
        <w:rPr>
          <w:rFonts w:ascii="Arial" w:hAnsi="Arial" w:cs="Arial"/>
        </w:rPr>
        <w:t xml:space="preserve"> RM Brown asked about Family Reunification and when it will be available in which Dion stated it will not be until next year. </w:t>
      </w:r>
      <w:r w:rsidR="0038540F">
        <w:rPr>
          <w:rFonts w:ascii="Arial" w:hAnsi="Arial" w:cs="Arial"/>
        </w:rPr>
        <w:t xml:space="preserve">RM Brown also reminded providers to be mindful </w:t>
      </w:r>
      <w:r w:rsidR="00381CD5">
        <w:rPr>
          <w:rFonts w:ascii="Arial" w:hAnsi="Arial" w:cs="Arial"/>
        </w:rPr>
        <w:t xml:space="preserve">for the visitation costs. </w:t>
      </w:r>
      <w:r w:rsidR="00523AF7">
        <w:rPr>
          <w:rFonts w:ascii="Arial" w:hAnsi="Arial" w:cs="Arial"/>
        </w:rPr>
        <w:t xml:space="preserve"> </w:t>
      </w:r>
      <w:r w:rsidR="00DE151F" w:rsidRPr="00B368F4">
        <w:rPr>
          <w:rFonts w:ascii="Arial" w:hAnsi="Arial" w:cs="Arial"/>
        </w:rPr>
        <w:t xml:space="preserve"> </w:t>
      </w:r>
      <w:r w:rsidRPr="00B368F4">
        <w:rPr>
          <w:rFonts w:ascii="Arial" w:hAnsi="Arial" w:cs="Arial"/>
        </w:rPr>
        <w:t xml:space="preserve">     </w:t>
      </w:r>
    </w:p>
    <w:p w14:paraId="32A6F624" w14:textId="77777777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3D987F" w14:textId="68CE808E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</w:t>
      </w:r>
      <w:r w:rsidR="00DE151F">
        <w:rPr>
          <w:rFonts w:ascii="Arial" w:hAnsi="Arial" w:cs="Arial"/>
        </w:rPr>
        <w:t>discussed the regional finance rep</w:t>
      </w:r>
      <w:r>
        <w:rPr>
          <w:rFonts w:ascii="Arial" w:hAnsi="Arial" w:cs="Arial"/>
        </w:rPr>
        <w:t xml:space="preserve">ort:  </w:t>
      </w:r>
    </w:p>
    <w:p w14:paraId="5526A4A5" w14:textId="77777777" w:rsidR="00DE151F" w:rsidRDefault="00DE151F" w:rsidP="00122010">
      <w:pPr>
        <w:rPr>
          <w:rFonts w:ascii="Arial" w:hAnsi="Arial" w:cs="Arial"/>
        </w:rPr>
      </w:pPr>
    </w:p>
    <w:p w14:paraId="38101CAD" w14:textId="00F56CF7" w:rsidR="00122010" w:rsidRDefault="00122010" w:rsidP="0012201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AC202D">
        <w:rPr>
          <w:rFonts w:ascii="Arial" w:hAnsi="Arial" w:cs="Arial"/>
        </w:rPr>
        <w:t>27</w:t>
      </w:r>
      <w:r w:rsidR="00DE151F">
        <w:rPr>
          <w:rFonts w:ascii="Arial" w:hAnsi="Arial" w:cs="Arial"/>
        </w:rPr>
        <w:t>.</w:t>
      </w:r>
      <w:r w:rsidR="00711784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%, region is at </w:t>
      </w:r>
      <w:r w:rsidR="00711784">
        <w:rPr>
          <w:rFonts w:ascii="Arial" w:hAnsi="Arial" w:cs="Arial"/>
        </w:rPr>
        <w:t>23</w:t>
      </w:r>
      <w:r w:rsidR="00DE151F">
        <w:rPr>
          <w:rFonts w:ascii="Arial" w:hAnsi="Arial" w:cs="Arial"/>
        </w:rPr>
        <w:t>.</w:t>
      </w:r>
      <w:r w:rsidR="00711784">
        <w:rPr>
          <w:rFonts w:ascii="Arial" w:hAnsi="Arial" w:cs="Arial"/>
        </w:rPr>
        <w:t>20</w:t>
      </w:r>
      <w:r w:rsidR="00DE151F">
        <w:rPr>
          <w:rFonts w:ascii="Arial" w:hAnsi="Arial" w:cs="Arial"/>
        </w:rPr>
        <w:t>%</w:t>
      </w:r>
      <w:r>
        <w:rPr>
          <w:rFonts w:ascii="Arial" w:hAnsi="Arial" w:cs="Arial"/>
          <w:color w:val="FF0000"/>
        </w:rPr>
        <w:t xml:space="preserve"> </w:t>
      </w:r>
    </w:p>
    <w:p w14:paraId="5D28D8D6" w14:textId="7068CE4C" w:rsidR="00122010" w:rsidRDefault="00122010" w:rsidP="0012201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Expenditures YTD is $</w:t>
      </w:r>
      <w:r w:rsidR="00BF41E2">
        <w:rPr>
          <w:rFonts w:ascii="Arial" w:hAnsi="Arial" w:cs="Arial"/>
        </w:rPr>
        <w:t>3</w:t>
      </w:r>
      <w:r w:rsidR="00DE151F">
        <w:rPr>
          <w:rFonts w:ascii="Arial" w:hAnsi="Arial" w:cs="Arial"/>
        </w:rPr>
        <w:t>,</w:t>
      </w:r>
      <w:r w:rsidR="00BF41E2">
        <w:rPr>
          <w:rFonts w:ascii="Arial" w:hAnsi="Arial" w:cs="Arial"/>
        </w:rPr>
        <w:t>133</w:t>
      </w:r>
      <w:r w:rsidR="00DE151F">
        <w:rPr>
          <w:rFonts w:ascii="Arial" w:hAnsi="Arial" w:cs="Arial"/>
        </w:rPr>
        <w:t>,</w:t>
      </w:r>
      <w:r w:rsidR="00BF41E2">
        <w:rPr>
          <w:rFonts w:ascii="Arial" w:hAnsi="Arial" w:cs="Arial"/>
        </w:rPr>
        <w:t>920</w:t>
      </w:r>
      <w:r>
        <w:rPr>
          <w:rFonts w:ascii="Arial" w:hAnsi="Arial" w:cs="Arial"/>
        </w:rPr>
        <w:t xml:space="preserve"> which is up </w:t>
      </w:r>
      <w:r w:rsidR="00510B6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510B6D">
        <w:rPr>
          <w:rFonts w:ascii="Arial" w:hAnsi="Arial" w:cs="Arial"/>
        </w:rPr>
        <w:t>39</w:t>
      </w:r>
      <w:r>
        <w:rPr>
          <w:rFonts w:ascii="Arial" w:hAnsi="Arial" w:cs="Arial"/>
        </w:rPr>
        <w:t>% from last year</w:t>
      </w:r>
    </w:p>
    <w:p w14:paraId="0313683B" w14:textId="1E54254E" w:rsidR="00122010" w:rsidRDefault="00122010" w:rsidP="00122010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In-Home is </w:t>
      </w:r>
      <w:r w:rsidR="00DE151F">
        <w:rPr>
          <w:rFonts w:ascii="Arial" w:hAnsi="Arial" w:cs="Arial"/>
        </w:rPr>
        <w:t>up 1</w:t>
      </w:r>
      <w:r w:rsidR="00510B6D">
        <w:rPr>
          <w:rFonts w:ascii="Arial" w:hAnsi="Arial" w:cs="Arial"/>
        </w:rPr>
        <w:t>83</w:t>
      </w:r>
      <w:r>
        <w:rPr>
          <w:rFonts w:ascii="Arial" w:hAnsi="Arial" w:cs="Arial"/>
        </w:rPr>
        <w:t>% (</w:t>
      </w:r>
      <w:r w:rsidR="00DE151F">
        <w:rPr>
          <w:rFonts w:ascii="Arial" w:hAnsi="Arial" w:cs="Arial"/>
        </w:rPr>
        <w:t xml:space="preserve">up </w:t>
      </w:r>
      <w:r>
        <w:rPr>
          <w:rFonts w:ascii="Arial" w:hAnsi="Arial" w:cs="Arial"/>
        </w:rPr>
        <w:t>$</w:t>
      </w:r>
      <w:r w:rsidR="006203A2">
        <w:rPr>
          <w:rFonts w:ascii="Arial" w:hAnsi="Arial" w:cs="Arial"/>
        </w:rPr>
        <w:t>501</w:t>
      </w:r>
      <w:r>
        <w:rPr>
          <w:rFonts w:ascii="Arial" w:hAnsi="Arial" w:cs="Arial"/>
        </w:rPr>
        <w:t>,</w:t>
      </w:r>
      <w:r w:rsidR="006203A2">
        <w:rPr>
          <w:rFonts w:ascii="Arial" w:hAnsi="Arial" w:cs="Arial"/>
        </w:rPr>
        <w:t>464</w:t>
      </w:r>
      <w:r>
        <w:rPr>
          <w:rFonts w:ascii="Arial" w:hAnsi="Arial" w:cs="Arial"/>
        </w:rPr>
        <w:t xml:space="preserve">) and Out-of-Home is </w:t>
      </w:r>
      <w:r w:rsidR="00DE151F">
        <w:rPr>
          <w:rFonts w:ascii="Arial" w:hAnsi="Arial" w:cs="Arial"/>
        </w:rPr>
        <w:t>down</w:t>
      </w:r>
      <w:r>
        <w:rPr>
          <w:rFonts w:ascii="Arial" w:hAnsi="Arial" w:cs="Arial"/>
        </w:rPr>
        <w:t xml:space="preserve"> </w:t>
      </w:r>
      <w:r w:rsidR="00DE151F">
        <w:rPr>
          <w:rFonts w:ascii="Arial" w:hAnsi="Arial" w:cs="Arial"/>
        </w:rPr>
        <w:t>1</w:t>
      </w:r>
      <w:r w:rsidR="006203A2">
        <w:rPr>
          <w:rFonts w:ascii="Arial" w:hAnsi="Arial" w:cs="Arial"/>
        </w:rPr>
        <w:t>5</w:t>
      </w:r>
      <w:r w:rsidR="00DE151F">
        <w:rPr>
          <w:rFonts w:ascii="Arial" w:hAnsi="Arial" w:cs="Arial"/>
        </w:rPr>
        <w:t>.</w:t>
      </w:r>
      <w:r w:rsidR="006203A2">
        <w:rPr>
          <w:rFonts w:ascii="Arial" w:hAnsi="Arial" w:cs="Arial"/>
        </w:rPr>
        <w:t>38</w:t>
      </w:r>
      <w:r>
        <w:rPr>
          <w:rFonts w:ascii="Arial" w:hAnsi="Arial" w:cs="Arial"/>
        </w:rPr>
        <w:t>% (</w:t>
      </w:r>
      <w:r w:rsidR="00DE151F">
        <w:rPr>
          <w:rFonts w:ascii="Arial" w:hAnsi="Arial" w:cs="Arial"/>
        </w:rPr>
        <w:t xml:space="preserve">down </w:t>
      </w:r>
      <w:r>
        <w:rPr>
          <w:rFonts w:ascii="Arial" w:hAnsi="Arial" w:cs="Arial"/>
        </w:rPr>
        <w:t>$</w:t>
      </w:r>
      <w:r w:rsidR="00A7671E">
        <w:rPr>
          <w:rFonts w:ascii="Arial" w:hAnsi="Arial" w:cs="Arial"/>
        </w:rPr>
        <w:t>428</w:t>
      </w:r>
      <w:r>
        <w:rPr>
          <w:rFonts w:ascii="Arial" w:hAnsi="Arial" w:cs="Arial"/>
        </w:rPr>
        <w:t>,</w:t>
      </w:r>
      <w:r w:rsidR="00A7671E">
        <w:rPr>
          <w:rFonts w:ascii="Arial" w:hAnsi="Arial" w:cs="Arial"/>
        </w:rPr>
        <w:t>407</w:t>
      </w:r>
      <w:r>
        <w:rPr>
          <w:rFonts w:ascii="Arial" w:hAnsi="Arial" w:cs="Arial"/>
        </w:rPr>
        <w:t>) from last year</w:t>
      </w:r>
    </w:p>
    <w:p w14:paraId="2617D2E4" w14:textId="49EE72D7" w:rsidR="00B368F4" w:rsidRDefault="00B368F4" w:rsidP="00277C9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Discussed each county expenses</w:t>
      </w:r>
    </w:p>
    <w:p w14:paraId="5BB88CA7" w14:textId="77777777" w:rsidR="00915F74" w:rsidRPr="00277C97" w:rsidRDefault="00915F74" w:rsidP="00915F74">
      <w:pPr>
        <w:ind w:left="1515"/>
        <w:rPr>
          <w:rFonts w:ascii="Arial" w:hAnsi="Arial" w:cs="Arial"/>
        </w:rPr>
      </w:pPr>
    </w:p>
    <w:p w14:paraId="1A9254C9" w14:textId="63692943" w:rsidR="00122010" w:rsidRPr="00221842" w:rsidRDefault="0065302E" w:rsidP="00221842">
      <w:pPr>
        <w:rPr>
          <w:rFonts w:ascii="Arial" w:hAnsi="Arial" w:cs="Arial"/>
        </w:rPr>
      </w:pPr>
      <w:r>
        <w:rPr>
          <w:rFonts w:ascii="Arial" w:hAnsi="Arial" w:cs="Arial"/>
        </w:rPr>
        <w:t>RM Brown praised all the providers</w:t>
      </w:r>
      <w:r w:rsidR="00915F74">
        <w:rPr>
          <w:rFonts w:ascii="Arial" w:hAnsi="Arial" w:cs="Arial"/>
        </w:rPr>
        <w:t xml:space="preserve"> and community support</w:t>
      </w:r>
      <w:r>
        <w:rPr>
          <w:rFonts w:ascii="Arial" w:hAnsi="Arial" w:cs="Arial"/>
        </w:rPr>
        <w:t xml:space="preserve"> for their great work</w:t>
      </w:r>
      <w:r w:rsidR="008C292B">
        <w:rPr>
          <w:rFonts w:ascii="Arial" w:hAnsi="Arial" w:cs="Arial"/>
        </w:rPr>
        <w:t xml:space="preserve"> and discussed how Region 2 providers are ranked number one in the state. </w:t>
      </w:r>
    </w:p>
    <w:p w14:paraId="7ACB6315" w14:textId="53FE9608" w:rsidR="00122010" w:rsidRDefault="00122010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7E63FE1" w14:textId="1B21BE6C" w:rsidR="00122010" w:rsidRPr="000626F3" w:rsidRDefault="00122010" w:rsidP="00B368F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7. Region 2 </w:t>
      </w:r>
      <w:r w:rsidR="00B368F4">
        <w:rPr>
          <w:rFonts w:ascii="Arial" w:hAnsi="Arial" w:cs="Arial"/>
          <w:b/>
        </w:rPr>
        <w:t>Child and Family Outcomes:</w:t>
      </w:r>
      <w:r w:rsidR="000626F3">
        <w:rPr>
          <w:rFonts w:ascii="Arial" w:hAnsi="Arial" w:cs="Arial"/>
          <w:b/>
        </w:rPr>
        <w:t xml:space="preserve"> </w:t>
      </w:r>
      <w:r w:rsidR="000626F3">
        <w:rPr>
          <w:rFonts w:ascii="Arial" w:hAnsi="Arial" w:cs="Arial"/>
          <w:bCs/>
        </w:rPr>
        <w:t xml:space="preserve">RM Brown </w:t>
      </w:r>
      <w:r w:rsidR="003A0FC7">
        <w:rPr>
          <w:rFonts w:ascii="Arial" w:hAnsi="Arial" w:cs="Arial"/>
          <w:bCs/>
        </w:rPr>
        <w:t>discussed</w:t>
      </w:r>
      <w:r w:rsidR="000626F3">
        <w:rPr>
          <w:rFonts w:ascii="Arial" w:hAnsi="Arial" w:cs="Arial"/>
          <w:bCs/>
        </w:rPr>
        <w:t xml:space="preserve"> the PI Overview</w:t>
      </w:r>
      <w:r w:rsidR="00AF1FB6">
        <w:rPr>
          <w:rFonts w:ascii="Arial" w:hAnsi="Arial" w:cs="Arial"/>
          <w:bCs/>
        </w:rPr>
        <w:t xml:space="preserve"> </w:t>
      </w:r>
      <w:r w:rsidR="000B559D">
        <w:rPr>
          <w:rFonts w:ascii="Arial" w:hAnsi="Arial" w:cs="Arial"/>
          <w:bCs/>
        </w:rPr>
        <w:t>s</w:t>
      </w:r>
      <w:r w:rsidR="00C91A6F">
        <w:rPr>
          <w:rFonts w:ascii="Arial" w:hAnsi="Arial" w:cs="Arial"/>
          <w:bCs/>
        </w:rPr>
        <w:t>how</w:t>
      </w:r>
      <w:r w:rsidR="000B559D">
        <w:rPr>
          <w:rFonts w:ascii="Arial" w:hAnsi="Arial" w:cs="Arial"/>
          <w:bCs/>
        </w:rPr>
        <w:t>ing</w:t>
      </w:r>
      <w:r w:rsidR="00C91A6F">
        <w:rPr>
          <w:rFonts w:ascii="Arial" w:hAnsi="Arial" w:cs="Arial"/>
          <w:bCs/>
        </w:rPr>
        <w:t xml:space="preserve"> t</w:t>
      </w:r>
      <w:r w:rsidR="00802BBD">
        <w:rPr>
          <w:rFonts w:ascii="Arial" w:hAnsi="Arial" w:cs="Arial"/>
          <w:bCs/>
        </w:rPr>
        <w:t>he regional goals and how we are above state average</w:t>
      </w:r>
      <w:r w:rsidR="0008617B">
        <w:rPr>
          <w:rFonts w:ascii="Arial" w:hAnsi="Arial" w:cs="Arial"/>
          <w:bCs/>
        </w:rPr>
        <w:t xml:space="preserve">s. </w:t>
      </w:r>
      <w:r w:rsidR="008F4F48">
        <w:rPr>
          <w:rFonts w:ascii="Arial" w:hAnsi="Arial" w:cs="Arial"/>
          <w:bCs/>
        </w:rPr>
        <w:t xml:space="preserve">The region is doing </w:t>
      </w:r>
      <w:r w:rsidR="00031B43">
        <w:rPr>
          <w:rFonts w:ascii="Arial" w:hAnsi="Arial" w:cs="Arial"/>
          <w:bCs/>
        </w:rPr>
        <w:t>fantastic</w:t>
      </w:r>
      <w:r w:rsidR="008F4F48">
        <w:rPr>
          <w:rFonts w:ascii="Arial" w:hAnsi="Arial" w:cs="Arial"/>
          <w:bCs/>
        </w:rPr>
        <w:t xml:space="preserve"> and </w:t>
      </w:r>
      <w:r w:rsidR="000357F0">
        <w:rPr>
          <w:rFonts w:ascii="Arial" w:hAnsi="Arial" w:cs="Arial"/>
          <w:bCs/>
        </w:rPr>
        <w:t xml:space="preserve">is </w:t>
      </w:r>
      <w:r w:rsidR="00FB5EB0">
        <w:rPr>
          <w:rFonts w:ascii="Arial" w:hAnsi="Arial" w:cs="Arial"/>
          <w:bCs/>
        </w:rPr>
        <w:t>because of great providers and employees</w:t>
      </w:r>
      <w:r w:rsidR="00031B43">
        <w:rPr>
          <w:rFonts w:ascii="Arial" w:hAnsi="Arial" w:cs="Arial"/>
          <w:bCs/>
        </w:rPr>
        <w:t xml:space="preserve"> working together</w:t>
      </w:r>
      <w:r w:rsidR="00772110">
        <w:rPr>
          <w:rFonts w:ascii="Arial" w:hAnsi="Arial" w:cs="Arial"/>
          <w:bCs/>
        </w:rPr>
        <w:t xml:space="preserve"> to get permanency for the children. </w:t>
      </w:r>
    </w:p>
    <w:p w14:paraId="472D696A" w14:textId="77777777" w:rsidR="00122010" w:rsidRDefault="00122010" w:rsidP="001220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3431D6B5" w14:textId="67490A52" w:rsidR="00122010" w:rsidRDefault="00B368F4" w:rsidP="00122010">
      <w:pPr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="00122010">
        <w:rPr>
          <w:rFonts w:ascii="Arial" w:hAnsi="Arial" w:cs="Arial"/>
          <w:b/>
        </w:rPr>
        <w:t>. Open Discussion, Questions, Information, Good Things Happening:</w:t>
      </w:r>
      <w:r w:rsidR="00122010">
        <w:rPr>
          <w:rFonts w:ascii="Arial" w:hAnsi="Arial" w:cs="Arial"/>
        </w:rPr>
        <w:t xml:space="preserve"> </w:t>
      </w:r>
    </w:p>
    <w:p w14:paraId="68E7CCF0" w14:textId="39DC467A" w:rsidR="00B368F4" w:rsidRDefault="006E7443" w:rsidP="00122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Jim Burns </w:t>
      </w:r>
      <w:r w:rsidR="00BB2FA1">
        <w:rPr>
          <w:rFonts w:ascii="Arial" w:hAnsi="Arial" w:cs="Arial"/>
        </w:rPr>
        <w:t xml:space="preserve">talked about how long it is taking to close the case and </w:t>
      </w:r>
      <w:r w:rsidR="009F50F7">
        <w:rPr>
          <w:rFonts w:ascii="Arial" w:hAnsi="Arial" w:cs="Arial"/>
        </w:rPr>
        <w:t xml:space="preserve">providers are not getting into the home as much due to pending closure. Jim </w:t>
      </w:r>
      <w:r w:rsidR="002D4C1E">
        <w:rPr>
          <w:rFonts w:ascii="Arial" w:hAnsi="Arial" w:cs="Arial"/>
        </w:rPr>
        <w:t>believes</w:t>
      </w:r>
      <w:r w:rsidR="009F50F7">
        <w:rPr>
          <w:rFonts w:ascii="Arial" w:hAnsi="Arial" w:cs="Arial"/>
        </w:rPr>
        <w:t xml:space="preserve"> it would be more financially </w:t>
      </w:r>
      <w:r w:rsidR="00C062AB">
        <w:rPr>
          <w:rFonts w:ascii="Arial" w:hAnsi="Arial" w:cs="Arial"/>
        </w:rPr>
        <w:t>responsible is to get the case close quicker to save cost. RM Brown</w:t>
      </w:r>
      <w:r w:rsidR="002D4C1E">
        <w:rPr>
          <w:rFonts w:ascii="Arial" w:hAnsi="Arial" w:cs="Arial"/>
        </w:rPr>
        <w:t xml:space="preserve"> agreed but the</w:t>
      </w:r>
      <w:r w:rsidR="00487134">
        <w:rPr>
          <w:rFonts w:ascii="Arial" w:hAnsi="Arial" w:cs="Arial"/>
        </w:rPr>
        <w:t xml:space="preserve"> transition is time consuming</w:t>
      </w:r>
      <w:r w:rsidR="00AA38B3">
        <w:rPr>
          <w:rFonts w:ascii="Arial" w:hAnsi="Arial" w:cs="Arial"/>
        </w:rPr>
        <w:t xml:space="preserve">. </w:t>
      </w:r>
      <w:r w:rsidR="00C062AB">
        <w:rPr>
          <w:rFonts w:ascii="Arial" w:hAnsi="Arial" w:cs="Arial"/>
        </w:rPr>
        <w:t xml:space="preserve"> </w:t>
      </w:r>
      <w:r w:rsidR="009F50F7">
        <w:rPr>
          <w:rFonts w:ascii="Arial" w:hAnsi="Arial" w:cs="Arial"/>
        </w:rPr>
        <w:t xml:space="preserve"> </w:t>
      </w:r>
    </w:p>
    <w:p w14:paraId="3555A342" w14:textId="77777777" w:rsidR="009D69D1" w:rsidRDefault="009D69D1" w:rsidP="00122010">
      <w:pPr>
        <w:rPr>
          <w:rFonts w:ascii="Arial" w:hAnsi="Arial" w:cs="Arial"/>
        </w:rPr>
      </w:pPr>
    </w:p>
    <w:p w14:paraId="706D8010" w14:textId="68B088C5" w:rsidR="00B368F4" w:rsidRPr="00B368F4" w:rsidRDefault="00B368F4" w:rsidP="0012201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</w:t>
      </w:r>
      <w:r w:rsidR="00984735">
        <w:rPr>
          <w:rFonts w:ascii="Arial" w:hAnsi="Arial" w:cs="Arial"/>
          <w:b/>
          <w:bCs/>
        </w:rPr>
        <w:t>Next</w:t>
      </w:r>
      <w:r>
        <w:rPr>
          <w:rFonts w:ascii="Arial" w:hAnsi="Arial" w:cs="Arial"/>
          <w:b/>
          <w:bCs/>
        </w:rPr>
        <w:t xml:space="preserve"> RSC Meeting: </w:t>
      </w:r>
      <w:r>
        <w:rPr>
          <w:rFonts w:ascii="Arial" w:hAnsi="Arial" w:cs="Arial"/>
        </w:rPr>
        <w:t xml:space="preserve">The </w:t>
      </w:r>
      <w:r w:rsidR="00984735">
        <w:rPr>
          <w:rFonts w:ascii="Arial" w:hAnsi="Arial" w:cs="Arial"/>
        </w:rPr>
        <w:t xml:space="preserve">next RSC meeting will be held virtually on November </w:t>
      </w:r>
      <w:r w:rsidR="00D17D0D">
        <w:rPr>
          <w:rFonts w:ascii="Arial" w:hAnsi="Arial" w:cs="Arial"/>
        </w:rPr>
        <w:t>12</w:t>
      </w:r>
      <w:r w:rsidR="00D17D0D" w:rsidRPr="00D17D0D">
        <w:rPr>
          <w:rFonts w:ascii="Arial" w:hAnsi="Arial" w:cs="Arial"/>
          <w:vertAlign w:val="superscript"/>
        </w:rPr>
        <w:t>th</w:t>
      </w:r>
      <w:r w:rsidR="00D17D0D">
        <w:rPr>
          <w:rFonts w:ascii="Arial" w:hAnsi="Arial" w:cs="Arial"/>
        </w:rPr>
        <w:t xml:space="preserve">, at 9:00 a.m. central time. </w:t>
      </w:r>
    </w:p>
    <w:p w14:paraId="673AAD9E" w14:textId="77777777" w:rsidR="00122010" w:rsidRDefault="00122010" w:rsidP="00122010">
      <w:pPr>
        <w:rPr>
          <w:rFonts w:ascii="Arial" w:hAnsi="Arial" w:cs="Arial"/>
        </w:rPr>
      </w:pPr>
    </w:p>
    <w:p w14:paraId="512380D5" w14:textId="123E5ADB" w:rsidR="00122010" w:rsidRDefault="00984735" w:rsidP="00122010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122010">
        <w:rPr>
          <w:rFonts w:ascii="Arial" w:hAnsi="Arial" w:cs="Arial"/>
          <w:b/>
        </w:rPr>
        <w:t>.</w:t>
      </w:r>
      <w:r w:rsidR="00122010">
        <w:rPr>
          <w:rFonts w:ascii="Arial" w:hAnsi="Arial" w:cs="Arial"/>
        </w:rPr>
        <w:t xml:space="preserve">  </w:t>
      </w:r>
      <w:r w:rsidR="00122010">
        <w:rPr>
          <w:rFonts w:ascii="Arial" w:hAnsi="Arial" w:cs="Arial"/>
          <w:b/>
        </w:rPr>
        <w:t xml:space="preserve">Adjournment: </w:t>
      </w:r>
      <w:r w:rsidR="00122010">
        <w:rPr>
          <w:rFonts w:ascii="Arial" w:hAnsi="Arial" w:cs="Arial"/>
          <w:bCs/>
        </w:rPr>
        <w:t>RM Brown thanked everyone for their time and adjourned the meeting.</w:t>
      </w:r>
      <w:r w:rsidR="00122010">
        <w:rPr>
          <w:rFonts w:ascii="Arial" w:hAnsi="Arial" w:cs="Arial"/>
        </w:rPr>
        <w:t xml:space="preserve"> </w:t>
      </w:r>
    </w:p>
    <w:p w14:paraId="08D11436" w14:textId="0B71E813" w:rsidR="00122010" w:rsidRDefault="00122010" w:rsidP="00122010">
      <w:pPr>
        <w:rPr>
          <w:rFonts w:ascii="Arial" w:hAnsi="Arial" w:cs="Arial"/>
        </w:rPr>
      </w:pPr>
    </w:p>
    <w:p w14:paraId="102C251D" w14:textId="40F16636" w:rsidR="00CA59D9" w:rsidRPr="00E679FD" w:rsidRDefault="00CA59D9" w:rsidP="00E679FD">
      <w:pPr>
        <w:tabs>
          <w:tab w:val="left" w:pos="930"/>
        </w:tabs>
        <w:rPr>
          <w:rFonts w:ascii="Arial" w:hAnsi="Arial" w:cs="Arial"/>
        </w:rPr>
      </w:pPr>
    </w:p>
    <w:sectPr w:rsidR="00CA59D9" w:rsidRPr="00E67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4634F"/>
    <w:multiLevelType w:val="hybridMultilevel"/>
    <w:tmpl w:val="47781B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10"/>
    <w:rsid w:val="00007A40"/>
    <w:rsid w:val="00031B43"/>
    <w:rsid w:val="000357F0"/>
    <w:rsid w:val="00047618"/>
    <w:rsid w:val="000626F3"/>
    <w:rsid w:val="000808C1"/>
    <w:rsid w:val="0008617B"/>
    <w:rsid w:val="000B559D"/>
    <w:rsid w:val="000D6EF1"/>
    <w:rsid w:val="00106C41"/>
    <w:rsid w:val="00122010"/>
    <w:rsid w:val="00122B30"/>
    <w:rsid w:val="001261CA"/>
    <w:rsid w:val="001316BC"/>
    <w:rsid w:val="001C7F5D"/>
    <w:rsid w:val="001E0CD8"/>
    <w:rsid w:val="00221842"/>
    <w:rsid w:val="00255B67"/>
    <w:rsid w:val="00277C97"/>
    <w:rsid w:val="00287D4D"/>
    <w:rsid w:val="002968B5"/>
    <w:rsid w:val="002D3884"/>
    <w:rsid w:val="002D4C1E"/>
    <w:rsid w:val="002F2128"/>
    <w:rsid w:val="00325ED8"/>
    <w:rsid w:val="003376E2"/>
    <w:rsid w:val="00340FC4"/>
    <w:rsid w:val="00356B3C"/>
    <w:rsid w:val="003649CE"/>
    <w:rsid w:val="00381CD5"/>
    <w:rsid w:val="0038540F"/>
    <w:rsid w:val="003A0FC7"/>
    <w:rsid w:val="003F3368"/>
    <w:rsid w:val="004021F2"/>
    <w:rsid w:val="004033E0"/>
    <w:rsid w:val="004136CF"/>
    <w:rsid w:val="00415138"/>
    <w:rsid w:val="004437BB"/>
    <w:rsid w:val="0046104D"/>
    <w:rsid w:val="00461101"/>
    <w:rsid w:val="00470CDB"/>
    <w:rsid w:val="004760D2"/>
    <w:rsid w:val="00487134"/>
    <w:rsid w:val="004C16E7"/>
    <w:rsid w:val="004C733C"/>
    <w:rsid w:val="004D75CB"/>
    <w:rsid w:val="004F7444"/>
    <w:rsid w:val="00510B6D"/>
    <w:rsid w:val="005212D0"/>
    <w:rsid w:val="00523AF7"/>
    <w:rsid w:val="005272B4"/>
    <w:rsid w:val="005D39C2"/>
    <w:rsid w:val="006203A2"/>
    <w:rsid w:val="00622A94"/>
    <w:rsid w:val="0065302E"/>
    <w:rsid w:val="0067329A"/>
    <w:rsid w:val="00681DA7"/>
    <w:rsid w:val="006D6ECC"/>
    <w:rsid w:val="006E1F0E"/>
    <w:rsid w:val="006E7443"/>
    <w:rsid w:val="00704DF0"/>
    <w:rsid w:val="00711784"/>
    <w:rsid w:val="00760BF3"/>
    <w:rsid w:val="0076593B"/>
    <w:rsid w:val="00772110"/>
    <w:rsid w:val="007D7C8F"/>
    <w:rsid w:val="00802BBD"/>
    <w:rsid w:val="0083351B"/>
    <w:rsid w:val="0084623F"/>
    <w:rsid w:val="00885171"/>
    <w:rsid w:val="008C292B"/>
    <w:rsid w:val="008E27A7"/>
    <w:rsid w:val="008F19B3"/>
    <w:rsid w:val="008F4F48"/>
    <w:rsid w:val="00911773"/>
    <w:rsid w:val="00915336"/>
    <w:rsid w:val="00915F74"/>
    <w:rsid w:val="00917DA4"/>
    <w:rsid w:val="00984735"/>
    <w:rsid w:val="00992A8A"/>
    <w:rsid w:val="009C07D6"/>
    <w:rsid w:val="009D69D1"/>
    <w:rsid w:val="009F50F7"/>
    <w:rsid w:val="009F51B7"/>
    <w:rsid w:val="00A173AB"/>
    <w:rsid w:val="00A25F32"/>
    <w:rsid w:val="00A66E1C"/>
    <w:rsid w:val="00A7671E"/>
    <w:rsid w:val="00A95BA7"/>
    <w:rsid w:val="00AA38B3"/>
    <w:rsid w:val="00AB00BB"/>
    <w:rsid w:val="00AB45A6"/>
    <w:rsid w:val="00AC202D"/>
    <w:rsid w:val="00AD5F72"/>
    <w:rsid w:val="00AF1FB6"/>
    <w:rsid w:val="00AF55AE"/>
    <w:rsid w:val="00B368F4"/>
    <w:rsid w:val="00BB2FA1"/>
    <w:rsid w:val="00BB4E9B"/>
    <w:rsid w:val="00BD7994"/>
    <w:rsid w:val="00BF41E2"/>
    <w:rsid w:val="00C062AB"/>
    <w:rsid w:val="00C601E3"/>
    <w:rsid w:val="00C91A6F"/>
    <w:rsid w:val="00CA59D9"/>
    <w:rsid w:val="00CD4A62"/>
    <w:rsid w:val="00CF1094"/>
    <w:rsid w:val="00D0013C"/>
    <w:rsid w:val="00D06E30"/>
    <w:rsid w:val="00D16C85"/>
    <w:rsid w:val="00D17D0D"/>
    <w:rsid w:val="00D4185E"/>
    <w:rsid w:val="00D617B4"/>
    <w:rsid w:val="00DD4585"/>
    <w:rsid w:val="00DE151F"/>
    <w:rsid w:val="00DE72E5"/>
    <w:rsid w:val="00E359B5"/>
    <w:rsid w:val="00E651E8"/>
    <w:rsid w:val="00E679FD"/>
    <w:rsid w:val="00E81487"/>
    <w:rsid w:val="00E87EDB"/>
    <w:rsid w:val="00F6000E"/>
    <w:rsid w:val="00F60199"/>
    <w:rsid w:val="00F61F8C"/>
    <w:rsid w:val="00F67806"/>
    <w:rsid w:val="00F9247C"/>
    <w:rsid w:val="00FB26F0"/>
    <w:rsid w:val="00F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188D"/>
  <w15:chartTrackingRefBased/>
  <w15:docId w15:val="{A7BBA36A-5264-4888-85FF-A50A87D1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0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.Smith@Geminus.ca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87</cp:revision>
  <dcterms:created xsi:type="dcterms:W3CDTF">2021-10-15T13:41:00Z</dcterms:created>
  <dcterms:modified xsi:type="dcterms:W3CDTF">2021-10-15T17:05:00Z</dcterms:modified>
</cp:coreProperties>
</file>