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DB6E9" w14:textId="2A2D503C" w:rsidR="00C82E97" w:rsidRDefault="00F70FD3">
      <w:r>
        <w:t>IPAC 11/17/23</w:t>
      </w:r>
      <w:r>
        <w:br/>
      </w:r>
      <w:r w:rsidR="002F74EE">
        <w:t>Attendance: 25</w:t>
      </w:r>
    </w:p>
    <w:p w14:paraId="701B3B79" w14:textId="77777777" w:rsidR="00F70FD3" w:rsidRDefault="00F70FD3">
      <w:pPr>
        <w:rPr>
          <w:rStyle w:val="ui-provider"/>
        </w:rPr>
      </w:pPr>
    </w:p>
    <w:p w14:paraId="370E7E49" w14:textId="60102856" w:rsidR="00F70FD3" w:rsidRDefault="00F70FD3">
      <w:pPr>
        <w:rPr>
          <w:rStyle w:val="ui-provider"/>
        </w:rPr>
      </w:pPr>
      <w:r>
        <w:rPr>
          <w:rStyle w:val="ui-provider"/>
        </w:rPr>
        <w:t>Chat:</w:t>
      </w:r>
    </w:p>
    <w:p w14:paraId="51F4A858" w14:textId="276BDD73" w:rsidR="002F74EE" w:rsidRDefault="002F74EE">
      <w:pPr>
        <w:rPr>
          <w:rStyle w:val="ui-provider"/>
        </w:rPr>
      </w:pPr>
      <w:r>
        <w:rPr>
          <w:rStyle w:val="ui-provider"/>
        </w:rPr>
        <w:t>Margo Knefelkamp, Program Manager, Indiana EMS for Children. The National Pediatric Readiness Quality Initiative is a new quality improvement </w:t>
      </w:r>
      <w:r>
        <w:rPr>
          <w:rStyle w:val="Strong"/>
        </w:rPr>
        <w:t>(QI) tool for hospitals, EDs, and trauma centers to measure their pediatric emergency care</w:t>
      </w:r>
      <w:r>
        <w:rPr>
          <w:rStyle w:val="ui-provider"/>
        </w:rPr>
        <w:t>. </w:t>
      </w:r>
      <w:hyperlink r:id="rId5" w:tgtFrame="_blank" w:tooltip="https://sites.utexas.edu/nprqi/" w:history="1">
        <w:r>
          <w:rPr>
            <w:rStyle w:val="Hyperlink"/>
          </w:rPr>
          <w:t>NPRQI</w:t>
        </w:r>
      </w:hyperlink>
      <w:r>
        <w:rPr>
          <w:rStyle w:val="ui-provider"/>
        </w:rPr>
        <w:t> provides a way to truly understand what’s happening with individual pediatric encounters and assess the quality of pediatric emergency care that is being provided.  </w:t>
      </w:r>
      <w:r>
        <w:rPr>
          <w:rStyle w:val="Strong"/>
        </w:rPr>
        <w:t>NPRQI offers a </w:t>
      </w:r>
      <w:r>
        <w:rPr>
          <w:rStyle w:val="Strong"/>
          <w:u w:val="single"/>
        </w:rPr>
        <w:t>free</w:t>
      </w:r>
      <w:r>
        <w:rPr>
          <w:rStyle w:val="Strong"/>
        </w:rPr>
        <w:t>, centralized, web-based, secure, and confidential data portal </w:t>
      </w:r>
      <w:r>
        <w:rPr>
          <w:rStyle w:val="ui-provider"/>
        </w:rPr>
        <w:t>that integrates evidence-based quality measures for the most common pediatric conditions. This allows hospitals and EDs to engage in pediatric QI efforts regardless of pediatric volume or available resources. </w:t>
      </w:r>
    </w:p>
    <w:p w14:paraId="793A27D4" w14:textId="708F9728" w:rsidR="002F74EE" w:rsidRDefault="002F74EE">
      <w:pPr>
        <w:rPr>
          <w:rStyle w:val="ui-provider"/>
        </w:rPr>
      </w:pPr>
      <w:r>
        <w:rPr>
          <w:rStyle w:val="ui-provider"/>
        </w:rPr>
        <w:t xml:space="preserve">Caryn Burton: </w:t>
      </w:r>
      <w:r>
        <w:rPr>
          <w:rStyle w:val="ui-provider"/>
        </w:rPr>
        <w:t xml:space="preserve">Just a reminder that the non-fatal strangulation response protocol is available on ICADV's website, and please reach out to me if your agency or collaborative team is interested in discussion about implementation or training. </w:t>
      </w:r>
      <w:hyperlink r:id="rId6" w:tgtFrame="_blank" w:tooltip="https://icadvinc.org/strangulation-protocol/" w:history="1">
        <w:r>
          <w:rPr>
            <w:rStyle w:val="Hyperlink"/>
          </w:rPr>
          <w:t>https://icadvinc.org/strangulation-protocol/</w:t>
        </w:r>
      </w:hyperlink>
    </w:p>
    <w:p w14:paraId="1B654A82" w14:textId="210DDBE0" w:rsidR="002F74EE" w:rsidRDefault="002F74EE">
      <w:pPr>
        <w:rPr>
          <w:rStyle w:val="ui-provider"/>
        </w:rPr>
      </w:pPr>
      <w:r>
        <w:rPr>
          <w:rStyle w:val="ui-provider"/>
        </w:rPr>
        <w:t>Wendy Waldman</w:t>
      </w:r>
      <w:r>
        <w:rPr>
          <w:rStyle w:val="ui-provider"/>
        </w:rPr>
        <w:t xml:space="preserve">: </w:t>
      </w:r>
      <w:r>
        <w:rPr>
          <w:rStyle w:val="ui-provider"/>
        </w:rPr>
        <w:t>Another statistic related. Once you have one brain injury, you are 3 times more likely to have another. One you have a second brain injury, you are 8 times more likely to have a 3rd. </w:t>
      </w:r>
    </w:p>
    <w:p w14:paraId="792EBF52" w14:textId="77777777" w:rsidR="002F74EE" w:rsidRDefault="002F74EE">
      <w:pPr>
        <w:rPr>
          <w:rStyle w:val="ui-provider"/>
        </w:rPr>
      </w:pPr>
    </w:p>
    <w:p w14:paraId="63076EFA" w14:textId="77777777" w:rsidR="002F74EE" w:rsidRDefault="002F74EE" w:rsidP="002F74E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[10:37 AM] Missy Byrd, Ripley County Health Department (Guest)</w:t>
      </w:r>
    </w:p>
    <w:p w14:paraId="5DC71FD4" w14:textId="5A6BAC9D" w:rsidR="002F74EE" w:rsidRPr="00BB2F8E" w:rsidRDefault="002F74EE" w:rsidP="00BB2F8E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Could you add me to the SharePoint</w:t>
      </w:r>
      <w:r>
        <w:rPr>
          <w:rFonts w:ascii="Segoe UI" w:hAnsi="Segoe UI" w:cs="Segoe UI"/>
          <w:sz w:val="21"/>
          <w:szCs w:val="21"/>
        </w:rPr>
        <w:t xml:space="preserve">. </w:t>
      </w:r>
      <w:r>
        <w:rPr>
          <w:rFonts w:ascii="Segoe UI" w:hAnsi="Segoe UI" w:cs="Segoe UI"/>
          <w:sz w:val="21"/>
          <w:szCs w:val="21"/>
        </w:rPr>
        <w:t xml:space="preserve">Missy </w:t>
      </w:r>
      <w:hyperlink r:id="rId7" w:tgtFrame="_blank" w:tooltip="mailto:byrd-vitalrecords@ripleycounty.com" w:history="1">
        <w:r>
          <w:rPr>
            <w:rStyle w:val="Hyperlink"/>
            <w:rFonts w:ascii="Segoe UI" w:hAnsi="Segoe UI" w:cs="Segoe UI"/>
            <w:sz w:val="21"/>
            <w:szCs w:val="21"/>
          </w:rPr>
          <w:t>Byrd-vitalrecords@ripleycounty.com</w:t>
        </w:r>
      </w:hyperlink>
    </w:p>
    <w:p w14:paraId="5D4C75AD" w14:textId="77777777" w:rsidR="002F74EE" w:rsidRDefault="002F74EE" w:rsidP="002F74EE">
      <w:pPr>
        <w:pStyle w:val="NormalWeb"/>
        <w:spacing w:before="0" w:beforeAutospacing="0" w:after="0" w:afterAutospacing="0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[10:38 AM] Armstrong, Amber Rachelle</w:t>
      </w:r>
    </w:p>
    <w:p w14:paraId="594B49A2" w14:textId="77777777" w:rsidR="002F74EE" w:rsidRDefault="002F74EE" w:rsidP="002F74EE">
      <w:pPr>
        <w:pStyle w:val="NormalWeb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Can you also add me to the SharePoint amrarmst@iu.edu.  Thank you!</w:t>
      </w:r>
    </w:p>
    <w:p w14:paraId="14418843" w14:textId="77777777" w:rsidR="002F74EE" w:rsidRDefault="002F74EE"/>
    <w:p w14:paraId="7A5569C7" w14:textId="2C6E4B46" w:rsidR="00F70FD3" w:rsidRDefault="00F70FD3" w:rsidP="00F70FD3">
      <w:pPr>
        <w:pStyle w:val="ListParagraph"/>
        <w:numPr>
          <w:ilvl w:val="0"/>
          <w:numId w:val="1"/>
        </w:numPr>
      </w:pPr>
      <w:r>
        <w:t>Program Updates</w:t>
      </w:r>
    </w:p>
    <w:p w14:paraId="2C687E47" w14:textId="13026C26" w:rsidR="00F70FD3" w:rsidRDefault="00BB2F8E" w:rsidP="00F70FD3">
      <w:pPr>
        <w:pStyle w:val="ListParagraph"/>
        <w:numPr>
          <w:ilvl w:val="1"/>
          <w:numId w:val="1"/>
        </w:numPr>
      </w:pPr>
      <w:r>
        <w:t>MIPA Conference – Nov 30</w:t>
      </w:r>
      <w:r w:rsidRPr="00BB2F8E">
        <w:rPr>
          <w:vertAlign w:val="superscript"/>
        </w:rPr>
        <w:t>th</w:t>
      </w:r>
    </w:p>
    <w:p w14:paraId="1502B62B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https://www.midwestinjurypreventionalliance.org/2023-conference</w:t>
      </w:r>
    </w:p>
    <w:p w14:paraId="792FF8C1" w14:textId="526B89E1" w:rsidR="00BB2F8E" w:rsidRDefault="00BB2F8E" w:rsidP="00BB2F8E">
      <w:pPr>
        <w:pStyle w:val="ListParagraph"/>
        <w:numPr>
          <w:ilvl w:val="1"/>
          <w:numId w:val="1"/>
        </w:numPr>
      </w:pPr>
      <w:r>
        <w:t>New Injury Prevention epidemiologist – Annika Barce</w:t>
      </w:r>
    </w:p>
    <w:p w14:paraId="365AFB1C" w14:textId="6F55E118" w:rsidR="00BB2F8E" w:rsidRDefault="00BB2F8E" w:rsidP="00BB2F8E">
      <w:pPr>
        <w:pStyle w:val="ListParagraph"/>
        <w:numPr>
          <w:ilvl w:val="0"/>
          <w:numId w:val="1"/>
        </w:numPr>
      </w:pPr>
      <w:r>
        <w:t>Upcoming Events/Observances</w:t>
      </w:r>
    </w:p>
    <w:p w14:paraId="14A5EF43" w14:textId="0EC919AB" w:rsidR="00BB2F8E" w:rsidRDefault="00BB2F8E" w:rsidP="00BB2F8E">
      <w:pPr>
        <w:pStyle w:val="ListParagraph"/>
        <w:numPr>
          <w:ilvl w:val="1"/>
          <w:numId w:val="1"/>
        </w:numPr>
      </w:pPr>
      <w:r>
        <w:t>November</w:t>
      </w:r>
    </w:p>
    <w:p w14:paraId="4A78EE70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17</w:t>
      </w:r>
      <w:r w:rsidRPr="00BB2F8E">
        <w:rPr>
          <w:vertAlign w:val="superscript"/>
        </w:rPr>
        <w:t>th</w:t>
      </w:r>
      <w:r w:rsidRPr="00BB2F8E">
        <w:t>: World Day of Remembrance of Road Traffic Victims</w:t>
      </w:r>
    </w:p>
    <w:p w14:paraId="1C602BC9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18</w:t>
      </w:r>
      <w:r w:rsidRPr="00BB2F8E">
        <w:rPr>
          <w:vertAlign w:val="superscript"/>
        </w:rPr>
        <w:t>th</w:t>
      </w:r>
      <w:r w:rsidRPr="00BB2F8E">
        <w:t>: International Survivor of Suicide Loss Day</w:t>
      </w:r>
    </w:p>
    <w:p w14:paraId="656078CC" w14:textId="4F66C648" w:rsidR="00BB2F8E" w:rsidRDefault="00BB2F8E" w:rsidP="00BB2F8E">
      <w:pPr>
        <w:pStyle w:val="ListParagraph"/>
        <w:numPr>
          <w:ilvl w:val="1"/>
          <w:numId w:val="1"/>
        </w:numPr>
      </w:pPr>
      <w:r>
        <w:t>December</w:t>
      </w:r>
    </w:p>
    <w:p w14:paraId="0DB8863C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Winter Weather Safety Month</w:t>
      </w:r>
    </w:p>
    <w:p w14:paraId="7B026D35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Impaired Driving Awareness Month</w:t>
      </w:r>
    </w:p>
    <w:p w14:paraId="27247A0C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4</w:t>
      </w:r>
      <w:r w:rsidRPr="00BB2F8E">
        <w:rPr>
          <w:vertAlign w:val="superscript"/>
        </w:rPr>
        <w:t>th</w:t>
      </w:r>
      <w:r w:rsidRPr="00BB2F8E">
        <w:t xml:space="preserve"> – 9</w:t>
      </w:r>
      <w:r w:rsidRPr="00BB2F8E">
        <w:rPr>
          <w:vertAlign w:val="superscript"/>
        </w:rPr>
        <w:t>th</w:t>
      </w:r>
      <w:r w:rsidRPr="00BB2F8E">
        <w:t xml:space="preserve"> Older Driver Safety Awareness Week</w:t>
      </w:r>
    </w:p>
    <w:p w14:paraId="65CF6155" w14:textId="290263A9" w:rsidR="00BB2F8E" w:rsidRDefault="00BB2F8E" w:rsidP="00BB2F8E">
      <w:pPr>
        <w:pStyle w:val="ListParagraph"/>
        <w:numPr>
          <w:ilvl w:val="1"/>
          <w:numId w:val="1"/>
        </w:numPr>
      </w:pPr>
      <w:r>
        <w:t>January</w:t>
      </w:r>
    </w:p>
    <w:p w14:paraId="7B854922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National Stalking Awareness Month</w:t>
      </w:r>
    </w:p>
    <w:p w14:paraId="43539BD5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lastRenderedPageBreak/>
        <w:t>National Winter Sports TBI Awareness Month</w:t>
      </w:r>
    </w:p>
    <w:p w14:paraId="798E053B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11</w:t>
      </w:r>
      <w:r w:rsidRPr="00BB2F8E">
        <w:rPr>
          <w:vertAlign w:val="superscript"/>
        </w:rPr>
        <w:t>th</w:t>
      </w:r>
      <w:r w:rsidRPr="00BB2F8E">
        <w:t>: National Human Trafficking Awareness Day</w:t>
      </w:r>
    </w:p>
    <w:p w14:paraId="586B93E1" w14:textId="77777777" w:rsidR="00BB2F8E" w:rsidRPr="00BB2F8E" w:rsidRDefault="00BB2F8E" w:rsidP="00BB2F8E">
      <w:pPr>
        <w:pStyle w:val="ListParagraph"/>
        <w:numPr>
          <w:ilvl w:val="2"/>
          <w:numId w:val="1"/>
        </w:numPr>
      </w:pPr>
      <w:r w:rsidRPr="00BB2F8E">
        <w:t>22</w:t>
      </w:r>
      <w:r w:rsidRPr="00BB2F8E">
        <w:rPr>
          <w:vertAlign w:val="superscript"/>
        </w:rPr>
        <w:t>nd</w:t>
      </w:r>
      <w:r w:rsidRPr="00BB2F8E">
        <w:t xml:space="preserve"> – 27</w:t>
      </w:r>
      <w:r w:rsidRPr="00BB2F8E">
        <w:rPr>
          <w:vertAlign w:val="superscript"/>
        </w:rPr>
        <w:t>th</w:t>
      </w:r>
      <w:r w:rsidRPr="00BB2F8E">
        <w:t>: National Passenger Safety Week</w:t>
      </w:r>
    </w:p>
    <w:p w14:paraId="7345DE3D" w14:textId="19BFBE08" w:rsidR="00BB2F8E" w:rsidRDefault="00BB2F8E" w:rsidP="00BB2F8E">
      <w:pPr>
        <w:pStyle w:val="ListParagraph"/>
        <w:numPr>
          <w:ilvl w:val="0"/>
          <w:numId w:val="1"/>
        </w:numPr>
      </w:pPr>
      <w:r>
        <w:t>Survivors of Suicide Loss Day – AFSP</w:t>
      </w:r>
    </w:p>
    <w:p w14:paraId="6EDAA874" w14:textId="77777777" w:rsidR="00BB2F8E" w:rsidRPr="00BB2F8E" w:rsidRDefault="00BB2F8E" w:rsidP="00BB2F8E">
      <w:pPr>
        <w:pStyle w:val="ListParagraph"/>
        <w:numPr>
          <w:ilvl w:val="1"/>
          <w:numId w:val="1"/>
        </w:numPr>
      </w:pPr>
      <w:hyperlink r:id="rId8" w:history="1">
        <w:r w:rsidRPr="00BB2F8E">
          <w:rPr>
            <w:rStyle w:val="Hyperlink"/>
          </w:rPr>
          <w:t>https://www.canva.com/design/DAF0J_aCJJc/8SoHHK9xTdWSlKGkqpCrkQ/watch</w:t>
        </w:r>
      </w:hyperlink>
    </w:p>
    <w:p w14:paraId="5FC53BC5" w14:textId="33EEF4D0" w:rsidR="00BB2F8E" w:rsidRDefault="00BB2F8E" w:rsidP="00BB2F8E">
      <w:pPr>
        <w:pStyle w:val="ListParagraph"/>
        <w:numPr>
          <w:ilvl w:val="0"/>
          <w:numId w:val="1"/>
        </w:numPr>
      </w:pPr>
      <w:r>
        <w:t>Indiana Overdose and Suicide Report 2022</w:t>
      </w:r>
    </w:p>
    <w:p w14:paraId="3BD0F1AC" w14:textId="5912883D" w:rsidR="00BB2F8E" w:rsidRDefault="00BB2F8E" w:rsidP="00BB2F8E">
      <w:pPr>
        <w:pStyle w:val="ListParagraph"/>
        <w:numPr>
          <w:ilvl w:val="1"/>
          <w:numId w:val="1"/>
        </w:numPr>
      </w:pPr>
      <w:r>
        <w:t>Presented by Morgan Sprecher</w:t>
      </w:r>
    </w:p>
    <w:p w14:paraId="4B4CD43A" w14:textId="172F376D" w:rsidR="00BB2F8E" w:rsidRDefault="00BB2F8E" w:rsidP="00BB2F8E">
      <w:pPr>
        <w:pStyle w:val="ListParagraph"/>
        <w:numPr>
          <w:ilvl w:val="0"/>
          <w:numId w:val="1"/>
        </w:numPr>
      </w:pPr>
      <w:r>
        <w:t>Older Adult Falls</w:t>
      </w:r>
    </w:p>
    <w:p w14:paraId="5FF4D82A" w14:textId="70F8E601" w:rsidR="00BB2F8E" w:rsidRDefault="00BB2F8E" w:rsidP="00BB2F8E">
      <w:pPr>
        <w:pStyle w:val="ListParagraph"/>
        <w:numPr>
          <w:ilvl w:val="1"/>
          <w:numId w:val="1"/>
        </w:numPr>
      </w:pPr>
      <w:r>
        <w:t>Presented by Maria Cariaso</w:t>
      </w:r>
    </w:p>
    <w:p w14:paraId="6F218EF1" w14:textId="49379C19" w:rsidR="00BB2F8E" w:rsidRDefault="00BB2F8E" w:rsidP="00BB2F8E">
      <w:pPr>
        <w:pStyle w:val="ListParagraph"/>
        <w:numPr>
          <w:ilvl w:val="0"/>
          <w:numId w:val="1"/>
        </w:numPr>
      </w:pPr>
      <w:r>
        <w:t>2024 Meetings</w:t>
      </w:r>
    </w:p>
    <w:p w14:paraId="53977AAF" w14:textId="5938EA28" w:rsidR="00BB2F8E" w:rsidRDefault="00BB2F8E" w:rsidP="00BB2F8E">
      <w:pPr>
        <w:pStyle w:val="ListParagraph"/>
        <w:numPr>
          <w:ilvl w:val="1"/>
          <w:numId w:val="1"/>
        </w:numPr>
      </w:pPr>
      <w:r>
        <w:t>Feb 9</w:t>
      </w:r>
    </w:p>
    <w:p w14:paraId="69FE8BEF" w14:textId="3D5F6D35" w:rsidR="00BB2F8E" w:rsidRDefault="00BB2F8E" w:rsidP="00BB2F8E">
      <w:pPr>
        <w:pStyle w:val="ListParagraph"/>
        <w:numPr>
          <w:ilvl w:val="1"/>
          <w:numId w:val="1"/>
        </w:numPr>
      </w:pPr>
      <w:r>
        <w:t>May 10</w:t>
      </w:r>
    </w:p>
    <w:p w14:paraId="00256760" w14:textId="1E0A5518" w:rsidR="00BB2F8E" w:rsidRDefault="00BB2F8E" w:rsidP="00BB2F8E">
      <w:pPr>
        <w:pStyle w:val="ListParagraph"/>
        <w:numPr>
          <w:ilvl w:val="1"/>
          <w:numId w:val="1"/>
        </w:numPr>
      </w:pPr>
      <w:r>
        <w:t>Aug 9</w:t>
      </w:r>
    </w:p>
    <w:p w14:paraId="7D5C4660" w14:textId="45EB5510" w:rsidR="00BB2F8E" w:rsidRDefault="00BB2F8E" w:rsidP="00BB2F8E">
      <w:pPr>
        <w:pStyle w:val="ListParagraph"/>
        <w:numPr>
          <w:ilvl w:val="1"/>
          <w:numId w:val="1"/>
        </w:numPr>
      </w:pPr>
      <w:r>
        <w:t>Nov 8</w:t>
      </w:r>
    </w:p>
    <w:sectPr w:rsidR="00BB2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317"/>
    <w:multiLevelType w:val="hybridMultilevel"/>
    <w:tmpl w:val="FD509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B98"/>
    <w:multiLevelType w:val="hybridMultilevel"/>
    <w:tmpl w:val="98EC1154"/>
    <w:lvl w:ilvl="0" w:tplc="19A65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ECD7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076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EB9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50D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9AD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84D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7CD8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6E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59F2739"/>
    <w:multiLevelType w:val="hybridMultilevel"/>
    <w:tmpl w:val="FDBA9050"/>
    <w:lvl w:ilvl="0" w:tplc="E6086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0BDC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B229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44D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3A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04A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321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E42D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BA0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6CC1AD9"/>
    <w:multiLevelType w:val="hybridMultilevel"/>
    <w:tmpl w:val="56FA1F9C"/>
    <w:lvl w:ilvl="0" w:tplc="0BE48FB8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1462602C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E7460CC6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4F12F874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06DECC66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1F80B492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BB3A2456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84CAADD0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AF46B986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4" w15:restartNumberingAfterBreak="0">
    <w:nsid w:val="501B57C2"/>
    <w:multiLevelType w:val="hybridMultilevel"/>
    <w:tmpl w:val="E3B2D9F8"/>
    <w:lvl w:ilvl="0" w:tplc="83DAD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1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FC93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DC6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B2D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62E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B0BB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D20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028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0532164">
    <w:abstractNumId w:val="0"/>
  </w:num>
  <w:num w:numId="2" w16cid:durableId="1679964554">
    <w:abstractNumId w:val="3"/>
  </w:num>
  <w:num w:numId="3" w16cid:durableId="1952130359">
    <w:abstractNumId w:val="1"/>
  </w:num>
  <w:num w:numId="4" w16cid:durableId="45688873">
    <w:abstractNumId w:val="4"/>
  </w:num>
  <w:num w:numId="5" w16cid:durableId="1284799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EE"/>
    <w:rsid w:val="002F74EE"/>
    <w:rsid w:val="00BB2F8E"/>
    <w:rsid w:val="00C82E97"/>
    <w:rsid w:val="00F7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5A37"/>
  <w15:chartTrackingRefBased/>
  <w15:docId w15:val="{20B9C9BE-0A6B-4274-8BC3-BEE670CD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2F74EE"/>
    <w:rPr>
      <w:color w:val="0000FF"/>
      <w:u w:val="single"/>
    </w:rPr>
  </w:style>
  <w:style w:type="character" w:customStyle="1" w:styleId="ui-provider">
    <w:name w:val="ui-provider"/>
    <w:basedOn w:val="DefaultParagraphFont"/>
    <w:rsid w:val="002F74EE"/>
  </w:style>
  <w:style w:type="character" w:styleId="Strong">
    <w:name w:val="Strong"/>
    <w:basedOn w:val="DefaultParagraphFont"/>
    <w:uiPriority w:val="22"/>
    <w:qFormat/>
    <w:rsid w:val="002F74EE"/>
    <w:rPr>
      <w:b/>
      <w:bCs/>
    </w:rPr>
  </w:style>
  <w:style w:type="paragraph" w:styleId="ListParagraph">
    <w:name w:val="List Paragraph"/>
    <w:basedOn w:val="Normal"/>
    <w:uiPriority w:val="34"/>
    <w:qFormat/>
    <w:rsid w:val="00F70FD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B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198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5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8186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473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09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7555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6357">
          <w:marLeft w:val="90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706">
          <w:marLeft w:val="1714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14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49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F0J_aCJJc/8SoHHK9xTdWSlKGkqpCrkQ/wat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yrd-vitalrecords@ripleycoun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advinc.org/strangulation-protocol/" TargetMode="External"/><Relationship Id="rId5" Type="http://schemas.openxmlformats.org/officeDocument/2006/relationships/hyperlink" Target="https://sites.utexas.edu/nprq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Sprecher, Morgan</dc:creator>
  <cp:keywords/>
  <dc:description/>
  <cp:lastModifiedBy>Sprecher, Morgan</cp:lastModifiedBy>
  <cp:revision>2</cp:revision>
  <dcterms:created xsi:type="dcterms:W3CDTF">2023-11-17T15:40:00Z</dcterms:created>
  <dcterms:modified xsi:type="dcterms:W3CDTF">2023-11-20T14:15:00Z</dcterms:modified>
</cp:coreProperties>
</file>