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05" w:rsidRDefault="0011059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-48.75pt;width:563.25pt;height:115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" fillcolor="#4f81bd [3204]">
            <v:textbox>
              <w:txbxContent>
                <w:p w:rsidR="000A53F4" w:rsidRPr="00C65A9D" w:rsidRDefault="000A53F4" w:rsidP="00010105">
                  <w:pPr>
                    <w:jc w:val="center"/>
                    <w:rPr>
                      <w:b/>
                      <w:color w:val="FFFFFF" w:themeColor="background1"/>
                      <w:sz w:val="72"/>
                      <w:szCs w:val="72"/>
                    </w:rPr>
                  </w:pPr>
                  <w:r>
                    <w:rPr>
                      <w:b/>
                      <w:color w:val="FFFFFF" w:themeColor="background1"/>
                      <w:sz w:val="72"/>
                      <w:szCs w:val="72"/>
                    </w:rPr>
                    <w:t>SUBSTANCE USE DISORDER ASSESSMENT</w:t>
                  </w:r>
                </w:p>
              </w:txbxContent>
            </v:textbox>
            <w10:wrap anchorx="margin"/>
          </v:shape>
        </w:pict>
      </w:r>
    </w:p>
    <w:p w:rsidR="00010105" w:rsidRDefault="00010105"/>
    <w:p w:rsidR="00010105" w:rsidRDefault="00010105"/>
    <w:p w:rsidR="0062136A" w:rsidRDefault="00010105" w:rsidP="0062136A">
      <w:pPr>
        <w:rPr>
          <w:rFonts w:ascii="Times-Roman" w:hAnsi="Times-Roman" w:cs="Times-Roman"/>
          <w:sz w:val="24"/>
          <w:szCs w:val="24"/>
        </w:rPr>
      </w:pPr>
      <w:r w:rsidRPr="009606DD">
        <w:rPr>
          <w:b/>
          <w:caps/>
        </w:rPr>
        <w:t>Description of Service</w:t>
      </w:r>
      <w:r w:rsidRPr="009606DD">
        <w:rPr>
          <w:b/>
        </w:rPr>
        <w:t>:</w:t>
      </w:r>
    </w:p>
    <w:p w:rsidR="00F74E1F" w:rsidRPr="00F74E1F" w:rsidRDefault="0062136A" w:rsidP="00F74E1F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62136A">
        <w:rPr>
          <w:rFonts w:cs="Times-Roman"/>
        </w:rPr>
        <w:t xml:space="preserve">The goal of the initial substance use assessment is to </w:t>
      </w:r>
      <w:r w:rsidR="001E383A">
        <w:rPr>
          <w:rFonts w:cs="Times-Roman"/>
        </w:rPr>
        <w:t xml:space="preserve">report and </w:t>
      </w:r>
      <w:r w:rsidRPr="0062136A">
        <w:rPr>
          <w:rFonts w:cs="Times-Roman"/>
        </w:rPr>
        <w:t>evaluate the</w:t>
      </w:r>
      <w:r w:rsidR="00660F58">
        <w:rPr>
          <w:rFonts w:cs="Times-Roman"/>
        </w:rPr>
        <w:t xml:space="preserve"> </w:t>
      </w:r>
      <w:r w:rsidRPr="0062136A">
        <w:rPr>
          <w:rFonts w:cs="Times-Roman"/>
        </w:rPr>
        <w:t>client’s substance use, the client’s level of functioning and the appropriate entrance into</w:t>
      </w:r>
      <w:r w:rsidR="00660F58">
        <w:rPr>
          <w:rFonts w:cs="Times-Roman"/>
        </w:rPr>
        <w:t xml:space="preserve"> </w:t>
      </w:r>
      <w:r w:rsidRPr="0062136A">
        <w:rPr>
          <w:rFonts w:cs="Times-Roman"/>
        </w:rPr>
        <w:t>substance use treatment services</w:t>
      </w:r>
      <w:r w:rsidR="00B85CFA">
        <w:rPr>
          <w:rFonts w:cs="Times-Roman"/>
        </w:rPr>
        <w:t xml:space="preserve"> through use of standardized assessment tools for drug/alcohol use, bio-psychosocial assessment, </w:t>
      </w:r>
      <w:r w:rsidR="001E383A">
        <w:rPr>
          <w:rFonts w:cs="Times-Roman"/>
        </w:rPr>
        <w:t xml:space="preserve">and </w:t>
      </w:r>
      <w:r w:rsidR="00B85CFA">
        <w:rPr>
          <w:rFonts w:cs="Times-Roman"/>
        </w:rPr>
        <w:t>mental health examination.</w:t>
      </w:r>
      <w:r w:rsidR="00093DCF">
        <w:rPr>
          <w:rFonts w:cs="Times-Roman"/>
        </w:rPr>
        <w:t xml:space="preserve">  </w:t>
      </w:r>
      <w:r w:rsidR="00F74E1F">
        <w:rPr>
          <w:rFonts w:cs="Times-Roman"/>
        </w:rPr>
        <w:t xml:space="preserve">The bio-psychosocial assessment should include the following information:  </w:t>
      </w:r>
      <w:r w:rsidR="00F74E1F" w:rsidRPr="00093DCF">
        <w:rPr>
          <w:rFonts w:cs="Times-Roman"/>
          <w:i/>
        </w:rPr>
        <w:t xml:space="preserve">A description of the presenting problem.  </w:t>
      </w:r>
      <w:proofErr w:type="gramStart"/>
      <w:r w:rsidR="00F74E1F" w:rsidRPr="00093DCF">
        <w:rPr>
          <w:rFonts w:cs="Times-Roman"/>
          <w:i/>
        </w:rPr>
        <w:t>Clinical Syndromes and/or other conditions that may be a focus of clinical attention.</w:t>
      </w:r>
      <w:proofErr w:type="gramEnd"/>
      <w:r w:rsidR="00F74E1F" w:rsidRPr="00093DCF">
        <w:rPr>
          <w:rFonts w:cs="Times-Roman"/>
          <w:i/>
        </w:rPr>
        <w:t xml:space="preserve">  </w:t>
      </w:r>
      <w:proofErr w:type="gramStart"/>
      <w:r w:rsidR="00F74E1F" w:rsidRPr="00093DCF">
        <w:rPr>
          <w:rFonts w:cs="Times-Roman"/>
          <w:i/>
        </w:rPr>
        <w:t>An in-depth drug and alcohol use history with information regarding onset, duration, frequency, and amount of use; substance(s) of use and primary drug of choice.</w:t>
      </w:r>
      <w:proofErr w:type="gramEnd"/>
      <w:r w:rsidR="00F74E1F" w:rsidRPr="00093DCF">
        <w:rPr>
          <w:rFonts w:cs="Times-Roman"/>
          <w:i/>
        </w:rPr>
        <w:t xml:space="preserve"> The assessment will also include client’s attitude toward treatment.</w:t>
      </w:r>
      <w:r w:rsidR="00093DCF">
        <w:rPr>
          <w:rFonts w:cs="Times-Roman"/>
          <w:i/>
        </w:rPr>
        <w:t xml:space="preserve">  </w:t>
      </w:r>
      <w:r w:rsidR="00F74E1F">
        <w:rPr>
          <w:rFonts w:cs="Times-Roman"/>
        </w:rPr>
        <w:t xml:space="preserve">The Mental Health Exam should include information about the </w:t>
      </w:r>
      <w:r w:rsidR="00F74E1F" w:rsidRPr="00F74E1F">
        <w:rPr>
          <w:rFonts w:cs="Times-Roman"/>
        </w:rPr>
        <w:t>client’s mood, affect, memory processes,</w:t>
      </w:r>
      <w:r w:rsidR="00093DCF">
        <w:rPr>
          <w:rFonts w:cs="Times-Roman"/>
        </w:rPr>
        <w:t xml:space="preserve"> </w:t>
      </w:r>
      <w:r w:rsidR="00F74E1F" w:rsidRPr="00F74E1F">
        <w:rPr>
          <w:rFonts w:cs="Times-Roman"/>
        </w:rPr>
        <w:t>hallucinations, judgment, insight, and impulse control.</w:t>
      </w:r>
      <w:r w:rsidR="002502FD">
        <w:rPr>
          <w:rFonts w:cs="Times-Roman"/>
        </w:rPr>
        <w:t xml:space="preserve">  A Drug Screen may be included under this service. </w:t>
      </w:r>
    </w:p>
    <w:p w:rsidR="00093DCF" w:rsidRDefault="00093DCF" w:rsidP="00093DCF">
      <w:pPr>
        <w:spacing w:line="240" w:lineRule="auto"/>
        <w:rPr>
          <w:b/>
          <w:caps/>
        </w:rPr>
      </w:pPr>
    </w:p>
    <w:p w:rsidR="00010105" w:rsidRPr="009606DD" w:rsidRDefault="00010105" w:rsidP="00093DCF">
      <w:pPr>
        <w:spacing w:line="240" w:lineRule="auto"/>
        <w:rPr>
          <w:b/>
        </w:rPr>
      </w:pPr>
      <w:r w:rsidRPr="009606DD">
        <w:rPr>
          <w:b/>
          <w:caps/>
        </w:rPr>
        <w:t>Frequency/Duration</w:t>
      </w:r>
      <w:r w:rsidRPr="009606DD">
        <w:rPr>
          <w:b/>
        </w:rPr>
        <w:t>:</w:t>
      </w:r>
    </w:p>
    <w:p w:rsidR="00B85CFA" w:rsidRPr="00B85CFA" w:rsidRDefault="00B85CFA" w:rsidP="00B85CFA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B85CFA">
        <w:rPr>
          <w:rFonts w:cs="Times-Roman"/>
        </w:rPr>
        <w:t>A face-to-face clinical interview must take place with each referred individual. The provider</w:t>
      </w:r>
    </w:p>
    <w:p w:rsidR="00B85CFA" w:rsidRPr="00B85CFA" w:rsidRDefault="00B85CFA" w:rsidP="00B85CFA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B85CFA">
        <w:rPr>
          <w:rFonts w:cs="Times-Roman"/>
        </w:rPr>
        <w:t>must</w:t>
      </w:r>
      <w:proofErr w:type="gramEnd"/>
      <w:r w:rsidRPr="00B85CFA">
        <w:rPr>
          <w:rFonts w:cs="Times-Roman"/>
        </w:rPr>
        <w:t xml:space="preserve"> be able to complete the initial assessment within 72 hours of the referral if an emergency</w:t>
      </w:r>
    </w:p>
    <w:p w:rsidR="00B85CFA" w:rsidRPr="00B85CFA" w:rsidRDefault="00B85CFA" w:rsidP="00B85CFA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B85CFA">
        <w:rPr>
          <w:rFonts w:cs="Times-Roman"/>
        </w:rPr>
        <w:t>exists</w:t>
      </w:r>
      <w:proofErr w:type="gramEnd"/>
      <w:r w:rsidRPr="00B85CFA">
        <w:rPr>
          <w:rFonts w:cs="Times-Roman"/>
        </w:rPr>
        <w:t xml:space="preserve"> or sooner if the </w:t>
      </w:r>
      <w:r>
        <w:rPr>
          <w:rFonts w:cs="Times-Roman"/>
        </w:rPr>
        <w:t xml:space="preserve">referral source </w:t>
      </w:r>
      <w:r w:rsidRPr="00B85CFA">
        <w:rPr>
          <w:rFonts w:cs="Times-Roman"/>
        </w:rPr>
        <w:t>suspects the client is in need of detoxification</w:t>
      </w:r>
    </w:p>
    <w:p w:rsidR="00B85CFA" w:rsidRPr="00B85CFA" w:rsidRDefault="00B85CFA" w:rsidP="00B85CFA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B85CFA">
        <w:rPr>
          <w:rFonts w:cs="Times-Roman"/>
        </w:rPr>
        <w:t>services</w:t>
      </w:r>
      <w:proofErr w:type="gramEnd"/>
      <w:r w:rsidRPr="00B85CFA">
        <w:rPr>
          <w:rFonts w:cs="Times-Roman"/>
        </w:rPr>
        <w:t xml:space="preserve">. </w:t>
      </w:r>
      <w:r>
        <w:rPr>
          <w:rFonts w:cs="Times-Roman"/>
        </w:rPr>
        <w:t xml:space="preserve"> </w:t>
      </w:r>
      <w:r w:rsidRPr="00B85CFA">
        <w:rPr>
          <w:rFonts w:cs="Times-Roman"/>
        </w:rPr>
        <w:t>For emergency assessments, it is expected that a verbal report will be provided to the</w:t>
      </w:r>
    </w:p>
    <w:p w:rsidR="00B85CFA" w:rsidRPr="00B85CFA" w:rsidRDefault="00B85CFA" w:rsidP="00B85CFA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B85CFA">
        <w:rPr>
          <w:rFonts w:cs="Times-Roman"/>
        </w:rPr>
        <w:t>referring</w:t>
      </w:r>
      <w:proofErr w:type="gramEnd"/>
      <w:r w:rsidRPr="00B85CFA">
        <w:rPr>
          <w:rFonts w:cs="Times-Roman"/>
        </w:rPr>
        <w:t xml:space="preserve"> </w:t>
      </w:r>
      <w:r>
        <w:rPr>
          <w:rFonts w:cs="Times-Roman"/>
        </w:rPr>
        <w:t>agent</w:t>
      </w:r>
      <w:r w:rsidRPr="00B85CFA">
        <w:rPr>
          <w:rFonts w:cs="Times-Roman"/>
        </w:rPr>
        <w:t xml:space="preserve"> within 72 hours and a written report provided within 7 days after</w:t>
      </w:r>
    </w:p>
    <w:p w:rsidR="00B85CFA" w:rsidRPr="00B85CFA" w:rsidRDefault="00B85CFA" w:rsidP="00B85CFA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B85CFA">
        <w:rPr>
          <w:rFonts w:cs="Times-Roman"/>
        </w:rPr>
        <w:t>the</w:t>
      </w:r>
      <w:proofErr w:type="gramEnd"/>
      <w:r w:rsidRPr="00B85CFA">
        <w:rPr>
          <w:rFonts w:cs="Times-Roman"/>
        </w:rPr>
        <w:t xml:space="preserve"> completion of the assessment with the client. </w:t>
      </w:r>
      <w:r>
        <w:rPr>
          <w:rFonts w:cs="Times-Roman"/>
        </w:rPr>
        <w:t xml:space="preserve"> </w:t>
      </w:r>
      <w:r w:rsidRPr="00B85CFA">
        <w:rPr>
          <w:rFonts w:cs="Times-Roman"/>
        </w:rPr>
        <w:t>Recommendations regarding the client’s needs</w:t>
      </w:r>
    </w:p>
    <w:p w:rsidR="00BC610E" w:rsidRPr="000A53F4" w:rsidRDefault="00B85CFA" w:rsidP="00B85CFA">
      <w:pPr>
        <w:pStyle w:val="normal0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  <w:proofErr w:type="gramStart"/>
      <w:r w:rsidRPr="00B85CFA">
        <w:rPr>
          <w:rFonts w:asciiTheme="minorHAnsi" w:hAnsiTheme="minorHAnsi" w:cs="Times-Roman"/>
          <w:sz w:val="22"/>
          <w:szCs w:val="22"/>
        </w:rPr>
        <w:t>must</w:t>
      </w:r>
      <w:proofErr w:type="gramEnd"/>
      <w:r w:rsidRPr="00B85CFA">
        <w:rPr>
          <w:rFonts w:asciiTheme="minorHAnsi" w:hAnsiTheme="minorHAnsi" w:cs="Times-Roman"/>
          <w:sz w:val="22"/>
          <w:szCs w:val="22"/>
        </w:rPr>
        <w:t xml:space="preserve"> be provided on each assessment.</w:t>
      </w:r>
      <w:r w:rsidR="000A53F4">
        <w:rPr>
          <w:rFonts w:asciiTheme="minorHAnsi" w:hAnsiTheme="minorHAnsi" w:cs="Times-Roman"/>
          <w:sz w:val="22"/>
          <w:szCs w:val="22"/>
        </w:rPr>
        <w:t xml:space="preserve">  </w:t>
      </w:r>
      <w:r w:rsidR="000A53F4" w:rsidRPr="000A53F4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For non-emergency assessments, it is expected that a written reports will be received by the referring probation officer 10 days after the completion of the assessment with the individual.</w:t>
      </w:r>
    </w:p>
    <w:p w:rsidR="00010105" w:rsidRPr="009606DD" w:rsidRDefault="00010105" w:rsidP="00093DCF">
      <w:pPr>
        <w:spacing w:line="240" w:lineRule="auto"/>
        <w:rPr>
          <w:b/>
        </w:rPr>
      </w:pPr>
    </w:p>
    <w:p w:rsidR="00C033B1" w:rsidRPr="009606DD" w:rsidRDefault="00C73318" w:rsidP="00093DCF">
      <w:pPr>
        <w:spacing w:line="240" w:lineRule="auto"/>
        <w:rPr>
          <w:b/>
        </w:rPr>
      </w:pPr>
      <w:r w:rsidRPr="009606DD">
        <w:rPr>
          <w:b/>
          <w:caps/>
        </w:rPr>
        <w:t>Expectations</w:t>
      </w:r>
      <w:r w:rsidRPr="009606DD">
        <w:rPr>
          <w:b/>
        </w:rPr>
        <w:t>:</w:t>
      </w:r>
    </w:p>
    <w:p w:rsidR="00024663" w:rsidRPr="009606DD" w:rsidRDefault="00C033B1" w:rsidP="00600F44">
      <w:pPr>
        <w:spacing w:line="240" w:lineRule="auto"/>
        <w:ind w:left="720"/>
      </w:pPr>
      <w:r w:rsidRPr="009606DD">
        <w:rPr>
          <w:b/>
        </w:rPr>
        <w:t xml:space="preserve">Youth: </w:t>
      </w:r>
      <w:r w:rsidRPr="009606DD">
        <w:t xml:space="preserve">The youth must be available and participate in </w:t>
      </w:r>
      <w:r w:rsidR="001E383A">
        <w:t>the scheduled assessment</w:t>
      </w:r>
      <w:r w:rsidRPr="009606DD">
        <w:t xml:space="preserve">. </w:t>
      </w:r>
    </w:p>
    <w:p w:rsidR="00010105" w:rsidRPr="009606DD" w:rsidRDefault="00C033B1" w:rsidP="00600F44">
      <w:pPr>
        <w:spacing w:line="240" w:lineRule="auto"/>
        <w:ind w:left="720"/>
      </w:pPr>
      <w:r w:rsidRPr="009606DD">
        <w:rPr>
          <w:b/>
        </w:rPr>
        <w:t xml:space="preserve">Parent: </w:t>
      </w:r>
      <w:r w:rsidRPr="009606DD">
        <w:t>The parent</w:t>
      </w:r>
      <w:r w:rsidR="001E383A">
        <w:t>(s) will need to ensure that the child is available to participate in the assessment and may need to complete necessary paperwork required by the provider</w:t>
      </w:r>
      <w:r w:rsidR="00C46E6F" w:rsidRPr="009606DD">
        <w:t>.</w:t>
      </w:r>
    </w:p>
    <w:p w:rsidR="00EE60BF" w:rsidRDefault="00EE60BF" w:rsidP="00600F4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b/>
        </w:rPr>
        <w:t xml:space="preserve">               </w:t>
      </w:r>
      <w:r w:rsidR="00C033B1" w:rsidRPr="009606DD">
        <w:rPr>
          <w:b/>
        </w:rPr>
        <w:t xml:space="preserve">Service Provider: </w:t>
      </w:r>
      <w:r w:rsidRPr="00EE60BF">
        <w:rPr>
          <w:rFonts w:cs="Times-Roman"/>
        </w:rPr>
        <w:t>Following the assessment of each client, the service provider must make a</w:t>
      </w:r>
    </w:p>
    <w:p w:rsidR="00EE60BF" w:rsidRDefault="00EE60BF" w:rsidP="00600F4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 xml:space="preserve">               </w:t>
      </w:r>
      <w:proofErr w:type="gramStart"/>
      <w:r w:rsidRPr="00EE60BF">
        <w:rPr>
          <w:rFonts w:cs="Times-Roman"/>
        </w:rPr>
        <w:t>recommendation</w:t>
      </w:r>
      <w:proofErr w:type="gramEnd"/>
      <w:r>
        <w:rPr>
          <w:rFonts w:cs="Times-Roman"/>
        </w:rPr>
        <w:t xml:space="preserve"> </w:t>
      </w:r>
      <w:r w:rsidRPr="00EE60BF">
        <w:rPr>
          <w:rFonts w:cs="Times-Roman"/>
        </w:rPr>
        <w:t>which includes any necessary treatment as well as the treatment modality</w:t>
      </w:r>
    </w:p>
    <w:p w:rsidR="00093DCF" w:rsidRDefault="00EE60BF" w:rsidP="00600F4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 xml:space="preserve">               </w:t>
      </w:r>
      <w:proofErr w:type="gramStart"/>
      <w:r w:rsidRPr="00EE60BF">
        <w:rPr>
          <w:rFonts w:cs="Times-Roman"/>
        </w:rPr>
        <w:t>and</w:t>
      </w:r>
      <w:proofErr w:type="gramEnd"/>
      <w:r>
        <w:rPr>
          <w:rFonts w:cs="Times-Roman"/>
        </w:rPr>
        <w:t xml:space="preserve"> </w:t>
      </w:r>
      <w:r w:rsidRPr="00EE60BF">
        <w:rPr>
          <w:rFonts w:cs="Times-Roman"/>
        </w:rPr>
        <w:t>length.</w:t>
      </w:r>
      <w:r>
        <w:rPr>
          <w:rFonts w:cs="Times-Roman"/>
        </w:rPr>
        <w:t xml:space="preserve">  </w:t>
      </w:r>
      <w:r w:rsidRPr="00EE60BF">
        <w:rPr>
          <w:rFonts w:cs="Times-Roman"/>
        </w:rPr>
        <w:t xml:space="preserve">Services must be available to clients who have limited daytime availability. </w:t>
      </w:r>
      <w:r>
        <w:rPr>
          <w:rFonts w:cs="Times-Roman"/>
        </w:rPr>
        <w:t>N</w:t>
      </w:r>
      <w:r w:rsidRPr="00EE60BF">
        <w:rPr>
          <w:rFonts w:cs="Times-Roman"/>
        </w:rPr>
        <w:t xml:space="preserve">o-show </w:t>
      </w:r>
    </w:p>
    <w:p w:rsidR="00093DCF" w:rsidRDefault="00093DCF" w:rsidP="00600F4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 xml:space="preserve">               </w:t>
      </w:r>
      <w:proofErr w:type="gramStart"/>
      <w:r w:rsidR="00EE60BF" w:rsidRPr="00EE60BF">
        <w:rPr>
          <w:rFonts w:cs="Times-Roman"/>
        </w:rPr>
        <w:t>alert</w:t>
      </w:r>
      <w:proofErr w:type="gramEnd"/>
      <w:r w:rsidR="00EE60BF" w:rsidRPr="00EE60BF">
        <w:rPr>
          <w:rFonts w:cs="Times-Roman"/>
        </w:rPr>
        <w:t xml:space="preserve"> forms will be provided by</w:t>
      </w:r>
      <w:r>
        <w:rPr>
          <w:rFonts w:cs="Times-Roman"/>
        </w:rPr>
        <w:t xml:space="preserve"> </w:t>
      </w:r>
      <w:r w:rsidR="00EE60BF" w:rsidRPr="00EE60BF">
        <w:rPr>
          <w:rFonts w:cs="Times-Roman"/>
        </w:rPr>
        <w:t>the</w:t>
      </w:r>
      <w:r w:rsidR="00EE60BF">
        <w:rPr>
          <w:rFonts w:cs="Times-Roman"/>
        </w:rPr>
        <w:t xml:space="preserve"> </w:t>
      </w:r>
      <w:r w:rsidR="00EE60BF" w:rsidRPr="00EE60BF">
        <w:rPr>
          <w:rFonts w:cs="Times-Roman"/>
        </w:rPr>
        <w:t>contracted agency to inform the referring worker of</w:t>
      </w:r>
      <w:r w:rsidR="00EE60BF">
        <w:rPr>
          <w:rFonts w:cs="Times-Roman"/>
        </w:rPr>
        <w:t xml:space="preserve"> </w:t>
      </w:r>
      <w:r w:rsidR="00EE60BF" w:rsidRPr="00EE60BF">
        <w:rPr>
          <w:rFonts w:cs="Times-Roman"/>
        </w:rPr>
        <w:t xml:space="preserve">the </w:t>
      </w:r>
    </w:p>
    <w:p w:rsidR="00093DCF" w:rsidRDefault="00093DCF" w:rsidP="00600F4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 xml:space="preserve">               </w:t>
      </w:r>
      <w:proofErr w:type="gramStart"/>
      <w:r w:rsidR="00EE60BF" w:rsidRPr="00EE60BF">
        <w:rPr>
          <w:rFonts w:cs="Times-Roman"/>
        </w:rPr>
        <w:t>client’s</w:t>
      </w:r>
      <w:proofErr w:type="gramEnd"/>
      <w:r w:rsidR="00EE60BF" w:rsidRPr="00EE60BF">
        <w:rPr>
          <w:rFonts w:cs="Times-Roman"/>
        </w:rPr>
        <w:t xml:space="preserve"> failure to attend the initial assessment. After three no-shows, a new referral from the</w:t>
      </w:r>
    </w:p>
    <w:p w:rsidR="00B85CFA" w:rsidRPr="00EE60BF" w:rsidRDefault="00093DCF" w:rsidP="00600F44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rFonts w:cs="Times-Roman"/>
        </w:rPr>
        <w:t xml:space="preserve">              </w:t>
      </w:r>
      <w:r w:rsidR="00EE60BF">
        <w:rPr>
          <w:rFonts w:cs="Times-Roman"/>
        </w:rPr>
        <w:t xml:space="preserve"> </w:t>
      </w:r>
      <w:proofErr w:type="gramStart"/>
      <w:r w:rsidR="00EE60BF" w:rsidRPr="00EE60BF">
        <w:rPr>
          <w:rFonts w:cs="Times-Roman"/>
        </w:rPr>
        <w:t>referring</w:t>
      </w:r>
      <w:proofErr w:type="gramEnd"/>
      <w:r w:rsidR="00EE60BF" w:rsidRPr="00EE60BF">
        <w:rPr>
          <w:rFonts w:cs="Times-Roman"/>
        </w:rPr>
        <w:t xml:space="preserve"> worker must be sent to</w:t>
      </w:r>
      <w:r>
        <w:rPr>
          <w:rFonts w:cs="Times-Roman"/>
        </w:rPr>
        <w:t xml:space="preserve"> </w:t>
      </w:r>
      <w:r w:rsidR="00EE60BF" w:rsidRPr="00EE60BF">
        <w:rPr>
          <w:rFonts w:cs="Times-Roman"/>
        </w:rPr>
        <w:t>initiate new services.</w:t>
      </w:r>
    </w:p>
    <w:p w:rsidR="00EE60BF" w:rsidRDefault="00EE60BF" w:rsidP="00600F44">
      <w:pPr>
        <w:spacing w:line="240" w:lineRule="auto"/>
        <w:ind w:left="720"/>
        <w:rPr>
          <w:b/>
        </w:rPr>
      </w:pPr>
    </w:p>
    <w:p w:rsidR="009606DD" w:rsidRPr="009606DD" w:rsidRDefault="009606DD" w:rsidP="00600F44">
      <w:pPr>
        <w:spacing w:line="240" w:lineRule="auto"/>
        <w:ind w:left="720"/>
      </w:pPr>
      <w:r w:rsidRPr="009606DD">
        <w:rPr>
          <w:b/>
        </w:rPr>
        <w:t>Probation Officer:</w:t>
      </w:r>
      <w:r w:rsidRPr="009606DD">
        <w:t xml:space="preserve"> The probation officer will </w:t>
      </w:r>
      <w:r w:rsidR="00FE3969">
        <w:t xml:space="preserve">make the referral in </w:t>
      </w:r>
      <w:proofErr w:type="spellStart"/>
      <w:r w:rsidR="00FE3969">
        <w:t>Kidtraks</w:t>
      </w:r>
      <w:proofErr w:type="spellEnd"/>
      <w:r w:rsidR="00FE3969">
        <w:t xml:space="preserve"> and will identify the reason the assessment is needed and verify that the client’s contact information is correct.</w:t>
      </w:r>
    </w:p>
    <w:sectPr w:rsidR="009606DD" w:rsidRPr="009606DD" w:rsidSect="00C73318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3F4" w:rsidRDefault="000A53F4" w:rsidP="00E01659">
      <w:pPr>
        <w:spacing w:after="0" w:line="240" w:lineRule="auto"/>
      </w:pPr>
      <w:r>
        <w:separator/>
      </w:r>
    </w:p>
  </w:endnote>
  <w:endnote w:type="continuationSeparator" w:id="0">
    <w:p w:rsidR="000A53F4" w:rsidRDefault="000A53F4" w:rsidP="00E0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3F4" w:rsidRDefault="000A53F4" w:rsidP="00E01659">
      <w:pPr>
        <w:spacing w:after="0" w:line="240" w:lineRule="auto"/>
      </w:pPr>
      <w:r>
        <w:separator/>
      </w:r>
    </w:p>
  </w:footnote>
  <w:footnote w:type="continuationSeparator" w:id="0">
    <w:p w:rsidR="000A53F4" w:rsidRDefault="000A53F4" w:rsidP="00E01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3F4" w:rsidRDefault="000A53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A5C80"/>
    <w:multiLevelType w:val="multilevel"/>
    <w:tmpl w:val="C2C8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10105"/>
    <w:rsid w:val="00010105"/>
    <w:rsid w:val="0002319D"/>
    <w:rsid w:val="00024663"/>
    <w:rsid w:val="000669E5"/>
    <w:rsid w:val="0008423F"/>
    <w:rsid w:val="00093DCF"/>
    <w:rsid w:val="000A53F4"/>
    <w:rsid w:val="00110599"/>
    <w:rsid w:val="001440EE"/>
    <w:rsid w:val="00195A35"/>
    <w:rsid w:val="001E383A"/>
    <w:rsid w:val="001E776E"/>
    <w:rsid w:val="001F0E79"/>
    <w:rsid w:val="001F397E"/>
    <w:rsid w:val="002221B0"/>
    <w:rsid w:val="002502FD"/>
    <w:rsid w:val="002D5401"/>
    <w:rsid w:val="0031180E"/>
    <w:rsid w:val="0032254F"/>
    <w:rsid w:val="00335628"/>
    <w:rsid w:val="00422F6A"/>
    <w:rsid w:val="004A10A0"/>
    <w:rsid w:val="004A40EA"/>
    <w:rsid w:val="004C2C49"/>
    <w:rsid w:val="00536AC7"/>
    <w:rsid w:val="00600F44"/>
    <w:rsid w:val="0062136A"/>
    <w:rsid w:val="00660F58"/>
    <w:rsid w:val="00661BEB"/>
    <w:rsid w:val="006F515C"/>
    <w:rsid w:val="00746449"/>
    <w:rsid w:val="0079240D"/>
    <w:rsid w:val="00872123"/>
    <w:rsid w:val="009606DD"/>
    <w:rsid w:val="00985632"/>
    <w:rsid w:val="00A3160A"/>
    <w:rsid w:val="00AA4979"/>
    <w:rsid w:val="00AC7207"/>
    <w:rsid w:val="00B3088D"/>
    <w:rsid w:val="00B4166F"/>
    <w:rsid w:val="00B85CFA"/>
    <w:rsid w:val="00BC610E"/>
    <w:rsid w:val="00C033B1"/>
    <w:rsid w:val="00C33FB8"/>
    <w:rsid w:val="00C46E6F"/>
    <w:rsid w:val="00C65A9D"/>
    <w:rsid w:val="00C73318"/>
    <w:rsid w:val="00C95CD9"/>
    <w:rsid w:val="00C97B83"/>
    <w:rsid w:val="00CE7085"/>
    <w:rsid w:val="00CF4DC1"/>
    <w:rsid w:val="00D04C8F"/>
    <w:rsid w:val="00D85AB0"/>
    <w:rsid w:val="00DE541E"/>
    <w:rsid w:val="00DF07D1"/>
    <w:rsid w:val="00E01659"/>
    <w:rsid w:val="00E076C0"/>
    <w:rsid w:val="00E57406"/>
    <w:rsid w:val="00EE60BF"/>
    <w:rsid w:val="00F328AA"/>
    <w:rsid w:val="00F74E1F"/>
    <w:rsid w:val="00FE3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1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59"/>
  </w:style>
  <w:style w:type="paragraph" w:styleId="Footer">
    <w:name w:val="footer"/>
    <w:basedOn w:val="Normal"/>
    <w:link w:val="FooterChar"/>
    <w:uiPriority w:val="99"/>
    <w:unhideWhenUsed/>
    <w:rsid w:val="00E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59"/>
  </w:style>
  <w:style w:type="paragraph" w:customStyle="1" w:styleId="normal0">
    <w:name w:val="normal"/>
    <w:rsid w:val="00BC610E"/>
    <w:pPr>
      <w:spacing w:after="0" w:line="240" w:lineRule="auto"/>
    </w:pPr>
    <w:rPr>
      <w:rFonts w:ascii="Arial" w:eastAsia="Arial" w:hAnsi="Arial" w:cs="Arial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F328AA"/>
    <w:rPr>
      <w:i/>
      <w:iCs/>
    </w:rPr>
  </w:style>
  <w:style w:type="character" w:styleId="Strong">
    <w:name w:val="Strong"/>
    <w:basedOn w:val="DefaultParagraphFont"/>
    <w:uiPriority w:val="22"/>
    <w:qFormat/>
    <w:rsid w:val="00F328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1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59"/>
  </w:style>
  <w:style w:type="paragraph" w:styleId="Footer">
    <w:name w:val="footer"/>
    <w:basedOn w:val="Normal"/>
    <w:link w:val="FooterChar"/>
    <w:uiPriority w:val="99"/>
    <w:unhideWhenUsed/>
    <w:rsid w:val="00E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2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49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Indianapolis Marion County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Christina</dc:creator>
  <cp:lastModifiedBy>ACave</cp:lastModifiedBy>
  <cp:revision>12</cp:revision>
  <dcterms:created xsi:type="dcterms:W3CDTF">2015-03-27T13:26:00Z</dcterms:created>
  <dcterms:modified xsi:type="dcterms:W3CDTF">2015-10-07T18:34:00Z</dcterms:modified>
</cp:coreProperties>
</file>