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4FC2" w14:textId="77777777" w:rsidR="002A06D2" w:rsidRDefault="000C5BB0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3E517E" wp14:editId="2B3E51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42540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254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B3E5180" wp14:editId="223B8334">
            <wp:simplePos x="0" y="0"/>
            <wp:positionH relativeFrom="page">
              <wp:posOffset>0</wp:posOffset>
            </wp:positionH>
            <wp:positionV relativeFrom="page">
              <wp:posOffset>5767717</wp:posOffset>
            </wp:positionV>
            <wp:extent cx="7766276" cy="42723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272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E4FC3" w14:textId="77777777" w:rsidR="002A06D2" w:rsidRDefault="002A06D2">
      <w:pPr>
        <w:pStyle w:val="BodyText"/>
        <w:rPr>
          <w:sz w:val="20"/>
        </w:rPr>
      </w:pPr>
    </w:p>
    <w:p w14:paraId="2B3E4FC4" w14:textId="77777777" w:rsidR="002A06D2" w:rsidRDefault="002A06D2">
      <w:pPr>
        <w:pStyle w:val="BodyText"/>
        <w:rPr>
          <w:sz w:val="20"/>
        </w:rPr>
      </w:pPr>
    </w:p>
    <w:p w14:paraId="2B3E4FC5" w14:textId="77777777" w:rsidR="002A06D2" w:rsidRDefault="002A06D2">
      <w:pPr>
        <w:pStyle w:val="BodyText"/>
        <w:rPr>
          <w:sz w:val="20"/>
        </w:rPr>
      </w:pPr>
    </w:p>
    <w:p w14:paraId="2B3E4FC6" w14:textId="77777777" w:rsidR="002A06D2" w:rsidRDefault="002A06D2">
      <w:pPr>
        <w:pStyle w:val="BodyText"/>
        <w:rPr>
          <w:sz w:val="20"/>
        </w:rPr>
      </w:pPr>
    </w:p>
    <w:p w14:paraId="2B3E4FC7" w14:textId="77777777" w:rsidR="002A06D2" w:rsidRDefault="002A06D2">
      <w:pPr>
        <w:pStyle w:val="BodyText"/>
        <w:rPr>
          <w:sz w:val="20"/>
        </w:rPr>
      </w:pPr>
    </w:p>
    <w:p w14:paraId="2B3E4FC8" w14:textId="77777777" w:rsidR="002A06D2" w:rsidRDefault="002A06D2">
      <w:pPr>
        <w:pStyle w:val="BodyText"/>
        <w:rPr>
          <w:sz w:val="20"/>
        </w:rPr>
      </w:pPr>
    </w:p>
    <w:p w14:paraId="2B3E4FC9" w14:textId="77777777" w:rsidR="002A06D2" w:rsidRDefault="002A06D2">
      <w:pPr>
        <w:pStyle w:val="BodyText"/>
        <w:rPr>
          <w:sz w:val="20"/>
        </w:rPr>
      </w:pPr>
    </w:p>
    <w:p w14:paraId="2B3E4FCA" w14:textId="77777777" w:rsidR="002A06D2" w:rsidRDefault="002A06D2">
      <w:pPr>
        <w:pStyle w:val="BodyText"/>
        <w:rPr>
          <w:sz w:val="20"/>
        </w:rPr>
      </w:pPr>
    </w:p>
    <w:p w14:paraId="2B3E4FCB" w14:textId="77777777" w:rsidR="002A06D2" w:rsidRDefault="002A06D2">
      <w:pPr>
        <w:pStyle w:val="BodyText"/>
        <w:rPr>
          <w:sz w:val="20"/>
        </w:rPr>
      </w:pPr>
    </w:p>
    <w:p w14:paraId="2B3E4FCC" w14:textId="77777777" w:rsidR="002A06D2" w:rsidRDefault="002A06D2">
      <w:pPr>
        <w:pStyle w:val="BodyText"/>
        <w:rPr>
          <w:sz w:val="20"/>
        </w:rPr>
      </w:pPr>
    </w:p>
    <w:p w14:paraId="2B3E4FCD" w14:textId="77777777" w:rsidR="002A06D2" w:rsidRDefault="002A06D2">
      <w:pPr>
        <w:pStyle w:val="BodyText"/>
        <w:rPr>
          <w:sz w:val="20"/>
        </w:rPr>
      </w:pPr>
    </w:p>
    <w:p w14:paraId="2B3E4FCE" w14:textId="77777777" w:rsidR="002A06D2" w:rsidRDefault="002A06D2">
      <w:pPr>
        <w:pStyle w:val="BodyText"/>
        <w:rPr>
          <w:sz w:val="20"/>
        </w:rPr>
      </w:pPr>
    </w:p>
    <w:p w14:paraId="2B3E4FCF" w14:textId="77777777" w:rsidR="002A06D2" w:rsidRDefault="002A06D2">
      <w:pPr>
        <w:pStyle w:val="BodyText"/>
        <w:rPr>
          <w:sz w:val="20"/>
        </w:rPr>
      </w:pPr>
    </w:p>
    <w:p w14:paraId="2B3E4FD0" w14:textId="77777777" w:rsidR="002A06D2" w:rsidRDefault="002A06D2">
      <w:pPr>
        <w:pStyle w:val="BodyText"/>
        <w:rPr>
          <w:sz w:val="20"/>
        </w:rPr>
      </w:pPr>
    </w:p>
    <w:p w14:paraId="2B3E4FD1" w14:textId="77777777" w:rsidR="002A06D2" w:rsidRDefault="002A06D2">
      <w:pPr>
        <w:pStyle w:val="BodyText"/>
        <w:rPr>
          <w:sz w:val="20"/>
        </w:rPr>
      </w:pPr>
    </w:p>
    <w:p w14:paraId="2B3E4FD2" w14:textId="77777777" w:rsidR="002A06D2" w:rsidRDefault="002A06D2">
      <w:pPr>
        <w:pStyle w:val="BodyText"/>
        <w:rPr>
          <w:sz w:val="20"/>
        </w:rPr>
      </w:pPr>
    </w:p>
    <w:p w14:paraId="2B3E4FD3" w14:textId="77777777" w:rsidR="002A06D2" w:rsidRDefault="002A06D2">
      <w:pPr>
        <w:pStyle w:val="BodyText"/>
        <w:rPr>
          <w:sz w:val="20"/>
        </w:rPr>
      </w:pPr>
    </w:p>
    <w:p w14:paraId="2B3E4FD4" w14:textId="77777777" w:rsidR="002A06D2" w:rsidRDefault="002A06D2">
      <w:pPr>
        <w:pStyle w:val="BodyText"/>
        <w:rPr>
          <w:sz w:val="20"/>
        </w:rPr>
      </w:pPr>
    </w:p>
    <w:p w14:paraId="2B3E4FD5" w14:textId="77777777" w:rsidR="002A06D2" w:rsidRDefault="002A06D2">
      <w:pPr>
        <w:pStyle w:val="BodyText"/>
        <w:rPr>
          <w:sz w:val="20"/>
        </w:rPr>
      </w:pPr>
    </w:p>
    <w:p w14:paraId="2B3E4FD6" w14:textId="77777777" w:rsidR="002A06D2" w:rsidRDefault="002A06D2">
      <w:pPr>
        <w:pStyle w:val="BodyText"/>
        <w:rPr>
          <w:sz w:val="20"/>
        </w:rPr>
      </w:pPr>
    </w:p>
    <w:p w14:paraId="2B3E4FD7" w14:textId="77777777" w:rsidR="002A06D2" w:rsidRDefault="002A06D2">
      <w:pPr>
        <w:pStyle w:val="BodyText"/>
        <w:rPr>
          <w:sz w:val="20"/>
        </w:rPr>
      </w:pPr>
    </w:p>
    <w:p w14:paraId="2B3E4FD8" w14:textId="77777777" w:rsidR="002A06D2" w:rsidRDefault="002A06D2">
      <w:pPr>
        <w:pStyle w:val="BodyText"/>
        <w:rPr>
          <w:sz w:val="20"/>
        </w:rPr>
      </w:pPr>
    </w:p>
    <w:p w14:paraId="2B3E4FD9" w14:textId="77777777" w:rsidR="002A06D2" w:rsidRDefault="002A06D2">
      <w:pPr>
        <w:pStyle w:val="BodyText"/>
        <w:rPr>
          <w:sz w:val="20"/>
        </w:rPr>
      </w:pPr>
    </w:p>
    <w:p w14:paraId="2B3E4FDA" w14:textId="77777777" w:rsidR="002A06D2" w:rsidRDefault="002A06D2">
      <w:pPr>
        <w:pStyle w:val="BodyText"/>
        <w:rPr>
          <w:sz w:val="20"/>
        </w:rPr>
      </w:pPr>
    </w:p>
    <w:p w14:paraId="2B3E4FDB" w14:textId="77777777" w:rsidR="002A06D2" w:rsidRDefault="002A06D2">
      <w:pPr>
        <w:pStyle w:val="BodyText"/>
        <w:rPr>
          <w:sz w:val="20"/>
        </w:rPr>
      </w:pPr>
    </w:p>
    <w:p w14:paraId="2B3E4FDC" w14:textId="77777777" w:rsidR="002A06D2" w:rsidRDefault="002A06D2">
      <w:pPr>
        <w:pStyle w:val="BodyText"/>
        <w:rPr>
          <w:sz w:val="20"/>
        </w:rPr>
      </w:pPr>
    </w:p>
    <w:p w14:paraId="2B3E4FDD" w14:textId="77777777" w:rsidR="002A06D2" w:rsidRDefault="002A06D2">
      <w:pPr>
        <w:pStyle w:val="BodyText"/>
        <w:rPr>
          <w:sz w:val="20"/>
        </w:rPr>
      </w:pPr>
    </w:p>
    <w:p w14:paraId="2B3E4FDE" w14:textId="77777777" w:rsidR="002A06D2" w:rsidRDefault="002A06D2">
      <w:pPr>
        <w:pStyle w:val="BodyText"/>
        <w:rPr>
          <w:sz w:val="20"/>
        </w:rPr>
      </w:pPr>
    </w:p>
    <w:p w14:paraId="2B3E4FE0" w14:textId="52477D68" w:rsidR="002A06D2" w:rsidRPr="00F84D2A" w:rsidRDefault="00F84D2A" w:rsidP="00F84D2A">
      <w:pPr>
        <w:pStyle w:val="Title"/>
        <w:spacing w:line="228" w:lineRule="auto"/>
        <w:ind w:left="0" w:firstLine="0"/>
        <w:jc w:val="center"/>
        <w:rPr>
          <w:sz w:val="72"/>
          <w:szCs w:val="72"/>
        </w:rPr>
      </w:pPr>
      <w:r w:rsidRPr="00F84D2A">
        <w:rPr>
          <w:color w:val="182652"/>
          <w:spacing w:val="-2"/>
          <w:w w:val="70"/>
          <w:sz w:val="72"/>
          <w:szCs w:val="72"/>
        </w:rPr>
        <w:t xml:space="preserve">GENERIC </w:t>
      </w:r>
      <w:r w:rsidR="000C5BB0" w:rsidRPr="00F84D2A">
        <w:rPr>
          <w:color w:val="182652"/>
          <w:spacing w:val="-2"/>
          <w:w w:val="70"/>
          <w:sz w:val="72"/>
          <w:szCs w:val="72"/>
        </w:rPr>
        <w:t>C</w:t>
      </w:r>
      <w:r w:rsidRPr="00F84D2A">
        <w:rPr>
          <w:color w:val="182652"/>
          <w:spacing w:val="-2"/>
          <w:w w:val="70"/>
          <w:sz w:val="72"/>
          <w:szCs w:val="72"/>
        </w:rPr>
        <w:t>Y</w:t>
      </w:r>
      <w:r w:rsidR="000C5BB0" w:rsidRPr="00F84D2A">
        <w:rPr>
          <w:color w:val="182652"/>
          <w:spacing w:val="-2"/>
          <w:w w:val="70"/>
          <w:sz w:val="72"/>
          <w:szCs w:val="72"/>
        </w:rPr>
        <w:t>BERSECURITY</w:t>
      </w:r>
      <w:r w:rsidR="000C5BB0" w:rsidRPr="00F84D2A">
        <w:rPr>
          <w:color w:val="182652"/>
          <w:spacing w:val="-56"/>
          <w:sz w:val="72"/>
          <w:szCs w:val="72"/>
        </w:rPr>
        <w:t xml:space="preserve"> </w:t>
      </w:r>
      <w:r w:rsidR="000C5BB0" w:rsidRPr="00F84D2A">
        <w:rPr>
          <w:color w:val="182652"/>
          <w:spacing w:val="-2"/>
          <w:w w:val="70"/>
          <w:sz w:val="72"/>
          <w:szCs w:val="72"/>
        </w:rPr>
        <w:t xml:space="preserve">INCIDENT </w:t>
      </w:r>
      <w:r w:rsidR="000C5BB0" w:rsidRPr="00F84D2A">
        <w:rPr>
          <w:color w:val="182652"/>
          <w:w w:val="65"/>
          <w:sz w:val="72"/>
          <w:szCs w:val="72"/>
        </w:rPr>
        <w:t>RESPONSE</w:t>
      </w:r>
      <w:r w:rsidR="000C5BB0" w:rsidRPr="00F84D2A">
        <w:rPr>
          <w:color w:val="182652"/>
          <w:spacing w:val="80"/>
          <w:w w:val="150"/>
          <w:sz w:val="72"/>
          <w:szCs w:val="72"/>
        </w:rPr>
        <w:t xml:space="preserve"> </w:t>
      </w:r>
      <w:r w:rsidR="000C5BB0" w:rsidRPr="00F84D2A">
        <w:rPr>
          <w:color w:val="182652"/>
          <w:w w:val="65"/>
          <w:sz w:val="72"/>
          <w:szCs w:val="72"/>
        </w:rPr>
        <w:t>PLAN</w:t>
      </w:r>
      <w:r w:rsidR="000C5BB0" w:rsidRPr="00F84D2A">
        <w:rPr>
          <w:color w:val="182652"/>
          <w:spacing w:val="40"/>
          <w:sz w:val="72"/>
          <w:szCs w:val="72"/>
        </w:rPr>
        <w:t xml:space="preserve"> </w:t>
      </w:r>
      <w:r w:rsidR="000C5BB0" w:rsidRPr="00F84D2A">
        <w:rPr>
          <w:color w:val="182652"/>
          <w:w w:val="65"/>
          <w:sz w:val="72"/>
          <w:szCs w:val="72"/>
        </w:rPr>
        <w:t>TEMPLATE</w:t>
      </w:r>
    </w:p>
    <w:p w14:paraId="2B3E4FE1" w14:textId="77777777" w:rsidR="002A06D2" w:rsidRDefault="002A06D2">
      <w:pPr>
        <w:spacing w:line="228" w:lineRule="auto"/>
        <w:sectPr w:rsidR="002A06D2">
          <w:type w:val="continuous"/>
          <w:pgSz w:w="12240" w:h="15840"/>
          <w:pgMar w:top="0" w:right="1320" w:bottom="0" w:left="1340" w:header="720" w:footer="720" w:gutter="0"/>
          <w:cols w:space="720"/>
        </w:sectPr>
      </w:pPr>
    </w:p>
    <w:p w14:paraId="2B3E4FE2" w14:textId="77777777" w:rsidR="002A06D2" w:rsidRDefault="000C5BB0">
      <w:pPr>
        <w:pStyle w:val="BodyText"/>
        <w:rPr>
          <w:rFonts w:ascii="Arial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40704" behindDoc="1" locked="0" layoutInCell="1" allowOverlap="1" wp14:anchorId="2B3E5182" wp14:editId="2B3E51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E4FE3" w14:textId="77777777" w:rsidR="002A06D2" w:rsidRDefault="002A06D2">
      <w:pPr>
        <w:pStyle w:val="BodyText"/>
        <w:rPr>
          <w:rFonts w:ascii="Arial"/>
          <w:sz w:val="20"/>
        </w:rPr>
      </w:pPr>
    </w:p>
    <w:p w14:paraId="2B3E4FE4" w14:textId="77777777" w:rsidR="002A06D2" w:rsidRDefault="002A06D2">
      <w:pPr>
        <w:pStyle w:val="BodyText"/>
        <w:rPr>
          <w:rFonts w:ascii="Arial"/>
          <w:sz w:val="20"/>
        </w:rPr>
      </w:pPr>
    </w:p>
    <w:p w14:paraId="2B3E4FE5" w14:textId="77777777" w:rsidR="002A06D2" w:rsidRDefault="002A06D2">
      <w:pPr>
        <w:pStyle w:val="BodyText"/>
        <w:spacing w:before="8"/>
        <w:rPr>
          <w:rFonts w:ascii="Arial"/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2A06D2" w14:paraId="2B3E4FE7" w14:textId="77777777">
        <w:trPr>
          <w:trHeight w:val="1202"/>
        </w:trPr>
        <w:tc>
          <w:tcPr>
            <w:tcW w:w="9360" w:type="dxa"/>
          </w:tcPr>
          <w:p w14:paraId="2B3E4FE6" w14:textId="77777777" w:rsidR="002A06D2" w:rsidRDefault="000C5BB0">
            <w:pPr>
              <w:pStyle w:val="TableParagraph"/>
              <w:spacing w:line="244" w:lineRule="exact"/>
              <w:ind w:left="2032"/>
            </w:pPr>
            <w:r>
              <w:t>[NAME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ADD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LOGO]</w:t>
            </w:r>
          </w:p>
        </w:tc>
      </w:tr>
      <w:tr w:rsidR="002A06D2" w14:paraId="2B3E4FEC" w14:textId="77777777">
        <w:trPr>
          <w:trHeight w:val="1797"/>
        </w:trPr>
        <w:tc>
          <w:tcPr>
            <w:tcW w:w="9360" w:type="dxa"/>
            <w:tcBorders>
              <w:bottom w:val="single" w:sz="4" w:space="0" w:color="4F81BC"/>
            </w:tcBorders>
          </w:tcPr>
          <w:p w14:paraId="2B3E4FE8" w14:textId="77777777" w:rsidR="002A06D2" w:rsidRDefault="002A06D2">
            <w:pPr>
              <w:pStyle w:val="TableParagraph"/>
              <w:ind w:right="0"/>
              <w:jc w:val="left"/>
              <w:rPr>
                <w:rFonts w:ascii="Arial"/>
                <w:sz w:val="24"/>
              </w:rPr>
            </w:pPr>
          </w:p>
          <w:p w14:paraId="2B3E4FE9" w14:textId="77777777" w:rsidR="002A06D2" w:rsidRDefault="002A06D2">
            <w:pPr>
              <w:pStyle w:val="TableParagraph"/>
              <w:ind w:right="0"/>
              <w:jc w:val="left"/>
              <w:rPr>
                <w:rFonts w:ascii="Arial"/>
                <w:sz w:val="24"/>
              </w:rPr>
            </w:pPr>
          </w:p>
          <w:p w14:paraId="2B3E4FEA" w14:textId="77777777" w:rsidR="002A06D2" w:rsidRDefault="002A06D2">
            <w:pPr>
              <w:pStyle w:val="TableParagraph"/>
              <w:spacing w:before="6"/>
              <w:ind w:right="0"/>
              <w:jc w:val="left"/>
              <w:rPr>
                <w:rFonts w:ascii="Arial"/>
                <w:sz w:val="34"/>
              </w:rPr>
            </w:pPr>
          </w:p>
          <w:p w14:paraId="2B3E4FEB" w14:textId="77777777" w:rsidR="002A06D2" w:rsidRDefault="000C5BB0">
            <w:pPr>
              <w:pStyle w:val="TableParagraph"/>
              <w:ind w:left="2037"/>
            </w:pPr>
            <w:r>
              <w:t>[DOCUMENT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TITLE]</w:t>
            </w:r>
          </w:p>
        </w:tc>
      </w:tr>
      <w:tr w:rsidR="002A06D2" w14:paraId="2B3E4FEF" w14:textId="77777777">
        <w:trPr>
          <w:trHeight w:val="632"/>
        </w:trPr>
        <w:tc>
          <w:tcPr>
            <w:tcW w:w="9360" w:type="dxa"/>
            <w:tcBorders>
              <w:top w:val="single" w:sz="4" w:space="0" w:color="4F81BC"/>
            </w:tcBorders>
          </w:tcPr>
          <w:p w14:paraId="2B3E4FED" w14:textId="77777777" w:rsidR="002A06D2" w:rsidRDefault="002A06D2">
            <w:pPr>
              <w:pStyle w:val="TableParagraph"/>
              <w:spacing w:before="1"/>
              <w:ind w:right="0"/>
              <w:jc w:val="left"/>
              <w:rPr>
                <w:rFonts w:ascii="Arial"/>
                <w:sz w:val="20"/>
              </w:rPr>
            </w:pPr>
          </w:p>
          <w:p w14:paraId="2B3E4FEE" w14:textId="77777777" w:rsidR="002A06D2" w:rsidRDefault="000C5BB0">
            <w:pPr>
              <w:pStyle w:val="TableParagraph"/>
              <w:ind w:left="2037"/>
            </w:pPr>
            <w:r>
              <w:t>[DOCUMENT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SUBTITLE]</w:t>
            </w:r>
          </w:p>
        </w:tc>
      </w:tr>
      <w:tr w:rsidR="002A06D2" w14:paraId="2B3E4FF1" w14:textId="77777777">
        <w:trPr>
          <w:trHeight w:val="449"/>
        </w:trPr>
        <w:tc>
          <w:tcPr>
            <w:tcW w:w="9360" w:type="dxa"/>
          </w:tcPr>
          <w:p w14:paraId="2B3E4FF0" w14:textId="77777777" w:rsidR="002A06D2" w:rsidRDefault="000C5BB0">
            <w:pPr>
              <w:pStyle w:val="TableParagraph"/>
              <w:spacing w:before="139"/>
              <w:ind w:left="2037"/>
            </w:pPr>
            <w:r>
              <w:t>ORGANIZATION,</w:t>
            </w:r>
            <w:r>
              <w:rPr>
                <w:spacing w:val="-9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AUTHOR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2A06D2" w14:paraId="2B3E4FF3" w14:textId="77777777">
        <w:trPr>
          <w:trHeight w:val="302"/>
        </w:trPr>
        <w:tc>
          <w:tcPr>
            <w:tcW w:w="9360" w:type="dxa"/>
          </w:tcPr>
          <w:p w14:paraId="2B3E4FF2" w14:textId="77777777" w:rsidR="002A06D2" w:rsidRDefault="000C5BB0">
            <w:pPr>
              <w:pStyle w:val="TableParagraph"/>
              <w:spacing w:before="49" w:line="233" w:lineRule="exact"/>
              <w:ind w:left="2037"/>
            </w:pPr>
            <w:r>
              <w:rPr>
                <w:spacing w:val="-4"/>
              </w:rPr>
              <w:t>DATE</w:t>
            </w:r>
          </w:p>
        </w:tc>
      </w:tr>
    </w:tbl>
    <w:p w14:paraId="2B3E4FF4" w14:textId="77777777" w:rsidR="002A06D2" w:rsidRDefault="002A06D2">
      <w:pPr>
        <w:pStyle w:val="BodyText"/>
        <w:rPr>
          <w:rFonts w:ascii="Arial"/>
          <w:sz w:val="20"/>
        </w:rPr>
      </w:pPr>
    </w:p>
    <w:p w14:paraId="2B3E4FF5" w14:textId="77777777" w:rsidR="002A06D2" w:rsidRDefault="002A06D2">
      <w:pPr>
        <w:pStyle w:val="BodyText"/>
        <w:rPr>
          <w:rFonts w:ascii="Arial"/>
          <w:sz w:val="20"/>
        </w:rPr>
      </w:pPr>
    </w:p>
    <w:p w14:paraId="2B3E4FF6" w14:textId="77777777" w:rsidR="002A06D2" w:rsidRDefault="002A06D2">
      <w:pPr>
        <w:pStyle w:val="BodyText"/>
        <w:rPr>
          <w:rFonts w:ascii="Arial"/>
          <w:sz w:val="20"/>
        </w:rPr>
      </w:pPr>
    </w:p>
    <w:p w14:paraId="2B3E4FF7" w14:textId="77777777" w:rsidR="002A06D2" w:rsidRDefault="002A06D2">
      <w:pPr>
        <w:pStyle w:val="BodyText"/>
        <w:spacing w:before="4"/>
        <w:rPr>
          <w:rFonts w:ascii="Arial"/>
          <w:sz w:val="20"/>
        </w:rPr>
      </w:pPr>
    </w:p>
    <w:p w14:paraId="2B3E4FF8" w14:textId="77777777" w:rsidR="002A06D2" w:rsidRDefault="000C5BB0">
      <w:pPr>
        <w:pStyle w:val="Heading1"/>
        <w:spacing w:before="1" w:line="410" w:lineRule="auto"/>
        <w:ind w:left="3721" w:right="1193" w:hanging="1889"/>
      </w:pPr>
      <w:r>
        <w:t>CYBERSECURITY</w:t>
      </w:r>
      <w:r>
        <w:rPr>
          <w:spacing w:val="-10"/>
        </w:rPr>
        <w:t xml:space="preserve"> </w:t>
      </w:r>
      <w:r>
        <w:t>INCIDENT</w:t>
      </w:r>
      <w:r>
        <w:rPr>
          <w:spacing w:val="-10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 xml:space="preserve">TEMPLATE </w:t>
      </w:r>
      <w:r>
        <w:rPr>
          <w:color w:val="FF0000"/>
        </w:rPr>
        <w:t>DRAFT FOR REVIEW</w:t>
      </w:r>
    </w:p>
    <w:p w14:paraId="2B3E4FF9" w14:textId="77777777" w:rsidR="002A06D2" w:rsidRDefault="002A06D2">
      <w:pPr>
        <w:pStyle w:val="BodyText"/>
        <w:rPr>
          <w:sz w:val="20"/>
        </w:rPr>
      </w:pPr>
    </w:p>
    <w:p w14:paraId="2B3E4FFA" w14:textId="77777777" w:rsidR="002A06D2" w:rsidRDefault="002A06D2">
      <w:pPr>
        <w:pStyle w:val="BodyText"/>
        <w:rPr>
          <w:sz w:val="20"/>
        </w:rPr>
      </w:pPr>
    </w:p>
    <w:p w14:paraId="2B3E4FFB" w14:textId="77777777" w:rsidR="002A06D2" w:rsidRDefault="002A06D2">
      <w:pPr>
        <w:pStyle w:val="BodyText"/>
        <w:rPr>
          <w:sz w:val="20"/>
        </w:rPr>
      </w:pPr>
    </w:p>
    <w:p w14:paraId="2B3E4FFC" w14:textId="77777777" w:rsidR="002A06D2" w:rsidRDefault="002A06D2">
      <w:pPr>
        <w:pStyle w:val="BodyText"/>
        <w:rPr>
          <w:sz w:val="20"/>
        </w:rPr>
      </w:pPr>
    </w:p>
    <w:p w14:paraId="2B3E4FFD" w14:textId="77777777" w:rsidR="002A06D2" w:rsidRDefault="002A06D2">
      <w:pPr>
        <w:pStyle w:val="BodyText"/>
        <w:rPr>
          <w:sz w:val="20"/>
        </w:rPr>
      </w:pPr>
    </w:p>
    <w:p w14:paraId="2B3E4FFE" w14:textId="77777777" w:rsidR="002A06D2" w:rsidRDefault="002A06D2">
      <w:pPr>
        <w:pStyle w:val="BodyText"/>
        <w:rPr>
          <w:sz w:val="20"/>
        </w:rPr>
      </w:pPr>
    </w:p>
    <w:p w14:paraId="2B3E4FFF" w14:textId="77777777" w:rsidR="002A06D2" w:rsidRDefault="002A06D2">
      <w:pPr>
        <w:pStyle w:val="BodyText"/>
        <w:rPr>
          <w:sz w:val="20"/>
        </w:rPr>
      </w:pPr>
    </w:p>
    <w:p w14:paraId="2B3E5000" w14:textId="77777777" w:rsidR="002A06D2" w:rsidRDefault="002A06D2">
      <w:pPr>
        <w:pStyle w:val="BodyText"/>
        <w:rPr>
          <w:sz w:val="20"/>
        </w:rPr>
      </w:pPr>
    </w:p>
    <w:p w14:paraId="2B3E5001" w14:textId="77777777" w:rsidR="002A06D2" w:rsidRDefault="002A06D2">
      <w:pPr>
        <w:pStyle w:val="BodyText"/>
        <w:rPr>
          <w:sz w:val="20"/>
        </w:rPr>
      </w:pPr>
    </w:p>
    <w:p w14:paraId="2B3E5002" w14:textId="77777777" w:rsidR="002A06D2" w:rsidRDefault="002A06D2">
      <w:pPr>
        <w:pStyle w:val="BodyText"/>
        <w:rPr>
          <w:sz w:val="20"/>
        </w:rPr>
      </w:pPr>
    </w:p>
    <w:p w14:paraId="2B3E5003" w14:textId="77777777" w:rsidR="002A06D2" w:rsidRDefault="002A06D2">
      <w:pPr>
        <w:pStyle w:val="BodyText"/>
        <w:rPr>
          <w:sz w:val="20"/>
        </w:rPr>
      </w:pPr>
    </w:p>
    <w:p w14:paraId="2B3E5004" w14:textId="77777777" w:rsidR="002A06D2" w:rsidRDefault="002A06D2">
      <w:pPr>
        <w:pStyle w:val="BodyText"/>
        <w:rPr>
          <w:sz w:val="20"/>
        </w:rPr>
      </w:pPr>
    </w:p>
    <w:p w14:paraId="2B3E5005" w14:textId="77777777" w:rsidR="002A06D2" w:rsidRDefault="002A06D2">
      <w:pPr>
        <w:pStyle w:val="BodyText"/>
        <w:rPr>
          <w:sz w:val="20"/>
        </w:rPr>
      </w:pPr>
    </w:p>
    <w:p w14:paraId="2B3E5006" w14:textId="77777777" w:rsidR="002A06D2" w:rsidRDefault="002A06D2">
      <w:pPr>
        <w:pStyle w:val="BodyText"/>
        <w:rPr>
          <w:sz w:val="20"/>
        </w:rPr>
      </w:pPr>
    </w:p>
    <w:p w14:paraId="2B3E5007" w14:textId="77777777" w:rsidR="002A06D2" w:rsidRDefault="002A06D2">
      <w:pPr>
        <w:pStyle w:val="BodyText"/>
        <w:rPr>
          <w:sz w:val="20"/>
        </w:rPr>
      </w:pPr>
    </w:p>
    <w:p w14:paraId="2B3E5008" w14:textId="77777777" w:rsidR="002A06D2" w:rsidRDefault="002A06D2">
      <w:pPr>
        <w:pStyle w:val="BodyText"/>
        <w:rPr>
          <w:sz w:val="20"/>
        </w:rPr>
      </w:pPr>
    </w:p>
    <w:p w14:paraId="2B3E5009" w14:textId="77777777" w:rsidR="002A06D2" w:rsidRDefault="002A06D2">
      <w:pPr>
        <w:pStyle w:val="BodyText"/>
        <w:rPr>
          <w:sz w:val="20"/>
        </w:rPr>
      </w:pPr>
    </w:p>
    <w:p w14:paraId="2B3E500A" w14:textId="77777777" w:rsidR="002A06D2" w:rsidRDefault="002A06D2">
      <w:pPr>
        <w:pStyle w:val="BodyText"/>
        <w:rPr>
          <w:sz w:val="20"/>
        </w:rPr>
      </w:pPr>
    </w:p>
    <w:p w14:paraId="2B3E500B" w14:textId="77777777" w:rsidR="002A06D2" w:rsidRDefault="002A06D2">
      <w:pPr>
        <w:pStyle w:val="BodyText"/>
        <w:rPr>
          <w:sz w:val="20"/>
        </w:rPr>
      </w:pPr>
    </w:p>
    <w:p w14:paraId="2B3E500C" w14:textId="77777777" w:rsidR="002A06D2" w:rsidRDefault="002A06D2">
      <w:pPr>
        <w:pStyle w:val="BodyText"/>
        <w:rPr>
          <w:sz w:val="20"/>
        </w:rPr>
      </w:pPr>
    </w:p>
    <w:p w14:paraId="2B3E500D" w14:textId="77777777" w:rsidR="002A06D2" w:rsidRDefault="002A06D2">
      <w:pPr>
        <w:pStyle w:val="BodyText"/>
        <w:rPr>
          <w:sz w:val="20"/>
        </w:rPr>
      </w:pPr>
    </w:p>
    <w:p w14:paraId="2B3E500E" w14:textId="77777777" w:rsidR="002A06D2" w:rsidRDefault="002A06D2">
      <w:pPr>
        <w:pStyle w:val="BodyText"/>
        <w:rPr>
          <w:sz w:val="20"/>
        </w:rPr>
      </w:pPr>
    </w:p>
    <w:p w14:paraId="2B3E500F" w14:textId="77777777" w:rsidR="002A06D2" w:rsidRDefault="002A06D2">
      <w:pPr>
        <w:pStyle w:val="BodyText"/>
        <w:rPr>
          <w:sz w:val="20"/>
        </w:rPr>
      </w:pPr>
    </w:p>
    <w:p w14:paraId="2B3E5010" w14:textId="77777777" w:rsidR="002A06D2" w:rsidRDefault="002A06D2">
      <w:pPr>
        <w:pStyle w:val="BodyText"/>
        <w:rPr>
          <w:sz w:val="20"/>
        </w:rPr>
      </w:pPr>
    </w:p>
    <w:p w14:paraId="2B3E5011" w14:textId="77777777" w:rsidR="002A06D2" w:rsidRDefault="002A06D2">
      <w:pPr>
        <w:pStyle w:val="BodyText"/>
        <w:spacing w:before="10"/>
        <w:rPr>
          <w:sz w:val="28"/>
        </w:rPr>
      </w:pPr>
    </w:p>
    <w:p w14:paraId="2B3E5012" w14:textId="77777777" w:rsidR="002A06D2" w:rsidRDefault="002A06D2">
      <w:pPr>
        <w:rPr>
          <w:sz w:val="28"/>
        </w:rPr>
        <w:sectPr w:rsidR="002A06D2">
          <w:pgSz w:w="12240" w:h="15840"/>
          <w:pgMar w:top="1820" w:right="1320" w:bottom="5" w:left="1340" w:header="720" w:footer="720" w:gutter="0"/>
          <w:cols w:space="720"/>
        </w:sectPr>
      </w:pPr>
    </w:p>
    <w:sdt>
      <w:sdtPr>
        <w:id w:val="-353272748"/>
        <w:docPartObj>
          <w:docPartGallery w:val="Table of Contents"/>
          <w:docPartUnique/>
        </w:docPartObj>
      </w:sdtPr>
      <w:sdtEndPr/>
      <w:sdtContent>
        <w:p w14:paraId="2B3E5013" w14:textId="0858EB29" w:rsidR="002A06D2" w:rsidRDefault="008163E9">
          <w:pPr>
            <w:pStyle w:val="TOC2"/>
            <w:tabs>
              <w:tab w:val="right" w:pos="9461"/>
            </w:tabs>
            <w:spacing w:before="57" w:after="240"/>
            <w:ind w:left="100" w:firstLine="0"/>
            <w:rPr>
              <w:rFonts w:ascii="Calibri"/>
            </w:rPr>
          </w:pPr>
          <w:r>
            <w:rPr>
              <w:rFonts w:ascii="Calibri"/>
              <w:color w:val="FFFFFF"/>
            </w:rPr>
            <w:t>Cyber Incident Response Plan</w:t>
          </w:r>
          <w:r w:rsidR="000C5BB0">
            <w:rPr>
              <w:rFonts w:ascii="Calibri"/>
              <w:color w:val="FFFFFF"/>
            </w:rPr>
            <w:tab/>
          </w:r>
          <w:r w:rsidR="000C5BB0">
            <w:rPr>
              <w:rFonts w:ascii="Calibri"/>
              <w:color w:val="FFFFFF"/>
              <w:spacing w:val="-10"/>
            </w:rPr>
            <w:t>2</w:t>
          </w:r>
        </w:p>
        <w:p w14:paraId="2B3E5014" w14:textId="6DF0BC02" w:rsidR="002A06D2" w:rsidRDefault="000C5BB0">
          <w:pPr>
            <w:pStyle w:val="TOC1"/>
          </w:pPr>
          <w:r>
            <w:rPr>
              <w:noProof/>
            </w:rPr>
            <w:drawing>
              <wp:anchor distT="0" distB="0" distL="0" distR="0" simplePos="0" relativeHeight="487241216" behindDoc="1" locked="0" layoutInCell="1" allowOverlap="1" wp14:anchorId="2B3E5184" wp14:editId="2B3E51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7" cy="10055223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397" cy="10055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Table_of_Contents"/>
          <w:bookmarkEnd w:id="0"/>
        </w:p>
        <w:p w14:paraId="2B3E5015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420"/>
              <w:tab w:val="left" w:leader="dot" w:pos="9328"/>
            </w:tabs>
            <w:spacing w:before="470"/>
            <w:ind w:left="420" w:hanging="320"/>
            <w:rPr>
              <w:rFonts w:ascii="Cambria"/>
            </w:rPr>
          </w:pPr>
          <w:hyperlink w:anchor="_bookmark0" w:history="1">
            <w:r>
              <w:rPr>
                <w:spacing w:val="-2"/>
              </w:rPr>
              <w:t>INTRODUCTION</w:t>
            </w:r>
          </w:hyperlink>
          <w:r>
            <w:tab/>
          </w:r>
          <w:hyperlink w:anchor="_bookmark0" w:history="1">
            <w:r>
              <w:rPr>
                <w:rFonts w:ascii="Cambria"/>
                <w:spacing w:val="-10"/>
              </w:rPr>
              <w:t>4</w:t>
            </w:r>
          </w:hyperlink>
        </w:p>
        <w:p w14:paraId="2B3E5016" w14:textId="77777777" w:rsidR="002A06D2" w:rsidRDefault="000C5BB0">
          <w:pPr>
            <w:pStyle w:val="TOC4"/>
            <w:numPr>
              <w:ilvl w:val="1"/>
              <w:numId w:val="2"/>
            </w:numPr>
            <w:tabs>
              <w:tab w:val="left" w:pos="758"/>
              <w:tab w:val="left" w:leader="dot" w:pos="9339"/>
            </w:tabs>
            <w:spacing w:before="109"/>
            <w:ind w:left="758" w:hanging="298"/>
            <w:rPr>
              <w:rFonts w:ascii="Calibri"/>
            </w:rPr>
          </w:pPr>
          <w:hyperlink w:anchor="_bookmark1" w:history="1">
            <w:r>
              <w:rPr>
                <w:spacing w:val="-2"/>
              </w:rPr>
              <w:t>PURPOSE</w:t>
            </w:r>
          </w:hyperlink>
          <w:r>
            <w:tab/>
          </w:r>
          <w:hyperlink w:anchor="_bookmark1" w:history="1">
            <w:r>
              <w:rPr>
                <w:rFonts w:ascii="Calibri"/>
                <w:spacing w:val="-10"/>
              </w:rPr>
              <w:t>4</w:t>
            </w:r>
          </w:hyperlink>
        </w:p>
        <w:p w14:paraId="2B3E5017" w14:textId="77777777" w:rsidR="002A06D2" w:rsidRDefault="000C5BB0">
          <w:pPr>
            <w:pStyle w:val="TOC4"/>
            <w:numPr>
              <w:ilvl w:val="1"/>
              <w:numId w:val="2"/>
            </w:numPr>
            <w:tabs>
              <w:tab w:val="left" w:pos="759"/>
              <w:tab w:val="left" w:leader="dot" w:pos="9340"/>
            </w:tabs>
            <w:ind w:hanging="299"/>
            <w:rPr>
              <w:rFonts w:ascii="Calibri"/>
            </w:rPr>
          </w:pPr>
          <w:hyperlink w:anchor="_bookmark2" w:history="1">
            <w:r>
              <w:rPr>
                <w:spacing w:val="-2"/>
              </w:rPr>
              <w:t>SCOPE</w:t>
            </w:r>
          </w:hyperlink>
          <w:r>
            <w:tab/>
          </w:r>
          <w:hyperlink w:anchor="_bookmark2" w:history="1">
            <w:r>
              <w:rPr>
                <w:rFonts w:ascii="Calibri"/>
                <w:spacing w:val="-10"/>
              </w:rPr>
              <w:t>4</w:t>
            </w:r>
          </w:hyperlink>
        </w:p>
        <w:p w14:paraId="2B3E5018" w14:textId="77777777" w:rsidR="002A06D2" w:rsidRDefault="000C5BB0">
          <w:pPr>
            <w:pStyle w:val="TOC4"/>
            <w:numPr>
              <w:ilvl w:val="1"/>
              <w:numId w:val="2"/>
            </w:numPr>
            <w:tabs>
              <w:tab w:val="left" w:pos="759"/>
              <w:tab w:val="left" w:leader="dot" w:pos="9340"/>
            </w:tabs>
            <w:spacing w:before="241"/>
            <w:ind w:hanging="299"/>
            <w:rPr>
              <w:rFonts w:ascii="Calibri"/>
            </w:rPr>
          </w:pPr>
          <w:hyperlink w:anchor="_bookmark3" w:history="1">
            <w:r>
              <w:t>SITUATION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OVERVIEW</w:t>
            </w:r>
          </w:hyperlink>
          <w:r>
            <w:tab/>
          </w:r>
          <w:hyperlink w:anchor="_bookmark3" w:history="1">
            <w:r>
              <w:rPr>
                <w:rFonts w:ascii="Calibri"/>
                <w:spacing w:val="-12"/>
              </w:rPr>
              <w:t>4</w:t>
            </w:r>
          </w:hyperlink>
        </w:p>
        <w:p w14:paraId="2B3E5019" w14:textId="77777777" w:rsidR="002A06D2" w:rsidRDefault="000C5BB0">
          <w:pPr>
            <w:pStyle w:val="TOC4"/>
            <w:numPr>
              <w:ilvl w:val="1"/>
              <w:numId w:val="2"/>
            </w:numPr>
            <w:tabs>
              <w:tab w:val="left" w:pos="758"/>
              <w:tab w:val="left" w:leader="dot" w:pos="9340"/>
            </w:tabs>
            <w:ind w:left="758" w:hanging="298"/>
            <w:rPr>
              <w:rFonts w:ascii="Calibri"/>
            </w:rPr>
          </w:pPr>
          <w:hyperlink w:anchor="_bookmark4" w:history="1">
            <w:r>
              <w:t>PLANNING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ASSUMPTIONS</w:t>
            </w:r>
          </w:hyperlink>
          <w:r>
            <w:tab/>
          </w:r>
          <w:hyperlink w:anchor="_bookmark4" w:history="1">
            <w:r>
              <w:rPr>
                <w:rFonts w:ascii="Calibri"/>
                <w:spacing w:val="-10"/>
              </w:rPr>
              <w:t>5</w:t>
            </w:r>
          </w:hyperlink>
        </w:p>
        <w:p w14:paraId="2B3E501A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589"/>
              <w:tab w:val="left" w:leader="dot" w:pos="9328"/>
            </w:tabs>
            <w:spacing w:before="694"/>
            <w:ind w:left="589" w:hanging="489"/>
            <w:rPr>
              <w:rFonts w:ascii="Cambria"/>
            </w:rPr>
          </w:pPr>
          <w:hyperlink w:anchor="_bookmark5" w:history="1">
            <w:r>
              <w:t>CONCEPT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OPERATIONS</w:t>
            </w:r>
          </w:hyperlink>
          <w:r>
            <w:tab/>
          </w:r>
          <w:hyperlink w:anchor="_bookmark5" w:history="1">
            <w:r>
              <w:rPr>
                <w:rFonts w:ascii="Cambria"/>
                <w:spacing w:val="-12"/>
              </w:rPr>
              <w:t>5</w:t>
            </w:r>
          </w:hyperlink>
        </w:p>
        <w:p w14:paraId="2B3E501B" w14:textId="77777777" w:rsidR="002A06D2" w:rsidRDefault="000C5BB0">
          <w:pPr>
            <w:pStyle w:val="TOC3"/>
            <w:numPr>
              <w:ilvl w:val="1"/>
              <w:numId w:val="2"/>
            </w:numPr>
            <w:tabs>
              <w:tab w:val="left" w:pos="760"/>
              <w:tab w:val="left" w:leader="dot" w:pos="9340"/>
            </w:tabs>
            <w:spacing w:before="109"/>
            <w:ind w:left="760" w:hanging="439"/>
            <w:rPr>
              <w:rFonts w:ascii="Calibri"/>
            </w:rPr>
          </w:pPr>
          <w:hyperlink w:anchor="_bookmark6" w:history="1">
            <w:r>
              <w:rPr>
                <w:spacing w:val="-2"/>
              </w:rPr>
              <w:t>DETECT</w:t>
            </w:r>
          </w:hyperlink>
          <w:r>
            <w:tab/>
          </w:r>
          <w:hyperlink w:anchor="_bookmark6" w:history="1">
            <w:r>
              <w:rPr>
                <w:rFonts w:ascii="Calibri"/>
                <w:spacing w:val="-10"/>
              </w:rPr>
              <w:t>5</w:t>
            </w:r>
          </w:hyperlink>
        </w:p>
        <w:p w14:paraId="2B3E501C" w14:textId="77777777" w:rsidR="002A06D2" w:rsidRDefault="000C5BB0">
          <w:pPr>
            <w:pStyle w:val="TOC3"/>
            <w:numPr>
              <w:ilvl w:val="1"/>
              <w:numId w:val="2"/>
            </w:numPr>
            <w:tabs>
              <w:tab w:val="left" w:pos="760"/>
              <w:tab w:val="left" w:leader="dot" w:pos="9340"/>
            </w:tabs>
            <w:ind w:left="760" w:hanging="439"/>
            <w:rPr>
              <w:rFonts w:ascii="Calibri"/>
            </w:rPr>
          </w:pPr>
          <w:hyperlink w:anchor="_bookmark7" w:history="1">
            <w:r>
              <w:rPr>
                <w:spacing w:val="-2"/>
              </w:rPr>
              <w:t>RESPOND</w:t>
            </w:r>
          </w:hyperlink>
          <w:r>
            <w:tab/>
          </w:r>
          <w:hyperlink w:anchor="_bookmark7" w:history="1">
            <w:r>
              <w:rPr>
                <w:rFonts w:ascii="Calibri"/>
                <w:spacing w:val="-10"/>
              </w:rPr>
              <w:t>5</w:t>
            </w:r>
          </w:hyperlink>
        </w:p>
        <w:p w14:paraId="2B3E501D" w14:textId="77777777" w:rsidR="002A06D2" w:rsidRDefault="000C5BB0">
          <w:pPr>
            <w:pStyle w:val="TOC3"/>
            <w:numPr>
              <w:ilvl w:val="1"/>
              <w:numId w:val="2"/>
            </w:numPr>
            <w:tabs>
              <w:tab w:val="left" w:pos="760"/>
              <w:tab w:val="left" w:leader="dot" w:pos="9340"/>
            </w:tabs>
            <w:ind w:left="760" w:hanging="439"/>
            <w:rPr>
              <w:rFonts w:ascii="Calibri"/>
            </w:rPr>
          </w:pPr>
          <w:hyperlink w:anchor="_bookmark8" w:history="1">
            <w:r>
              <w:rPr>
                <w:spacing w:val="-2"/>
              </w:rPr>
              <w:t>RECOVER</w:t>
            </w:r>
          </w:hyperlink>
          <w:r>
            <w:tab/>
          </w:r>
          <w:hyperlink w:anchor="_bookmark8" w:history="1">
            <w:r>
              <w:rPr>
                <w:rFonts w:ascii="Calibri"/>
                <w:spacing w:val="-10"/>
              </w:rPr>
              <w:t>9</w:t>
            </w:r>
          </w:hyperlink>
        </w:p>
        <w:p w14:paraId="2B3E501E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spacing w:before="694"/>
            <w:ind w:left="760" w:hanging="660"/>
            <w:rPr>
              <w:rFonts w:ascii="Cambria"/>
            </w:rPr>
          </w:pPr>
          <w:hyperlink w:anchor="_bookmark9" w:history="1">
            <w:r>
              <w:t>ASSIGNMENT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RESPONSIBILITIES</w:t>
            </w:r>
          </w:hyperlink>
          <w:r>
            <w:tab/>
          </w:r>
          <w:hyperlink w:anchor="_bookmark9" w:history="1">
            <w:r>
              <w:rPr>
                <w:rFonts w:ascii="Cambria"/>
                <w:spacing w:val="-5"/>
              </w:rPr>
              <w:t>10</w:t>
            </w:r>
          </w:hyperlink>
        </w:p>
        <w:p w14:paraId="2B3E501F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ind w:left="760" w:hanging="660"/>
            <w:rPr>
              <w:rFonts w:ascii="Cambria"/>
            </w:rPr>
          </w:pPr>
          <w:hyperlink w:anchor="_bookmark10" w:history="1">
            <w:r>
              <w:t>DIRECTION,</w:t>
            </w:r>
            <w:r>
              <w:rPr>
                <w:spacing w:val="-8"/>
              </w:rPr>
              <w:t xml:space="preserve"> </w:t>
            </w:r>
            <w:r>
              <w:t>CONTROL,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COORDINATION</w:t>
            </w:r>
          </w:hyperlink>
          <w:r>
            <w:tab/>
          </w:r>
          <w:hyperlink w:anchor="_bookmark10" w:history="1">
            <w:r>
              <w:rPr>
                <w:rFonts w:ascii="Cambria"/>
                <w:spacing w:val="-5"/>
              </w:rPr>
              <w:t>10</w:t>
            </w:r>
          </w:hyperlink>
        </w:p>
        <w:p w14:paraId="2B3E5020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590"/>
              <w:tab w:val="left" w:leader="dot" w:pos="9206"/>
            </w:tabs>
            <w:ind w:left="590" w:hanging="490"/>
            <w:rPr>
              <w:rFonts w:ascii="Cambria"/>
            </w:rPr>
          </w:pPr>
          <w:hyperlink w:anchor="_bookmark11" w:history="1">
            <w:r>
              <w:t>INFORMATION</w:t>
            </w:r>
            <w:r>
              <w:rPr>
                <w:spacing w:val="-11"/>
              </w:rPr>
              <w:t xml:space="preserve"> </w:t>
            </w:r>
            <w:r>
              <w:t>COLLECTION,</w:t>
            </w:r>
            <w:r>
              <w:rPr>
                <w:spacing w:val="-10"/>
              </w:rPr>
              <w:t xml:space="preserve"> </w:t>
            </w:r>
            <w:r>
              <w:t>ANALYSIS,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DISSEMINATION</w:t>
            </w:r>
          </w:hyperlink>
          <w:r>
            <w:tab/>
          </w:r>
          <w:hyperlink w:anchor="_bookmark11" w:history="1">
            <w:r>
              <w:rPr>
                <w:rFonts w:ascii="Cambria"/>
                <w:spacing w:val="-5"/>
              </w:rPr>
              <w:t>10</w:t>
            </w:r>
          </w:hyperlink>
        </w:p>
        <w:p w14:paraId="2B3E5021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spacing w:before="560"/>
            <w:ind w:left="760" w:hanging="660"/>
            <w:rPr>
              <w:rFonts w:ascii="Cambria"/>
            </w:rPr>
          </w:pPr>
          <w:hyperlink w:anchor="_bookmark12" w:history="1">
            <w:r>
              <w:rPr>
                <w:spacing w:val="-2"/>
              </w:rPr>
              <w:t>COMMUNICATIONS</w:t>
            </w:r>
          </w:hyperlink>
          <w:r>
            <w:tab/>
          </w:r>
          <w:hyperlink w:anchor="_bookmark12" w:history="1">
            <w:r>
              <w:rPr>
                <w:rFonts w:ascii="Cambria"/>
                <w:spacing w:val="-5"/>
              </w:rPr>
              <w:t>10</w:t>
            </w:r>
          </w:hyperlink>
        </w:p>
        <w:p w14:paraId="2B3E5022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ind w:left="760" w:hanging="660"/>
            <w:rPr>
              <w:rFonts w:ascii="Cambria"/>
            </w:rPr>
          </w:pPr>
          <w:hyperlink w:anchor="_bookmark13" w:history="1">
            <w:r>
              <w:t>ADMINISTRATION,</w:t>
            </w:r>
            <w:r>
              <w:rPr>
                <w:spacing w:val="-10"/>
              </w:rPr>
              <w:t xml:space="preserve"> </w:t>
            </w:r>
            <w:r>
              <w:t>FINANCE,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LOGISTICS</w:t>
            </w:r>
          </w:hyperlink>
          <w:r>
            <w:tab/>
          </w:r>
          <w:hyperlink w:anchor="_bookmark13" w:history="1">
            <w:r>
              <w:rPr>
                <w:rFonts w:ascii="Cambria"/>
                <w:spacing w:val="-5"/>
              </w:rPr>
              <w:t>10</w:t>
            </w:r>
          </w:hyperlink>
        </w:p>
        <w:p w14:paraId="2B3E5023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ind w:left="760" w:hanging="659"/>
            <w:rPr>
              <w:rFonts w:ascii="Cambria"/>
            </w:rPr>
          </w:pPr>
          <w:hyperlink w:anchor="_bookmark14" w:history="1">
            <w:r>
              <w:t>PLAN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MAINTENANCE</w:t>
            </w:r>
          </w:hyperlink>
          <w:r>
            <w:tab/>
          </w:r>
          <w:hyperlink w:anchor="_bookmark14" w:history="1">
            <w:r>
              <w:rPr>
                <w:rFonts w:ascii="Cambria"/>
                <w:spacing w:val="-5"/>
              </w:rPr>
              <w:t>11</w:t>
            </w:r>
          </w:hyperlink>
        </w:p>
        <w:p w14:paraId="2B3E5024" w14:textId="77777777" w:rsidR="002A06D2" w:rsidRDefault="000C5BB0">
          <w:pPr>
            <w:pStyle w:val="TOC2"/>
            <w:numPr>
              <w:ilvl w:val="0"/>
              <w:numId w:val="2"/>
            </w:numPr>
            <w:tabs>
              <w:tab w:val="left" w:pos="760"/>
              <w:tab w:val="left" w:leader="dot" w:pos="9206"/>
            </w:tabs>
            <w:spacing w:before="562"/>
            <w:ind w:left="760" w:hanging="659"/>
            <w:rPr>
              <w:rFonts w:ascii="Cambria"/>
            </w:rPr>
          </w:pPr>
          <w:hyperlink w:anchor="_bookmark15" w:history="1">
            <w:r>
              <w:t>POLICIES,</w:t>
            </w:r>
            <w:r>
              <w:rPr>
                <w:spacing w:val="-11"/>
              </w:rPr>
              <w:t xml:space="preserve"> </w:t>
            </w:r>
            <w:r>
              <w:t>AUTHORITIES,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REFERENCES</w:t>
            </w:r>
          </w:hyperlink>
          <w:r>
            <w:tab/>
          </w:r>
          <w:hyperlink w:anchor="_bookmark15" w:history="1">
            <w:r>
              <w:rPr>
                <w:rFonts w:ascii="Cambria"/>
                <w:spacing w:val="-5"/>
              </w:rPr>
              <w:t>11</w:t>
            </w:r>
          </w:hyperlink>
        </w:p>
      </w:sdtContent>
    </w:sdt>
    <w:p w14:paraId="2B3E5025" w14:textId="77777777" w:rsidR="002A06D2" w:rsidRDefault="002A06D2">
      <w:pPr>
        <w:rPr>
          <w:rFonts w:ascii="Cambria"/>
        </w:rPr>
        <w:sectPr w:rsidR="002A06D2">
          <w:type w:val="continuous"/>
          <w:pgSz w:w="12240" w:h="15840"/>
          <w:pgMar w:top="1360" w:right="1320" w:bottom="5" w:left="1340" w:header="720" w:footer="720" w:gutter="0"/>
          <w:cols w:space="720"/>
        </w:sectPr>
      </w:pPr>
    </w:p>
    <w:p w14:paraId="2B3E5026" w14:textId="77777777" w:rsidR="002A06D2" w:rsidRDefault="002A06D2">
      <w:pPr>
        <w:pStyle w:val="BodyText"/>
        <w:rPr>
          <w:rFonts w:ascii="Cambria"/>
        </w:rPr>
      </w:pPr>
    </w:p>
    <w:p w14:paraId="2B3E5027" w14:textId="77777777" w:rsidR="002A06D2" w:rsidRDefault="002A06D2">
      <w:pPr>
        <w:pStyle w:val="BodyText"/>
        <w:rPr>
          <w:rFonts w:ascii="Cambria"/>
        </w:rPr>
      </w:pPr>
    </w:p>
    <w:p w14:paraId="2B3E5028" w14:textId="77777777" w:rsidR="002A06D2" w:rsidRDefault="002A06D2">
      <w:pPr>
        <w:pStyle w:val="BodyText"/>
        <w:rPr>
          <w:rFonts w:ascii="Cambria"/>
        </w:rPr>
      </w:pPr>
    </w:p>
    <w:p w14:paraId="2B3E5029" w14:textId="77777777" w:rsidR="002A06D2" w:rsidRDefault="002A06D2">
      <w:pPr>
        <w:pStyle w:val="BodyText"/>
        <w:rPr>
          <w:rFonts w:ascii="Cambria"/>
        </w:rPr>
      </w:pPr>
    </w:p>
    <w:p w14:paraId="2B3E502A" w14:textId="77777777" w:rsidR="002A06D2" w:rsidRDefault="002A06D2">
      <w:pPr>
        <w:pStyle w:val="BodyText"/>
        <w:rPr>
          <w:rFonts w:ascii="Cambria"/>
        </w:rPr>
      </w:pPr>
    </w:p>
    <w:p w14:paraId="2B3E502B" w14:textId="77777777" w:rsidR="002A06D2" w:rsidRDefault="002A06D2">
      <w:pPr>
        <w:pStyle w:val="BodyText"/>
        <w:rPr>
          <w:rFonts w:ascii="Cambria"/>
        </w:rPr>
      </w:pPr>
    </w:p>
    <w:p w14:paraId="2B3E502C" w14:textId="77777777" w:rsidR="002A06D2" w:rsidRDefault="002A06D2">
      <w:pPr>
        <w:pStyle w:val="BodyText"/>
        <w:rPr>
          <w:rFonts w:ascii="Cambria"/>
        </w:rPr>
      </w:pPr>
    </w:p>
    <w:p w14:paraId="2B3E502D" w14:textId="77777777" w:rsidR="002A06D2" w:rsidRDefault="002A06D2">
      <w:pPr>
        <w:pStyle w:val="BodyText"/>
        <w:rPr>
          <w:rFonts w:ascii="Cambria"/>
        </w:rPr>
      </w:pPr>
    </w:p>
    <w:p w14:paraId="2B3E502E" w14:textId="77777777" w:rsidR="002A06D2" w:rsidRDefault="002A06D2">
      <w:pPr>
        <w:pStyle w:val="BodyText"/>
        <w:spacing w:before="6"/>
        <w:rPr>
          <w:rFonts w:ascii="Cambria"/>
          <w:sz w:val="20"/>
        </w:rPr>
      </w:pPr>
    </w:p>
    <w:p w14:paraId="2B3E502F" w14:textId="77777777" w:rsidR="002A06D2" w:rsidRDefault="000C5BB0">
      <w:pPr>
        <w:pStyle w:val="BodyText"/>
        <w:tabs>
          <w:tab w:val="left" w:pos="9349"/>
        </w:tabs>
        <w:ind w:left="100"/>
        <w:rPr>
          <w:rFonts w:ascii="Calibri"/>
        </w:rPr>
      </w:pPr>
      <w:r>
        <w:rPr>
          <w:rFonts w:ascii="Calibri"/>
          <w:color w:val="FFFFFF"/>
        </w:rPr>
        <w:t>Indiana</w:t>
      </w:r>
      <w:r>
        <w:rPr>
          <w:rFonts w:ascii="Calibri"/>
          <w:color w:val="FFFFFF"/>
          <w:spacing w:val="-8"/>
        </w:rPr>
        <w:t xml:space="preserve"> </w:t>
      </w:r>
      <w:r>
        <w:rPr>
          <w:rFonts w:ascii="Calibri"/>
          <w:color w:val="FFFFFF"/>
        </w:rPr>
        <w:t>Emergency</w:t>
      </w:r>
      <w:r>
        <w:rPr>
          <w:rFonts w:ascii="Calibri"/>
          <w:color w:val="FFFFFF"/>
          <w:spacing w:val="-8"/>
        </w:rPr>
        <w:t xml:space="preserve"> </w:t>
      </w:r>
      <w:r>
        <w:rPr>
          <w:rFonts w:ascii="Calibri"/>
          <w:color w:val="FFFFFF"/>
        </w:rPr>
        <w:t>Manager</w:t>
      </w:r>
      <w:r>
        <w:rPr>
          <w:rFonts w:ascii="Calibri"/>
          <w:color w:val="FFFFFF"/>
          <w:spacing w:val="-7"/>
        </w:rPr>
        <w:t xml:space="preserve"> </w:t>
      </w:r>
      <w:r>
        <w:rPr>
          <w:rFonts w:ascii="Calibri"/>
          <w:color w:val="FFFFFF"/>
        </w:rPr>
        <w:t>Cybersecurity</w:t>
      </w:r>
      <w:r>
        <w:rPr>
          <w:rFonts w:ascii="Calibri"/>
          <w:color w:val="FFFFFF"/>
          <w:spacing w:val="-8"/>
        </w:rPr>
        <w:t xml:space="preserve"> </w:t>
      </w:r>
      <w:r>
        <w:rPr>
          <w:rFonts w:ascii="Calibri"/>
          <w:color w:val="FFFFFF"/>
          <w:spacing w:val="-2"/>
        </w:rPr>
        <w:t>Toolkit</w:t>
      </w:r>
      <w:r>
        <w:rPr>
          <w:rFonts w:ascii="Calibri"/>
          <w:color w:val="FFFFFF"/>
        </w:rPr>
        <w:tab/>
      </w:r>
      <w:r>
        <w:rPr>
          <w:rFonts w:ascii="Calibri"/>
          <w:color w:val="FFFFFF"/>
          <w:spacing w:val="-10"/>
        </w:rPr>
        <w:t>3</w:t>
      </w:r>
    </w:p>
    <w:p w14:paraId="2B3E5030" w14:textId="77777777" w:rsidR="002A06D2" w:rsidRDefault="002A06D2">
      <w:pPr>
        <w:rPr>
          <w:rFonts w:ascii="Calibri"/>
        </w:rPr>
        <w:sectPr w:rsidR="002A06D2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2B3E5031" w14:textId="77777777" w:rsidR="002A06D2" w:rsidRDefault="000C5BB0">
      <w:pPr>
        <w:pStyle w:val="Heading1"/>
        <w:numPr>
          <w:ilvl w:val="0"/>
          <w:numId w:val="1"/>
        </w:numPr>
        <w:tabs>
          <w:tab w:val="left" w:pos="719"/>
        </w:tabs>
        <w:spacing w:before="79"/>
        <w:ind w:left="719" w:right="7096" w:hanging="719"/>
        <w:jc w:val="right"/>
      </w:pPr>
      <w:r>
        <w:rPr>
          <w:noProof/>
        </w:rPr>
        <w:lastRenderedPageBreak/>
        <w:drawing>
          <wp:anchor distT="0" distB="0" distL="0" distR="0" simplePos="0" relativeHeight="487241728" behindDoc="1" locked="0" layoutInCell="1" allowOverlap="1" wp14:anchorId="2B3E5186" wp14:editId="2B3E51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I._INTRODUCTION"/>
      <w:bookmarkStart w:id="2" w:name="_bookmark0"/>
      <w:bookmarkEnd w:id="1"/>
      <w:bookmarkEnd w:id="2"/>
      <w:r>
        <w:rPr>
          <w:spacing w:val="-2"/>
        </w:rPr>
        <w:t>INTRODUCTION</w:t>
      </w:r>
    </w:p>
    <w:p w14:paraId="2B3E5032" w14:textId="77777777" w:rsidR="002A06D2" w:rsidRDefault="002A06D2">
      <w:pPr>
        <w:pStyle w:val="BodyText"/>
        <w:spacing w:before="11"/>
        <w:rPr>
          <w:sz w:val="23"/>
        </w:rPr>
      </w:pPr>
    </w:p>
    <w:p w14:paraId="2B3E5033" w14:textId="77777777" w:rsidR="002A06D2" w:rsidRDefault="000C5BB0">
      <w:pPr>
        <w:pStyle w:val="Heading1"/>
        <w:numPr>
          <w:ilvl w:val="1"/>
          <w:numId w:val="1"/>
        </w:numPr>
        <w:tabs>
          <w:tab w:val="left" w:pos="719"/>
        </w:tabs>
        <w:ind w:left="719" w:right="7073" w:hanging="719"/>
        <w:jc w:val="right"/>
      </w:pPr>
      <w:bookmarkStart w:id="3" w:name="A._PURPOSE"/>
      <w:bookmarkStart w:id="4" w:name="_bookmark1"/>
      <w:bookmarkEnd w:id="3"/>
      <w:bookmarkEnd w:id="4"/>
      <w:r>
        <w:rPr>
          <w:spacing w:val="-2"/>
        </w:rPr>
        <w:t>PURPOSE</w:t>
      </w:r>
    </w:p>
    <w:p w14:paraId="2B3E5034" w14:textId="77777777" w:rsidR="002A06D2" w:rsidRDefault="002A06D2">
      <w:pPr>
        <w:pStyle w:val="BodyText"/>
        <w:spacing w:before="1"/>
        <w:rPr>
          <w:sz w:val="24"/>
        </w:rPr>
      </w:pPr>
    </w:p>
    <w:p w14:paraId="2B3E5035" w14:textId="77777777" w:rsidR="002A06D2" w:rsidRDefault="000C5BB0">
      <w:pPr>
        <w:pStyle w:val="BodyText"/>
        <w:spacing w:line="276" w:lineRule="auto"/>
        <w:ind w:left="1539" w:right="216"/>
      </w:pPr>
      <w:bookmarkStart w:id="5" w:name="General_statement_of_what_the_response_p"/>
      <w:bookmarkEnd w:id="5"/>
      <w:r>
        <w:t>General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meant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accomplish.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 should be supported by a brief synopsis of the plan’s contents.</w:t>
      </w:r>
    </w:p>
    <w:p w14:paraId="2B3E5036" w14:textId="77777777" w:rsidR="002A06D2" w:rsidRDefault="002A06D2">
      <w:pPr>
        <w:pStyle w:val="BodyText"/>
        <w:rPr>
          <w:sz w:val="21"/>
        </w:rPr>
      </w:pPr>
    </w:p>
    <w:p w14:paraId="2B3E5037" w14:textId="77777777" w:rsidR="002A06D2" w:rsidRDefault="000C5BB0">
      <w:pPr>
        <w:pStyle w:val="Heading1"/>
        <w:numPr>
          <w:ilvl w:val="1"/>
          <w:numId w:val="1"/>
        </w:numPr>
        <w:tabs>
          <w:tab w:val="left" w:pos="1539"/>
        </w:tabs>
      </w:pPr>
      <w:bookmarkStart w:id="6" w:name="B._SCOPE"/>
      <w:bookmarkStart w:id="7" w:name="_bookmark2"/>
      <w:bookmarkEnd w:id="6"/>
      <w:bookmarkEnd w:id="7"/>
      <w:r>
        <w:rPr>
          <w:spacing w:val="-2"/>
        </w:rPr>
        <w:t>SCOPE</w:t>
      </w:r>
    </w:p>
    <w:p w14:paraId="2B3E5038" w14:textId="77777777" w:rsidR="002A06D2" w:rsidRDefault="002A06D2">
      <w:pPr>
        <w:pStyle w:val="BodyText"/>
        <w:spacing w:before="1"/>
        <w:rPr>
          <w:sz w:val="24"/>
        </w:rPr>
      </w:pPr>
    </w:p>
    <w:p w14:paraId="2B3E5039" w14:textId="77777777" w:rsidR="002A06D2" w:rsidRDefault="000C5BB0">
      <w:pPr>
        <w:pStyle w:val="BodyText"/>
        <w:spacing w:line="276" w:lineRule="auto"/>
        <w:ind w:left="1539" w:right="216"/>
      </w:pPr>
      <w:bookmarkStart w:id="8" w:name="States_specifically_the_facilities,_grou"/>
      <w:bookmarkEnd w:id="8"/>
      <w:r>
        <w:t>States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departments,</w:t>
      </w:r>
      <w:r>
        <w:rPr>
          <w:spacing w:val="-3"/>
        </w:rPr>
        <w:t xml:space="preserve"> </w:t>
      </w:r>
      <w:r>
        <w:t>units,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 plan applies.</w:t>
      </w:r>
    </w:p>
    <w:p w14:paraId="2B3E503A" w14:textId="77777777" w:rsidR="002A06D2" w:rsidRDefault="002A06D2">
      <w:pPr>
        <w:pStyle w:val="BodyText"/>
        <w:spacing w:before="9"/>
        <w:rPr>
          <w:sz w:val="20"/>
        </w:rPr>
      </w:pPr>
    </w:p>
    <w:p w14:paraId="2B3E503B" w14:textId="77777777" w:rsidR="002A06D2" w:rsidRDefault="000C5BB0">
      <w:pPr>
        <w:pStyle w:val="Heading1"/>
        <w:numPr>
          <w:ilvl w:val="1"/>
          <w:numId w:val="1"/>
        </w:numPr>
        <w:tabs>
          <w:tab w:val="left" w:pos="1539"/>
        </w:tabs>
        <w:ind w:hanging="719"/>
      </w:pPr>
      <w:bookmarkStart w:id="9" w:name="C._SITUATION_OVERVIEW"/>
      <w:bookmarkStart w:id="10" w:name="_bookmark3"/>
      <w:bookmarkEnd w:id="9"/>
      <w:bookmarkEnd w:id="10"/>
      <w:r>
        <w:t>SITUATION</w:t>
      </w:r>
      <w:r>
        <w:rPr>
          <w:spacing w:val="-12"/>
        </w:rPr>
        <w:t xml:space="preserve"> </w:t>
      </w:r>
      <w:r>
        <w:rPr>
          <w:spacing w:val="-2"/>
        </w:rPr>
        <w:t>OVERVIEW</w:t>
      </w:r>
    </w:p>
    <w:p w14:paraId="2B3E503C" w14:textId="77777777" w:rsidR="002A06D2" w:rsidRDefault="002A06D2">
      <w:pPr>
        <w:pStyle w:val="BodyText"/>
        <w:spacing w:before="4"/>
        <w:rPr>
          <w:sz w:val="24"/>
        </w:rPr>
      </w:pPr>
    </w:p>
    <w:p w14:paraId="2B3E503D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spacing w:line="276" w:lineRule="auto"/>
        <w:ind w:right="211"/>
      </w:pPr>
      <w:bookmarkStart w:id="11" w:name="1._Describes,_in_very_general_terms,_the"/>
      <w:bookmarkEnd w:id="11"/>
      <w:r>
        <w:t>Describes,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terms,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 of cybersecurity threats the planning organization must be prepared to manage.</w:t>
      </w:r>
    </w:p>
    <w:p w14:paraId="2B3E503E" w14:textId="77777777" w:rsidR="002A06D2" w:rsidRDefault="002A06D2">
      <w:pPr>
        <w:pStyle w:val="BodyText"/>
        <w:spacing w:before="9"/>
        <w:rPr>
          <w:sz w:val="20"/>
        </w:rPr>
      </w:pPr>
    </w:p>
    <w:p w14:paraId="2B3E503F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19"/>
      </w:pPr>
      <w:bookmarkStart w:id="12" w:name="2._Types_of_cybersecurity_threats"/>
      <w:bookmarkEnd w:id="12"/>
      <w:r>
        <w:t>Types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cybersecurity</w:t>
      </w:r>
      <w:r>
        <w:rPr>
          <w:spacing w:val="-7"/>
        </w:rPr>
        <w:t xml:space="preserve"> </w:t>
      </w:r>
      <w:r>
        <w:rPr>
          <w:spacing w:val="-2"/>
        </w:rPr>
        <w:t>threats</w:t>
      </w:r>
    </w:p>
    <w:p w14:paraId="2B3E5040" w14:textId="77777777" w:rsidR="002A06D2" w:rsidRDefault="002A06D2">
      <w:pPr>
        <w:pStyle w:val="BodyText"/>
        <w:spacing w:before="1"/>
        <w:rPr>
          <w:sz w:val="24"/>
        </w:rPr>
      </w:pPr>
    </w:p>
    <w:p w14:paraId="2B3E5041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31"/>
      </w:pPr>
      <w:bookmarkStart w:id="13" w:name="a)_Adverse_Impact_to_Organization._These"/>
      <w:bookmarkEnd w:id="13"/>
      <w:r>
        <w:t>Adverse</w:t>
      </w:r>
      <w:r>
        <w:rPr>
          <w:spacing w:val="-4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categories.</w:t>
      </w:r>
    </w:p>
    <w:p w14:paraId="2B3E5042" w14:textId="77777777" w:rsidR="002A06D2" w:rsidRDefault="002A06D2">
      <w:pPr>
        <w:pStyle w:val="BodyText"/>
        <w:rPr>
          <w:sz w:val="21"/>
        </w:rPr>
      </w:pPr>
    </w:p>
    <w:p w14:paraId="2B3E5043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78"/>
          <w:tab w:val="left" w:pos="2980"/>
        </w:tabs>
        <w:spacing w:line="276" w:lineRule="auto"/>
        <w:ind w:right="871"/>
        <w:jc w:val="both"/>
      </w:pPr>
      <w:bookmarkStart w:id="14" w:name="b)_Alteration/Compromise_of_Information."/>
      <w:bookmarkEnd w:id="14"/>
      <w:r>
        <w:t>Alteration/Compromise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involve</w:t>
      </w:r>
      <w:r>
        <w:rPr>
          <w:spacing w:val="-8"/>
        </w:rPr>
        <w:t xml:space="preserve"> </w:t>
      </w:r>
      <w:r>
        <w:t>the unauthorized</w:t>
      </w:r>
      <w:r>
        <w:rPr>
          <w:spacing w:val="-6"/>
        </w:rPr>
        <w:t xml:space="preserve"> </w:t>
      </w:r>
      <w:r>
        <w:t>altering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the compromise of information.</w:t>
      </w:r>
    </w:p>
    <w:p w14:paraId="2B3E5044" w14:textId="77777777" w:rsidR="002A06D2" w:rsidRDefault="002A06D2">
      <w:pPr>
        <w:pStyle w:val="BodyText"/>
        <w:spacing w:before="8"/>
        <w:rPr>
          <w:sz w:val="20"/>
        </w:rPr>
      </w:pPr>
    </w:p>
    <w:p w14:paraId="2B3E5045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6" w:lineRule="auto"/>
        <w:ind w:right="685"/>
      </w:pPr>
      <w:bookmarkStart w:id="15" w:name="c)_Denial_of_Service_Attacks._These_even"/>
      <w:bookmarkEnd w:id="15"/>
      <w:r>
        <w:t>Denial of Service Attacks. These events are attacks that affect the availability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servers,</w:t>
      </w:r>
      <w:r>
        <w:rPr>
          <w:spacing w:val="-6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servers, routers, gateways, or communication infrastructure.</w:t>
      </w:r>
    </w:p>
    <w:p w14:paraId="2B3E5046" w14:textId="77777777" w:rsidR="002A06D2" w:rsidRDefault="002A06D2">
      <w:pPr>
        <w:pStyle w:val="BodyText"/>
        <w:spacing w:before="10"/>
        <w:rPr>
          <w:sz w:val="20"/>
        </w:rPr>
      </w:pPr>
    </w:p>
    <w:p w14:paraId="2B3E5047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30"/>
      </w:pPr>
      <w:bookmarkStart w:id="16" w:name="d)_Loss_or_Theft._These_events_involve_t"/>
      <w:bookmarkEnd w:id="16"/>
      <w:r>
        <w:t xml:space="preserve">Loss or Theft. These events involve the potential compromise of </w:t>
      </w:r>
      <w:r>
        <w:t>sensitive material. This includes the compromise of user accounts and passwords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allow</w:t>
      </w:r>
      <w:r>
        <w:rPr>
          <w:spacing w:val="-7"/>
        </w:rPr>
        <w:t xml:space="preserve"> </w:t>
      </w:r>
      <w:r>
        <w:t>unauthorized</w:t>
      </w:r>
      <w:r>
        <w:rPr>
          <w:spacing w:val="-6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resources.</w:t>
      </w:r>
    </w:p>
    <w:p w14:paraId="2B3E5048" w14:textId="77777777" w:rsidR="002A06D2" w:rsidRDefault="002A06D2">
      <w:pPr>
        <w:pStyle w:val="BodyText"/>
        <w:spacing w:before="11"/>
        <w:rPr>
          <w:sz w:val="20"/>
        </w:rPr>
      </w:pPr>
    </w:p>
    <w:p w14:paraId="2B3E5049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422"/>
      </w:pPr>
      <w:bookmarkStart w:id="17" w:name="e)_Probes_and_Scans._These_events_includ"/>
      <w:bookmarkEnd w:id="17"/>
      <w:r>
        <w:t>Probes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Scans.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probing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 xml:space="preserve">networks for critical services or security weaknesses. It also includes nuisance </w:t>
      </w:r>
      <w:r>
        <w:rPr>
          <w:spacing w:val="-2"/>
        </w:rPr>
        <w:t>scans.</w:t>
      </w:r>
    </w:p>
    <w:p w14:paraId="2B3E504A" w14:textId="77777777" w:rsidR="002A06D2" w:rsidRDefault="002A06D2">
      <w:pPr>
        <w:pStyle w:val="BodyText"/>
        <w:spacing w:before="8"/>
        <w:rPr>
          <w:sz w:val="20"/>
        </w:rPr>
      </w:pPr>
    </w:p>
    <w:p w14:paraId="2B3E504B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99"/>
      </w:pPr>
      <w:bookmarkStart w:id="18" w:name="f)_Unauthorized_Access_and_Unsuccessful_"/>
      <w:bookmarkEnd w:id="18"/>
      <w:r>
        <w:t>Unauthorized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Attempts.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 xml:space="preserve">include all successful unauthorized accesses and suspicious unsuccessful </w:t>
      </w:r>
      <w:r>
        <w:rPr>
          <w:spacing w:val="-2"/>
        </w:rPr>
        <w:t>attempts.</w:t>
      </w:r>
    </w:p>
    <w:p w14:paraId="2B3E504C" w14:textId="77777777" w:rsidR="002A06D2" w:rsidRDefault="002A06D2">
      <w:pPr>
        <w:pStyle w:val="BodyText"/>
        <w:spacing w:before="11"/>
        <w:rPr>
          <w:sz w:val="20"/>
        </w:rPr>
      </w:pPr>
    </w:p>
    <w:p w14:paraId="2B3E504D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60"/>
      </w:pPr>
      <w:bookmarkStart w:id="19" w:name="g)_Virus/Worms/Malicious_Code._These_eve"/>
      <w:bookmarkEnd w:id="19"/>
      <w:r>
        <w:t>Virus/Worms/Malicious</w:t>
      </w:r>
      <w:r>
        <w:rPr>
          <w:spacing w:val="-5"/>
        </w:rPr>
        <w:t xml:space="preserve"> </w:t>
      </w:r>
      <w:r>
        <w:t>Code.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hackers</w:t>
      </w:r>
      <w:r>
        <w:rPr>
          <w:spacing w:val="-5"/>
        </w:rPr>
        <w:t xml:space="preserve"> </w:t>
      </w:r>
      <w:r>
        <w:t>in an attempt to gain privileges and/or information, to capture passwords, and to modify audit logs to hide unauthorized activity. The attempts include the use of mobile code such as viruses</w:t>
      </w:r>
      <w:r>
        <w:t>, Trojan horses, worms,</w:t>
      </w:r>
    </w:p>
    <w:p w14:paraId="2B3E504E" w14:textId="77777777" w:rsidR="002A06D2" w:rsidRDefault="002A06D2">
      <w:pPr>
        <w:pStyle w:val="BodyText"/>
        <w:rPr>
          <w:sz w:val="20"/>
        </w:rPr>
      </w:pPr>
    </w:p>
    <w:p w14:paraId="2B3E504F" w14:textId="77777777" w:rsidR="002A06D2" w:rsidRDefault="002A06D2">
      <w:pPr>
        <w:pStyle w:val="BodyText"/>
        <w:rPr>
          <w:sz w:val="20"/>
        </w:rPr>
      </w:pPr>
    </w:p>
    <w:p w14:paraId="2B3E5050" w14:textId="77777777" w:rsidR="002A06D2" w:rsidRDefault="002A06D2">
      <w:pPr>
        <w:pStyle w:val="BodyText"/>
        <w:spacing w:before="10"/>
        <w:rPr>
          <w:sz w:val="17"/>
        </w:rPr>
      </w:pPr>
    </w:p>
    <w:p w14:paraId="2B3E5051" w14:textId="7C126682" w:rsidR="002A06D2" w:rsidRDefault="00DF6FE7">
      <w:pPr>
        <w:pStyle w:val="BodyText"/>
        <w:tabs>
          <w:tab w:val="right" w:pos="9461"/>
        </w:tabs>
        <w:spacing w:before="57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4</w:t>
      </w:r>
    </w:p>
    <w:p w14:paraId="2B3E5052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053" w14:textId="77777777" w:rsidR="002A06D2" w:rsidRDefault="000C5BB0">
      <w:pPr>
        <w:pStyle w:val="BodyText"/>
        <w:spacing w:before="81" w:line="276" w:lineRule="auto"/>
        <w:ind w:left="2980"/>
      </w:pPr>
      <w:r>
        <w:rPr>
          <w:noProof/>
        </w:rPr>
        <w:lastRenderedPageBreak/>
        <w:drawing>
          <wp:anchor distT="0" distB="0" distL="0" distR="0" simplePos="0" relativeHeight="487242240" behindDoc="1" locked="0" layoutInCell="1" allowOverlap="1" wp14:anchorId="2B3E5188" wp14:editId="2B3E518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</w:r>
      <w:r>
        <w:rPr>
          <w:spacing w:val="-2"/>
        </w:rPr>
        <w:t xml:space="preserve"> </w:t>
      </w:r>
      <w:r>
        <w:t>scripts.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virus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to disrupt or annoy users.</w:t>
      </w:r>
    </w:p>
    <w:p w14:paraId="2B3E5054" w14:textId="77777777" w:rsidR="002A06D2" w:rsidRDefault="002A06D2">
      <w:pPr>
        <w:pStyle w:val="BodyText"/>
        <w:spacing w:before="8"/>
        <w:rPr>
          <w:sz w:val="20"/>
        </w:rPr>
      </w:pPr>
    </w:p>
    <w:p w14:paraId="2B3E5055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before="1"/>
        <w:ind w:left="2259" w:hanging="719"/>
      </w:pPr>
      <w:bookmarkStart w:id="20" w:name="3._Relative_probability_and_potential_im"/>
      <w:bookmarkEnd w:id="20"/>
      <w:r>
        <w:t>Relative</w:t>
      </w:r>
      <w:r>
        <w:rPr>
          <w:spacing w:val="-3"/>
        </w:rPr>
        <w:t xml:space="preserve"> </w:t>
      </w:r>
      <w:r>
        <w:t>probability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threats.</w:t>
      </w:r>
    </w:p>
    <w:p w14:paraId="2B3E5056" w14:textId="77777777" w:rsidR="002A06D2" w:rsidRDefault="002A06D2">
      <w:pPr>
        <w:pStyle w:val="BodyText"/>
        <w:spacing w:before="3"/>
        <w:rPr>
          <w:sz w:val="24"/>
        </w:rPr>
      </w:pPr>
    </w:p>
    <w:p w14:paraId="2B3E5057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19"/>
      </w:pPr>
      <w:bookmarkStart w:id="21" w:name="4._Vulnerability_of_critical_systems."/>
      <w:bookmarkEnd w:id="21"/>
      <w:r>
        <w:t>Vulnerability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2B3E5058" w14:textId="77777777" w:rsidR="002A06D2" w:rsidRDefault="002A06D2">
      <w:pPr>
        <w:pStyle w:val="BodyText"/>
        <w:spacing w:before="2"/>
        <w:rPr>
          <w:sz w:val="24"/>
        </w:rPr>
      </w:pPr>
    </w:p>
    <w:p w14:paraId="2B3E5059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19"/>
      </w:pPr>
      <w:bookmarkStart w:id="22" w:name="5._Dependency_of_external_organizations,"/>
      <w:bookmarkEnd w:id="22"/>
      <w:r>
        <w:t>Dependency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organizations,</w:t>
      </w:r>
      <w:r>
        <w:rPr>
          <w:spacing w:val="-7"/>
        </w:rPr>
        <w:t xml:space="preserve"> </w:t>
      </w:r>
      <w:r>
        <w:t>vendors,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rPr>
          <w:spacing w:val="-2"/>
        </w:rPr>
        <w:t>agencies.</w:t>
      </w:r>
    </w:p>
    <w:p w14:paraId="2B3E505A" w14:textId="77777777" w:rsidR="002A06D2" w:rsidRDefault="002A06D2">
      <w:pPr>
        <w:pStyle w:val="BodyText"/>
        <w:spacing w:before="1"/>
        <w:rPr>
          <w:sz w:val="24"/>
        </w:rPr>
      </w:pPr>
    </w:p>
    <w:p w14:paraId="2B3E505B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spacing w:line="276" w:lineRule="auto"/>
        <w:ind w:right="849"/>
      </w:pPr>
      <w:bookmarkStart w:id="23" w:name="6._Current_asset_identification,_hazard_"/>
      <w:bookmarkEnd w:id="23"/>
      <w:r>
        <w:t>Current</w:t>
      </w:r>
      <w:r>
        <w:rPr>
          <w:spacing w:val="-4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identification,</w:t>
      </w:r>
      <w:r>
        <w:rPr>
          <w:spacing w:val="-7"/>
        </w:rPr>
        <w:t xml:space="preserve"> </w:t>
      </w:r>
      <w:r>
        <w:t>hazard</w:t>
      </w:r>
      <w:r>
        <w:rPr>
          <w:spacing w:val="-5"/>
        </w:rPr>
        <w:t xml:space="preserve"> </w:t>
      </w:r>
      <w:r>
        <w:t>prevention,</w:t>
      </w:r>
      <w:r>
        <w:rPr>
          <w:spacing w:val="-5"/>
        </w:rPr>
        <w:t xml:space="preserve"> </w:t>
      </w:r>
      <w:r>
        <w:t>protection,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mitigation measures that are in place.</w:t>
      </w:r>
    </w:p>
    <w:p w14:paraId="2B3E505C" w14:textId="77777777" w:rsidR="002A06D2" w:rsidRDefault="002A06D2">
      <w:pPr>
        <w:pStyle w:val="BodyText"/>
        <w:rPr>
          <w:sz w:val="24"/>
        </w:rPr>
      </w:pPr>
    </w:p>
    <w:p w14:paraId="2B3E505D" w14:textId="77777777" w:rsidR="002A06D2" w:rsidRDefault="002A06D2">
      <w:pPr>
        <w:pStyle w:val="BodyText"/>
        <w:spacing w:before="3"/>
        <w:rPr>
          <w:sz w:val="27"/>
        </w:rPr>
      </w:pPr>
    </w:p>
    <w:p w14:paraId="2B3E505E" w14:textId="77777777" w:rsidR="002A06D2" w:rsidRDefault="000C5BB0">
      <w:pPr>
        <w:pStyle w:val="Heading1"/>
        <w:numPr>
          <w:ilvl w:val="1"/>
          <w:numId w:val="1"/>
        </w:numPr>
        <w:tabs>
          <w:tab w:val="left" w:pos="1539"/>
        </w:tabs>
        <w:ind w:hanging="719"/>
      </w:pPr>
      <w:bookmarkStart w:id="24" w:name="D._PLANNING_ASSUMPTIONS"/>
      <w:bookmarkStart w:id="25" w:name="_bookmark4"/>
      <w:bookmarkEnd w:id="24"/>
      <w:bookmarkEnd w:id="25"/>
      <w:r>
        <w:t>PLANNING</w:t>
      </w:r>
      <w:r>
        <w:rPr>
          <w:spacing w:val="-10"/>
        </w:rPr>
        <w:t xml:space="preserve"> </w:t>
      </w:r>
      <w:r>
        <w:rPr>
          <w:spacing w:val="-2"/>
        </w:rPr>
        <w:t>ASSUMPTIONS</w:t>
      </w:r>
    </w:p>
    <w:p w14:paraId="2B3E505F" w14:textId="77777777" w:rsidR="002A06D2" w:rsidRDefault="002A06D2">
      <w:pPr>
        <w:pStyle w:val="BodyText"/>
        <w:spacing w:before="4"/>
        <w:rPr>
          <w:sz w:val="24"/>
        </w:rPr>
      </w:pPr>
    </w:p>
    <w:p w14:paraId="2B3E5060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line="276" w:lineRule="auto"/>
        <w:ind w:left="2259" w:right="386"/>
      </w:pPr>
      <w:bookmarkStart w:id="26" w:name="1._Describes_what_the_planning_team_assu"/>
      <w:bookmarkEnd w:id="26"/>
      <w:r>
        <w:t>Describes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assumes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in order to execute the plan.</w:t>
      </w:r>
    </w:p>
    <w:p w14:paraId="2B3E5061" w14:textId="77777777" w:rsidR="002A06D2" w:rsidRDefault="002A06D2">
      <w:pPr>
        <w:pStyle w:val="BodyText"/>
        <w:spacing w:before="9"/>
        <w:rPr>
          <w:sz w:val="20"/>
        </w:rPr>
      </w:pPr>
    </w:p>
    <w:p w14:paraId="2B3E5062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line="276" w:lineRule="auto"/>
        <w:ind w:left="2259" w:right="189"/>
      </w:pPr>
      <w:bookmarkStart w:id="27" w:name="2._During_response_operations,_the_assum"/>
      <w:bookmarkEnd w:id="27"/>
      <w:r>
        <w:t>During</w:t>
      </w:r>
      <w:r>
        <w:rPr>
          <w:spacing w:val="-6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operations,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assumptions</w:t>
      </w:r>
      <w:r>
        <w:rPr>
          <w:spacing w:val="-5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to the plan have to be made as the facts of the incident become known.</w:t>
      </w:r>
    </w:p>
    <w:p w14:paraId="2B3E5063" w14:textId="77777777" w:rsidR="002A06D2" w:rsidRDefault="002A06D2">
      <w:pPr>
        <w:pStyle w:val="BodyText"/>
        <w:rPr>
          <w:sz w:val="24"/>
        </w:rPr>
      </w:pPr>
    </w:p>
    <w:p w14:paraId="2B3E5064" w14:textId="77777777" w:rsidR="002A06D2" w:rsidRDefault="002A06D2">
      <w:pPr>
        <w:pStyle w:val="BodyText"/>
        <w:spacing w:before="11"/>
        <w:rPr>
          <w:sz w:val="23"/>
        </w:rPr>
      </w:pPr>
    </w:p>
    <w:p w14:paraId="2B3E5065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28" w:name="II._CONCEPT_OF_OPERATIONS"/>
      <w:bookmarkStart w:id="29" w:name="_bookmark5"/>
      <w:bookmarkEnd w:id="28"/>
      <w:bookmarkEnd w:id="29"/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2B3E5066" w14:textId="77777777" w:rsidR="002A06D2" w:rsidRDefault="002A06D2">
      <w:pPr>
        <w:pStyle w:val="BodyText"/>
        <w:spacing w:before="11"/>
        <w:rPr>
          <w:sz w:val="23"/>
        </w:rPr>
      </w:pPr>
    </w:p>
    <w:p w14:paraId="2B3E5067" w14:textId="77777777" w:rsidR="002A06D2" w:rsidRDefault="000C5BB0">
      <w:pPr>
        <w:pStyle w:val="Heading1"/>
        <w:numPr>
          <w:ilvl w:val="1"/>
          <w:numId w:val="1"/>
        </w:numPr>
        <w:tabs>
          <w:tab w:val="left" w:pos="1539"/>
        </w:tabs>
        <w:ind w:hanging="719"/>
      </w:pPr>
      <w:bookmarkStart w:id="30" w:name="A._DETECT"/>
      <w:bookmarkStart w:id="31" w:name="_bookmark6"/>
      <w:bookmarkEnd w:id="30"/>
      <w:bookmarkEnd w:id="31"/>
      <w:r>
        <w:rPr>
          <w:spacing w:val="-2"/>
        </w:rPr>
        <w:t>DETECT</w:t>
      </w:r>
    </w:p>
    <w:p w14:paraId="2B3E5068" w14:textId="77777777" w:rsidR="002A06D2" w:rsidRDefault="002A06D2">
      <w:pPr>
        <w:pStyle w:val="BodyText"/>
        <w:spacing w:before="1"/>
        <w:rPr>
          <w:sz w:val="24"/>
        </w:rPr>
      </w:pPr>
    </w:p>
    <w:p w14:paraId="2B3E5069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before="1" w:line="276" w:lineRule="auto"/>
        <w:ind w:left="2259" w:right="240"/>
      </w:pPr>
      <w:bookmarkStart w:id="32" w:name="1._Procedures,_processes,_and_systems_in"/>
      <w:bookmarkEnd w:id="32"/>
      <w:r>
        <w:t>Procedures,</w:t>
      </w:r>
      <w:r>
        <w:rPr>
          <w:spacing w:val="-2"/>
        </w:rPr>
        <w:t xml:space="preserve"> </w:t>
      </w:r>
      <w:r>
        <w:t>processes,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detecting</w:t>
      </w:r>
      <w:r>
        <w:rPr>
          <w:spacing w:val="-5"/>
        </w:rPr>
        <w:t xml:space="preserve"> </w:t>
      </w:r>
      <w:r>
        <w:t>threats and anomalies.</w:t>
      </w:r>
    </w:p>
    <w:p w14:paraId="2B3E506A" w14:textId="77777777" w:rsidR="002A06D2" w:rsidRDefault="002A06D2">
      <w:pPr>
        <w:pStyle w:val="BodyText"/>
        <w:spacing w:before="8"/>
        <w:rPr>
          <w:sz w:val="20"/>
        </w:rPr>
      </w:pPr>
    </w:p>
    <w:p w14:paraId="2B3E506B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20"/>
      </w:pPr>
      <w:bookmarkStart w:id="33" w:name="2._Description_of_how_continuous_threat_"/>
      <w:bookmarkEnd w:id="33"/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threat</w:t>
      </w:r>
      <w:r>
        <w:rPr>
          <w:spacing w:val="-6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detection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maintained.</w:t>
      </w:r>
    </w:p>
    <w:p w14:paraId="2B3E506C" w14:textId="77777777" w:rsidR="002A06D2" w:rsidRDefault="002A06D2">
      <w:pPr>
        <w:pStyle w:val="BodyText"/>
        <w:spacing w:before="4"/>
        <w:rPr>
          <w:sz w:val="24"/>
        </w:rPr>
      </w:pPr>
    </w:p>
    <w:p w14:paraId="2B3E506D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line="276" w:lineRule="auto"/>
        <w:ind w:left="2259" w:right="612"/>
      </w:pPr>
      <w:bookmarkStart w:id="34" w:name="3._Processes_in_place_for_evaluating_eff"/>
      <w:bookmarkEnd w:id="34"/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detection,</w:t>
      </w:r>
      <w:r>
        <w:rPr>
          <w:spacing w:val="-3"/>
        </w:rPr>
        <w:t xml:space="preserve"> </w:t>
      </w:r>
      <w:r>
        <w:t>and protective measures.</w:t>
      </w:r>
    </w:p>
    <w:p w14:paraId="2B3E506E" w14:textId="77777777" w:rsidR="002A06D2" w:rsidRDefault="002A06D2">
      <w:pPr>
        <w:pStyle w:val="BodyText"/>
        <w:spacing w:before="9"/>
        <w:rPr>
          <w:sz w:val="20"/>
        </w:rPr>
      </w:pPr>
    </w:p>
    <w:p w14:paraId="2B3E506F" w14:textId="77777777" w:rsidR="002A06D2" w:rsidRDefault="000C5BB0">
      <w:pPr>
        <w:pStyle w:val="Heading1"/>
        <w:numPr>
          <w:ilvl w:val="1"/>
          <w:numId w:val="1"/>
        </w:numPr>
        <w:tabs>
          <w:tab w:val="left" w:pos="1539"/>
        </w:tabs>
      </w:pPr>
      <w:bookmarkStart w:id="35" w:name="B._RESPOND"/>
      <w:bookmarkStart w:id="36" w:name="_bookmark7"/>
      <w:bookmarkEnd w:id="35"/>
      <w:bookmarkEnd w:id="36"/>
      <w:r>
        <w:rPr>
          <w:spacing w:val="-2"/>
        </w:rPr>
        <w:t>RESPOND</w:t>
      </w:r>
    </w:p>
    <w:p w14:paraId="2B3E5070" w14:textId="77777777" w:rsidR="002A06D2" w:rsidRDefault="002A06D2">
      <w:pPr>
        <w:pStyle w:val="BodyText"/>
        <w:spacing w:before="1"/>
        <w:rPr>
          <w:sz w:val="24"/>
        </w:rPr>
      </w:pPr>
    </w:p>
    <w:p w14:paraId="2B3E5071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before="1"/>
        <w:ind w:left="2259" w:hanging="720"/>
      </w:pPr>
      <w:bookmarkStart w:id="37" w:name="1._Threat_Notification:"/>
      <w:bookmarkEnd w:id="37"/>
      <w:r>
        <w:t>Threat</w:t>
      </w:r>
      <w:r>
        <w:rPr>
          <w:spacing w:val="-2"/>
        </w:rPr>
        <w:t xml:space="preserve"> Notification:</w:t>
      </w:r>
    </w:p>
    <w:p w14:paraId="2B3E5072" w14:textId="77777777" w:rsidR="002A06D2" w:rsidRDefault="002A06D2">
      <w:pPr>
        <w:pStyle w:val="BodyText"/>
        <w:spacing w:before="3"/>
        <w:rPr>
          <w:sz w:val="24"/>
        </w:rPr>
      </w:pPr>
    </w:p>
    <w:p w14:paraId="2B3E5073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79"/>
        </w:tabs>
        <w:spacing w:line="276" w:lineRule="auto"/>
        <w:ind w:left="2979" w:right="522"/>
      </w:pPr>
      <w:bookmarkStart w:id="38" w:name="a)_Upon_detection_of_an_event_or_threat,"/>
      <w:bookmarkEnd w:id="38"/>
      <w:r>
        <w:t>Upon detection of an event or threat, describes the process for preliminary</w:t>
      </w:r>
      <w:r>
        <w:rPr>
          <w:spacing w:val="-7"/>
        </w:rPr>
        <w:t xml:space="preserve"> </w:t>
      </w:r>
      <w:r>
        <w:t>alert</w:t>
      </w:r>
      <w:r>
        <w:rPr>
          <w:spacing w:val="-3"/>
        </w:rPr>
        <w:t xml:space="preserve"> </w:t>
      </w:r>
      <w:r>
        <w:t>messaging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communicates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existence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</w:p>
    <w:p w14:paraId="2B3E5074" w14:textId="77777777" w:rsidR="002A06D2" w:rsidRDefault="002A06D2">
      <w:pPr>
        <w:pStyle w:val="BodyText"/>
        <w:rPr>
          <w:sz w:val="20"/>
        </w:rPr>
      </w:pPr>
    </w:p>
    <w:p w14:paraId="2B3E5075" w14:textId="77777777" w:rsidR="002A06D2" w:rsidRDefault="002A06D2">
      <w:pPr>
        <w:pStyle w:val="BodyText"/>
        <w:rPr>
          <w:sz w:val="20"/>
        </w:rPr>
      </w:pPr>
    </w:p>
    <w:p w14:paraId="2B3E5076" w14:textId="77777777" w:rsidR="002A06D2" w:rsidRDefault="002A06D2">
      <w:pPr>
        <w:pStyle w:val="BodyText"/>
        <w:rPr>
          <w:sz w:val="20"/>
        </w:rPr>
      </w:pPr>
    </w:p>
    <w:p w14:paraId="2B3E5077" w14:textId="77777777" w:rsidR="002A06D2" w:rsidRDefault="002A06D2">
      <w:pPr>
        <w:pStyle w:val="BodyText"/>
        <w:rPr>
          <w:sz w:val="20"/>
        </w:rPr>
      </w:pPr>
    </w:p>
    <w:p w14:paraId="2B3E5078" w14:textId="77777777" w:rsidR="002A06D2" w:rsidRDefault="002A06D2">
      <w:pPr>
        <w:pStyle w:val="BodyText"/>
        <w:rPr>
          <w:sz w:val="20"/>
        </w:rPr>
      </w:pPr>
    </w:p>
    <w:p w14:paraId="2B3E5079" w14:textId="77777777" w:rsidR="002A06D2" w:rsidRDefault="002A06D2">
      <w:pPr>
        <w:pStyle w:val="BodyText"/>
        <w:rPr>
          <w:sz w:val="20"/>
        </w:rPr>
      </w:pPr>
    </w:p>
    <w:p w14:paraId="2B3E507A" w14:textId="77777777" w:rsidR="002A06D2" w:rsidRDefault="002A06D2">
      <w:pPr>
        <w:pStyle w:val="BodyText"/>
        <w:rPr>
          <w:sz w:val="20"/>
        </w:rPr>
      </w:pPr>
    </w:p>
    <w:p w14:paraId="2B3E507B" w14:textId="77777777" w:rsidR="002A06D2" w:rsidRDefault="002A06D2">
      <w:pPr>
        <w:pStyle w:val="BodyText"/>
        <w:rPr>
          <w:sz w:val="20"/>
        </w:rPr>
      </w:pPr>
    </w:p>
    <w:p w14:paraId="2B3E507C" w14:textId="77777777" w:rsidR="002A06D2" w:rsidRDefault="002A06D2">
      <w:pPr>
        <w:pStyle w:val="BodyText"/>
        <w:rPr>
          <w:sz w:val="20"/>
        </w:rPr>
      </w:pPr>
    </w:p>
    <w:p w14:paraId="2B3E507D" w14:textId="77777777" w:rsidR="002A06D2" w:rsidRDefault="002A06D2">
      <w:pPr>
        <w:pStyle w:val="BodyText"/>
        <w:rPr>
          <w:sz w:val="27"/>
        </w:rPr>
      </w:pPr>
    </w:p>
    <w:p w14:paraId="2B3E507E" w14:textId="6225901F" w:rsidR="002A06D2" w:rsidRDefault="00DF6FE7">
      <w:pPr>
        <w:pStyle w:val="BodyText"/>
        <w:tabs>
          <w:tab w:val="right" w:pos="9461"/>
        </w:tabs>
        <w:spacing w:before="56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5</w:t>
      </w:r>
    </w:p>
    <w:p w14:paraId="2B3E507F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080" w14:textId="77777777" w:rsidR="002A06D2" w:rsidRDefault="000C5BB0">
      <w:pPr>
        <w:pStyle w:val="BodyText"/>
        <w:spacing w:before="81" w:line="276" w:lineRule="auto"/>
        <w:ind w:left="2980"/>
      </w:pPr>
      <w:r>
        <w:rPr>
          <w:noProof/>
        </w:rPr>
        <w:lastRenderedPageBreak/>
        <w:drawing>
          <wp:anchor distT="0" distB="0" distL="0" distR="0" simplePos="0" relativeHeight="487242752" behindDoc="1" locked="0" layoutInCell="1" allowOverlap="1" wp14:anchorId="2B3E518A" wp14:editId="2B3E51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emergency</w:t>
      </w:r>
      <w:r>
        <w:rPr>
          <w:spacing w:val="-3"/>
        </w:rPr>
        <w:t xml:space="preserve"> </w:t>
      </w:r>
      <w:r>
        <w:t>situation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 initiate an effective response.</w:t>
      </w:r>
    </w:p>
    <w:p w14:paraId="2B3E5081" w14:textId="77777777" w:rsidR="002A06D2" w:rsidRDefault="002A06D2">
      <w:pPr>
        <w:pStyle w:val="BodyText"/>
        <w:spacing w:before="8"/>
        <w:rPr>
          <w:sz w:val="20"/>
        </w:rPr>
      </w:pPr>
    </w:p>
    <w:p w14:paraId="2B3E5082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/>
        <w:ind w:hanging="720"/>
      </w:pPr>
      <w:bookmarkStart w:id="39" w:name="b)_Where_will_initial_notifications_orig"/>
      <w:bookmarkEnd w:id="39"/>
      <w:r>
        <w:t>Where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notifications</w:t>
      </w:r>
      <w:r>
        <w:rPr>
          <w:spacing w:val="-4"/>
        </w:rPr>
        <w:t xml:space="preserve"> </w:t>
      </w:r>
      <w:r>
        <w:rPr>
          <w:spacing w:val="-2"/>
        </w:rPr>
        <w:t>originate?</w:t>
      </w:r>
    </w:p>
    <w:p w14:paraId="2B3E5083" w14:textId="77777777" w:rsidR="002A06D2" w:rsidRDefault="002A06D2">
      <w:pPr>
        <w:pStyle w:val="BodyText"/>
        <w:spacing w:before="3"/>
        <w:rPr>
          <w:sz w:val="24"/>
        </w:rPr>
      </w:pPr>
    </w:p>
    <w:p w14:paraId="2B3E5084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11"/>
      </w:pPr>
      <w:bookmarkStart w:id="40" w:name="c)_Who_will_receive_initial_notification"/>
      <w:bookmarkEnd w:id="40"/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notifications?</w:t>
      </w:r>
      <w:r>
        <w:rPr>
          <w:spacing w:val="-4"/>
        </w:rPr>
        <w:t xml:space="preserve"> </w:t>
      </w:r>
      <w:r>
        <w:t>Establishes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contact for initial incident alerts by position or job title</w:t>
      </w:r>
    </w:p>
    <w:p w14:paraId="2B3E5085" w14:textId="77777777" w:rsidR="002A06D2" w:rsidRDefault="002A06D2">
      <w:pPr>
        <w:pStyle w:val="BodyText"/>
        <w:spacing w:before="9"/>
        <w:rPr>
          <w:sz w:val="20"/>
        </w:rPr>
      </w:pPr>
    </w:p>
    <w:p w14:paraId="2B3E5086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ind w:hanging="720"/>
      </w:pPr>
      <w:bookmarkStart w:id="41" w:name="d)_What_information_is_provided_in_the_i"/>
      <w:bookmarkEnd w:id="41"/>
      <w:r>
        <w:t>What</w:t>
      </w:r>
      <w:r>
        <w:rPr>
          <w:spacing w:val="-4"/>
        </w:rPr>
        <w:t xml:space="preserve"> </w:t>
      </w:r>
      <w:r>
        <w:t>informat</w:t>
      </w:r>
      <w:r>
        <w:t>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rPr>
          <w:spacing w:val="-2"/>
        </w:rPr>
        <w:t>notification?</w:t>
      </w:r>
    </w:p>
    <w:p w14:paraId="2B3E5087" w14:textId="77777777" w:rsidR="002A06D2" w:rsidRDefault="002A06D2">
      <w:pPr>
        <w:pStyle w:val="BodyText"/>
        <w:spacing w:before="2"/>
        <w:rPr>
          <w:sz w:val="24"/>
        </w:rPr>
      </w:pPr>
    </w:p>
    <w:p w14:paraId="2B3E5088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42" w:name="2._Situation_Assessment:"/>
      <w:bookmarkEnd w:id="42"/>
      <w:r>
        <w:t>Situation</w:t>
      </w:r>
      <w:r>
        <w:rPr>
          <w:spacing w:val="-3"/>
        </w:rPr>
        <w:t xml:space="preserve"> </w:t>
      </w:r>
      <w:r>
        <w:rPr>
          <w:spacing w:val="-2"/>
        </w:rPr>
        <w:t>Assessment:</w:t>
      </w:r>
    </w:p>
    <w:p w14:paraId="2B3E5089" w14:textId="77777777" w:rsidR="002A06D2" w:rsidRDefault="002A06D2">
      <w:pPr>
        <w:pStyle w:val="BodyText"/>
        <w:spacing w:before="3"/>
        <w:rPr>
          <w:sz w:val="24"/>
        </w:rPr>
      </w:pPr>
    </w:p>
    <w:p w14:paraId="2B3E508A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6" w:lineRule="auto"/>
        <w:ind w:right="240"/>
      </w:pPr>
      <w:bookmarkStart w:id="43" w:name="a)_Process_of_gathering_initial_incident"/>
      <w:bookmarkEnd w:id="43"/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gathering</w:t>
      </w:r>
      <w:r>
        <w:rPr>
          <w:spacing w:val="-5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establishing</w:t>
      </w:r>
      <w:r>
        <w:rPr>
          <w:spacing w:val="-5"/>
        </w:rPr>
        <w:t xml:space="preserve"> </w:t>
      </w:r>
      <w:r>
        <w:t>situational awareness, determining severity of impacts, assessing needs, and determining whether to activate the incident response operations.</w:t>
      </w:r>
    </w:p>
    <w:p w14:paraId="2B3E508B" w14:textId="77777777" w:rsidR="002A06D2" w:rsidRDefault="002A06D2">
      <w:pPr>
        <w:pStyle w:val="BodyText"/>
        <w:spacing w:before="8"/>
        <w:rPr>
          <w:sz w:val="20"/>
        </w:rPr>
      </w:pPr>
    </w:p>
    <w:p w14:paraId="2B3E508C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72"/>
      </w:pPr>
      <w:bookmarkStart w:id="44" w:name="b)_Incident_triage_and_analysis_process_"/>
      <w:bookmarkEnd w:id="44"/>
      <w:r>
        <w:t>Incident</w:t>
      </w:r>
      <w:r>
        <w:rPr>
          <w:spacing w:val="-2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nature,</w:t>
      </w:r>
      <w:r>
        <w:rPr>
          <w:spacing w:val="-3"/>
        </w:rPr>
        <w:t xml:space="preserve"> </w:t>
      </w:r>
      <w:r>
        <w:t>complexity,</w:t>
      </w:r>
      <w:r>
        <w:rPr>
          <w:spacing w:val="-6"/>
        </w:rPr>
        <w:t xml:space="preserve"> </w:t>
      </w:r>
      <w:r>
        <w:t>and severity of incident.</w:t>
      </w:r>
    </w:p>
    <w:p w14:paraId="2B3E508D" w14:textId="77777777" w:rsidR="002A06D2" w:rsidRDefault="002A06D2">
      <w:pPr>
        <w:pStyle w:val="BodyText"/>
        <w:spacing w:before="11"/>
        <w:rPr>
          <w:sz w:val="20"/>
        </w:rPr>
      </w:pPr>
    </w:p>
    <w:p w14:paraId="2B3E508E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392"/>
      </w:pPr>
      <w:bookmarkStart w:id="45" w:name="c)_Incident_response_priorities_based_on"/>
      <w:bookmarkEnd w:id="45"/>
      <w:r>
        <w:t>Incident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priorities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t>to normal operations. Examples:</w:t>
      </w:r>
    </w:p>
    <w:p w14:paraId="2B3E508F" w14:textId="77777777" w:rsidR="002A06D2" w:rsidRDefault="002A06D2">
      <w:pPr>
        <w:pStyle w:val="BodyText"/>
        <w:spacing w:before="9"/>
        <w:rPr>
          <w:sz w:val="20"/>
        </w:rPr>
      </w:pPr>
    </w:p>
    <w:p w14:paraId="2B3E5090" w14:textId="77777777" w:rsidR="002A06D2" w:rsidRDefault="000C5BB0">
      <w:pPr>
        <w:pStyle w:val="ListParagraph"/>
        <w:numPr>
          <w:ilvl w:val="4"/>
          <w:numId w:val="1"/>
        </w:numPr>
        <w:tabs>
          <w:tab w:val="left" w:pos="3700"/>
        </w:tabs>
        <w:spacing w:line="276" w:lineRule="auto"/>
        <w:ind w:right="376"/>
      </w:pPr>
      <w:bookmarkStart w:id="46" w:name="(1)_Protect_human_life_and_safety._Prote"/>
      <w:bookmarkEnd w:id="46"/>
      <w:r>
        <w:t>Protect</w:t>
      </w:r>
      <w:r>
        <w:rPr>
          <w:spacing w:val="-5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safety.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always takes precedence over all other considerations.</w:t>
      </w:r>
    </w:p>
    <w:p w14:paraId="2B3E5091" w14:textId="77777777" w:rsidR="002A06D2" w:rsidRDefault="002A06D2">
      <w:pPr>
        <w:pStyle w:val="BodyText"/>
        <w:rPr>
          <w:sz w:val="21"/>
        </w:rPr>
      </w:pPr>
    </w:p>
    <w:p w14:paraId="2B3E5092" w14:textId="77777777" w:rsidR="002A06D2" w:rsidRDefault="000C5BB0">
      <w:pPr>
        <w:pStyle w:val="ListParagraph"/>
        <w:numPr>
          <w:ilvl w:val="4"/>
          <w:numId w:val="1"/>
        </w:numPr>
        <w:tabs>
          <w:tab w:val="left" w:pos="3700"/>
        </w:tabs>
        <w:spacing w:line="276" w:lineRule="auto"/>
        <w:ind w:right="249"/>
      </w:pPr>
      <w:bookmarkStart w:id="47" w:name="(2)_If_applicable,_protect_classified_da"/>
      <w:bookmarkEnd w:id="47"/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7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classified</w:t>
      </w:r>
      <w:r>
        <w:rPr>
          <w:spacing w:val="-4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government statutes and regulations.</w:t>
      </w:r>
    </w:p>
    <w:p w14:paraId="2B3E5093" w14:textId="77777777" w:rsidR="002A06D2" w:rsidRDefault="002A06D2">
      <w:pPr>
        <w:pStyle w:val="BodyText"/>
        <w:spacing w:before="9"/>
        <w:rPr>
          <w:sz w:val="20"/>
        </w:rPr>
      </w:pPr>
    </w:p>
    <w:p w14:paraId="2B3E5094" w14:textId="77777777" w:rsidR="002A06D2" w:rsidRDefault="000C5BB0">
      <w:pPr>
        <w:pStyle w:val="ListParagraph"/>
        <w:numPr>
          <w:ilvl w:val="4"/>
          <w:numId w:val="1"/>
        </w:numPr>
        <w:tabs>
          <w:tab w:val="left" w:pos="3700"/>
        </w:tabs>
        <w:spacing w:line="276" w:lineRule="auto"/>
        <w:ind w:right="723"/>
      </w:pPr>
      <w:bookmarkStart w:id="48" w:name="(3)_Protect_sensitive_data,_including_pr"/>
      <w:bookmarkEnd w:id="48"/>
      <w:r>
        <w:t>Protect</w:t>
      </w:r>
      <w:r>
        <w:rPr>
          <w:spacing w:val="-7"/>
        </w:rPr>
        <w:t xml:space="preserve"> </w:t>
      </w:r>
      <w:r>
        <w:t>sensitive</w:t>
      </w:r>
      <w:r>
        <w:rPr>
          <w:spacing w:val="-5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proprietary,</w:t>
      </w:r>
      <w:r>
        <w:rPr>
          <w:spacing w:val="-5"/>
        </w:rPr>
        <w:t xml:space="preserve"> </w:t>
      </w:r>
      <w:r>
        <w:t>financial,</w:t>
      </w:r>
      <w:r>
        <w:rPr>
          <w:spacing w:val="-8"/>
        </w:rPr>
        <w:t xml:space="preserve"> </w:t>
      </w:r>
      <w:r>
        <w:t>law enforcement, scientific, and managerial data.</w:t>
      </w:r>
    </w:p>
    <w:p w14:paraId="2B3E5095" w14:textId="77777777" w:rsidR="002A06D2" w:rsidRDefault="002A06D2">
      <w:pPr>
        <w:pStyle w:val="BodyText"/>
        <w:spacing w:before="8"/>
        <w:rPr>
          <w:sz w:val="20"/>
        </w:rPr>
      </w:pPr>
    </w:p>
    <w:p w14:paraId="2B3E5096" w14:textId="77777777" w:rsidR="002A06D2" w:rsidRDefault="000C5BB0">
      <w:pPr>
        <w:pStyle w:val="ListParagraph"/>
        <w:numPr>
          <w:ilvl w:val="4"/>
          <w:numId w:val="1"/>
        </w:numPr>
        <w:tabs>
          <w:tab w:val="left" w:pos="3700"/>
        </w:tabs>
        <w:spacing w:before="1" w:line="278" w:lineRule="auto"/>
        <w:ind w:right="381"/>
      </w:pPr>
      <w:bookmarkStart w:id="49" w:name="(4)_Prevent_system_damage_(e.g.,_loss_or"/>
      <w:bookmarkEnd w:id="49"/>
      <w:r>
        <w:t>Prevent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(e.g.,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files, damage to hard drives).</w:t>
      </w:r>
    </w:p>
    <w:p w14:paraId="2B3E5097" w14:textId="77777777" w:rsidR="002A06D2" w:rsidRDefault="002A06D2">
      <w:pPr>
        <w:pStyle w:val="BodyText"/>
        <w:spacing w:before="6"/>
        <w:rPr>
          <w:sz w:val="20"/>
        </w:rPr>
      </w:pPr>
    </w:p>
    <w:p w14:paraId="2B3E5098" w14:textId="77777777" w:rsidR="002A06D2" w:rsidRDefault="000C5BB0">
      <w:pPr>
        <w:pStyle w:val="ListParagraph"/>
        <w:numPr>
          <w:ilvl w:val="4"/>
          <w:numId w:val="1"/>
        </w:numPr>
        <w:tabs>
          <w:tab w:val="left" w:pos="3700"/>
        </w:tabs>
        <w:spacing w:line="276" w:lineRule="auto"/>
        <w:ind w:right="162"/>
      </w:pPr>
      <w:bookmarkStart w:id="50" w:name="(5)_Minimize_disruption_of_computing_res"/>
      <w:bookmarkEnd w:id="50"/>
      <w:r>
        <w:t>Minimize</w:t>
      </w:r>
      <w:r>
        <w:rPr>
          <w:spacing w:val="-4"/>
        </w:rPr>
        <w:t xml:space="preserve"> </w:t>
      </w:r>
      <w:r>
        <w:t>disruption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resources.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cases,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better to shut down a system or disconnect from a network than to risk damage to data or systems.</w:t>
      </w:r>
    </w:p>
    <w:p w14:paraId="2B3E5099" w14:textId="77777777" w:rsidR="002A06D2" w:rsidRDefault="002A06D2">
      <w:pPr>
        <w:pStyle w:val="BodyText"/>
        <w:rPr>
          <w:sz w:val="20"/>
        </w:rPr>
      </w:pPr>
    </w:p>
    <w:p w14:paraId="2B3E509A" w14:textId="77777777" w:rsidR="002A06D2" w:rsidRDefault="002A06D2">
      <w:pPr>
        <w:pStyle w:val="BodyText"/>
        <w:rPr>
          <w:sz w:val="20"/>
        </w:rPr>
      </w:pPr>
    </w:p>
    <w:p w14:paraId="2B3E509B" w14:textId="77777777" w:rsidR="002A06D2" w:rsidRDefault="002A06D2">
      <w:pPr>
        <w:pStyle w:val="BodyText"/>
        <w:rPr>
          <w:sz w:val="20"/>
        </w:rPr>
      </w:pPr>
    </w:p>
    <w:p w14:paraId="2B3E509C" w14:textId="77777777" w:rsidR="002A06D2" w:rsidRDefault="002A06D2">
      <w:pPr>
        <w:pStyle w:val="BodyText"/>
        <w:rPr>
          <w:sz w:val="20"/>
        </w:rPr>
      </w:pPr>
    </w:p>
    <w:p w14:paraId="2B3E509D" w14:textId="77777777" w:rsidR="002A06D2" w:rsidRDefault="002A06D2">
      <w:pPr>
        <w:pStyle w:val="BodyText"/>
        <w:rPr>
          <w:sz w:val="20"/>
        </w:rPr>
      </w:pPr>
    </w:p>
    <w:p w14:paraId="2B3E509E" w14:textId="77777777" w:rsidR="002A06D2" w:rsidRDefault="002A06D2">
      <w:pPr>
        <w:pStyle w:val="BodyText"/>
        <w:rPr>
          <w:sz w:val="20"/>
        </w:rPr>
      </w:pPr>
    </w:p>
    <w:p w14:paraId="2B3E509F" w14:textId="77777777" w:rsidR="002A06D2" w:rsidRDefault="002A06D2">
      <w:pPr>
        <w:pStyle w:val="BodyText"/>
        <w:rPr>
          <w:sz w:val="20"/>
        </w:rPr>
      </w:pPr>
    </w:p>
    <w:p w14:paraId="2B3E50A0" w14:textId="77777777" w:rsidR="002A06D2" w:rsidRDefault="002A06D2">
      <w:pPr>
        <w:pStyle w:val="BodyText"/>
        <w:rPr>
          <w:sz w:val="20"/>
        </w:rPr>
      </w:pPr>
    </w:p>
    <w:p w14:paraId="2B3E50A1" w14:textId="77777777" w:rsidR="002A06D2" w:rsidRDefault="002A06D2">
      <w:pPr>
        <w:pStyle w:val="BodyText"/>
        <w:rPr>
          <w:sz w:val="20"/>
        </w:rPr>
      </w:pPr>
    </w:p>
    <w:p w14:paraId="2B3E50A2" w14:textId="77777777" w:rsidR="002A06D2" w:rsidRDefault="002A06D2">
      <w:pPr>
        <w:pStyle w:val="BodyText"/>
        <w:rPr>
          <w:sz w:val="20"/>
        </w:rPr>
      </w:pPr>
    </w:p>
    <w:p w14:paraId="2B3E50A3" w14:textId="77777777" w:rsidR="002A06D2" w:rsidRDefault="002A06D2">
      <w:pPr>
        <w:pStyle w:val="BodyText"/>
        <w:rPr>
          <w:sz w:val="20"/>
        </w:rPr>
      </w:pPr>
    </w:p>
    <w:p w14:paraId="2B3E50A4" w14:textId="77777777" w:rsidR="002A06D2" w:rsidRDefault="002A06D2">
      <w:pPr>
        <w:pStyle w:val="BodyText"/>
        <w:rPr>
          <w:sz w:val="20"/>
        </w:rPr>
      </w:pPr>
    </w:p>
    <w:p w14:paraId="2B3E50A5" w14:textId="77777777" w:rsidR="002A06D2" w:rsidRDefault="002A06D2">
      <w:pPr>
        <w:pStyle w:val="BodyText"/>
        <w:rPr>
          <w:sz w:val="20"/>
        </w:rPr>
      </w:pPr>
    </w:p>
    <w:p w14:paraId="2B3E50A6" w14:textId="77777777" w:rsidR="002A06D2" w:rsidRDefault="002A06D2">
      <w:pPr>
        <w:pStyle w:val="BodyText"/>
        <w:spacing w:before="4"/>
        <w:rPr>
          <w:sz w:val="18"/>
        </w:rPr>
      </w:pPr>
    </w:p>
    <w:p w14:paraId="2B3E50A7" w14:textId="443388B2" w:rsidR="002A06D2" w:rsidRDefault="00DF6FE7">
      <w:pPr>
        <w:pStyle w:val="BodyText"/>
        <w:tabs>
          <w:tab w:val="right" w:pos="9461"/>
        </w:tabs>
        <w:spacing w:before="56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6</w:t>
      </w:r>
    </w:p>
    <w:p w14:paraId="2B3E50A8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0A9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81" w:line="276" w:lineRule="auto"/>
        <w:ind w:right="557"/>
      </w:pPr>
      <w:r>
        <w:rPr>
          <w:noProof/>
        </w:rPr>
        <w:lastRenderedPageBreak/>
        <w:drawing>
          <wp:anchor distT="0" distB="0" distL="0" distR="0" simplePos="0" relativeHeight="487243264" behindDoc="1" locked="0" layoutInCell="1" allowOverlap="1" wp14:anchorId="2B3E518C" wp14:editId="2B3E518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51" w:name="d)_Thresholds_and_trigger_points_for_esc"/>
      <w:bookmarkEnd w:id="51"/>
      <w:r>
        <w:t>Thresholds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escalating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mobilizing</w:t>
      </w:r>
      <w:r>
        <w:rPr>
          <w:spacing w:val="-7"/>
        </w:rPr>
        <w:t xml:space="preserve"> </w:t>
      </w:r>
      <w:r>
        <w:t>response activity if an incident becomes more critical.</w:t>
      </w:r>
    </w:p>
    <w:p w14:paraId="2B3E50AA" w14:textId="77777777" w:rsidR="002A06D2" w:rsidRDefault="002A06D2">
      <w:pPr>
        <w:pStyle w:val="BodyText"/>
        <w:spacing w:before="8"/>
        <w:rPr>
          <w:sz w:val="20"/>
        </w:rPr>
      </w:pPr>
    </w:p>
    <w:p w14:paraId="2B3E50AB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8" w:lineRule="auto"/>
        <w:ind w:right="828"/>
      </w:pPr>
      <w:bookmarkStart w:id="52" w:name="e)_Identify_and_describe_the_actions_tha"/>
      <w:bookmarkEnd w:id="52"/>
      <w:r>
        <w:t>Identify and 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actions that will be</w:t>
      </w:r>
      <w:r>
        <w:rPr>
          <w:spacing w:val="-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 the movement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emergency.</w:t>
      </w:r>
    </w:p>
    <w:p w14:paraId="2B3E50AC" w14:textId="77777777" w:rsidR="002A06D2" w:rsidRDefault="002A06D2">
      <w:pPr>
        <w:pStyle w:val="BodyText"/>
        <w:spacing w:before="6"/>
        <w:rPr>
          <w:sz w:val="20"/>
        </w:rPr>
      </w:pPr>
    </w:p>
    <w:p w14:paraId="2B3E50AD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441"/>
      </w:pPr>
      <w:bookmarkStart w:id="53" w:name="f)_Describe_how_the_initial_assessment_i"/>
      <w:bookmarkEnd w:id="53"/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disseminated/shared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 make protective action decisions and establish response priorities.</w:t>
      </w:r>
    </w:p>
    <w:p w14:paraId="2B3E50AE" w14:textId="77777777" w:rsidR="002A06D2" w:rsidRDefault="002A06D2">
      <w:pPr>
        <w:pStyle w:val="BodyText"/>
        <w:spacing w:before="9"/>
        <w:rPr>
          <w:sz w:val="20"/>
        </w:rPr>
      </w:pPr>
    </w:p>
    <w:p w14:paraId="2B3E50AF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54" w:name="3._Response_Plan_Activation"/>
      <w:bookmarkEnd w:id="54"/>
      <w:r>
        <w:t>Response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2"/>
        </w:rPr>
        <w:t>Activation</w:t>
      </w:r>
    </w:p>
    <w:p w14:paraId="2B3E50B0" w14:textId="77777777" w:rsidR="002A06D2" w:rsidRDefault="002A06D2">
      <w:pPr>
        <w:pStyle w:val="BodyText"/>
        <w:spacing w:before="3"/>
        <w:rPr>
          <w:sz w:val="24"/>
        </w:rPr>
      </w:pPr>
    </w:p>
    <w:p w14:paraId="2B3E50B1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6" w:lineRule="auto"/>
        <w:ind w:right="122"/>
      </w:pPr>
      <w:bookmarkStart w:id="55" w:name="a)_Establishes_which_individuals_by_posi"/>
      <w:bookmarkEnd w:id="55"/>
      <w:r>
        <w:t>Establishes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position/job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 to activate the response plan and initiate response operations.</w:t>
      </w:r>
    </w:p>
    <w:p w14:paraId="2B3E50B2" w14:textId="77777777" w:rsidR="002A06D2" w:rsidRDefault="002A06D2">
      <w:pPr>
        <w:pStyle w:val="BodyText"/>
        <w:spacing w:before="8"/>
        <w:rPr>
          <w:sz w:val="20"/>
        </w:rPr>
      </w:pPr>
    </w:p>
    <w:p w14:paraId="2B3E50B3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ind w:hanging="720"/>
      </w:pPr>
      <w:bookmarkStart w:id="56" w:name="b)_Describes_response_process_flow."/>
      <w:bookmarkEnd w:id="56"/>
      <w:r>
        <w:t>Describes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rPr>
          <w:spacing w:val="-4"/>
        </w:rPr>
        <w:t>flow.</w:t>
      </w:r>
    </w:p>
    <w:p w14:paraId="2B3E50B4" w14:textId="77777777" w:rsidR="002A06D2" w:rsidRDefault="002A06D2">
      <w:pPr>
        <w:pStyle w:val="BodyText"/>
        <w:spacing w:before="2"/>
        <w:rPr>
          <w:sz w:val="24"/>
        </w:rPr>
      </w:pPr>
    </w:p>
    <w:p w14:paraId="2B3E50B5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607"/>
      </w:pPr>
      <w:bookmarkStart w:id="57" w:name="c)_Details_decision-making_process_for_p"/>
      <w:bookmarkEnd w:id="57"/>
      <w:r>
        <w:t>Details</w:t>
      </w:r>
      <w:r>
        <w:rPr>
          <w:spacing w:val="-6"/>
        </w:rPr>
        <w:t xml:space="preserve"> </w:t>
      </w:r>
      <w:r>
        <w:t>decision-making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activation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of coordinated response activity.</w:t>
      </w:r>
    </w:p>
    <w:p w14:paraId="2B3E50B6" w14:textId="77777777" w:rsidR="002A06D2" w:rsidRDefault="002A06D2">
      <w:pPr>
        <w:pStyle w:val="BodyText"/>
        <w:spacing w:before="11"/>
        <w:rPr>
          <w:sz w:val="20"/>
        </w:rPr>
      </w:pPr>
    </w:p>
    <w:p w14:paraId="2B3E50B7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729"/>
      </w:pPr>
      <w:bookmarkStart w:id="58" w:name="d)_Procedures_for_assembling,_and_deploy"/>
      <w:bookmarkEnd w:id="58"/>
      <w:r>
        <w:t>Procedures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assembling,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deploying</w:t>
      </w:r>
      <w:r>
        <w:rPr>
          <w:spacing w:val="-5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t>supplies,</w:t>
      </w:r>
      <w:r>
        <w:rPr>
          <w:spacing w:val="-8"/>
        </w:rPr>
        <w:t xml:space="preserve"> </w:t>
      </w:r>
      <w:r>
        <w:t>and equipment to support the response to an incident.</w:t>
      </w:r>
    </w:p>
    <w:p w14:paraId="2B3E50B8" w14:textId="77777777" w:rsidR="002A06D2" w:rsidRDefault="002A06D2">
      <w:pPr>
        <w:pStyle w:val="BodyText"/>
        <w:spacing w:before="9"/>
        <w:rPr>
          <w:sz w:val="20"/>
        </w:rPr>
      </w:pPr>
    </w:p>
    <w:p w14:paraId="2B3E50B9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59" w:name="4._Alert_and_Warning"/>
      <w:bookmarkEnd w:id="59"/>
      <w:r>
        <w:t>Alert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Warning</w:t>
      </w:r>
    </w:p>
    <w:p w14:paraId="2B3E50BA" w14:textId="77777777" w:rsidR="002A06D2" w:rsidRDefault="002A06D2">
      <w:pPr>
        <w:pStyle w:val="BodyText"/>
        <w:spacing w:before="1"/>
        <w:rPr>
          <w:sz w:val="24"/>
        </w:rPr>
      </w:pPr>
    </w:p>
    <w:p w14:paraId="2B3E50BB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50"/>
      </w:pPr>
      <w:bookmarkStart w:id="60" w:name="a)_Processes_for_reporting_threats,_even"/>
      <w:bookmarkEnd w:id="60"/>
      <w:r>
        <w:t>Processes for reporting threats, events, and anomalies to elected and appointed</w:t>
      </w:r>
      <w:r>
        <w:rPr>
          <w:spacing w:val="-7"/>
        </w:rPr>
        <w:t xml:space="preserve"> </w:t>
      </w:r>
      <w:r>
        <w:t>officials,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leadership,</w:t>
      </w:r>
      <w:r>
        <w:rPr>
          <w:spacing w:val="-7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personnel,</w:t>
      </w:r>
      <w:r>
        <w:rPr>
          <w:spacing w:val="-4"/>
        </w:rPr>
        <w:t xml:space="preserve"> </w:t>
      </w:r>
      <w:r>
        <w:t>law enforcement</w:t>
      </w:r>
      <w:r>
        <w:t>, and external stakeholders.</w:t>
      </w:r>
    </w:p>
    <w:p w14:paraId="2B3E50BC" w14:textId="77777777" w:rsidR="002A06D2" w:rsidRDefault="002A06D2">
      <w:pPr>
        <w:pStyle w:val="BodyText"/>
        <w:spacing w:before="11"/>
        <w:rPr>
          <w:sz w:val="20"/>
        </w:rPr>
      </w:pPr>
    </w:p>
    <w:p w14:paraId="2B3E50BD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357"/>
      </w:pPr>
      <w:bookmarkStart w:id="61" w:name="b)_Establishes_minimum_reporting_informa"/>
      <w:bookmarkEnd w:id="61"/>
      <w:r>
        <w:t>Establishes minimum reporting information requirements. (i.e. date, time,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person,</w:t>
      </w:r>
      <w:r>
        <w:rPr>
          <w:spacing w:val="-4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systems/applications affected, etc.)</w:t>
      </w:r>
    </w:p>
    <w:p w14:paraId="2B3E50BE" w14:textId="77777777" w:rsidR="002A06D2" w:rsidRDefault="002A06D2">
      <w:pPr>
        <w:pStyle w:val="BodyText"/>
        <w:spacing w:before="11"/>
        <w:rPr>
          <w:sz w:val="20"/>
        </w:rPr>
      </w:pPr>
    </w:p>
    <w:p w14:paraId="2B3E50BF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769"/>
      </w:pPr>
      <w:bookmarkStart w:id="62" w:name="c)_Identify_and_describe_the_actions_tha"/>
      <w:bookmarkEnd w:id="62"/>
      <w:r>
        <w:t>Identify and describe the actions that will be taken to coordinate, manage,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disseminate</w:t>
      </w:r>
      <w:r>
        <w:rPr>
          <w:spacing w:val="-6"/>
        </w:rPr>
        <w:t xml:space="preserve"> </w:t>
      </w:r>
      <w:r>
        <w:t>notifications</w:t>
      </w:r>
      <w:r>
        <w:rPr>
          <w:spacing w:val="-6"/>
        </w:rPr>
        <w:t xml:space="preserve"> </w:t>
      </w:r>
      <w:r>
        <w:t>effectively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alert/dispatch response and support agencies.</w:t>
      </w:r>
    </w:p>
    <w:p w14:paraId="2B3E50C0" w14:textId="77777777" w:rsidR="002A06D2" w:rsidRDefault="002A06D2">
      <w:pPr>
        <w:pStyle w:val="BodyText"/>
        <w:spacing w:before="8"/>
        <w:rPr>
          <w:sz w:val="20"/>
        </w:rPr>
      </w:pPr>
    </w:p>
    <w:p w14:paraId="2B3E50C1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980"/>
      </w:pPr>
      <w:bookmarkStart w:id="63" w:name="d)_Identify_and_describe_the_actions_tha"/>
      <w:bookmarkEnd w:id="63"/>
      <w: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and coordinate with adjacent jurisdictions.</w:t>
      </w:r>
    </w:p>
    <w:p w14:paraId="2B3E50C2" w14:textId="77777777" w:rsidR="002A06D2" w:rsidRDefault="002A06D2">
      <w:pPr>
        <w:pStyle w:val="BodyText"/>
        <w:rPr>
          <w:sz w:val="20"/>
        </w:rPr>
      </w:pPr>
    </w:p>
    <w:p w14:paraId="2B3E50C3" w14:textId="77777777" w:rsidR="002A06D2" w:rsidRDefault="002A06D2">
      <w:pPr>
        <w:pStyle w:val="BodyText"/>
        <w:rPr>
          <w:sz w:val="20"/>
        </w:rPr>
      </w:pPr>
    </w:p>
    <w:p w14:paraId="2B3E50C4" w14:textId="77777777" w:rsidR="002A06D2" w:rsidRDefault="002A06D2">
      <w:pPr>
        <w:pStyle w:val="BodyText"/>
        <w:rPr>
          <w:sz w:val="20"/>
        </w:rPr>
      </w:pPr>
    </w:p>
    <w:p w14:paraId="2B3E50C5" w14:textId="77777777" w:rsidR="002A06D2" w:rsidRDefault="002A06D2">
      <w:pPr>
        <w:pStyle w:val="BodyText"/>
        <w:rPr>
          <w:sz w:val="20"/>
        </w:rPr>
      </w:pPr>
    </w:p>
    <w:p w14:paraId="2B3E50C6" w14:textId="77777777" w:rsidR="002A06D2" w:rsidRDefault="002A06D2">
      <w:pPr>
        <w:pStyle w:val="BodyText"/>
        <w:rPr>
          <w:sz w:val="20"/>
        </w:rPr>
      </w:pPr>
    </w:p>
    <w:p w14:paraId="2B3E50C7" w14:textId="77777777" w:rsidR="002A06D2" w:rsidRDefault="002A06D2">
      <w:pPr>
        <w:pStyle w:val="BodyText"/>
        <w:rPr>
          <w:sz w:val="20"/>
        </w:rPr>
      </w:pPr>
    </w:p>
    <w:p w14:paraId="2B3E50C8" w14:textId="77777777" w:rsidR="002A06D2" w:rsidRDefault="002A06D2">
      <w:pPr>
        <w:pStyle w:val="BodyText"/>
        <w:rPr>
          <w:sz w:val="20"/>
        </w:rPr>
      </w:pPr>
    </w:p>
    <w:p w14:paraId="2B3E50C9" w14:textId="77777777" w:rsidR="002A06D2" w:rsidRDefault="002A06D2">
      <w:pPr>
        <w:pStyle w:val="BodyText"/>
        <w:rPr>
          <w:sz w:val="20"/>
        </w:rPr>
      </w:pPr>
    </w:p>
    <w:p w14:paraId="2B3E50CA" w14:textId="77777777" w:rsidR="002A06D2" w:rsidRDefault="002A06D2">
      <w:pPr>
        <w:pStyle w:val="BodyText"/>
        <w:rPr>
          <w:sz w:val="20"/>
        </w:rPr>
      </w:pPr>
    </w:p>
    <w:p w14:paraId="2B3E50CB" w14:textId="77777777" w:rsidR="002A06D2" w:rsidRDefault="002A06D2">
      <w:pPr>
        <w:pStyle w:val="BodyText"/>
        <w:rPr>
          <w:sz w:val="20"/>
        </w:rPr>
      </w:pPr>
    </w:p>
    <w:p w14:paraId="2B3E50CC" w14:textId="77777777" w:rsidR="002A06D2" w:rsidRDefault="002A06D2">
      <w:pPr>
        <w:pStyle w:val="BodyText"/>
        <w:rPr>
          <w:sz w:val="20"/>
        </w:rPr>
      </w:pPr>
    </w:p>
    <w:p w14:paraId="2B3E50CD" w14:textId="77777777" w:rsidR="002A06D2" w:rsidRDefault="002A06D2">
      <w:pPr>
        <w:pStyle w:val="BodyText"/>
        <w:rPr>
          <w:sz w:val="20"/>
        </w:rPr>
      </w:pPr>
    </w:p>
    <w:p w14:paraId="2B3E50CE" w14:textId="7645B9E0" w:rsidR="002A06D2" w:rsidRDefault="00DF6FE7">
      <w:pPr>
        <w:pStyle w:val="BodyText"/>
        <w:tabs>
          <w:tab w:val="right" w:pos="9461"/>
        </w:tabs>
        <w:spacing w:before="207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7</w:t>
      </w:r>
    </w:p>
    <w:p w14:paraId="2B3E50CF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0D0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spacing w:before="81"/>
        <w:ind w:left="2259" w:hanging="719"/>
      </w:pPr>
      <w:r>
        <w:rPr>
          <w:noProof/>
        </w:rPr>
        <w:lastRenderedPageBreak/>
        <w:drawing>
          <wp:anchor distT="0" distB="0" distL="0" distR="0" simplePos="0" relativeHeight="487243776" behindDoc="1" locked="0" layoutInCell="1" allowOverlap="1" wp14:anchorId="2B3E518E" wp14:editId="2B3E51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4" w:name="5._Response_Operations"/>
      <w:bookmarkEnd w:id="64"/>
      <w:r>
        <w:t>Response</w:t>
      </w:r>
      <w:r>
        <w:rPr>
          <w:spacing w:val="-6"/>
        </w:rPr>
        <w:t xml:space="preserve"> </w:t>
      </w:r>
      <w:r>
        <w:rPr>
          <w:spacing w:val="-2"/>
        </w:rPr>
        <w:t>Operations</w:t>
      </w:r>
    </w:p>
    <w:p w14:paraId="2B3E50D1" w14:textId="77777777" w:rsidR="002A06D2" w:rsidRDefault="002A06D2">
      <w:pPr>
        <w:pStyle w:val="BodyText"/>
        <w:spacing w:before="1"/>
        <w:rPr>
          <w:sz w:val="24"/>
        </w:rPr>
      </w:pPr>
    </w:p>
    <w:p w14:paraId="2B3E50D2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32"/>
      </w:pPr>
      <w:bookmarkStart w:id="65" w:name="a)_Describes_deployment_and_management_o"/>
      <w:bookmarkEnd w:id="65"/>
      <w:r>
        <w:t>Describes</w:t>
      </w:r>
      <w:r>
        <w:rPr>
          <w:spacing w:val="-5"/>
        </w:rPr>
        <w:t xml:space="preserve"> </w:t>
      </w:r>
      <w:r>
        <w:t>deployment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tasks,</w:t>
      </w:r>
      <w:r>
        <w:rPr>
          <w:spacing w:val="-5"/>
        </w:rPr>
        <w:t xml:space="preserve"> </w:t>
      </w:r>
      <w:r>
        <w:t>personnel,</w:t>
      </w:r>
      <w:r>
        <w:rPr>
          <w:spacing w:val="-5"/>
        </w:rPr>
        <w:t xml:space="preserve"> </w:t>
      </w:r>
      <w:r>
        <w:t>and resources to ensure life safety, stabilize the incident, isolate threat, limit impact, and protect property.</w:t>
      </w:r>
    </w:p>
    <w:p w14:paraId="2B3E50D3" w14:textId="77777777" w:rsidR="002A06D2" w:rsidRDefault="002A06D2">
      <w:pPr>
        <w:pStyle w:val="BodyText"/>
        <w:spacing w:before="11"/>
        <w:rPr>
          <w:sz w:val="20"/>
        </w:rPr>
      </w:pPr>
    </w:p>
    <w:p w14:paraId="2B3E50D4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29"/>
      </w:pPr>
      <w:bookmarkStart w:id="66" w:name="b)_Details_how_command_and_control_is_es"/>
      <w:bookmarkEnd w:id="66"/>
      <w:r>
        <w:t>Details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Command, EOC, etc.)</w:t>
      </w:r>
    </w:p>
    <w:p w14:paraId="2B3E50D5" w14:textId="77777777" w:rsidR="002A06D2" w:rsidRDefault="002A06D2">
      <w:pPr>
        <w:pStyle w:val="BodyText"/>
        <w:spacing w:before="9"/>
        <w:rPr>
          <w:sz w:val="20"/>
        </w:rPr>
      </w:pPr>
    </w:p>
    <w:p w14:paraId="2B3E50D6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8" w:lineRule="auto"/>
        <w:ind w:right="581"/>
      </w:pPr>
      <w:bookmarkStart w:id="67" w:name="c)_Development_of_incident_response_goal"/>
      <w:bookmarkEnd w:id="67"/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incident</w:t>
      </w:r>
      <w:r>
        <w:rPr>
          <w:spacing w:val="-4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(i.e.</w:t>
      </w:r>
      <w:r>
        <w:rPr>
          <w:spacing w:val="-4"/>
        </w:rPr>
        <w:t xml:space="preserve"> </w:t>
      </w:r>
      <w:r>
        <w:t>incident action plan)</w:t>
      </w:r>
    </w:p>
    <w:p w14:paraId="2B3E50D7" w14:textId="77777777" w:rsidR="002A06D2" w:rsidRDefault="002A06D2">
      <w:pPr>
        <w:pStyle w:val="BodyText"/>
        <w:spacing w:before="6"/>
        <w:rPr>
          <w:sz w:val="20"/>
        </w:rPr>
      </w:pPr>
    </w:p>
    <w:p w14:paraId="2B3E50D8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19"/>
      </w:pPr>
      <w:bookmarkStart w:id="68" w:name="6._Demobilization"/>
      <w:bookmarkEnd w:id="68"/>
      <w:r>
        <w:rPr>
          <w:spacing w:val="-2"/>
        </w:rPr>
        <w:t>Demobilization</w:t>
      </w:r>
    </w:p>
    <w:p w14:paraId="2B3E50D9" w14:textId="77777777" w:rsidR="002A06D2" w:rsidRDefault="002A06D2">
      <w:pPr>
        <w:pStyle w:val="BodyText"/>
        <w:spacing w:before="1"/>
        <w:rPr>
          <w:sz w:val="24"/>
        </w:rPr>
      </w:pPr>
    </w:p>
    <w:p w14:paraId="2B3E50DA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496"/>
      </w:pPr>
      <w:bookmarkStart w:id="69" w:name="a)_Organized_deactivation_and_release_fr"/>
      <w:bookmarkEnd w:id="69"/>
      <w:r>
        <w:t>Organized</w:t>
      </w:r>
      <w:r>
        <w:rPr>
          <w:spacing w:val="-3"/>
        </w:rPr>
        <w:t xml:space="preserve"> </w:t>
      </w:r>
      <w:r>
        <w:t>deactivation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response resources and personnel.</w:t>
      </w:r>
    </w:p>
    <w:p w14:paraId="2B3E50DB" w14:textId="77777777" w:rsidR="002A06D2" w:rsidRDefault="002A06D2">
      <w:pPr>
        <w:pStyle w:val="BodyText"/>
        <w:spacing w:before="9"/>
        <w:rPr>
          <w:sz w:val="20"/>
        </w:rPr>
      </w:pPr>
    </w:p>
    <w:p w14:paraId="2B3E50DC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ind w:hanging="720"/>
      </w:pPr>
      <w:bookmarkStart w:id="70" w:name="b)_Describe_process_of_developing_demobi"/>
      <w:bookmarkEnd w:id="70"/>
      <w:r>
        <w:t>Describe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demobilization</w:t>
      </w:r>
      <w:r>
        <w:rPr>
          <w:spacing w:val="-4"/>
        </w:rPr>
        <w:t xml:space="preserve"> plan.</w:t>
      </w:r>
    </w:p>
    <w:p w14:paraId="2B3E50DD" w14:textId="77777777" w:rsidR="002A06D2" w:rsidRDefault="002A06D2">
      <w:pPr>
        <w:pStyle w:val="BodyText"/>
        <w:spacing w:before="4"/>
        <w:rPr>
          <w:sz w:val="24"/>
        </w:rPr>
      </w:pPr>
    </w:p>
    <w:p w14:paraId="2B3E50DE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03"/>
      </w:pPr>
      <w:bookmarkStart w:id="71" w:name="c)_Identify_the_individual_by_role,_posi"/>
      <w:bookmarkEnd w:id="71"/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position,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 to release personnel and resources from duty.</w:t>
      </w:r>
    </w:p>
    <w:p w14:paraId="2B3E50DF" w14:textId="77777777" w:rsidR="002A06D2" w:rsidRDefault="002A06D2">
      <w:pPr>
        <w:pStyle w:val="BodyText"/>
        <w:spacing w:before="9"/>
        <w:rPr>
          <w:sz w:val="20"/>
        </w:rPr>
      </w:pPr>
    </w:p>
    <w:p w14:paraId="2B3E50E0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79"/>
        </w:tabs>
        <w:spacing w:line="276" w:lineRule="auto"/>
        <w:ind w:left="2979" w:right="362" w:hanging="720"/>
      </w:pPr>
      <w:bookmarkStart w:id="72" w:name="d)_Outline_decision-making_process_for_d"/>
      <w:bookmarkEnd w:id="72"/>
      <w:r>
        <w:t>Outline</w:t>
      </w:r>
      <w:r>
        <w:rPr>
          <w:spacing w:val="-5"/>
        </w:rPr>
        <w:t xml:space="preserve"> </w:t>
      </w:r>
      <w:r>
        <w:t>decision-making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demobilization will take place</w:t>
      </w:r>
    </w:p>
    <w:p w14:paraId="2B3E50E1" w14:textId="77777777" w:rsidR="002A06D2" w:rsidRDefault="002A06D2">
      <w:pPr>
        <w:pStyle w:val="BodyText"/>
        <w:rPr>
          <w:sz w:val="21"/>
        </w:rPr>
      </w:pPr>
    </w:p>
    <w:p w14:paraId="2B3E50E2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79"/>
        </w:tabs>
        <w:ind w:left="2979" w:hanging="720"/>
      </w:pPr>
      <w:bookmarkStart w:id="73" w:name="e)_Establish_criteria_for_releasing_pers"/>
      <w:bookmarkEnd w:id="73"/>
      <w:r>
        <w:t>Establish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releasing</w:t>
      </w:r>
      <w:r>
        <w:rPr>
          <w:spacing w:val="-4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resources.</w:t>
      </w:r>
    </w:p>
    <w:p w14:paraId="2B3E50E3" w14:textId="77777777" w:rsidR="002A06D2" w:rsidRDefault="002A06D2">
      <w:pPr>
        <w:pStyle w:val="BodyText"/>
        <w:rPr>
          <w:sz w:val="24"/>
        </w:rPr>
      </w:pPr>
    </w:p>
    <w:p w14:paraId="2B3E50E4" w14:textId="77777777" w:rsidR="002A06D2" w:rsidRDefault="002A06D2">
      <w:pPr>
        <w:pStyle w:val="BodyText"/>
        <w:spacing w:before="10"/>
        <w:rPr>
          <w:sz w:val="28"/>
        </w:rPr>
      </w:pPr>
    </w:p>
    <w:p w14:paraId="2B3E50E5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59"/>
        </w:tabs>
        <w:ind w:left="2259" w:hanging="720"/>
      </w:pPr>
      <w:bookmarkStart w:id="74" w:name="7._Incident_Close_Out_and_Response_Deact"/>
      <w:bookmarkEnd w:id="74"/>
      <w:r>
        <w:t>Incident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rPr>
          <w:spacing w:val="-2"/>
        </w:rPr>
        <w:t>Deactivation</w:t>
      </w:r>
    </w:p>
    <w:p w14:paraId="2B3E50E6" w14:textId="77777777" w:rsidR="002A06D2" w:rsidRDefault="002A06D2">
      <w:pPr>
        <w:pStyle w:val="BodyText"/>
        <w:spacing w:before="4"/>
        <w:rPr>
          <w:sz w:val="24"/>
        </w:rPr>
      </w:pPr>
    </w:p>
    <w:p w14:paraId="2B3E50E7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79"/>
        </w:tabs>
        <w:ind w:left="2979" w:hanging="720"/>
      </w:pPr>
      <w:bookmarkStart w:id="75" w:name="a)_Identify_processes_for_collection_of_"/>
      <w:bookmarkEnd w:id="75"/>
      <w:r>
        <w:t>Iden</w:t>
      </w:r>
      <w:r>
        <w:t>tify</w:t>
      </w:r>
      <w:r>
        <w:rPr>
          <w:spacing w:val="-5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2"/>
        </w:rPr>
        <w:t>documentation.</w:t>
      </w:r>
    </w:p>
    <w:p w14:paraId="2B3E50E8" w14:textId="77777777" w:rsidR="002A06D2" w:rsidRDefault="002A06D2">
      <w:pPr>
        <w:pStyle w:val="BodyText"/>
        <w:spacing w:before="1"/>
        <w:rPr>
          <w:sz w:val="24"/>
        </w:rPr>
      </w:pPr>
    </w:p>
    <w:p w14:paraId="2B3E50E9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6" w:lineRule="auto"/>
        <w:ind w:right="211"/>
      </w:pPr>
      <w:bookmarkStart w:id="76" w:name="b)_Identify_processes_to_manage_the_acco"/>
      <w:bookmarkEnd w:id="76"/>
      <w:r>
        <w:t>Identify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supplies,</w:t>
      </w:r>
      <w:r>
        <w:rPr>
          <w:spacing w:val="-4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and other materials.</w:t>
      </w:r>
    </w:p>
    <w:p w14:paraId="2B3E50EA" w14:textId="77777777" w:rsidR="002A06D2" w:rsidRDefault="002A06D2">
      <w:pPr>
        <w:pStyle w:val="BodyText"/>
        <w:spacing w:before="8"/>
        <w:rPr>
          <w:sz w:val="20"/>
        </w:rPr>
      </w:pPr>
    </w:p>
    <w:p w14:paraId="2B3E50EB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8" w:lineRule="auto"/>
        <w:ind w:right="191"/>
      </w:pPr>
      <w:bookmarkStart w:id="77" w:name="c)_Describe_formal_transition_process/ch"/>
      <w:bookmarkEnd w:id="77"/>
      <w:r>
        <w:t>Describe</w:t>
      </w:r>
      <w:r>
        <w:rPr>
          <w:spacing w:val="-5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t>process/change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command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 recovery operations.</w:t>
      </w:r>
    </w:p>
    <w:p w14:paraId="2B3E50EC" w14:textId="77777777" w:rsidR="002A06D2" w:rsidRDefault="002A06D2">
      <w:pPr>
        <w:pStyle w:val="BodyText"/>
        <w:spacing w:before="6"/>
        <w:rPr>
          <w:sz w:val="20"/>
        </w:rPr>
      </w:pPr>
    </w:p>
    <w:p w14:paraId="2B3E50ED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129"/>
      </w:pPr>
      <w:bookmarkStart w:id="78" w:name="d)_Notification_process_to_internal_and_"/>
      <w:bookmarkEnd w:id="78"/>
      <w:r>
        <w:t>Notification process to internal and external stakeholders of formal end</w:t>
      </w:r>
      <w:r>
        <w:rPr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operations,</w:t>
      </w:r>
      <w:r>
        <w:rPr>
          <w:spacing w:val="-5"/>
        </w:rPr>
        <w:t xml:space="preserve"> </w:t>
      </w:r>
      <w:r>
        <w:t>transition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recovery</w:t>
      </w:r>
      <w:r>
        <w:rPr>
          <w:spacing w:val="-5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/or</w:t>
      </w:r>
      <w:r>
        <w:rPr>
          <w:spacing w:val="-4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to normal activity.</w:t>
      </w:r>
    </w:p>
    <w:p w14:paraId="2B3E50EE" w14:textId="77777777" w:rsidR="002A06D2" w:rsidRDefault="002A06D2">
      <w:pPr>
        <w:pStyle w:val="BodyText"/>
        <w:rPr>
          <w:sz w:val="20"/>
        </w:rPr>
      </w:pPr>
    </w:p>
    <w:p w14:paraId="2B3E50EF" w14:textId="77777777" w:rsidR="002A06D2" w:rsidRDefault="002A06D2">
      <w:pPr>
        <w:pStyle w:val="BodyText"/>
        <w:rPr>
          <w:sz w:val="20"/>
        </w:rPr>
      </w:pPr>
    </w:p>
    <w:p w14:paraId="2B3E50F0" w14:textId="77777777" w:rsidR="002A06D2" w:rsidRDefault="002A06D2">
      <w:pPr>
        <w:pStyle w:val="BodyText"/>
        <w:rPr>
          <w:sz w:val="20"/>
        </w:rPr>
      </w:pPr>
    </w:p>
    <w:p w14:paraId="2B3E50F1" w14:textId="77777777" w:rsidR="002A06D2" w:rsidRDefault="002A06D2">
      <w:pPr>
        <w:pStyle w:val="BodyText"/>
        <w:rPr>
          <w:sz w:val="20"/>
        </w:rPr>
      </w:pPr>
    </w:p>
    <w:p w14:paraId="2B3E50F2" w14:textId="77777777" w:rsidR="002A06D2" w:rsidRDefault="002A06D2">
      <w:pPr>
        <w:pStyle w:val="BodyText"/>
        <w:rPr>
          <w:sz w:val="20"/>
        </w:rPr>
      </w:pPr>
    </w:p>
    <w:p w14:paraId="2B3E50F3" w14:textId="77777777" w:rsidR="002A06D2" w:rsidRDefault="002A06D2">
      <w:pPr>
        <w:pStyle w:val="BodyText"/>
        <w:rPr>
          <w:sz w:val="20"/>
        </w:rPr>
      </w:pPr>
    </w:p>
    <w:p w14:paraId="2B3E50F4" w14:textId="77777777" w:rsidR="002A06D2" w:rsidRDefault="002A06D2">
      <w:pPr>
        <w:pStyle w:val="BodyText"/>
        <w:rPr>
          <w:sz w:val="20"/>
        </w:rPr>
      </w:pPr>
    </w:p>
    <w:p w14:paraId="2B3E50F5" w14:textId="77777777" w:rsidR="002A06D2" w:rsidRDefault="002A06D2">
      <w:pPr>
        <w:pStyle w:val="BodyText"/>
        <w:rPr>
          <w:sz w:val="20"/>
        </w:rPr>
      </w:pPr>
    </w:p>
    <w:p w14:paraId="2B3E50F6" w14:textId="77777777" w:rsidR="002A06D2" w:rsidRDefault="002A06D2">
      <w:pPr>
        <w:pStyle w:val="BodyText"/>
        <w:spacing w:before="3"/>
      </w:pPr>
    </w:p>
    <w:p w14:paraId="2B3E50F7" w14:textId="2A5EC075" w:rsidR="002A06D2" w:rsidRDefault="00DF6FE7">
      <w:pPr>
        <w:pStyle w:val="BodyText"/>
        <w:tabs>
          <w:tab w:val="right" w:pos="9461"/>
        </w:tabs>
        <w:spacing w:before="57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8</w:t>
      </w:r>
    </w:p>
    <w:p w14:paraId="2B3E50F8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0F9" w14:textId="77777777" w:rsidR="002A06D2" w:rsidRDefault="000C5BB0">
      <w:pPr>
        <w:pStyle w:val="Heading1"/>
        <w:numPr>
          <w:ilvl w:val="1"/>
          <w:numId w:val="1"/>
        </w:numPr>
        <w:tabs>
          <w:tab w:val="left" w:pos="1540"/>
        </w:tabs>
        <w:spacing w:before="81"/>
        <w:ind w:left="1540"/>
      </w:pPr>
      <w:r>
        <w:rPr>
          <w:noProof/>
        </w:rPr>
        <w:lastRenderedPageBreak/>
        <w:drawing>
          <wp:anchor distT="0" distB="0" distL="0" distR="0" simplePos="0" relativeHeight="487244288" behindDoc="1" locked="0" layoutInCell="1" allowOverlap="1" wp14:anchorId="2B3E5190" wp14:editId="2B3E51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9" w:name="C._RECOVER"/>
      <w:bookmarkStart w:id="80" w:name="_bookmark8"/>
      <w:bookmarkEnd w:id="79"/>
      <w:bookmarkEnd w:id="80"/>
      <w:r>
        <w:rPr>
          <w:spacing w:val="-2"/>
        </w:rPr>
        <w:t>RECOVER</w:t>
      </w:r>
    </w:p>
    <w:p w14:paraId="2B3E50FA" w14:textId="77777777" w:rsidR="002A06D2" w:rsidRDefault="002A06D2">
      <w:pPr>
        <w:pStyle w:val="BodyText"/>
        <w:spacing w:before="1"/>
        <w:rPr>
          <w:sz w:val="24"/>
        </w:rPr>
      </w:pPr>
    </w:p>
    <w:p w14:paraId="2B3E50FB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spacing w:line="276" w:lineRule="auto"/>
        <w:ind w:right="422"/>
      </w:pPr>
      <w:bookmarkStart w:id="81" w:name="1._Describe_process_of_preserving_and_re"/>
      <w:bookmarkEnd w:id="81"/>
      <w:r>
        <w:t>Describe</w:t>
      </w:r>
      <w:r>
        <w:rPr>
          <w:spacing w:val="-4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preserving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restoring</w:t>
      </w:r>
      <w:r>
        <w:rPr>
          <w:spacing w:val="-4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applications,</w:t>
      </w:r>
      <w:r>
        <w:rPr>
          <w:spacing w:val="-4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and services in order to resume normal operations.</w:t>
      </w:r>
    </w:p>
    <w:p w14:paraId="2B3E50FC" w14:textId="77777777" w:rsidR="002A06D2" w:rsidRDefault="002A06D2">
      <w:pPr>
        <w:pStyle w:val="BodyText"/>
        <w:rPr>
          <w:sz w:val="21"/>
        </w:rPr>
      </w:pPr>
    </w:p>
    <w:p w14:paraId="2B3E50FD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82" w:name="2._Disaster_Recovery"/>
      <w:bookmarkEnd w:id="82"/>
      <w:r>
        <w:t>Disaster</w:t>
      </w:r>
      <w:r>
        <w:rPr>
          <w:spacing w:val="-3"/>
        </w:rPr>
        <w:t xml:space="preserve"> </w:t>
      </w:r>
      <w:r>
        <w:rPr>
          <w:spacing w:val="-2"/>
        </w:rPr>
        <w:t>Recovery</w:t>
      </w:r>
    </w:p>
    <w:p w14:paraId="2B3E50FE" w14:textId="77777777" w:rsidR="002A06D2" w:rsidRDefault="002A06D2">
      <w:pPr>
        <w:pStyle w:val="BodyText"/>
        <w:spacing w:before="1"/>
        <w:rPr>
          <w:sz w:val="24"/>
        </w:rPr>
      </w:pPr>
    </w:p>
    <w:p w14:paraId="2B3E50FF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583"/>
      </w:pPr>
      <w:bookmarkStart w:id="83" w:name="a)_Identify_individuals_by_position/job_"/>
      <w:bookmarkEnd w:id="83"/>
      <w:r>
        <w:t>Identify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position/job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operational authority over recovery activity, if different from response phase.</w:t>
      </w:r>
    </w:p>
    <w:p w14:paraId="2B3E5100" w14:textId="77777777" w:rsidR="002A06D2" w:rsidRDefault="002A06D2">
      <w:pPr>
        <w:pStyle w:val="BodyText"/>
        <w:spacing w:before="9"/>
        <w:rPr>
          <w:sz w:val="20"/>
        </w:rPr>
      </w:pPr>
    </w:p>
    <w:p w14:paraId="2B3E5101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8" w:lineRule="auto"/>
        <w:ind w:right="753"/>
      </w:pPr>
      <w:bookmarkStart w:id="84" w:name="b)_Establish_process_for_implementing_th"/>
      <w:bookmarkEnd w:id="84"/>
      <w:r>
        <w:t>Establish</w:t>
      </w:r>
      <w:r>
        <w:rPr>
          <w:spacing w:val="-5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implementing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7"/>
        </w:rPr>
        <w:t xml:space="preserve"> </w:t>
      </w:r>
      <w:r>
        <w:t>information technology (IT) disaster recovery plan.</w:t>
      </w:r>
    </w:p>
    <w:p w14:paraId="2B3E5102" w14:textId="77777777" w:rsidR="002A06D2" w:rsidRDefault="002A06D2">
      <w:pPr>
        <w:pStyle w:val="BodyText"/>
        <w:spacing w:before="6"/>
        <w:rPr>
          <w:sz w:val="20"/>
        </w:rPr>
      </w:pPr>
    </w:p>
    <w:p w14:paraId="2B3E5103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85" w:name="3._Business_Continuity"/>
      <w:bookmarkEnd w:id="85"/>
      <w:r>
        <w:t>Business</w:t>
      </w:r>
      <w:r>
        <w:rPr>
          <w:spacing w:val="-2"/>
        </w:rPr>
        <w:t xml:space="preserve"> Continuity</w:t>
      </w:r>
    </w:p>
    <w:p w14:paraId="2B3E5104" w14:textId="77777777" w:rsidR="002A06D2" w:rsidRDefault="002A06D2">
      <w:pPr>
        <w:pStyle w:val="BodyText"/>
        <w:spacing w:before="2"/>
        <w:rPr>
          <w:sz w:val="24"/>
        </w:rPr>
      </w:pPr>
    </w:p>
    <w:p w14:paraId="2B3E5105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59"/>
      </w:pPr>
      <w:bookmarkStart w:id="86" w:name="a)_Discuss_implementation_of_existing_pl"/>
      <w:bookmarkEnd w:id="86"/>
      <w:r>
        <w:t>Discuss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critical government services and business activity, and expedite resumption of normal operations.</w:t>
      </w:r>
    </w:p>
    <w:p w14:paraId="2B3E5106" w14:textId="77777777" w:rsidR="002A06D2" w:rsidRDefault="002A06D2">
      <w:pPr>
        <w:pStyle w:val="BodyText"/>
        <w:spacing w:before="10"/>
        <w:rPr>
          <w:sz w:val="20"/>
        </w:rPr>
      </w:pPr>
    </w:p>
    <w:p w14:paraId="2B3E5107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spacing w:before="1"/>
        <w:ind w:hanging="720"/>
      </w:pPr>
      <w:bookmarkStart w:id="87" w:name="4._System/Application_Restoration"/>
      <w:bookmarkEnd w:id="87"/>
      <w:r>
        <w:t>System/Application</w:t>
      </w:r>
      <w:r>
        <w:rPr>
          <w:spacing w:val="-10"/>
        </w:rPr>
        <w:t xml:space="preserve"> </w:t>
      </w:r>
      <w:r>
        <w:rPr>
          <w:spacing w:val="-2"/>
        </w:rPr>
        <w:t>Restoration</w:t>
      </w:r>
    </w:p>
    <w:p w14:paraId="2B3E5108" w14:textId="77777777" w:rsidR="002A06D2" w:rsidRDefault="002A06D2">
      <w:pPr>
        <w:pStyle w:val="BodyText"/>
        <w:spacing w:before="1"/>
        <w:rPr>
          <w:sz w:val="24"/>
        </w:rPr>
      </w:pPr>
    </w:p>
    <w:p w14:paraId="2B3E5109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292"/>
      </w:pPr>
      <w:bookmarkStart w:id="88" w:name="a)_Describe_procedures_to_restore_system"/>
      <w:bookmarkEnd w:id="88"/>
      <w:r>
        <w:t>Describe</w:t>
      </w:r>
      <w:r>
        <w:rPr>
          <w:spacing w:val="-4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restore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validate the system has been cleared of</w:t>
      </w:r>
      <w:r>
        <w:t xml:space="preserve"> any detected threats.</w:t>
      </w:r>
    </w:p>
    <w:p w14:paraId="2B3E510A" w14:textId="77777777" w:rsidR="002A06D2" w:rsidRDefault="002A06D2">
      <w:pPr>
        <w:pStyle w:val="BodyText"/>
        <w:spacing w:before="9"/>
        <w:rPr>
          <w:sz w:val="20"/>
        </w:rPr>
      </w:pPr>
    </w:p>
    <w:p w14:paraId="2B3E510B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8" w:lineRule="auto"/>
        <w:ind w:right="601"/>
      </w:pPr>
      <w:bookmarkStart w:id="89" w:name="b)_Describe_how_affected_and_restored_sy"/>
      <w:bookmarkEnd w:id="89"/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restored</w:t>
      </w:r>
      <w:r>
        <w:rPr>
          <w:spacing w:val="-3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tested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 before being brought back online.</w:t>
      </w:r>
    </w:p>
    <w:p w14:paraId="2B3E510C" w14:textId="77777777" w:rsidR="002A06D2" w:rsidRDefault="002A06D2">
      <w:pPr>
        <w:pStyle w:val="BodyText"/>
        <w:spacing w:before="6"/>
        <w:rPr>
          <w:sz w:val="20"/>
        </w:rPr>
      </w:pPr>
    </w:p>
    <w:p w14:paraId="2B3E510D" w14:textId="77777777" w:rsidR="002A06D2" w:rsidRDefault="000C5BB0">
      <w:pPr>
        <w:pStyle w:val="ListParagraph"/>
        <w:numPr>
          <w:ilvl w:val="2"/>
          <w:numId w:val="1"/>
        </w:numPr>
        <w:tabs>
          <w:tab w:val="left" w:pos="2260"/>
        </w:tabs>
        <w:ind w:hanging="720"/>
      </w:pPr>
      <w:bookmarkStart w:id="90" w:name="5._After_Action_Review_(AAR)_and_Improve"/>
      <w:bookmarkEnd w:id="90"/>
      <w:r>
        <w:t>After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(AAR)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rPr>
          <w:spacing w:val="-2"/>
        </w:rPr>
        <w:t>Planning</w:t>
      </w:r>
    </w:p>
    <w:p w14:paraId="2B3E510E" w14:textId="77777777" w:rsidR="002A06D2" w:rsidRDefault="002A06D2">
      <w:pPr>
        <w:pStyle w:val="BodyText"/>
        <w:spacing w:before="1"/>
        <w:rPr>
          <w:sz w:val="24"/>
        </w:rPr>
      </w:pPr>
    </w:p>
    <w:p w14:paraId="2B3E510F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before="1" w:line="276" w:lineRule="auto"/>
        <w:ind w:right="136"/>
      </w:pPr>
      <w:bookmarkStart w:id="91" w:name="a)_Detail_process_used_by_the_jurisdicti"/>
      <w:bookmarkEnd w:id="91"/>
      <w:r>
        <w:t>Detail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response in order to identify strengths and weaknesses in the emergency management and response program.</w:t>
      </w:r>
    </w:p>
    <w:p w14:paraId="2B3E5110" w14:textId="77777777" w:rsidR="002A06D2" w:rsidRDefault="002A06D2">
      <w:pPr>
        <w:pStyle w:val="BodyText"/>
        <w:spacing w:before="10"/>
        <w:rPr>
          <w:sz w:val="20"/>
        </w:rPr>
      </w:pPr>
    </w:p>
    <w:p w14:paraId="2B3E5111" w14:textId="77777777" w:rsidR="002A06D2" w:rsidRDefault="000C5BB0">
      <w:pPr>
        <w:pStyle w:val="ListParagraph"/>
        <w:numPr>
          <w:ilvl w:val="3"/>
          <w:numId w:val="1"/>
        </w:numPr>
        <w:tabs>
          <w:tab w:val="left" w:pos="2980"/>
        </w:tabs>
        <w:spacing w:line="276" w:lineRule="auto"/>
        <w:ind w:right="832"/>
      </w:pPr>
      <w:bookmarkStart w:id="92" w:name="b)_Describe_how_the_jurisdiction_ensures"/>
      <w:bookmarkEnd w:id="92"/>
      <w:r>
        <w:t>Describe how the jurisdiction ensures that the deficiencies and recommendations</w:t>
      </w:r>
      <w:r>
        <w:rPr>
          <w:spacing w:val="-7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AAR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corrected/completed.</w:t>
      </w:r>
    </w:p>
    <w:p w14:paraId="2B3E5112" w14:textId="77777777" w:rsidR="002A06D2" w:rsidRDefault="002A06D2">
      <w:pPr>
        <w:pStyle w:val="BodyText"/>
        <w:rPr>
          <w:sz w:val="20"/>
        </w:rPr>
      </w:pPr>
    </w:p>
    <w:p w14:paraId="2B3E5113" w14:textId="77777777" w:rsidR="002A06D2" w:rsidRDefault="002A06D2">
      <w:pPr>
        <w:pStyle w:val="BodyText"/>
        <w:rPr>
          <w:sz w:val="20"/>
        </w:rPr>
      </w:pPr>
    </w:p>
    <w:p w14:paraId="2B3E5114" w14:textId="77777777" w:rsidR="002A06D2" w:rsidRDefault="002A06D2">
      <w:pPr>
        <w:pStyle w:val="BodyText"/>
        <w:rPr>
          <w:sz w:val="20"/>
        </w:rPr>
      </w:pPr>
    </w:p>
    <w:p w14:paraId="2B3E5115" w14:textId="77777777" w:rsidR="002A06D2" w:rsidRDefault="002A06D2">
      <w:pPr>
        <w:pStyle w:val="BodyText"/>
        <w:rPr>
          <w:sz w:val="20"/>
        </w:rPr>
      </w:pPr>
    </w:p>
    <w:p w14:paraId="2B3E5116" w14:textId="77777777" w:rsidR="002A06D2" w:rsidRDefault="002A06D2">
      <w:pPr>
        <w:pStyle w:val="BodyText"/>
        <w:rPr>
          <w:sz w:val="20"/>
        </w:rPr>
      </w:pPr>
    </w:p>
    <w:p w14:paraId="2B3E5117" w14:textId="77777777" w:rsidR="002A06D2" w:rsidRDefault="002A06D2">
      <w:pPr>
        <w:pStyle w:val="BodyText"/>
        <w:rPr>
          <w:sz w:val="20"/>
        </w:rPr>
      </w:pPr>
    </w:p>
    <w:p w14:paraId="2B3E5118" w14:textId="77777777" w:rsidR="002A06D2" w:rsidRDefault="002A06D2">
      <w:pPr>
        <w:pStyle w:val="BodyText"/>
        <w:rPr>
          <w:sz w:val="20"/>
        </w:rPr>
      </w:pPr>
    </w:p>
    <w:p w14:paraId="2B3E5119" w14:textId="77777777" w:rsidR="002A06D2" w:rsidRDefault="002A06D2">
      <w:pPr>
        <w:pStyle w:val="BodyText"/>
        <w:rPr>
          <w:sz w:val="20"/>
        </w:rPr>
      </w:pPr>
    </w:p>
    <w:p w14:paraId="2B3E511A" w14:textId="77777777" w:rsidR="002A06D2" w:rsidRDefault="002A06D2">
      <w:pPr>
        <w:pStyle w:val="BodyText"/>
        <w:rPr>
          <w:sz w:val="20"/>
        </w:rPr>
      </w:pPr>
    </w:p>
    <w:p w14:paraId="2B3E511B" w14:textId="77777777" w:rsidR="002A06D2" w:rsidRDefault="002A06D2">
      <w:pPr>
        <w:pStyle w:val="BodyText"/>
        <w:rPr>
          <w:sz w:val="20"/>
        </w:rPr>
      </w:pPr>
    </w:p>
    <w:p w14:paraId="2B3E511C" w14:textId="77777777" w:rsidR="002A06D2" w:rsidRDefault="002A06D2">
      <w:pPr>
        <w:pStyle w:val="BodyText"/>
        <w:rPr>
          <w:sz w:val="20"/>
        </w:rPr>
      </w:pPr>
    </w:p>
    <w:p w14:paraId="2B3E511D" w14:textId="77777777" w:rsidR="002A06D2" w:rsidRDefault="002A06D2">
      <w:pPr>
        <w:pStyle w:val="BodyText"/>
        <w:rPr>
          <w:sz w:val="20"/>
        </w:rPr>
      </w:pPr>
    </w:p>
    <w:p w14:paraId="2B3E511E" w14:textId="77777777" w:rsidR="002A06D2" w:rsidRDefault="002A06D2">
      <w:pPr>
        <w:pStyle w:val="BodyText"/>
        <w:rPr>
          <w:sz w:val="20"/>
        </w:rPr>
      </w:pPr>
    </w:p>
    <w:p w14:paraId="2B3E511F" w14:textId="77777777" w:rsidR="002A06D2" w:rsidRDefault="002A06D2">
      <w:pPr>
        <w:pStyle w:val="BodyText"/>
        <w:rPr>
          <w:sz w:val="20"/>
        </w:rPr>
      </w:pPr>
    </w:p>
    <w:p w14:paraId="2B3E5120" w14:textId="77777777" w:rsidR="002A06D2" w:rsidRDefault="002A06D2">
      <w:pPr>
        <w:pStyle w:val="BodyText"/>
        <w:rPr>
          <w:sz w:val="20"/>
        </w:rPr>
      </w:pPr>
    </w:p>
    <w:p w14:paraId="2B3E5121" w14:textId="77777777" w:rsidR="002A06D2" w:rsidRDefault="002A06D2">
      <w:pPr>
        <w:pStyle w:val="BodyText"/>
        <w:spacing w:before="10"/>
        <w:rPr>
          <w:sz w:val="28"/>
        </w:rPr>
      </w:pPr>
    </w:p>
    <w:p w14:paraId="2B3E5122" w14:textId="482481C7" w:rsidR="002A06D2" w:rsidRDefault="00DF6FE7">
      <w:pPr>
        <w:pStyle w:val="BodyText"/>
        <w:tabs>
          <w:tab w:val="right" w:pos="9461"/>
        </w:tabs>
        <w:spacing w:before="57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10"/>
        </w:rPr>
        <w:t>9</w:t>
      </w:r>
    </w:p>
    <w:p w14:paraId="2B3E5123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124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spacing w:before="79"/>
        <w:ind w:left="819" w:hanging="719"/>
      </w:pPr>
      <w:r>
        <w:rPr>
          <w:noProof/>
        </w:rPr>
        <w:lastRenderedPageBreak/>
        <w:drawing>
          <wp:anchor distT="0" distB="0" distL="0" distR="0" simplePos="0" relativeHeight="487244800" behindDoc="1" locked="0" layoutInCell="1" allowOverlap="1" wp14:anchorId="2B3E5192" wp14:editId="2B3E51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3" w:name="III._ASSIGNMENT_OF_RESPONSIBILITIES"/>
      <w:bookmarkStart w:id="94" w:name="_bookmark9"/>
      <w:bookmarkEnd w:id="93"/>
      <w:bookmarkEnd w:id="94"/>
      <w:r>
        <w:t>ASSIGNMENT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</w:p>
    <w:p w14:paraId="2B3E5125" w14:textId="77777777" w:rsidR="002A06D2" w:rsidRDefault="002A06D2">
      <w:pPr>
        <w:pStyle w:val="BodyText"/>
        <w:spacing w:before="11"/>
        <w:rPr>
          <w:sz w:val="23"/>
        </w:rPr>
      </w:pPr>
    </w:p>
    <w:p w14:paraId="2B3E5126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960"/>
      </w:pPr>
      <w:bookmarkStart w:id="95" w:name="A._General_list_of_tasks_to_be_performed"/>
      <w:bookmarkEnd w:id="95"/>
      <w:r>
        <w:t>General</w:t>
      </w:r>
      <w:r>
        <w:rPr>
          <w:spacing w:val="-5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 procedural details included in standard operating procedures.</w:t>
      </w:r>
    </w:p>
    <w:p w14:paraId="2B3E5127" w14:textId="77777777" w:rsidR="002A06D2" w:rsidRDefault="002A06D2">
      <w:pPr>
        <w:pStyle w:val="BodyText"/>
        <w:spacing w:before="9"/>
        <w:rPr>
          <w:sz w:val="20"/>
        </w:rPr>
      </w:pPr>
    </w:p>
    <w:p w14:paraId="2B3E5128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8" w:lineRule="auto"/>
        <w:ind w:right="674" w:hanging="721"/>
      </w:pPr>
      <w:bookmarkStart w:id="96" w:name="B._Organizational_charts_can_also_be_ins"/>
      <w:bookmarkEnd w:id="96"/>
      <w:r>
        <w:t>Organizational</w:t>
      </w:r>
      <w:r>
        <w:rPr>
          <w:spacing w:val="-5"/>
        </w:rPr>
        <w:t xml:space="preserve"> </w:t>
      </w:r>
      <w:r>
        <w:t>charts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inserted</w:t>
      </w:r>
      <w:r>
        <w:rPr>
          <w:spacing w:val="-6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(i.e.</w:t>
      </w:r>
      <w:r>
        <w:rPr>
          <w:spacing w:val="-3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Command,</w:t>
      </w:r>
      <w:r>
        <w:rPr>
          <w:spacing w:val="-3"/>
        </w:rPr>
        <w:t xml:space="preserve"> </w:t>
      </w:r>
      <w:r>
        <w:t>Emergency Operations Center, Security Operations Center, Crisis Management Team, etc.)</w:t>
      </w:r>
    </w:p>
    <w:p w14:paraId="2B3E5129" w14:textId="77777777" w:rsidR="002A06D2" w:rsidRDefault="002A06D2">
      <w:pPr>
        <w:pStyle w:val="BodyText"/>
        <w:spacing w:before="4"/>
        <w:rPr>
          <w:sz w:val="20"/>
        </w:rPr>
      </w:pPr>
    </w:p>
    <w:p w14:paraId="2B3E512A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97" w:name="IV._DIRECTION,_CONTROL,_AND_COORDINATION"/>
      <w:bookmarkStart w:id="98" w:name="_bookmark10"/>
      <w:bookmarkEnd w:id="97"/>
      <w:bookmarkEnd w:id="98"/>
      <w:r>
        <w:t>DIRECTION,</w:t>
      </w:r>
      <w:r>
        <w:rPr>
          <w:spacing w:val="-8"/>
        </w:rPr>
        <w:t xml:space="preserve"> </w:t>
      </w:r>
      <w:r>
        <w:t>CONTROL,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COORDINATION</w:t>
      </w:r>
    </w:p>
    <w:p w14:paraId="2B3E512B" w14:textId="77777777" w:rsidR="002A06D2" w:rsidRDefault="002A06D2">
      <w:pPr>
        <w:pStyle w:val="BodyText"/>
        <w:rPr>
          <w:sz w:val="24"/>
        </w:rPr>
      </w:pPr>
    </w:p>
    <w:p w14:paraId="2B3E512C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618"/>
      </w:pPr>
      <w:bookmarkStart w:id="99" w:name="A._Identifies_the_individuals_by_positio"/>
      <w:bookmarkEnd w:id="99"/>
      <w:r>
        <w:t>Identifies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position/job</w:t>
      </w:r>
      <w:r>
        <w:rPr>
          <w:spacing w:val="-6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 authority over response operations.</w:t>
      </w:r>
    </w:p>
    <w:p w14:paraId="2B3E512D" w14:textId="77777777" w:rsidR="002A06D2" w:rsidRDefault="002A06D2">
      <w:pPr>
        <w:pStyle w:val="BodyText"/>
        <w:spacing w:before="8"/>
        <w:rPr>
          <w:sz w:val="20"/>
        </w:rPr>
      </w:pPr>
    </w:p>
    <w:p w14:paraId="2B3E512E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before="1" w:line="278" w:lineRule="auto"/>
        <w:ind w:right="534" w:hanging="721"/>
      </w:pPr>
      <w:bookmarkStart w:id="100" w:name="B._Outlines_how_response_activity_and_re"/>
      <w:bookmarkEnd w:id="100"/>
      <w:r>
        <w:t>Outline</w:t>
      </w:r>
      <w:r>
        <w:t>s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t>internally</w:t>
      </w:r>
      <w:r>
        <w:rPr>
          <w:spacing w:val="-3"/>
        </w:rPr>
        <w:t xml:space="preserve"> </w:t>
      </w:r>
      <w:r>
        <w:t>as well as with external stakeholders, vendors, agencies, and organizations.</w:t>
      </w:r>
    </w:p>
    <w:p w14:paraId="2B3E512F" w14:textId="77777777" w:rsidR="002A06D2" w:rsidRDefault="002A06D2">
      <w:pPr>
        <w:pStyle w:val="BodyText"/>
        <w:spacing w:before="4"/>
        <w:rPr>
          <w:sz w:val="20"/>
        </w:rPr>
      </w:pPr>
    </w:p>
    <w:p w14:paraId="2B3E5130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101" w:name="V._INFORMATION_COLLECTION,_ANALYSIS,_AND"/>
      <w:bookmarkStart w:id="102" w:name="_bookmark11"/>
      <w:bookmarkEnd w:id="101"/>
      <w:bookmarkEnd w:id="102"/>
      <w:r>
        <w:t>INFORMATION</w:t>
      </w:r>
      <w:r>
        <w:rPr>
          <w:spacing w:val="-11"/>
        </w:rPr>
        <w:t xml:space="preserve"> </w:t>
      </w:r>
      <w:r>
        <w:t>COLLECTION,</w:t>
      </w:r>
      <w:r>
        <w:rPr>
          <w:spacing w:val="-9"/>
        </w:rPr>
        <w:t xml:space="preserve"> </w:t>
      </w:r>
      <w:r>
        <w:t>ANALYSIS,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DISSEMINATION</w:t>
      </w:r>
    </w:p>
    <w:p w14:paraId="2B3E5131" w14:textId="77777777" w:rsidR="002A06D2" w:rsidRDefault="002A06D2">
      <w:pPr>
        <w:pStyle w:val="BodyText"/>
        <w:spacing w:before="11"/>
        <w:rPr>
          <w:sz w:val="23"/>
        </w:rPr>
      </w:pPr>
    </w:p>
    <w:p w14:paraId="2B3E5132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173"/>
      </w:pPr>
      <w:bookmarkStart w:id="103" w:name="A._Identifies_the_type_of_information_ne"/>
      <w:bookmarkEnd w:id="103"/>
      <w:r>
        <w:t>Identifies the type of information needed, the source of the information, who uses the information,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shared,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and any specific times the information is needed.</w:t>
      </w:r>
    </w:p>
    <w:p w14:paraId="2B3E5133" w14:textId="77777777" w:rsidR="002A06D2" w:rsidRDefault="002A06D2">
      <w:pPr>
        <w:pStyle w:val="BodyText"/>
        <w:spacing w:before="7"/>
        <w:rPr>
          <w:sz w:val="20"/>
        </w:rPr>
      </w:pPr>
    </w:p>
    <w:p w14:paraId="2B3E5134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104" w:name="VI._COMMUNICATIONS"/>
      <w:bookmarkStart w:id="105" w:name="_bookmark12"/>
      <w:bookmarkEnd w:id="104"/>
      <w:bookmarkEnd w:id="105"/>
      <w:r>
        <w:rPr>
          <w:spacing w:val="-2"/>
        </w:rPr>
        <w:t>COMMUNICATIONS</w:t>
      </w:r>
    </w:p>
    <w:p w14:paraId="2B3E5135" w14:textId="77777777" w:rsidR="002A06D2" w:rsidRDefault="002A06D2">
      <w:pPr>
        <w:pStyle w:val="BodyText"/>
        <w:spacing w:before="11"/>
        <w:rPr>
          <w:sz w:val="23"/>
        </w:rPr>
      </w:pPr>
    </w:p>
    <w:p w14:paraId="2B3E5136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8" w:lineRule="auto"/>
        <w:ind w:right="742"/>
      </w:pPr>
      <w:bookmarkStart w:id="106" w:name="A._Describes_the_communication_protocols"/>
      <w:bookmarkEnd w:id="106"/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</w:t>
      </w:r>
      <w:r>
        <w:t>mmunication</w:t>
      </w:r>
      <w:r>
        <w:rPr>
          <w:spacing w:val="-4"/>
        </w:rPr>
        <w:t xml:space="preserve"> </w:t>
      </w:r>
      <w:r>
        <w:t>protocols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between response organizations during emergencies and disasters.</w:t>
      </w:r>
    </w:p>
    <w:p w14:paraId="2B3E5137" w14:textId="77777777" w:rsidR="002A06D2" w:rsidRDefault="002A06D2">
      <w:pPr>
        <w:pStyle w:val="BodyText"/>
        <w:spacing w:before="4"/>
        <w:rPr>
          <w:sz w:val="20"/>
        </w:rPr>
      </w:pPr>
    </w:p>
    <w:p w14:paraId="2B3E5138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107" w:name="VII._ADMINISTRATION,_FINANCE,_AND_LOGIST"/>
      <w:bookmarkStart w:id="108" w:name="_bookmark13"/>
      <w:bookmarkEnd w:id="107"/>
      <w:bookmarkEnd w:id="108"/>
      <w:r>
        <w:t>ADMINISTRATION,</w:t>
      </w:r>
      <w:r>
        <w:rPr>
          <w:spacing w:val="-10"/>
        </w:rPr>
        <w:t xml:space="preserve"> </w:t>
      </w:r>
      <w:r>
        <w:t>FINANCE,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LOGISTICS</w:t>
      </w:r>
    </w:p>
    <w:p w14:paraId="2B3E5139" w14:textId="77777777" w:rsidR="002A06D2" w:rsidRDefault="002A06D2">
      <w:pPr>
        <w:pStyle w:val="BodyText"/>
        <w:rPr>
          <w:sz w:val="24"/>
        </w:rPr>
      </w:pPr>
    </w:p>
    <w:p w14:paraId="2B3E513A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526"/>
      </w:pPr>
      <w:bookmarkStart w:id="109" w:name="A._Outlines_general_support_requirements"/>
      <w:bookmarkEnd w:id="109"/>
      <w:r>
        <w:t>Outlines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 incident response, as well as general policies for managing resources.</w:t>
      </w:r>
    </w:p>
    <w:p w14:paraId="2B3E513B" w14:textId="77777777" w:rsidR="002A06D2" w:rsidRDefault="002A06D2">
      <w:pPr>
        <w:pStyle w:val="BodyText"/>
        <w:spacing w:before="8"/>
        <w:rPr>
          <w:sz w:val="20"/>
        </w:rPr>
      </w:pPr>
    </w:p>
    <w:p w14:paraId="2B3E513C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hanging="719"/>
      </w:pPr>
      <w:bookmarkStart w:id="110" w:name="B._Describes_pre-incident,_operational,_"/>
      <w:bookmarkEnd w:id="110"/>
      <w:r>
        <w:t>Describes</w:t>
      </w:r>
      <w:r>
        <w:rPr>
          <w:spacing w:val="-8"/>
        </w:rPr>
        <w:t xml:space="preserve"> </w:t>
      </w:r>
      <w:r>
        <w:t>pre-incident,</w:t>
      </w:r>
      <w:r>
        <w:rPr>
          <w:spacing w:val="-6"/>
        </w:rPr>
        <w:t xml:space="preserve"> </w:t>
      </w:r>
      <w:r>
        <w:t>operational,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post-incident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2"/>
        </w:rPr>
        <w:t>requirements</w:t>
      </w:r>
    </w:p>
    <w:p w14:paraId="2B3E513D" w14:textId="77777777" w:rsidR="002A06D2" w:rsidRDefault="002A06D2">
      <w:pPr>
        <w:pStyle w:val="BodyText"/>
        <w:spacing w:before="3"/>
        <w:rPr>
          <w:sz w:val="24"/>
        </w:rPr>
      </w:pPr>
    </w:p>
    <w:p w14:paraId="2B3E513E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auto"/>
        <w:ind w:left="1540" w:right="650" w:hanging="721"/>
      </w:pPr>
      <w:bookmarkStart w:id="111" w:name="C._Existing_contracts_and_contracting_re"/>
      <w:bookmarkEnd w:id="111"/>
      <w:r>
        <w:t>Existing</w:t>
      </w:r>
      <w:r>
        <w:rPr>
          <w:spacing w:val="-6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contracting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staffing,</w:t>
      </w:r>
      <w:r>
        <w:rPr>
          <w:spacing w:val="-3"/>
        </w:rPr>
        <w:t xml:space="preserve"> </w:t>
      </w:r>
      <w:r>
        <w:t>and vendor-managed services.</w:t>
      </w:r>
    </w:p>
    <w:p w14:paraId="2B3E513F" w14:textId="77777777" w:rsidR="002A06D2" w:rsidRDefault="002A06D2">
      <w:pPr>
        <w:pStyle w:val="BodyText"/>
        <w:spacing w:before="9"/>
        <w:rPr>
          <w:sz w:val="20"/>
        </w:rPr>
      </w:pPr>
    </w:p>
    <w:p w14:paraId="2B3E5140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ind w:hanging="719"/>
      </w:pPr>
      <w:bookmarkStart w:id="112" w:name="D._Purchasing_and_procurement_requiremen"/>
      <w:bookmarkEnd w:id="112"/>
      <w:r>
        <w:t>Purchasing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procurement</w:t>
      </w:r>
      <w:r>
        <w:rPr>
          <w:spacing w:val="-4"/>
        </w:rPr>
        <w:t xml:space="preserve"> </w:t>
      </w:r>
      <w:r>
        <w:rPr>
          <w:spacing w:val="-2"/>
        </w:rPr>
        <w:t>requirements.</w:t>
      </w:r>
    </w:p>
    <w:p w14:paraId="2B3E5141" w14:textId="77777777" w:rsidR="002A06D2" w:rsidRDefault="002A06D2">
      <w:pPr>
        <w:pStyle w:val="BodyText"/>
        <w:spacing w:before="2"/>
        <w:rPr>
          <w:sz w:val="24"/>
        </w:rPr>
      </w:pPr>
    </w:p>
    <w:p w14:paraId="2B3E5142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ind w:hanging="719"/>
      </w:pPr>
      <w:bookmarkStart w:id="113" w:name="E._Cost_tracking_and_funding_requirement"/>
      <w:bookmarkEnd w:id="113"/>
      <w:r>
        <w:t>Cost</w:t>
      </w:r>
      <w:r>
        <w:rPr>
          <w:spacing w:val="-2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2B3E5143" w14:textId="77777777" w:rsidR="002A06D2" w:rsidRDefault="002A06D2">
      <w:pPr>
        <w:pStyle w:val="BodyText"/>
        <w:spacing w:before="1"/>
        <w:rPr>
          <w:sz w:val="24"/>
        </w:rPr>
      </w:pPr>
    </w:p>
    <w:p w14:paraId="2B3E5144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ind w:hanging="719"/>
      </w:pPr>
      <w:bookmarkStart w:id="114" w:name="F._Inventory,_supply,_and_resource_track"/>
      <w:bookmarkEnd w:id="114"/>
      <w:r>
        <w:t>Inventory,</w:t>
      </w:r>
      <w:r>
        <w:rPr>
          <w:spacing w:val="-3"/>
        </w:rPr>
        <w:t xml:space="preserve"> </w:t>
      </w:r>
      <w:r>
        <w:t>supply,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tracking.</w:t>
      </w:r>
    </w:p>
    <w:p w14:paraId="2B3E5145" w14:textId="77777777" w:rsidR="002A06D2" w:rsidRDefault="002A06D2">
      <w:pPr>
        <w:pStyle w:val="BodyText"/>
        <w:spacing w:before="4"/>
        <w:rPr>
          <w:sz w:val="24"/>
        </w:rPr>
      </w:pPr>
    </w:p>
    <w:p w14:paraId="2B3E5146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ind w:hanging="719"/>
      </w:pPr>
      <w:bookmarkStart w:id="115" w:name="G._Processes_for_addressing_legal_issues"/>
      <w:bookmarkEnd w:id="115"/>
      <w:r>
        <w:t>Processes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requirements.</w:t>
      </w:r>
    </w:p>
    <w:p w14:paraId="2B3E5147" w14:textId="77777777" w:rsidR="002A06D2" w:rsidRDefault="002A06D2">
      <w:pPr>
        <w:pStyle w:val="BodyText"/>
        <w:rPr>
          <w:sz w:val="20"/>
        </w:rPr>
      </w:pPr>
    </w:p>
    <w:p w14:paraId="2B3E5148" w14:textId="77777777" w:rsidR="002A06D2" w:rsidRDefault="002A06D2">
      <w:pPr>
        <w:pStyle w:val="BodyText"/>
        <w:rPr>
          <w:sz w:val="20"/>
        </w:rPr>
      </w:pPr>
    </w:p>
    <w:p w14:paraId="2B3E5149" w14:textId="77777777" w:rsidR="002A06D2" w:rsidRDefault="002A06D2">
      <w:pPr>
        <w:pStyle w:val="BodyText"/>
        <w:rPr>
          <w:sz w:val="20"/>
        </w:rPr>
      </w:pPr>
    </w:p>
    <w:p w14:paraId="2B3E514A" w14:textId="77777777" w:rsidR="002A06D2" w:rsidRDefault="002A06D2">
      <w:pPr>
        <w:pStyle w:val="BodyText"/>
        <w:rPr>
          <w:sz w:val="20"/>
        </w:rPr>
      </w:pPr>
    </w:p>
    <w:p w14:paraId="2B3E514B" w14:textId="77777777" w:rsidR="002A06D2" w:rsidRDefault="002A06D2">
      <w:pPr>
        <w:pStyle w:val="BodyText"/>
        <w:rPr>
          <w:sz w:val="20"/>
        </w:rPr>
      </w:pPr>
    </w:p>
    <w:p w14:paraId="2B3E514C" w14:textId="77777777" w:rsidR="002A06D2" w:rsidRDefault="002A06D2">
      <w:pPr>
        <w:pStyle w:val="BodyText"/>
        <w:spacing w:before="5"/>
        <w:rPr>
          <w:sz w:val="18"/>
        </w:rPr>
      </w:pPr>
    </w:p>
    <w:p w14:paraId="2B3E514D" w14:textId="5466AF8C" w:rsidR="002A06D2" w:rsidRDefault="00DF6FE7">
      <w:pPr>
        <w:pStyle w:val="BodyText"/>
        <w:tabs>
          <w:tab w:val="right" w:pos="9462"/>
        </w:tabs>
        <w:spacing w:before="57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5"/>
        </w:rPr>
        <w:t>10</w:t>
      </w:r>
    </w:p>
    <w:p w14:paraId="2B3E514E" w14:textId="77777777" w:rsidR="002A06D2" w:rsidRDefault="002A06D2">
      <w:pPr>
        <w:rPr>
          <w:rFonts w:ascii="Calibri"/>
        </w:rPr>
        <w:sectPr w:rsidR="002A06D2">
          <w:pgSz w:w="12240" w:h="15840"/>
          <w:pgMar w:top="1360" w:right="1320" w:bottom="280" w:left="1340" w:header="720" w:footer="720" w:gutter="0"/>
          <w:cols w:space="720"/>
        </w:sectPr>
      </w:pPr>
    </w:p>
    <w:p w14:paraId="2B3E514F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spacing w:before="79"/>
        <w:ind w:left="819" w:hanging="719"/>
      </w:pPr>
      <w:r>
        <w:rPr>
          <w:noProof/>
        </w:rPr>
        <w:lastRenderedPageBreak/>
        <w:drawing>
          <wp:anchor distT="0" distB="0" distL="0" distR="0" simplePos="0" relativeHeight="487245312" behindDoc="1" locked="0" layoutInCell="1" allowOverlap="1" wp14:anchorId="2B3E5194" wp14:editId="2B3E51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522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6" w:name="VIII._PLAN_DEVELOPMENT_AND_MAINTENANCE"/>
      <w:bookmarkStart w:id="117" w:name="_bookmark14"/>
      <w:bookmarkEnd w:id="116"/>
      <w:bookmarkEnd w:id="117"/>
      <w:r>
        <w:t>PLAN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</w:p>
    <w:p w14:paraId="2B3E5150" w14:textId="77777777" w:rsidR="002A06D2" w:rsidRDefault="002A06D2">
      <w:pPr>
        <w:pStyle w:val="BodyText"/>
        <w:spacing w:before="11"/>
        <w:rPr>
          <w:sz w:val="23"/>
        </w:rPr>
      </w:pPr>
    </w:p>
    <w:p w14:paraId="2B3E5151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285"/>
      </w:pPr>
      <w:bookmarkStart w:id="118" w:name="A._Discusses_the_overall_approach_to_pla"/>
      <w:bookmarkEnd w:id="118"/>
      <w:r>
        <w:t>Discusses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 maintenance responsibilities.</w:t>
      </w:r>
    </w:p>
    <w:p w14:paraId="2B3E5152" w14:textId="77777777" w:rsidR="002A06D2" w:rsidRDefault="002A06D2">
      <w:pPr>
        <w:pStyle w:val="BodyText"/>
        <w:spacing w:before="9"/>
        <w:rPr>
          <w:sz w:val="20"/>
        </w:rPr>
      </w:pPr>
    </w:p>
    <w:p w14:paraId="2B3E5153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8" w:lineRule="auto"/>
        <w:ind w:right="356" w:hanging="721"/>
      </w:pPr>
      <w:bookmarkStart w:id="119" w:name="B._Assigns_responsibility_for_the_overal"/>
      <w:bookmarkEnd w:id="119"/>
      <w:r>
        <w:t>Assigns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individual by job title within the organization.</w:t>
      </w:r>
    </w:p>
    <w:p w14:paraId="2B3E5154" w14:textId="77777777" w:rsidR="002A06D2" w:rsidRDefault="002A06D2">
      <w:pPr>
        <w:pStyle w:val="BodyText"/>
        <w:spacing w:before="6"/>
        <w:rPr>
          <w:sz w:val="20"/>
        </w:rPr>
      </w:pPr>
    </w:p>
    <w:p w14:paraId="2B3E5155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806" w:hanging="721"/>
      </w:pPr>
      <w:bookmarkStart w:id="120" w:name="C._Establishes_process_and_schedule_for_"/>
      <w:bookmarkEnd w:id="120"/>
      <w:r>
        <w:t>Establishes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training,</w:t>
      </w:r>
      <w:r>
        <w:rPr>
          <w:spacing w:val="-4"/>
        </w:rPr>
        <w:t xml:space="preserve"> </w:t>
      </w:r>
      <w:r>
        <w:t>exercise, evaluation, and improvement.</w:t>
      </w:r>
    </w:p>
    <w:p w14:paraId="2B3E5156" w14:textId="77777777" w:rsidR="002A06D2" w:rsidRDefault="002A06D2">
      <w:pPr>
        <w:pStyle w:val="BodyText"/>
        <w:spacing w:before="7"/>
        <w:rPr>
          <w:sz w:val="20"/>
        </w:rPr>
      </w:pPr>
    </w:p>
    <w:p w14:paraId="2B3E5157" w14:textId="77777777" w:rsidR="002A06D2" w:rsidRDefault="000C5BB0">
      <w:pPr>
        <w:pStyle w:val="Heading1"/>
        <w:numPr>
          <w:ilvl w:val="0"/>
          <w:numId w:val="1"/>
        </w:numPr>
        <w:tabs>
          <w:tab w:val="left" w:pos="819"/>
        </w:tabs>
        <w:ind w:left="819" w:hanging="719"/>
      </w:pPr>
      <w:bookmarkStart w:id="121" w:name="IX._POLICIES,_AUTHORITIES,_AND_REFERENCE"/>
      <w:bookmarkStart w:id="122" w:name="_bookmark15"/>
      <w:bookmarkEnd w:id="121"/>
      <w:bookmarkEnd w:id="122"/>
      <w:r>
        <w:t>POLICIES,</w:t>
      </w:r>
      <w:r>
        <w:rPr>
          <w:spacing w:val="-11"/>
        </w:rPr>
        <w:t xml:space="preserve"> </w:t>
      </w:r>
      <w:r>
        <w:t>AUTHORITIES,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REFERENCES</w:t>
      </w:r>
    </w:p>
    <w:p w14:paraId="2B3E5158" w14:textId="77777777" w:rsidR="002A06D2" w:rsidRDefault="002A06D2">
      <w:pPr>
        <w:pStyle w:val="BodyText"/>
        <w:rPr>
          <w:sz w:val="24"/>
        </w:rPr>
      </w:pPr>
    </w:p>
    <w:p w14:paraId="2B3E5159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8" w:lineRule="auto"/>
        <w:ind w:right="305"/>
      </w:pPr>
      <w:bookmarkStart w:id="123" w:name="A._Lists_of_laws,_statutes,_ordinances,_"/>
      <w:bookmarkEnd w:id="123"/>
      <w:r>
        <w:t>Lists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laws,</w:t>
      </w:r>
      <w:r>
        <w:rPr>
          <w:spacing w:val="-3"/>
        </w:rPr>
        <w:t xml:space="preserve"> </w:t>
      </w:r>
      <w:r>
        <w:t>statutes,</w:t>
      </w:r>
      <w:r>
        <w:rPr>
          <w:spacing w:val="-3"/>
        </w:rPr>
        <w:t xml:space="preserve"> </w:t>
      </w:r>
      <w:r>
        <w:t>or</w:t>
      </w:r>
      <w:r>
        <w:t>dinances,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orders,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t>agreements relevant to emergencies.</w:t>
      </w:r>
    </w:p>
    <w:p w14:paraId="2B3E515A" w14:textId="77777777" w:rsidR="002A06D2" w:rsidRDefault="002A06D2">
      <w:pPr>
        <w:pStyle w:val="BodyText"/>
        <w:spacing w:before="6"/>
        <w:rPr>
          <w:sz w:val="20"/>
        </w:rPr>
      </w:pPr>
    </w:p>
    <w:p w14:paraId="2B3E515B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40"/>
        </w:tabs>
        <w:spacing w:line="276" w:lineRule="auto"/>
        <w:ind w:left="1540" w:right="215" w:hanging="721"/>
      </w:pPr>
      <w:bookmarkStart w:id="124" w:name="B._Specifies_the_extent_and_limits_of_th"/>
      <w:bookmarkEnd w:id="124"/>
      <w:r>
        <w:t>Specifies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authorities</w:t>
      </w:r>
      <w:r>
        <w:rPr>
          <w:spacing w:val="-1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official, including the conditions under which these authorities become effective and when they would be terminated</w:t>
      </w:r>
    </w:p>
    <w:p w14:paraId="2B3E515C" w14:textId="77777777" w:rsidR="002A06D2" w:rsidRDefault="002A06D2">
      <w:pPr>
        <w:pStyle w:val="BodyText"/>
        <w:spacing w:before="8"/>
        <w:rPr>
          <w:sz w:val="20"/>
        </w:rPr>
      </w:pPr>
    </w:p>
    <w:p w14:paraId="2B3E515D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ind w:hanging="719"/>
      </w:pPr>
      <w:bookmarkStart w:id="125" w:name="C._Identifies_state,_national,_internati"/>
      <w:bookmarkEnd w:id="125"/>
      <w:r>
        <w:t>Identifies</w:t>
      </w:r>
      <w:r>
        <w:rPr>
          <w:spacing w:val="-6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national,</w:t>
      </w:r>
      <w:r>
        <w:rPr>
          <w:spacing w:val="-4"/>
        </w:rPr>
        <w:t xml:space="preserve"> </w:t>
      </w:r>
      <w:r>
        <w:t>international,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plan.</w:t>
      </w:r>
    </w:p>
    <w:p w14:paraId="2B3E515E" w14:textId="77777777" w:rsidR="002A06D2" w:rsidRDefault="002A06D2">
      <w:pPr>
        <w:pStyle w:val="BodyText"/>
        <w:spacing w:before="4"/>
        <w:rPr>
          <w:sz w:val="24"/>
        </w:rPr>
      </w:pPr>
    </w:p>
    <w:p w14:paraId="2B3E515F" w14:textId="77777777" w:rsidR="002A06D2" w:rsidRDefault="000C5BB0">
      <w:pPr>
        <w:pStyle w:val="ListParagraph"/>
        <w:numPr>
          <w:ilvl w:val="1"/>
          <w:numId w:val="1"/>
        </w:numPr>
        <w:tabs>
          <w:tab w:val="left" w:pos="1539"/>
        </w:tabs>
        <w:spacing w:line="276" w:lineRule="auto"/>
        <w:ind w:right="564"/>
      </w:pPr>
      <w:bookmarkStart w:id="126" w:name="D._Establishes_any_pre-delegation_of_eme"/>
      <w:bookmarkEnd w:id="126"/>
      <w:r>
        <w:t>Establishes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pre-delegation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 other planning documents.</w:t>
      </w:r>
    </w:p>
    <w:p w14:paraId="2B3E5160" w14:textId="77777777" w:rsidR="002A06D2" w:rsidRDefault="002A06D2">
      <w:pPr>
        <w:pStyle w:val="BodyText"/>
        <w:rPr>
          <w:sz w:val="20"/>
        </w:rPr>
      </w:pPr>
    </w:p>
    <w:p w14:paraId="2B3E5161" w14:textId="77777777" w:rsidR="002A06D2" w:rsidRDefault="002A06D2">
      <w:pPr>
        <w:pStyle w:val="BodyText"/>
        <w:rPr>
          <w:sz w:val="20"/>
        </w:rPr>
      </w:pPr>
    </w:p>
    <w:p w14:paraId="2B3E5162" w14:textId="77777777" w:rsidR="002A06D2" w:rsidRDefault="002A06D2">
      <w:pPr>
        <w:pStyle w:val="BodyText"/>
        <w:rPr>
          <w:sz w:val="20"/>
        </w:rPr>
      </w:pPr>
    </w:p>
    <w:p w14:paraId="2B3E5163" w14:textId="77777777" w:rsidR="002A06D2" w:rsidRDefault="002A06D2">
      <w:pPr>
        <w:pStyle w:val="BodyText"/>
        <w:rPr>
          <w:sz w:val="20"/>
        </w:rPr>
      </w:pPr>
    </w:p>
    <w:p w14:paraId="2B3E5164" w14:textId="77777777" w:rsidR="002A06D2" w:rsidRDefault="002A06D2">
      <w:pPr>
        <w:pStyle w:val="BodyText"/>
        <w:rPr>
          <w:sz w:val="20"/>
        </w:rPr>
      </w:pPr>
    </w:p>
    <w:p w14:paraId="2B3E5165" w14:textId="77777777" w:rsidR="002A06D2" w:rsidRDefault="002A06D2">
      <w:pPr>
        <w:pStyle w:val="BodyText"/>
        <w:rPr>
          <w:sz w:val="20"/>
        </w:rPr>
      </w:pPr>
    </w:p>
    <w:p w14:paraId="2B3E5166" w14:textId="77777777" w:rsidR="002A06D2" w:rsidRDefault="002A06D2">
      <w:pPr>
        <w:pStyle w:val="BodyText"/>
        <w:rPr>
          <w:sz w:val="20"/>
        </w:rPr>
      </w:pPr>
    </w:p>
    <w:p w14:paraId="2B3E5167" w14:textId="77777777" w:rsidR="002A06D2" w:rsidRDefault="002A06D2">
      <w:pPr>
        <w:pStyle w:val="BodyText"/>
        <w:rPr>
          <w:sz w:val="20"/>
        </w:rPr>
      </w:pPr>
    </w:p>
    <w:p w14:paraId="2B3E5168" w14:textId="77777777" w:rsidR="002A06D2" w:rsidRDefault="002A06D2">
      <w:pPr>
        <w:pStyle w:val="BodyText"/>
        <w:rPr>
          <w:sz w:val="20"/>
        </w:rPr>
      </w:pPr>
    </w:p>
    <w:p w14:paraId="2B3E5169" w14:textId="77777777" w:rsidR="002A06D2" w:rsidRDefault="002A06D2">
      <w:pPr>
        <w:pStyle w:val="BodyText"/>
        <w:rPr>
          <w:sz w:val="20"/>
        </w:rPr>
      </w:pPr>
    </w:p>
    <w:p w14:paraId="2B3E516A" w14:textId="77777777" w:rsidR="002A06D2" w:rsidRDefault="002A06D2">
      <w:pPr>
        <w:pStyle w:val="BodyText"/>
        <w:rPr>
          <w:sz w:val="20"/>
        </w:rPr>
      </w:pPr>
    </w:p>
    <w:p w14:paraId="2B3E516B" w14:textId="77777777" w:rsidR="002A06D2" w:rsidRDefault="002A06D2">
      <w:pPr>
        <w:pStyle w:val="BodyText"/>
        <w:rPr>
          <w:sz w:val="20"/>
        </w:rPr>
      </w:pPr>
    </w:p>
    <w:p w14:paraId="2B3E516C" w14:textId="77777777" w:rsidR="002A06D2" w:rsidRDefault="002A06D2">
      <w:pPr>
        <w:pStyle w:val="BodyText"/>
        <w:rPr>
          <w:sz w:val="20"/>
        </w:rPr>
      </w:pPr>
    </w:p>
    <w:p w14:paraId="2B3E516D" w14:textId="77777777" w:rsidR="002A06D2" w:rsidRDefault="002A06D2">
      <w:pPr>
        <w:pStyle w:val="BodyText"/>
        <w:rPr>
          <w:sz w:val="20"/>
        </w:rPr>
      </w:pPr>
    </w:p>
    <w:p w14:paraId="2B3E516E" w14:textId="77777777" w:rsidR="002A06D2" w:rsidRDefault="002A06D2">
      <w:pPr>
        <w:pStyle w:val="BodyText"/>
        <w:rPr>
          <w:sz w:val="20"/>
        </w:rPr>
      </w:pPr>
    </w:p>
    <w:p w14:paraId="2B3E516F" w14:textId="77777777" w:rsidR="002A06D2" w:rsidRDefault="002A06D2">
      <w:pPr>
        <w:pStyle w:val="BodyText"/>
        <w:rPr>
          <w:sz w:val="20"/>
        </w:rPr>
      </w:pPr>
    </w:p>
    <w:p w14:paraId="2B3E5170" w14:textId="77777777" w:rsidR="002A06D2" w:rsidRDefault="002A06D2">
      <w:pPr>
        <w:pStyle w:val="BodyText"/>
        <w:rPr>
          <w:sz w:val="20"/>
        </w:rPr>
      </w:pPr>
    </w:p>
    <w:p w14:paraId="2B3E5171" w14:textId="77777777" w:rsidR="002A06D2" w:rsidRDefault="002A06D2">
      <w:pPr>
        <w:pStyle w:val="BodyText"/>
        <w:rPr>
          <w:sz w:val="20"/>
        </w:rPr>
      </w:pPr>
    </w:p>
    <w:p w14:paraId="2B3E5172" w14:textId="77777777" w:rsidR="002A06D2" w:rsidRDefault="002A06D2">
      <w:pPr>
        <w:pStyle w:val="BodyText"/>
        <w:rPr>
          <w:sz w:val="20"/>
        </w:rPr>
      </w:pPr>
    </w:p>
    <w:p w14:paraId="2B3E5173" w14:textId="77777777" w:rsidR="002A06D2" w:rsidRDefault="002A06D2">
      <w:pPr>
        <w:pStyle w:val="BodyText"/>
        <w:rPr>
          <w:sz w:val="20"/>
        </w:rPr>
      </w:pPr>
    </w:p>
    <w:p w14:paraId="2B3E5174" w14:textId="77777777" w:rsidR="002A06D2" w:rsidRDefault="002A06D2">
      <w:pPr>
        <w:pStyle w:val="BodyText"/>
        <w:rPr>
          <w:sz w:val="20"/>
        </w:rPr>
      </w:pPr>
    </w:p>
    <w:p w14:paraId="2B3E5175" w14:textId="77777777" w:rsidR="002A06D2" w:rsidRDefault="002A06D2">
      <w:pPr>
        <w:pStyle w:val="BodyText"/>
        <w:rPr>
          <w:sz w:val="20"/>
        </w:rPr>
      </w:pPr>
    </w:p>
    <w:p w14:paraId="2B3E5176" w14:textId="77777777" w:rsidR="002A06D2" w:rsidRDefault="002A06D2">
      <w:pPr>
        <w:pStyle w:val="BodyText"/>
        <w:rPr>
          <w:sz w:val="20"/>
        </w:rPr>
      </w:pPr>
    </w:p>
    <w:p w14:paraId="2B3E5177" w14:textId="77777777" w:rsidR="002A06D2" w:rsidRDefault="002A06D2">
      <w:pPr>
        <w:pStyle w:val="BodyText"/>
        <w:rPr>
          <w:sz w:val="20"/>
        </w:rPr>
      </w:pPr>
    </w:p>
    <w:p w14:paraId="2B3E5178" w14:textId="77777777" w:rsidR="002A06D2" w:rsidRDefault="002A06D2">
      <w:pPr>
        <w:pStyle w:val="BodyText"/>
        <w:rPr>
          <w:sz w:val="20"/>
        </w:rPr>
      </w:pPr>
    </w:p>
    <w:p w14:paraId="2B3E5179" w14:textId="77777777" w:rsidR="002A06D2" w:rsidRDefault="002A06D2">
      <w:pPr>
        <w:pStyle w:val="BodyText"/>
        <w:rPr>
          <w:sz w:val="20"/>
        </w:rPr>
      </w:pPr>
    </w:p>
    <w:p w14:paraId="2B3E517A" w14:textId="77777777" w:rsidR="002A06D2" w:rsidRDefault="002A06D2">
      <w:pPr>
        <w:pStyle w:val="BodyText"/>
        <w:rPr>
          <w:sz w:val="20"/>
        </w:rPr>
      </w:pPr>
    </w:p>
    <w:p w14:paraId="2B3E517B" w14:textId="77777777" w:rsidR="002A06D2" w:rsidRDefault="002A06D2">
      <w:pPr>
        <w:pStyle w:val="BodyText"/>
        <w:rPr>
          <w:sz w:val="20"/>
        </w:rPr>
      </w:pPr>
    </w:p>
    <w:p w14:paraId="2B3E517C" w14:textId="77777777" w:rsidR="002A06D2" w:rsidRDefault="002A06D2">
      <w:pPr>
        <w:pStyle w:val="BodyText"/>
        <w:spacing w:before="2"/>
        <w:rPr>
          <w:sz w:val="26"/>
        </w:rPr>
      </w:pPr>
    </w:p>
    <w:p w14:paraId="2B3E517D" w14:textId="792E7066" w:rsidR="002A06D2" w:rsidRDefault="00DF6FE7">
      <w:pPr>
        <w:pStyle w:val="BodyText"/>
        <w:tabs>
          <w:tab w:val="right" w:pos="9462"/>
        </w:tabs>
        <w:spacing w:before="56"/>
        <w:ind w:left="100"/>
        <w:rPr>
          <w:rFonts w:ascii="Calibri"/>
        </w:rPr>
      </w:pPr>
      <w:r>
        <w:rPr>
          <w:rFonts w:ascii="Calibri"/>
          <w:color w:val="FFFFFF"/>
        </w:rPr>
        <w:t>Cyber Incident Response Plan</w:t>
      </w:r>
      <w:r w:rsidR="000C5BB0">
        <w:rPr>
          <w:rFonts w:ascii="Calibri"/>
          <w:color w:val="FFFFFF"/>
        </w:rPr>
        <w:tab/>
      </w:r>
      <w:r w:rsidR="000C5BB0">
        <w:rPr>
          <w:rFonts w:ascii="Calibri"/>
          <w:color w:val="FFFFFF"/>
          <w:spacing w:val="-5"/>
        </w:rPr>
        <w:t>11</w:t>
      </w:r>
    </w:p>
    <w:sectPr w:rsidR="002A06D2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278"/>
    <w:multiLevelType w:val="hybridMultilevel"/>
    <w:tmpl w:val="93C21B9A"/>
    <w:lvl w:ilvl="0" w:tplc="3BAA44FA">
      <w:start w:val="1"/>
      <w:numFmt w:val="upperRoman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6E6C550">
      <w:start w:val="1"/>
      <w:numFmt w:val="upperLetter"/>
      <w:lvlText w:val="%2."/>
      <w:lvlJc w:val="left"/>
      <w:pPr>
        <w:ind w:left="153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3AE6129A">
      <w:start w:val="1"/>
      <w:numFmt w:val="decimal"/>
      <w:lvlText w:val="%3."/>
      <w:lvlJc w:val="left"/>
      <w:pPr>
        <w:ind w:left="22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302772C">
      <w:start w:val="1"/>
      <w:numFmt w:val="lowerLetter"/>
      <w:lvlText w:val="%4)"/>
      <w:lvlJc w:val="left"/>
      <w:pPr>
        <w:ind w:left="29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37E467C">
      <w:start w:val="1"/>
      <w:numFmt w:val="decimal"/>
      <w:lvlText w:val="(%5)"/>
      <w:lvlJc w:val="left"/>
      <w:pPr>
        <w:ind w:left="37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70D41190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6" w:tplc="154EC7C8"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7" w:tplc="ED626572">
      <w:numFmt w:val="bullet"/>
      <w:lvlText w:val="•"/>
      <w:lvlJc w:val="left"/>
      <w:pPr>
        <w:ind w:left="6640" w:hanging="721"/>
      </w:pPr>
      <w:rPr>
        <w:rFonts w:hint="default"/>
        <w:lang w:val="en-US" w:eastAsia="en-US" w:bidi="ar-SA"/>
      </w:rPr>
    </w:lvl>
    <w:lvl w:ilvl="8" w:tplc="61D82954">
      <w:numFmt w:val="bullet"/>
      <w:lvlText w:val="•"/>
      <w:lvlJc w:val="left"/>
      <w:pPr>
        <w:ind w:left="762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29E530C"/>
    <w:multiLevelType w:val="hybridMultilevel"/>
    <w:tmpl w:val="7B54C8A4"/>
    <w:lvl w:ilvl="0" w:tplc="D2B4D6E2">
      <w:start w:val="1"/>
      <w:numFmt w:val="upperRoman"/>
      <w:lvlText w:val="%1."/>
      <w:lvlJc w:val="left"/>
      <w:pPr>
        <w:ind w:left="42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6AED9C">
      <w:start w:val="1"/>
      <w:numFmt w:val="upperLetter"/>
      <w:lvlText w:val="%2."/>
      <w:lvlJc w:val="left"/>
      <w:pPr>
        <w:ind w:left="75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9141C98">
      <w:numFmt w:val="bullet"/>
      <w:lvlText w:val="•"/>
      <w:lvlJc w:val="left"/>
      <w:pPr>
        <w:ind w:left="1740" w:hanging="300"/>
      </w:pPr>
      <w:rPr>
        <w:rFonts w:hint="default"/>
        <w:lang w:val="en-US" w:eastAsia="en-US" w:bidi="ar-SA"/>
      </w:rPr>
    </w:lvl>
    <w:lvl w:ilvl="3" w:tplc="48542590">
      <w:numFmt w:val="bullet"/>
      <w:lvlText w:val="•"/>
      <w:lvlJc w:val="left"/>
      <w:pPr>
        <w:ind w:left="2720" w:hanging="300"/>
      </w:pPr>
      <w:rPr>
        <w:rFonts w:hint="default"/>
        <w:lang w:val="en-US" w:eastAsia="en-US" w:bidi="ar-SA"/>
      </w:rPr>
    </w:lvl>
    <w:lvl w:ilvl="4" w:tplc="8AEABCA2">
      <w:numFmt w:val="bullet"/>
      <w:lvlText w:val="•"/>
      <w:lvlJc w:val="left"/>
      <w:pPr>
        <w:ind w:left="3700" w:hanging="300"/>
      </w:pPr>
      <w:rPr>
        <w:rFonts w:hint="default"/>
        <w:lang w:val="en-US" w:eastAsia="en-US" w:bidi="ar-SA"/>
      </w:rPr>
    </w:lvl>
    <w:lvl w:ilvl="5" w:tplc="02EC530A">
      <w:numFmt w:val="bullet"/>
      <w:lvlText w:val="•"/>
      <w:lvlJc w:val="left"/>
      <w:pPr>
        <w:ind w:left="4680" w:hanging="300"/>
      </w:pPr>
      <w:rPr>
        <w:rFonts w:hint="default"/>
        <w:lang w:val="en-US" w:eastAsia="en-US" w:bidi="ar-SA"/>
      </w:rPr>
    </w:lvl>
    <w:lvl w:ilvl="6" w:tplc="31EEC538">
      <w:numFmt w:val="bullet"/>
      <w:lvlText w:val="•"/>
      <w:lvlJc w:val="left"/>
      <w:pPr>
        <w:ind w:left="5660" w:hanging="300"/>
      </w:pPr>
      <w:rPr>
        <w:rFonts w:hint="default"/>
        <w:lang w:val="en-US" w:eastAsia="en-US" w:bidi="ar-SA"/>
      </w:rPr>
    </w:lvl>
    <w:lvl w:ilvl="7" w:tplc="9696812A">
      <w:numFmt w:val="bullet"/>
      <w:lvlText w:val="•"/>
      <w:lvlJc w:val="left"/>
      <w:pPr>
        <w:ind w:left="6640" w:hanging="300"/>
      </w:pPr>
      <w:rPr>
        <w:rFonts w:hint="default"/>
        <w:lang w:val="en-US" w:eastAsia="en-US" w:bidi="ar-SA"/>
      </w:rPr>
    </w:lvl>
    <w:lvl w:ilvl="8" w:tplc="861E8D1C">
      <w:numFmt w:val="bullet"/>
      <w:lvlText w:val="•"/>
      <w:lvlJc w:val="left"/>
      <w:pPr>
        <w:ind w:left="7620" w:hanging="300"/>
      </w:pPr>
      <w:rPr>
        <w:rFonts w:hint="default"/>
        <w:lang w:val="en-US" w:eastAsia="en-US" w:bidi="ar-SA"/>
      </w:rPr>
    </w:lvl>
  </w:abstractNum>
  <w:num w:numId="1" w16cid:durableId="1866554771">
    <w:abstractNumId w:val="0"/>
  </w:num>
  <w:num w:numId="2" w16cid:durableId="142018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06D2"/>
    <w:rsid w:val="000C5BB0"/>
    <w:rsid w:val="002A06D2"/>
    <w:rsid w:val="007B5C7B"/>
    <w:rsid w:val="008163E9"/>
    <w:rsid w:val="00C66E70"/>
    <w:rsid w:val="00DF6FE7"/>
    <w:rsid w:val="00F8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4FC2"/>
  <w15:docId w15:val="{4A0C94CD-12CF-46ED-B2A9-E0A88CD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81"/>
      <w:ind w:left="100"/>
    </w:pPr>
    <w:rPr>
      <w:b/>
      <w:bCs/>
    </w:rPr>
  </w:style>
  <w:style w:type="paragraph" w:styleId="TOC2">
    <w:name w:val="toc 2"/>
    <w:basedOn w:val="Normal"/>
    <w:uiPriority w:val="1"/>
    <w:qFormat/>
    <w:pPr>
      <w:spacing w:before="563"/>
      <w:ind w:left="760" w:hanging="660"/>
    </w:pPr>
  </w:style>
  <w:style w:type="paragraph" w:styleId="TOC3">
    <w:name w:val="toc 3"/>
    <w:basedOn w:val="Normal"/>
    <w:uiPriority w:val="1"/>
    <w:qFormat/>
    <w:pPr>
      <w:spacing w:before="240"/>
      <w:ind w:left="760" w:hanging="439"/>
    </w:pPr>
  </w:style>
  <w:style w:type="paragraph" w:styleId="TOC4">
    <w:name w:val="toc 4"/>
    <w:basedOn w:val="Normal"/>
    <w:uiPriority w:val="1"/>
    <w:qFormat/>
    <w:pPr>
      <w:spacing w:before="240"/>
      <w:ind w:left="758" w:hanging="299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3"/>
      <w:ind w:left="690" w:firstLine="211"/>
    </w:pPr>
    <w:rPr>
      <w:rFonts w:ascii="Arial" w:eastAsia="Arial" w:hAnsi="Arial" w:cs="Arial"/>
      <w:sz w:val="83"/>
      <w:szCs w:val="83"/>
    </w:rPr>
  </w:style>
  <w:style w:type="paragraph" w:styleId="ListParagraph">
    <w:name w:val="List Paragraph"/>
    <w:basedOn w:val="Normal"/>
    <w:uiPriority w:val="1"/>
    <w:qFormat/>
    <w:pPr>
      <w:ind w:left="2980" w:hanging="721"/>
    </w:pPr>
  </w:style>
  <w:style w:type="paragraph" w:customStyle="1" w:styleId="TableParagraph">
    <w:name w:val="Table Paragraph"/>
    <w:basedOn w:val="Normal"/>
    <w:uiPriority w:val="1"/>
    <w:qFormat/>
    <w:pPr>
      <w:ind w:right="20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1919</Words>
  <Characters>10942</Characters>
  <Application>Microsoft Office Word</Application>
  <DocSecurity>0</DocSecurity>
  <Lines>91</Lines>
  <Paragraphs>25</Paragraphs>
  <ScaleCrop>false</ScaleCrop>
  <Company>State of Indiana</Company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Sturm, Adam</dc:creator>
  <dc:description/>
  <cp:lastModifiedBy>Romero, Chetrice</cp:lastModifiedBy>
  <cp:revision>8</cp:revision>
  <dcterms:created xsi:type="dcterms:W3CDTF">2023-10-24T18:54:00Z</dcterms:created>
  <dcterms:modified xsi:type="dcterms:W3CDTF">2023-10-24T19:13:00Z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D:20210615172527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SetDate">
    <vt:lpwstr>2023-10-24T18:57:38Z</vt:lpwstr>
  </property>
  <property fmtid="{D5CDD505-2E9C-101B-9397-08002B2CF9AE}" pid="9" name="MSIP_Label_a2eef23d-2e95-4428-9a3c-2526d95b164a_Method">
    <vt:lpwstr>Standard</vt:lpwstr>
  </property>
  <property fmtid="{D5CDD505-2E9C-101B-9397-08002B2CF9AE}" pid="10" name="MSIP_Label_a2eef23d-2e95-4428-9a3c-2526d95b164a_Name">
    <vt:lpwstr>For Official Use Only (FOUO)</vt:lpwstr>
  </property>
  <property fmtid="{D5CDD505-2E9C-101B-9397-08002B2CF9AE}" pid="11" name="MSIP_Label_a2eef23d-2e95-4428-9a3c-2526d95b164a_SiteId">
    <vt:lpwstr>3ccde76c-946d-4a12-bb7a-fc9d0842354a</vt:lpwstr>
  </property>
  <property fmtid="{D5CDD505-2E9C-101B-9397-08002B2CF9AE}" pid="12" name="MSIP_Label_a2eef23d-2e95-4428-9a3c-2526d95b164a_ActionId">
    <vt:lpwstr>cddde9be-b5d3-4671-a178-db54176abf73</vt:lpwstr>
  </property>
  <property fmtid="{D5CDD505-2E9C-101B-9397-08002B2CF9AE}" pid="13" name="MSIP_Label_a2eef23d-2e95-4428-9a3c-2526d95b164a_ContentBits">
    <vt:lpwstr>0</vt:lpwstr>
  </property>
</Properties>
</file>