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030570" w14:textId="77777777" w:rsidR="00CB24E1" w:rsidRPr="004305B3" w:rsidRDefault="00CB24E1" w:rsidP="00CB24E1">
      <w:pPr>
        <w:jc w:val="center"/>
        <w:rPr>
          <w:rFonts w:ascii="Calibri" w:hAnsi="Calibri"/>
          <w:sz w:val="32"/>
          <w:szCs w:val="32"/>
        </w:rPr>
      </w:pPr>
      <w:r w:rsidRPr="004305B3">
        <w:rPr>
          <w:rFonts w:ascii="Calibri" w:hAnsi="Calibri"/>
          <w:sz w:val="32"/>
          <w:szCs w:val="32"/>
        </w:rPr>
        <w:t>AGENDA</w:t>
      </w:r>
    </w:p>
    <w:p w14:paraId="3EF484C3" w14:textId="77777777" w:rsidR="00CB24E1" w:rsidRPr="004305B3" w:rsidRDefault="00CB24E1" w:rsidP="00CB24E1">
      <w:pPr>
        <w:jc w:val="center"/>
        <w:rPr>
          <w:rFonts w:ascii="Calibri" w:hAnsi="Calibri"/>
          <w:sz w:val="40"/>
          <w:szCs w:val="40"/>
        </w:rPr>
      </w:pPr>
    </w:p>
    <w:p w14:paraId="4595F60B" w14:textId="77777777" w:rsidR="00CB24E1" w:rsidRPr="00F95957" w:rsidRDefault="00CB24E1" w:rsidP="00CB24E1">
      <w:pPr>
        <w:jc w:val="center"/>
        <w:rPr>
          <w:rFonts w:ascii="Calibri" w:hAnsi="Calibri"/>
          <w:b/>
          <w:sz w:val="28"/>
          <w:szCs w:val="28"/>
        </w:rPr>
      </w:pPr>
      <w:r w:rsidRPr="00F95957">
        <w:rPr>
          <w:rFonts w:ascii="Calibri" w:hAnsi="Calibri"/>
          <w:b/>
          <w:sz w:val="28"/>
          <w:szCs w:val="28"/>
        </w:rPr>
        <w:t>Budget &amp; Productivity Committee Meeting</w:t>
      </w:r>
    </w:p>
    <w:p w14:paraId="250CEF98" w14:textId="77777777" w:rsidR="00CB24E1" w:rsidRPr="006A76DA" w:rsidRDefault="00CB24E1" w:rsidP="00CB24E1">
      <w:pPr>
        <w:jc w:val="center"/>
        <w:rPr>
          <w:rFonts w:asciiTheme="majorHAnsi" w:hAnsiTheme="majorHAnsi"/>
          <w:sz w:val="36"/>
          <w:szCs w:val="36"/>
        </w:rPr>
      </w:pPr>
    </w:p>
    <w:p w14:paraId="7C506DC3" w14:textId="50FF1441" w:rsidR="00CB24E1" w:rsidRPr="006A76DA" w:rsidRDefault="00C3091A" w:rsidP="00C95D58">
      <w:pPr>
        <w:jc w:val="center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January 24, 2019</w:t>
      </w:r>
    </w:p>
    <w:p w14:paraId="348FBFFC" w14:textId="69DF2996" w:rsidR="00CB24E1" w:rsidRPr="006A76DA" w:rsidRDefault="00C3091A" w:rsidP="00CB24E1">
      <w:pPr>
        <w:jc w:val="center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3:30</w:t>
      </w:r>
      <w:r w:rsidR="009F587D" w:rsidRPr="006A76DA">
        <w:rPr>
          <w:rFonts w:asciiTheme="majorHAnsi" w:hAnsiTheme="majorHAnsi"/>
          <w:sz w:val="22"/>
          <w:szCs w:val="22"/>
        </w:rPr>
        <w:t xml:space="preserve"> p.m. – </w:t>
      </w:r>
      <w:r>
        <w:rPr>
          <w:rFonts w:asciiTheme="majorHAnsi" w:hAnsiTheme="majorHAnsi"/>
          <w:sz w:val="22"/>
          <w:szCs w:val="22"/>
        </w:rPr>
        <w:t>5:00</w:t>
      </w:r>
      <w:r w:rsidR="00C120DF">
        <w:rPr>
          <w:rFonts w:asciiTheme="majorHAnsi" w:hAnsiTheme="majorHAnsi"/>
          <w:sz w:val="22"/>
          <w:szCs w:val="22"/>
        </w:rPr>
        <w:t xml:space="preserve"> p.m. (ED</w:t>
      </w:r>
      <w:r w:rsidR="00CB24E1" w:rsidRPr="006A76DA">
        <w:rPr>
          <w:rFonts w:asciiTheme="majorHAnsi" w:hAnsiTheme="majorHAnsi"/>
          <w:sz w:val="22"/>
          <w:szCs w:val="22"/>
        </w:rPr>
        <w:t>T)</w:t>
      </w:r>
    </w:p>
    <w:p w14:paraId="09C500FD" w14:textId="77777777" w:rsidR="00CB24E1" w:rsidRPr="006A76DA" w:rsidRDefault="00CB24E1" w:rsidP="00CB24E1">
      <w:pPr>
        <w:jc w:val="center"/>
        <w:rPr>
          <w:rFonts w:asciiTheme="majorHAnsi" w:hAnsiTheme="majorHAnsi"/>
          <w:sz w:val="22"/>
          <w:szCs w:val="22"/>
        </w:rPr>
      </w:pPr>
      <w:r w:rsidRPr="006A76DA">
        <w:rPr>
          <w:rFonts w:asciiTheme="majorHAnsi" w:hAnsiTheme="majorHAnsi"/>
          <w:sz w:val="22"/>
          <w:szCs w:val="22"/>
        </w:rPr>
        <w:t>101 W. Ohio Street, Suite 300</w:t>
      </w:r>
    </w:p>
    <w:p w14:paraId="65C3A69A" w14:textId="77777777" w:rsidR="00CB24E1" w:rsidRPr="006A76DA" w:rsidRDefault="00CB24E1" w:rsidP="00CB24E1">
      <w:pPr>
        <w:jc w:val="center"/>
        <w:rPr>
          <w:rFonts w:asciiTheme="majorHAnsi" w:hAnsiTheme="majorHAnsi"/>
          <w:sz w:val="22"/>
          <w:szCs w:val="22"/>
        </w:rPr>
      </w:pPr>
      <w:r w:rsidRPr="006A76DA">
        <w:rPr>
          <w:rFonts w:asciiTheme="majorHAnsi" w:hAnsiTheme="majorHAnsi"/>
          <w:sz w:val="22"/>
          <w:szCs w:val="22"/>
        </w:rPr>
        <w:t xml:space="preserve">Kent Weldon Board Room  </w:t>
      </w:r>
    </w:p>
    <w:p w14:paraId="1DDB40BB" w14:textId="77777777" w:rsidR="00CB24E1" w:rsidRPr="006A76DA" w:rsidRDefault="00CB24E1" w:rsidP="00CB24E1">
      <w:pPr>
        <w:jc w:val="center"/>
        <w:rPr>
          <w:rFonts w:asciiTheme="majorHAnsi" w:hAnsiTheme="majorHAnsi"/>
          <w:sz w:val="22"/>
          <w:szCs w:val="22"/>
        </w:rPr>
      </w:pPr>
    </w:p>
    <w:p w14:paraId="00A515D0" w14:textId="09C3D67C" w:rsidR="00847BBE" w:rsidRPr="00847BBE" w:rsidRDefault="00847BBE" w:rsidP="00847BBE">
      <w:pPr>
        <w:jc w:val="center"/>
        <w:rPr>
          <w:rFonts w:asciiTheme="majorHAnsi" w:hAnsiTheme="majorHAnsi"/>
          <w:sz w:val="22"/>
          <w:szCs w:val="22"/>
        </w:rPr>
      </w:pPr>
      <w:r w:rsidRPr="00847BBE">
        <w:rPr>
          <w:rFonts w:asciiTheme="majorHAnsi" w:hAnsiTheme="majorHAnsi"/>
          <w:sz w:val="22"/>
          <w:szCs w:val="22"/>
        </w:rPr>
        <w:t>Dial: 1-240-454-0887</w:t>
      </w:r>
    </w:p>
    <w:p w14:paraId="1922605E" w14:textId="6CCA19D1" w:rsidR="00582753" w:rsidRDefault="00847BBE" w:rsidP="00847BBE">
      <w:pPr>
        <w:jc w:val="center"/>
        <w:rPr>
          <w:rFonts w:asciiTheme="majorHAnsi" w:hAnsiTheme="majorHAnsi"/>
          <w:sz w:val="22"/>
          <w:szCs w:val="22"/>
        </w:rPr>
      </w:pPr>
      <w:r w:rsidRPr="00847BBE">
        <w:rPr>
          <w:rFonts w:asciiTheme="majorHAnsi" w:hAnsiTheme="majorHAnsi"/>
          <w:sz w:val="22"/>
          <w:szCs w:val="22"/>
        </w:rPr>
        <w:t xml:space="preserve">Access Code: </w:t>
      </w:r>
      <w:r w:rsidR="00C3091A">
        <w:rPr>
          <w:rFonts w:asciiTheme="majorHAnsi" w:hAnsiTheme="majorHAnsi"/>
          <w:sz w:val="22"/>
          <w:szCs w:val="22"/>
        </w:rPr>
        <w:t>730 259 850</w:t>
      </w:r>
      <w:bookmarkStart w:id="0" w:name="_GoBack"/>
      <w:bookmarkEnd w:id="0"/>
      <w:r w:rsidR="0087795E">
        <w:rPr>
          <w:rFonts w:asciiTheme="majorHAnsi" w:hAnsiTheme="majorHAnsi"/>
          <w:sz w:val="22"/>
          <w:szCs w:val="22"/>
        </w:rPr>
        <w:t xml:space="preserve"> </w:t>
      </w:r>
    </w:p>
    <w:p w14:paraId="7A5CF31E" w14:textId="77777777" w:rsidR="00847BBE" w:rsidRDefault="00847BBE" w:rsidP="00847BBE">
      <w:pPr>
        <w:jc w:val="center"/>
        <w:rPr>
          <w:rFonts w:asciiTheme="majorHAnsi" w:hAnsiTheme="majorHAnsi"/>
          <w:sz w:val="22"/>
          <w:szCs w:val="22"/>
        </w:rPr>
      </w:pPr>
    </w:p>
    <w:p w14:paraId="5AE7C760" w14:textId="77777777" w:rsidR="00847BBE" w:rsidRPr="00847BBE" w:rsidRDefault="00847BBE" w:rsidP="00847BBE">
      <w:pPr>
        <w:jc w:val="center"/>
        <w:rPr>
          <w:rFonts w:asciiTheme="majorHAnsi" w:hAnsiTheme="majorHAnsi"/>
          <w:color w:val="000000" w:themeColor="text1"/>
          <w:sz w:val="22"/>
          <w:szCs w:val="22"/>
        </w:rPr>
      </w:pPr>
    </w:p>
    <w:p w14:paraId="62FBF85F" w14:textId="73C09F76" w:rsidR="006C5BC5" w:rsidRPr="005778ED" w:rsidRDefault="00933AD4" w:rsidP="006C5BC5">
      <w:pPr>
        <w:pStyle w:val="ListParagraph"/>
        <w:numPr>
          <w:ilvl w:val="0"/>
          <w:numId w:val="2"/>
        </w:numPr>
        <w:rPr>
          <w:rFonts w:asciiTheme="majorHAnsi" w:hAnsiTheme="majorHAnsi"/>
          <w:b/>
          <w:sz w:val="22"/>
          <w:szCs w:val="22"/>
          <w:u w:val="single"/>
        </w:rPr>
      </w:pPr>
      <w:r>
        <w:rPr>
          <w:rFonts w:asciiTheme="majorHAnsi" w:hAnsiTheme="majorHAnsi"/>
          <w:b/>
          <w:color w:val="000000" w:themeColor="text1"/>
          <w:sz w:val="22"/>
          <w:szCs w:val="22"/>
          <w:u w:val="single"/>
        </w:rPr>
        <w:t xml:space="preserve">Recap of the CHE Presentation to </w:t>
      </w:r>
      <w:r w:rsidR="00C3091A">
        <w:rPr>
          <w:rFonts w:asciiTheme="majorHAnsi" w:hAnsiTheme="majorHAnsi"/>
          <w:b/>
          <w:color w:val="000000" w:themeColor="text1"/>
          <w:sz w:val="22"/>
          <w:szCs w:val="22"/>
          <w:u w:val="single"/>
        </w:rPr>
        <w:t>the House Ways &amp; Means Committee</w:t>
      </w:r>
    </w:p>
    <w:p w14:paraId="2ED433EF" w14:textId="77777777" w:rsidR="00BA48F6" w:rsidRPr="00BA48F6" w:rsidRDefault="00BA48F6" w:rsidP="00BA48F6">
      <w:pPr>
        <w:rPr>
          <w:rFonts w:asciiTheme="majorHAnsi" w:hAnsiTheme="majorHAnsi"/>
          <w:b/>
          <w:sz w:val="22"/>
          <w:szCs w:val="22"/>
          <w:u w:val="single"/>
        </w:rPr>
      </w:pPr>
    </w:p>
    <w:p w14:paraId="24D4958C" w14:textId="00F3C6D0" w:rsidR="00BA48F6" w:rsidRDefault="00BA48F6" w:rsidP="00BA48F6">
      <w:pPr>
        <w:pStyle w:val="ListParagraph"/>
        <w:numPr>
          <w:ilvl w:val="0"/>
          <w:numId w:val="2"/>
        </w:numPr>
        <w:rPr>
          <w:rFonts w:asciiTheme="majorHAnsi" w:hAnsiTheme="majorHAnsi"/>
          <w:b/>
          <w:sz w:val="22"/>
          <w:szCs w:val="22"/>
          <w:u w:val="single"/>
        </w:rPr>
      </w:pPr>
      <w:r>
        <w:rPr>
          <w:rFonts w:asciiTheme="majorHAnsi" w:hAnsiTheme="majorHAnsi"/>
          <w:b/>
          <w:sz w:val="22"/>
          <w:szCs w:val="22"/>
          <w:u w:val="single"/>
        </w:rPr>
        <w:t>Capital Projects</w:t>
      </w:r>
    </w:p>
    <w:p w14:paraId="7F500E05" w14:textId="06EEA800" w:rsidR="00C3091A" w:rsidRPr="00C3091A" w:rsidRDefault="00C3091A" w:rsidP="00BA48F6">
      <w:pPr>
        <w:pStyle w:val="ListParagraph"/>
        <w:numPr>
          <w:ilvl w:val="1"/>
          <w:numId w:val="2"/>
        </w:numPr>
        <w:rPr>
          <w:rFonts w:asciiTheme="majorHAnsi" w:hAnsiTheme="majorHAnsi"/>
          <w:b/>
          <w:sz w:val="22"/>
          <w:szCs w:val="22"/>
          <w:u w:val="single"/>
        </w:rPr>
      </w:pPr>
      <w:r>
        <w:rPr>
          <w:rFonts w:asciiTheme="majorHAnsi" w:hAnsiTheme="majorHAnsi"/>
          <w:sz w:val="22"/>
          <w:szCs w:val="22"/>
        </w:rPr>
        <w:t>IU Bloomington – Armstrong Stadium North Grandstand Replacement (expedited)</w:t>
      </w:r>
    </w:p>
    <w:p w14:paraId="06D9B5C8" w14:textId="77777777" w:rsidR="00C3091A" w:rsidRPr="00C3091A" w:rsidRDefault="00C3091A" w:rsidP="00BA48F6">
      <w:pPr>
        <w:pStyle w:val="ListParagraph"/>
        <w:numPr>
          <w:ilvl w:val="1"/>
          <w:numId w:val="2"/>
        </w:numPr>
        <w:rPr>
          <w:rFonts w:asciiTheme="majorHAnsi" w:hAnsiTheme="majorHAnsi"/>
          <w:b/>
          <w:sz w:val="22"/>
          <w:szCs w:val="22"/>
          <w:u w:val="single"/>
        </w:rPr>
      </w:pPr>
      <w:r>
        <w:rPr>
          <w:rFonts w:asciiTheme="majorHAnsi" w:hAnsiTheme="majorHAnsi"/>
          <w:sz w:val="22"/>
          <w:szCs w:val="22"/>
        </w:rPr>
        <w:t>IU Bloomington – Foster and McNutt Reno and Lease</w:t>
      </w:r>
    </w:p>
    <w:p w14:paraId="0A79E285" w14:textId="17DCA690" w:rsidR="00BA48F6" w:rsidRPr="005778ED" w:rsidRDefault="00C3091A" w:rsidP="00BA48F6">
      <w:pPr>
        <w:pStyle w:val="ListParagraph"/>
        <w:numPr>
          <w:ilvl w:val="1"/>
          <w:numId w:val="2"/>
        </w:numPr>
        <w:rPr>
          <w:rFonts w:asciiTheme="majorHAnsi" w:hAnsiTheme="majorHAnsi"/>
          <w:b/>
          <w:sz w:val="22"/>
          <w:szCs w:val="22"/>
          <w:u w:val="single"/>
        </w:rPr>
      </w:pPr>
      <w:r>
        <w:rPr>
          <w:rFonts w:asciiTheme="majorHAnsi" w:hAnsiTheme="majorHAnsi"/>
          <w:sz w:val="22"/>
          <w:szCs w:val="22"/>
        </w:rPr>
        <w:t>Ball State University – Multicultural Center (expedited)</w:t>
      </w:r>
      <w:r w:rsidR="00BA48F6">
        <w:rPr>
          <w:rFonts w:asciiTheme="majorHAnsi" w:hAnsiTheme="majorHAnsi"/>
          <w:sz w:val="22"/>
          <w:szCs w:val="22"/>
        </w:rPr>
        <w:t xml:space="preserve"> </w:t>
      </w:r>
    </w:p>
    <w:p w14:paraId="23160EEB" w14:textId="77777777" w:rsidR="00FB4E5A" w:rsidRPr="006A76DA" w:rsidRDefault="00FB4E5A" w:rsidP="00FB4E5A">
      <w:pPr>
        <w:rPr>
          <w:rFonts w:asciiTheme="majorHAnsi" w:hAnsiTheme="majorHAnsi"/>
          <w:sz w:val="22"/>
          <w:szCs w:val="22"/>
          <w:u w:val="single"/>
        </w:rPr>
      </w:pPr>
    </w:p>
    <w:p w14:paraId="76113B89" w14:textId="19380D8B" w:rsidR="00E80408" w:rsidRPr="00F95957" w:rsidRDefault="00E80408" w:rsidP="00EA07A2">
      <w:pPr>
        <w:rPr>
          <w:rFonts w:ascii="Calibri" w:hAnsi="Calibri"/>
          <w:sz w:val="22"/>
          <w:szCs w:val="22"/>
          <w:u w:val="single"/>
        </w:rPr>
      </w:pPr>
    </w:p>
    <w:p w14:paraId="128212C0" w14:textId="77777777" w:rsidR="00FB4E5A" w:rsidRPr="00F95957" w:rsidRDefault="00FB4E5A" w:rsidP="00CB24E1">
      <w:pPr>
        <w:ind w:left="360" w:firstLine="360"/>
        <w:rPr>
          <w:rFonts w:ascii="Calibri" w:hAnsi="Calibri"/>
          <w:sz w:val="22"/>
          <w:szCs w:val="22"/>
          <w:u w:val="single"/>
        </w:rPr>
      </w:pPr>
    </w:p>
    <w:p w14:paraId="609BD1EE" w14:textId="77777777" w:rsidR="008501CD" w:rsidRPr="00F95957" w:rsidRDefault="008501CD" w:rsidP="003D5EDC">
      <w:pPr>
        <w:pStyle w:val="BodyText"/>
        <w:rPr>
          <w:rFonts w:ascii="Calibri" w:hAnsi="Calibri"/>
          <w:sz w:val="22"/>
          <w:szCs w:val="22"/>
          <w:lang w:val="fr-FR"/>
        </w:rPr>
      </w:pPr>
    </w:p>
    <w:sectPr w:rsidR="008501CD" w:rsidRPr="00F95957" w:rsidSect="003D5EDC">
      <w:headerReference w:type="default" r:id="rId7"/>
      <w:footerReference w:type="default" r:id="rId8"/>
      <w:pgSz w:w="12240" w:h="15840"/>
      <w:pgMar w:top="2690" w:right="1080" w:bottom="1440" w:left="1080" w:header="54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D55ADEE" w14:textId="77777777" w:rsidR="00490B10" w:rsidRDefault="00490B10" w:rsidP="0024501D">
      <w:r>
        <w:separator/>
      </w:r>
    </w:p>
  </w:endnote>
  <w:endnote w:type="continuationSeparator" w:id="0">
    <w:p w14:paraId="761E2064" w14:textId="77777777" w:rsidR="00490B10" w:rsidRDefault="00490B10" w:rsidP="002450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769747" w14:textId="260FF4B3" w:rsidR="00402D77" w:rsidRPr="00D07496" w:rsidRDefault="00111F99" w:rsidP="00111F99">
    <w:pPr>
      <w:pStyle w:val="Footer"/>
      <w:ind w:hanging="540"/>
      <w:jc w:val="center"/>
      <w:rPr>
        <w:rFonts w:asciiTheme="majorHAnsi" w:hAnsiTheme="majorHAnsi"/>
        <w:i/>
        <w:sz w:val="22"/>
        <w:szCs w:val="22"/>
      </w:rPr>
    </w:pPr>
    <w:r w:rsidRPr="00D07496">
      <w:rPr>
        <w:rFonts w:asciiTheme="majorHAnsi" w:eastAsia="Times New Roman" w:hAnsiTheme="majorHAnsi" w:cs="Times New Roman"/>
        <w:i/>
        <w:iCs/>
        <w:sz w:val="22"/>
        <w:szCs w:val="22"/>
      </w:rPr>
      <w:t>101 West Ohio Street, Suite 300 • Indianapolis, Indiana 46204-</w:t>
    </w:r>
    <w:r w:rsidR="0042661C" w:rsidRPr="00D07496">
      <w:rPr>
        <w:rFonts w:asciiTheme="majorHAnsi" w:eastAsia="Times New Roman" w:hAnsiTheme="majorHAnsi" w:cs="Times New Roman"/>
        <w:i/>
        <w:iCs/>
        <w:sz w:val="22"/>
        <w:szCs w:val="22"/>
      </w:rPr>
      <w:t>4206</w:t>
    </w:r>
    <w:r w:rsidRPr="00D07496">
      <w:rPr>
        <w:rFonts w:asciiTheme="majorHAnsi" w:eastAsia="Times New Roman" w:hAnsiTheme="majorHAnsi" w:cs="Times New Roman"/>
        <w:i/>
        <w:iCs/>
        <w:sz w:val="22"/>
        <w:szCs w:val="22"/>
      </w:rPr>
      <w:t xml:space="preserve"> • 317.464.4400 • </w:t>
    </w:r>
    <w:hyperlink r:id="rId1" w:tgtFrame="_blank" w:history="1">
      <w:r w:rsidRPr="00D07496">
        <w:rPr>
          <w:rStyle w:val="Hyperlink"/>
          <w:rFonts w:asciiTheme="majorHAnsi" w:eastAsia="Times New Roman" w:hAnsiTheme="majorHAnsi" w:cs="Times New Roman"/>
          <w:i/>
          <w:iCs/>
          <w:sz w:val="22"/>
          <w:szCs w:val="22"/>
        </w:rPr>
        <w:t>www.che.in.gov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5A60C68" w14:textId="77777777" w:rsidR="00490B10" w:rsidRDefault="00490B10" w:rsidP="0024501D">
      <w:r>
        <w:separator/>
      </w:r>
    </w:p>
  </w:footnote>
  <w:footnote w:type="continuationSeparator" w:id="0">
    <w:p w14:paraId="448AE2D3" w14:textId="77777777" w:rsidR="00490B10" w:rsidRDefault="00490B10" w:rsidP="002450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8BEA219" w14:textId="77777777" w:rsidR="00402D77" w:rsidRDefault="00402D77" w:rsidP="003D5EDC">
    <w:pPr>
      <w:pStyle w:val="Header"/>
      <w:ind w:firstLine="1260"/>
    </w:pPr>
    <w:r>
      <w:rPr>
        <w:noProof/>
      </w:rPr>
      <w:drawing>
        <wp:inline distT="0" distB="0" distL="0" distR="0" wp14:anchorId="5239BF22" wp14:editId="7B196E79">
          <wp:extent cx="4884752" cy="1137752"/>
          <wp:effectExtent l="0" t="0" r="0" b="0"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15_CHE_LMI_Letterhead_Masthead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884752" cy="113775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616B6B"/>
    <w:multiLevelType w:val="hybridMultilevel"/>
    <w:tmpl w:val="5FE40C8E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6E0C4E"/>
    <w:multiLevelType w:val="hybridMultilevel"/>
    <w:tmpl w:val="18025AA2"/>
    <w:lvl w:ilvl="0" w:tplc="829E4DD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4B66974"/>
    <w:multiLevelType w:val="hybridMultilevel"/>
    <w:tmpl w:val="AF46954E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CF71935"/>
    <w:multiLevelType w:val="hybridMultilevel"/>
    <w:tmpl w:val="D52A674A"/>
    <w:lvl w:ilvl="0" w:tplc="63C291D2">
      <w:start w:val="1"/>
      <w:numFmt w:val="upperRoman"/>
      <w:lvlText w:val="%1."/>
      <w:lvlJc w:val="left"/>
      <w:pPr>
        <w:ind w:left="720" w:hanging="360"/>
      </w:pPr>
      <w:rPr>
        <w:rFonts w:ascii="Calibri" w:eastAsia="Cambria" w:hAnsi="Calibri" w:cs="Times New Roman" w:hint="default"/>
        <w:b/>
      </w:rPr>
    </w:lvl>
    <w:lvl w:ilvl="1" w:tplc="FF340014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224FD1"/>
    <w:multiLevelType w:val="hybridMultilevel"/>
    <w:tmpl w:val="E36E73DA"/>
    <w:lvl w:ilvl="0" w:tplc="C5025D4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6092197E"/>
    <w:multiLevelType w:val="hybridMultilevel"/>
    <w:tmpl w:val="938E57F6"/>
    <w:lvl w:ilvl="0" w:tplc="12A8FA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8071CDD"/>
    <w:multiLevelType w:val="hybridMultilevel"/>
    <w:tmpl w:val="5DD4F2E6"/>
    <w:lvl w:ilvl="0" w:tplc="0986D614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7DDB1DE0"/>
    <w:multiLevelType w:val="hybridMultilevel"/>
    <w:tmpl w:val="10F0461A"/>
    <w:lvl w:ilvl="0" w:tplc="6CCEA5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7"/>
  </w:num>
  <w:num w:numId="5">
    <w:abstractNumId w:val="6"/>
  </w:num>
  <w:num w:numId="6">
    <w:abstractNumId w:val="1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501D"/>
    <w:rsid w:val="00040844"/>
    <w:rsid w:val="000921BB"/>
    <w:rsid w:val="000A6020"/>
    <w:rsid w:val="000C3915"/>
    <w:rsid w:val="00111F99"/>
    <w:rsid w:val="0013392B"/>
    <w:rsid w:val="00165114"/>
    <w:rsid w:val="001D5D65"/>
    <w:rsid w:val="00215BDF"/>
    <w:rsid w:val="0024501D"/>
    <w:rsid w:val="00254109"/>
    <w:rsid w:val="00260265"/>
    <w:rsid w:val="0028305B"/>
    <w:rsid w:val="002A31E1"/>
    <w:rsid w:val="002B0D24"/>
    <w:rsid w:val="002F3EA5"/>
    <w:rsid w:val="00300567"/>
    <w:rsid w:val="00373244"/>
    <w:rsid w:val="00374BA8"/>
    <w:rsid w:val="00377412"/>
    <w:rsid w:val="00391058"/>
    <w:rsid w:val="003A3B71"/>
    <w:rsid w:val="003D5EDC"/>
    <w:rsid w:val="003F211F"/>
    <w:rsid w:val="00402D77"/>
    <w:rsid w:val="0042661C"/>
    <w:rsid w:val="004305B3"/>
    <w:rsid w:val="0047229D"/>
    <w:rsid w:val="004752DE"/>
    <w:rsid w:val="00490B10"/>
    <w:rsid w:val="004D60A0"/>
    <w:rsid w:val="004E6FA6"/>
    <w:rsid w:val="004F2EFB"/>
    <w:rsid w:val="00501381"/>
    <w:rsid w:val="00502049"/>
    <w:rsid w:val="00505AB1"/>
    <w:rsid w:val="005438B8"/>
    <w:rsid w:val="005504EC"/>
    <w:rsid w:val="00560294"/>
    <w:rsid w:val="005778ED"/>
    <w:rsid w:val="005822B0"/>
    <w:rsid w:val="00582753"/>
    <w:rsid w:val="0059045C"/>
    <w:rsid w:val="005A340B"/>
    <w:rsid w:val="005C3FD9"/>
    <w:rsid w:val="005C560D"/>
    <w:rsid w:val="005E4AE7"/>
    <w:rsid w:val="00615638"/>
    <w:rsid w:val="006323D6"/>
    <w:rsid w:val="00633358"/>
    <w:rsid w:val="00641838"/>
    <w:rsid w:val="0066102B"/>
    <w:rsid w:val="00666BB2"/>
    <w:rsid w:val="00676FCB"/>
    <w:rsid w:val="006A76DA"/>
    <w:rsid w:val="006C416B"/>
    <w:rsid w:val="006C5BC5"/>
    <w:rsid w:val="006C6858"/>
    <w:rsid w:val="006D10B5"/>
    <w:rsid w:val="006F01F1"/>
    <w:rsid w:val="00705955"/>
    <w:rsid w:val="007228E6"/>
    <w:rsid w:val="00732079"/>
    <w:rsid w:val="00741D9B"/>
    <w:rsid w:val="00742863"/>
    <w:rsid w:val="007A032B"/>
    <w:rsid w:val="007B007C"/>
    <w:rsid w:val="007C4CAF"/>
    <w:rsid w:val="00847BBE"/>
    <w:rsid w:val="008501CD"/>
    <w:rsid w:val="0087795E"/>
    <w:rsid w:val="008C5404"/>
    <w:rsid w:val="00913ACB"/>
    <w:rsid w:val="00933AD4"/>
    <w:rsid w:val="00934E1D"/>
    <w:rsid w:val="00953376"/>
    <w:rsid w:val="00957EBA"/>
    <w:rsid w:val="009E014D"/>
    <w:rsid w:val="009F4AB9"/>
    <w:rsid w:val="009F587D"/>
    <w:rsid w:val="009F76DF"/>
    <w:rsid w:val="00A05118"/>
    <w:rsid w:val="00A3140D"/>
    <w:rsid w:val="00A47E88"/>
    <w:rsid w:val="00A50658"/>
    <w:rsid w:val="00A65701"/>
    <w:rsid w:val="00A85AB2"/>
    <w:rsid w:val="00AC767C"/>
    <w:rsid w:val="00B055A5"/>
    <w:rsid w:val="00B45C0A"/>
    <w:rsid w:val="00B71573"/>
    <w:rsid w:val="00BA48F6"/>
    <w:rsid w:val="00BB2D43"/>
    <w:rsid w:val="00BC2FB5"/>
    <w:rsid w:val="00C05C29"/>
    <w:rsid w:val="00C120DF"/>
    <w:rsid w:val="00C3091A"/>
    <w:rsid w:val="00C41CD6"/>
    <w:rsid w:val="00C46232"/>
    <w:rsid w:val="00C955FF"/>
    <w:rsid w:val="00C95D58"/>
    <w:rsid w:val="00CA0F0F"/>
    <w:rsid w:val="00CB24E1"/>
    <w:rsid w:val="00CE7EBE"/>
    <w:rsid w:val="00D07496"/>
    <w:rsid w:val="00DC3F7A"/>
    <w:rsid w:val="00E27E61"/>
    <w:rsid w:val="00E373A3"/>
    <w:rsid w:val="00E6566A"/>
    <w:rsid w:val="00E7313A"/>
    <w:rsid w:val="00E80408"/>
    <w:rsid w:val="00E9430A"/>
    <w:rsid w:val="00EA07A2"/>
    <w:rsid w:val="00EB6EDF"/>
    <w:rsid w:val="00EE2713"/>
    <w:rsid w:val="00F110C7"/>
    <w:rsid w:val="00F42CF4"/>
    <w:rsid w:val="00F6320A"/>
    <w:rsid w:val="00F95957"/>
    <w:rsid w:val="00FB0956"/>
    <w:rsid w:val="00FB4E5A"/>
    <w:rsid w:val="00FB7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9153"/>
    <o:shapelayout v:ext="edit">
      <o:idmap v:ext="edit" data="1"/>
    </o:shapelayout>
  </w:shapeDefaults>
  <w:decimalSymbol w:val="."/>
  <w:listSeparator w:val=","/>
  <w14:docId w14:val="6DCA1017"/>
  <w14:defaultImageDpi w14:val="300"/>
  <w15:docId w15:val="{C47D9A01-AC74-4477-8EEE-29B0A77FE6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E014D"/>
    <w:rPr>
      <w:rFonts w:ascii="Cambria" w:eastAsia="Cambria" w:hAnsi="Cambria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4501D"/>
    <w:pPr>
      <w:tabs>
        <w:tab w:val="center" w:pos="4320"/>
        <w:tab w:val="right" w:pos="8640"/>
      </w:tabs>
    </w:pPr>
    <w:rPr>
      <w:rFonts w:asciiTheme="minorHAnsi" w:eastAsiaTheme="minorEastAsia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24501D"/>
  </w:style>
  <w:style w:type="paragraph" w:styleId="Footer">
    <w:name w:val="footer"/>
    <w:basedOn w:val="Normal"/>
    <w:link w:val="FooterChar"/>
    <w:uiPriority w:val="99"/>
    <w:unhideWhenUsed/>
    <w:rsid w:val="0024501D"/>
    <w:pPr>
      <w:tabs>
        <w:tab w:val="center" w:pos="4320"/>
        <w:tab w:val="right" w:pos="8640"/>
      </w:tabs>
    </w:pPr>
    <w:rPr>
      <w:rFonts w:asciiTheme="minorHAnsi" w:eastAsiaTheme="minorEastAsia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24501D"/>
  </w:style>
  <w:style w:type="paragraph" w:styleId="BalloonText">
    <w:name w:val="Balloon Text"/>
    <w:basedOn w:val="Normal"/>
    <w:link w:val="BalloonTextChar"/>
    <w:uiPriority w:val="99"/>
    <w:semiHidden/>
    <w:unhideWhenUsed/>
    <w:rsid w:val="0024501D"/>
    <w:rPr>
      <w:rFonts w:ascii="Lucida Grande" w:eastAsiaTheme="minorEastAsia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501D"/>
    <w:rPr>
      <w:rFonts w:ascii="Lucida Grande" w:hAnsi="Lucida Grande" w:cs="Lucida Grande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24501D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E014D"/>
    <w:rPr>
      <w:color w:val="800080" w:themeColor="followedHyperlink"/>
      <w:u w:val="single"/>
    </w:rPr>
  </w:style>
  <w:style w:type="paragraph" w:styleId="BodyText">
    <w:name w:val="Body Text"/>
    <w:basedOn w:val="Normal"/>
    <w:link w:val="BodyTextChar"/>
    <w:rsid w:val="003D5EDC"/>
    <w:pPr>
      <w:spacing w:after="200"/>
    </w:pPr>
    <w:rPr>
      <w:rFonts w:asciiTheme="minorHAnsi" w:eastAsiaTheme="minorEastAsia" w:hAnsiTheme="minorHAnsi" w:cstheme="minorBidi"/>
      <w:color w:val="262626" w:themeColor="text1" w:themeTint="D9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3D5EDC"/>
    <w:rPr>
      <w:color w:val="262626" w:themeColor="text1" w:themeTint="D9"/>
      <w:sz w:val="20"/>
      <w:szCs w:val="20"/>
    </w:rPr>
  </w:style>
  <w:style w:type="paragraph" w:customStyle="1" w:styleId="DateandRecipient">
    <w:name w:val="Date and Recipient"/>
    <w:basedOn w:val="Normal"/>
    <w:rsid w:val="003D5EDC"/>
    <w:pPr>
      <w:spacing w:after="480"/>
    </w:pPr>
    <w:rPr>
      <w:rFonts w:asciiTheme="minorHAnsi" w:eastAsiaTheme="minorEastAsia" w:hAnsiTheme="minorHAnsi" w:cstheme="minorBidi"/>
      <w:sz w:val="20"/>
      <w:szCs w:val="22"/>
    </w:rPr>
  </w:style>
  <w:style w:type="paragraph" w:styleId="Signature">
    <w:name w:val="Signature"/>
    <w:basedOn w:val="Normal"/>
    <w:link w:val="SignatureChar"/>
    <w:rsid w:val="003D5EDC"/>
    <w:pPr>
      <w:spacing w:after="720"/>
    </w:pPr>
    <w:rPr>
      <w:rFonts w:asciiTheme="minorHAnsi" w:eastAsiaTheme="minorEastAsia" w:hAnsiTheme="minorHAnsi" w:cstheme="minorBidi"/>
      <w:sz w:val="20"/>
      <w:szCs w:val="22"/>
    </w:rPr>
  </w:style>
  <w:style w:type="character" w:customStyle="1" w:styleId="SignatureChar">
    <w:name w:val="Signature Char"/>
    <w:basedOn w:val="DefaultParagraphFont"/>
    <w:link w:val="Signature"/>
    <w:rsid w:val="003D5EDC"/>
    <w:rPr>
      <w:sz w:val="20"/>
      <w:szCs w:val="22"/>
    </w:rPr>
  </w:style>
  <w:style w:type="paragraph" w:styleId="ListParagraph">
    <w:name w:val="List Paragraph"/>
    <w:basedOn w:val="Normal"/>
    <w:uiPriority w:val="34"/>
    <w:qFormat/>
    <w:rsid w:val="00C05C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381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he.in.gov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70</Words>
  <Characters>401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Indiana</Company>
  <LinksUpToDate>false</LinksUpToDate>
  <CharactersWithSpaces>470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Learn More - Office</dc:creator>
  <cp:lastModifiedBy>Nafziger, Alecia (CHE)</cp:lastModifiedBy>
  <cp:revision>3</cp:revision>
  <cp:lastPrinted>2015-10-27T18:52:00Z</cp:lastPrinted>
  <dcterms:created xsi:type="dcterms:W3CDTF">2019-01-18T15:27:00Z</dcterms:created>
  <dcterms:modified xsi:type="dcterms:W3CDTF">2019-01-18T15:31:00Z</dcterms:modified>
</cp:coreProperties>
</file>