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505B3" w14:textId="77777777" w:rsidR="00B25F43" w:rsidRPr="009A2928" w:rsidRDefault="00B25F43" w:rsidP="00B25F43">
      <w:pPr>
        <w:ind w:left="-360" w:right="-90" w:firstLine="360"/>
        <w:jc w:val="right"/>
      </w:pPr>
      <w:r w:rsidRPr="009A2928">
        <w:t xml:space="preserve">            </w:t>
      </w:r>
    </w:p>
    <w:p w14:paraId="2AA873AE" w14:textId="77777777" w:rsidR="00B25F43" w:rsidRDefault="00B25F43" w:rsidP="00B25F43">
      <w:pPr>
        <w:pStyle w:val="BlockText"/>
        <w:ind w:left="0"/>
        <w:jc w:val="center"/>
        <w:rPr>
          <w:color w:val="auto"/>
        </w:rPr>
      </w:pPr>
      <w:r>
        <w:rPr>
          <w:color w:val="auto"/>
        </w:rPr>
        <w:t>STATE OF INDIANA</w:t>
      </w:r>
    </w:p>
    <w:p w14:paraId="1B6A90E9" w14:textId="77777777" w:rsidR="00B25F43" w:rsidRPr="009A2928" w:rsidRDefault="00B25F43" w:rsidP="00B25F43">
      <w:pPr>
        <w:pStyle w:val="BlockText"/>
        <w:ind w:left="0"/>
        <w:jc w:val="center"/>
        <w:rPr>
          <w:color w:val="auto"/>
        </w:rPr>
      </w:pPr>
      <w:r w:rsidRPr="009A2928">
        <w:rPr>
          <w:color w:val="auto"/>
        </w:rPr>
        <w:t>______________________________________ COURT</w:t>
      </w:r>
    </w:p>
    <w:p w14:paraId="6246050C" w14:textId="77777777" w:rsidR="00B25F43" w:rsidRPr="009A2928" w:rsidRDefault="00B25F43" w:rsidP="00B25F43">
      <w:pPr>
        <w:ind w:left="-360" w:right="-90" w:firstLine="360"/>
      </w:pPr>
    </w:p>
    <w:p w14:paraId="333C855C" w14:textId="77777777" w:rsidR="00B25F43" w:rsidRPr="00436C43" w:rsidRDefault="00B25F43" w:rsidP="00B25F43">
      <w:pPr>
        <w:ind w:left="-360"/>
        <w:rPr>
          <w:color w:val="000000"/>
        </w:rPr>
      </w:pPr>
      <w:r w:rsidRPr="00436C43">
        <w:rPr>
          <w:color w:val="000000"/>
        </w:rPr>
        <w:t xml:space="preserve">In The Matter Of </w:t>
      </w:r>
      <w:r>
        <w:rPr>
          <w:color w:val="000000"/>
        </w:rPr>
        <w:tab/>
      </w:r>
      <w:r>
        <w:rPr>
          <w:color w:val="000000"/>
        </w:rPr>
        <w:tab/>
      </w:r>
      <w:r>
        <w:rPr>
          <w:color w:val="000000"/>
        </w:rPr>
        <w:tab/>
      </w:r>
      <w:r>
        <w:rPr>
          <w:color w:val="000000"/>
        </w:rPr>
        <w:tab/>
      </w:r>
      <w:r>
        <w:rPr>
          <w:color w:val="000000"/>
        </w:rPr>
        <w:tab/>
      </w:r>
      <w:r>
        <w:rPr>
          <w:color w:val="000000"/>
        </w:rPr>
        <w:tab/>
      </w:r>
      <w:r w:rsidRPr="00436C43">
        <w:rPr>
          <w:color w:val="000000"/>
        </w:rPr>
        <w:t xml:space="preserve"> </w:t>
      </w:r>
    </w:p>
    <w:p w14:paraId="33D4F8C2" w14:textId="77777777" w:rsidR="00B25F43" w:rsidRPr="00436C43" w:rsidRDefault="00B25F43" w:rsidP="00B25F43">
      <w:pPr>
        <w:ind w:left="-360"/>
        <w:rPr>
          <w:color w:val="000000"/>
        </w:rPr>
      </w:pPr>
      <w:r w:rsidRPr="00436C43">
        <w:rPr>
          <w:color w:val="000000"/>
        </w:rPr>
        <w:t>_______________________</w:t>
      </w:r>
      <w:r>
        <w:rPr>
          <w:color w:val="000000"/>
        </w:rPr>
        <w:tab/>
      </w:r>
      <w:r>
        <w:rPr>
          <w:color w:val="000000"/>
        </w:rPr>
        <w:tab/>
      </w:r>
      <w:r>
        <w:rPr>
          <w:color w:val="000000"/>
        </w:rPr>
        <w:tab/>
      </w:r>
      <w:r>
        <w:rPr>
          <w:color w:val="000000"/>
        </w:rPr>
        <w:tab/>
      </w:r>
      <w:r w:rsidRPr="00436C43">
        <w:rPr>
          <w:color w:val="000000"/>
        </w:rPr>
        <w:t>CASE NO. ___________________</w:t>
      </w:r>
    </w:p>
    <w:p w14:paraId="0C57F841" w14:textId="77777777" w:rsidR="00B25F43" w:rsidRPr="00436C43" w:rsidRDefault="00B25F43" w:rsidP="00B25F43">
      <w:pPr>
        <w:ind w:left="-360"/>
        <w:rPr>
          <w:color w:val="000000"/>
        </w:rPr>
      </w:pPr>
      <w:r w:rsidRPr="00436C43">
        <w:rPr>
          <w:color w:val="000000"/>
        </w:rPr>
        <w:t>A Child in Need of Services</w:t>
      </w:r>
    </w:p>
    <w:p w14:paraId="25DB9DEC" w14:textId="77777777" w:rsidR="00B25F43" w:rsidRPr="009A2928" w:rsidRDefault="00B25F43" w:rsidP="00B25F43">
      <w:pPr>
        <w:ind w:left="-360" w:right="-90" w:firstLine="360"/>
      </w:pPr>
    </w:p>
    <w:p w14:paraId="75462512" w14:textId="77777777" w:rsidR="00B25F43" w:rsidRPr="009A2928" w:rsidRDefault="00B25F43" w:rsidP="00B25F43">
      <w:pPr>
        <w:ind w:left="-360" w:right="-90" w:firstLine="360"/>
        <w:jc w:val="center"/>
        <w:rPr>
          <w:b/>
          <w:bCs/>
        </w:rPr>
      </w:pPr>
      <w:bookmarkStart w:id="0" w:name="C10_06"/>
      <w:bookmarkEnd w:id="0"/>
      <w:r w:rsidRPr="009A2928">
        <w:rPr>
          <w:b/>
          <w:bCs/>
        </w:rPr>
        <w:t>FINDING AND ORDER</w:t>
      </w:r>
    </w:p>
    <w:p w14:paraId="1F09288A" w14:textId="77777777" w:rsidR="00B25F43" w:rsidRPr="009A2928" w:rsidRDefault="00B25F43" w:rsidP="00B25F43">
      <w:pPr>
        <w:ind w:left="-360" w:right="-90" w:firstLine="360"/>
        <w:jc w:val="center"/>
      </w:pPr>
      <w:r w:rsidRPr="009A2928">
        <w:t>(Reasonable Efforts to Reunify Family Not Required, Ind. code 31-34-21-5.6)</w:t>
      </w:r>
    </w:p>
    <w:p w14:paraId="3D64F97E" w14:textId="77777777" w:rsidR="00B25F43" w:rsidRPr="009A2928" w:rsidRDefault="00B25F43" w:rsidP="00B25F43">
      <w:pPr>
        <w:ind w:left="-360" w:right="-90" w:firstLine="360"/>
      </w:pPr>
    </w:p>
    <w:p w14:paraId="65C43BED" w14:textId="77777777" w:rsidR="00B25F43" w:rsidRPr="009A2928" w:rsidRDefault="00B25F43" w:rsidP="00B25F43">
      <w:pPr>
        <w:ind w:left="-360" w:right="-90" w:firstLine="360"/>
      </w:pPr>
      <w:r w:rsidRPr="00436C43">
        <w:rPr>
          <w:color w:val="000000"/>
        </w:rPr>
        <w:t xml:space="preserve">The </w:t>
      </w:r>
      <w:r w:rsidRPr="00E843C8">
        <w:t xml:space="preserve">Indiana Department of Child Services appears by _____________________________, Attorney and its Family Case Manager, __________.  The child, _______________________, (appears in person) (is excluded for good cause shown upon the record).  The parent(s)  ____________________________________________ appear in person [and by counsel].  The (guardian ad litem) (CASA) ________________________ appears in person. The foster parent(s) or other caretaker ______________ (does) (does not) appear. </w:t>
      </w:r>
      <w:r>
        <w:t xml:space="preserve"> Others: __________________________ ________________________________________________________________________________.</w:t>
      </w:r>
    </w:p>
    <w:p w14:paraId="343BD52E" w14:textId="77777777" w:rsidR="00B25F43" w:rsidRPr="009A2928" w:rsidRDefault="00B25F43" w:rsidP="00B25F43">
      <w:pPr>
        <w:ind w:left="-360" w:right="-90" w:firstLine="360"/>
      </w:pPr>
    </w:p>
    <w:p w14:paraId="766E16A1" w14:textId="77777777" w:rsidR="00B25F43" w:rsidRPr="009A2928" w:rsidRDefault="00B25F43" w:rsidP="00B25F43">
      <w:pPr>
        <w:ind w:left="-360" w:right="-90" w:firstLine="360"/>
      </w:pPr>
      <w:r w:rsidRPr="009A2928">
        <w:t>The CHINS petition comes on for a ________________________ Hearing.</w:t>
      </w:r>
    </w:p>
    <w:p w14:paraId="78672548" w14:textId="77777777" w:rsidR="00B25F43" w:rsidRPr="009A2928" w:rsidRDefault="00B25F43" w:rsidP="00B25F43">
      <w:pPr>
        <w:ind w:left="-360" w:right="-90" w:firstLine="360"/>
      </w:pPr>
    </w:p>
    <w:p w14:paraId="280E32AB" w14:textId="77777777" w:rsidR="00B25F43" w:rsidRPr="009A2928" w:rsidRDefault="00B25F43" w:rsidP="00B25F43">
      <w:pPr>
        <w:ind w:left="-360" w:right="-90" w:firstLine="360"/>
      </w:pPr>
      <w:r w:rsidRPr="009A2928">
        <w:t xml:space="preserve">The </w:t>
      </w:r>
      <w:r>
        <w:t>(</w:t>
      </w:r>
      <w:r w:rsidRPr="009A2928">
        <w:t>child) (parent) (guardian) (custodian) having entered a</w:t>
      </w:r>
      <w:r w:rsidR="00A712BB">
        <w:t>n admission of CHINS</w:t>
      </w:r>
      <w:r w:rsidRPr="009A2928">
        <w:t xml:space="preserve"> (</w:t>
      </w:r>
      <w:r>
        <w:t>c</w:t>
      </w:r>
      <w:r w:rsidRPr="009A2928">
        <w:t xml:space="preserve">hild having been found to be a CHINS) as alleged in the Petition filed herein, the child is now (or as heretofore been) adjudicated a CHINS.  </w:t>
      </w:r>
    </w:p>
    <w:p w14:paraId="43BA992C" w14:textId="77777777" w:rsidR="00B25F43" w:rsidRPr="009A2928" w:rsidRDefault="00B25F43" w:rsidP="00B25F43">
      <w:pPr>
        <w:ind w:left="-360" w:right="-90" w:firstLine="360"/>
      </w:pPr>
    </w:p>
    <w:p w14:paraId="6892F8A9" w14:textId="77777777" w:rsidR="00B25F43" w:rsidRPr="009A2928" w:rsidRDefault="00B25F43" w:rsidP="00B25F43">
      <w:pPr>
        <w:ind w:left="-360" w:right="-90" w:firstLine="360"/>
        <w:rPr>
          <w:b/>
          <w:bCs/>
        </w:rPr>
      </w:pPr>
      <w:r w:rsidRPr="009A2928">
        <w:rPr>
          <w:i/>
          <w:iCs/>
        </w:rPr>
        <w:t xml:space="preserve"> </w:t>
      </w:r>
      <w:r w:rsidRPr="009A2928">
        <w:t>The Court has reviewed the predispositio</w:t>
      </w:r>
      <w:r w:rsidRPr="009A2928">
        <w:softHyphen/>
        <w:t xml:space="preserve">nal report </w:t>
      </w:r>
      <w:r w:rsidR="002D69C6">
        <w:t>(if applicable)</w:t>
      </w:r>
      <w:r w:rsidRPr="009A2928">
        <w:t xml:space="preserve"> and has heard statements and evidence presented to the Court regar</w:t>
      </w:r>
      <w:r>
        <w:t>ding the disposition of the case.</w:t>
      </w:r>
      <w:r w:rsidRPr="009A2928">
        <w:t xml:space="preserve"> </w:t>
      </w:r>
    </w:p>
    <w:p w14:paraId="695A56C4" w14:textId="77777777" w:rsidR="00B25F43" w:rsidRPr="009A2928" w:rsidRDefault="00B25F43" w:rsidP="00B25F43">
      <w:pPr>
        <w:ind w:left="-360" w:right="-90" w:firstLine="360"/>
        <w:rPr>
          <w:b/>
          <w:bCs/>
        </w:rPr>
      </w:pPr>
    </w:p>
    <w:p w14:paraId="49BF8235" w14:textId="77777777" w:rsidR="00B54745" w:rsidRDefault="00B25F43" w:rsidP="00B25F43">
      <w:pPr>
        <w:ind w:left="-360" w:right="-90" w:firstLine="360"/>
        <w:rPr>
          <w:b/>
          <w:bCs/>
        </w:rPr>
      </w:pPr>
      <w:r w:rsidRPr="00630EA5">
        <w:rPr>
          <w:bCs/>
        </w:rPr>
        <w:t xml:space="preserve">The Court now finds that </w:t>
      </w:r>
      <w:r w:rsidRPr="00630EA5">
        <w:rPr>
          <w:bCs/>
          <w:iCs/>
        </w:rPr>
        <w:t xml:space="preserve">reasonable efforts </w:t>
      </w:r>
      <w:r>
        <w:rPr>
          <w:bCs/>
          <w:iCs/>
        </w:rPr>
        <w:t>(</w:t>
      </w:r>
      <w:r w:rsidRPr="00630EA5">
        <w:rPr>
          <w:bCs/>
        </w:rPr>
        <w:t>to reunify this child with the child’s parent, guardian or custodian</w:t>
      </w:r>
      <w:r>
        <w:rPr>
          <w:bCs/>
        </w:rPr>
        <w:t>) (</w:t>
      </w:r>
      <w:r w:rsidRPr="00630EA5">
        <w:rPr>
          <w:bCs/>
        </w:rPr>
        <w:t>preserve this child’s family</w:t>
      </w:r>
      <w:r>
        <w:rPr>
          <w:bCs/>
        </w:rPr>
        <w:t>)</w:t>
      </w:r>
      <w:r w:rsidRPr="00630EA5">
        <w:rPr>
          <w:bCs/>
        </w:rPr>
        <w:t xml:space="preserve"> </w:t>
      </w:r>
      <w:r w:rsidRPr="00630EA5">
        <w:rPr>
          <w:bCs/>
          <w:iCs/>
        </w:rPr>
        <w:t>are not required.</w:t>
      </w:r>
      <w:r w:rsidRPr="009A2928">
        <w:rPr>
          <w:b/>
          <w:bCs/>
          <w:i/>
          <w:iCs/>
        </w:rPr>
        <w:t xml:space="preserve"> </w:t>
      </w:r>
      <w:r w:rsidRPr="009A2928">
        <w:rPr>
          <w:b/>
          <w:bCs/>
        </w:rPr>
        <w:t xml:space="preserve"> </w:t>
      </w:r>
    </w:p>
    <w:p w14:paraId="52F2FF66" w14:textId="77777777" w:rsidR="00C52C58" w:rsidRPr="00A143B3" w:rsidRDefault="00C52C58" w:rsidP="00474762">
      <w:pPr>
        <w:rPr>
          <w:b/>
          <w:sz w:val="28"/>
          <w:szCs w:val="28"/>
        </w:rPr>
      </w:pPr>
    </w:p>
    <w:p w14:paraId="4F3CC538" w14:textId="77777777" w:rsidR="00B25F43" w:rsidRPr="00630EA5" w:rsidRDefault="00B25F43" w:rsidP="00B25F43">
      <w:pPr>
        <w:ind w:left="-360" w:right="-90" w:firstLine="360"/>
        <w:rPr>
          <w:iCs/>
        </w:rPr>
      </w:pPr>
      <w:r w:rsidRPr="009A2928">
        <w:t xml:space="preserve">The </w:t>
      </w:r>
      <w:r w:rsidRPr="00630EA5">
        <w:t xml:space="preserve">Court finds </w:t>
      </w:r>
      <w:r w:rsidRPr="00630EA5">
        <w:rPr>
          <w:iCs/>
        </w:rPr>
        <w:t>that the following conditions exist:</w:t>
      </w:r>
    </w:p>
    <w:p w14:paraId="6966D506" w14:textId="77777777" w:rsidR="00B25F43" w:rsidRPr="00630EA5" w:rsidRDefault="00B25F43" w:rsidP="00B25F43">
      <w:pPr>
        <w:ind w:left="-360" w:right="-90" w:firstLine="360"/>
        <w:rPr>
          <w:iCs/>
        </w:rPr>
      </w:pPr>
    </w:p>
    <w:p w14:paraId="290745A9" w14:textId="77777777" w:rsidR="00B25F43" w:rsidRPr="009A2928" w:rsidRDefault="00B25F43" w:rsidP="00B25F43">
      <w:pPr>
        <w:ind w:left="62" w:right="-90" w:firstLine="360"/>
      </w:pPr>
      <w:r w:rsidRPr="009A2928">
        <w:t>[ ]</w:t>
      </w:r>
      <w:r w:rsidRPr="009A2928">
        <w:tab/>
        <w:t xml:space="preserve">_______________________, the </w:t>
      </w:r>
      <w:r>
        <w:t>(</w:t>
      </w:r>
      <w:r w:rsidRPr="009A2928">
        <w:t>parent</w:t>
      </w:r>
      <w:r>
        <w:t>)</w:t>
      </w:r>
      <w:r w:rsidRPr="009A2928">
        <w:t xml:space="preserve"> </w:t>
      </w:r>
      <w:r>
        <w:t>(</w:t>
      </w:r>
      <w:r w:rsidRPr="009A2928">
        <w:t>guardian</w:t>
      </w:r>
      <w:r>
        <w:t>)</w:t>
      </w:r>
      <w:r w:rsidRPr="009A2928">
        <w:t xml:space="preserve"> </w:t>
      </w:r>
      <w:r>
        <w:t xml:space="preserve">(custodian) </w:t>
      </w:r>
      <w:r w:rsidRPr="009A2928">
        <w:t xml:space="preserve">has been convicted of </w:t>
      </w:r>
      <w:r>
        <w:t xml:space="preserve"> the following </w:t>
      </w:r>
      <w:r w:rsidRPr="009A2928">
        <w:t>(or a comparable offense in any other state, territory or country): (Causing Suicide); (Involuntary Manslaughter); (Rape); (Criminal Deviate Conduct); (Child Molesting); (Child Exploitation); (Sexual Mis</w:t>
      </w:r>
      <w:r>
        <w:t xml:space="preserve">conduct with a Minor); (Incest), </w:t>
      </w:r>
      <w:r w:rsidRPr="009A2928">
        <w:t xml:space="preserve"> </w:t>
      </w:r>
      <w:r w:rsidRPr="00630EA5">
        <w:rPr>
          <w:iCs/>
        </w:rPr>
        <w:t>against a victim who is</w:t>
      </w:r>
      <w:r w:rsidRPr="009A2928">
        <w:rPr>
          <w:i/>
          <w:iCs/>
        </w:rPr>
        <w:t xml:space="preserve">: </w:t>
      </w:r>
      <w:r w:rsidRPr="009A2928">
        <w:t>(the Child) (a Paren</w:t>
      </w:r>
      <w:r>
        <w:t>t of the Child).  S</w:t>
      </w:r>
      <w:r w:rsidRPr="009A2928">
        <w:t>pecifically: _________________________________________</w:t>
      </w:r>
    </w:p>
    <w:p w14:paraId="17082F40" w14:textId="77777777" w:rsidR="00B25F43" w:rsidRPr="009A2928" w:rsidRDefault="00B25F43" w:rsidP="00B25F43">
      <w:pPr>
        <w:ind w:left="-360" w:right="-90" w:firstLine="360"/>
      </w:pPr>
      <w:r w:rsidRPr="009A2928">
        <w:t>______________________________________________________________</w:t>
      </w:r>
      <w:r>
        <w:t>______________.</w:t>
      </w:r>
      <w:r w:rsidRPr="009A2928">
        <w:t>_</w:t>
      </w:r>
    </w:p>
    <w:p w14:paraId="30096F56" w14:textId="77777777" w:rsidR="00B25F43" w:rsidRPr="009A2928" w:rsidRDefault="00B25F43" w:rsidP="00B25F43">
      <w:pPr>
        <w:ind w:left="-360" w:right="-90" w:firstLine="360"/>
      </w:pPr>
    </w:p>
    <w:p w14:paraId="7500FBD9" w14:textId="27B53347" w:rsidR="00B25F43" w:rsidRPr="009A2928" w:rsidRDefault="00B25F43" w:rsidP="00B25F43">
      <w:pPr>
        <w:ind w:left="62" w:right="-90" w:firstLine="360"/>
      </w:pPr>
      <w:r w:rsidRPr="009A2928">
        <w:t>[ ]</w:t>
      </w:r>
      <w:r w:rsidRPr="009A2928">
        <w:tab/>
        <w:t xml:space="preserve">_______________________, the </w:t>
      </w:r>
      <w:r>
        <w:t>(</w:t>
      </w:r>
      <w:r w:rsidRPr="009A2928">
        <w:t>parent</w:t>
      </w:r>
      <w:r>
        <w:t>)</w:t>
      </w:r>
      <w:r w:rsidRPr="009A2928">
        <w:t xml:space="preserve"> </w:t>
      </w:r>
      <w:r>
        <w:t>(</w:t>
      </w:r>
      <w:r w:rsidRPr="009A2928">
        <w:t>guardian</w:t>
      </w:r>
      <w:r>
        <w:t>)</w:t>
      </w:r>
      <w:r w:rsidRPr="009A2928">
        <w:t xml:space="preserve"> </w:t>
      </w:r>
      <w:r>
        <w:t>(</w:t>
      </w:r>
      <w:r w:rsidRPr="009A2928">
        <w:t>custodian</w:t>
      </w:r>
      <w:r>
        <w:t xml:space="preserve">) </w:t>
      </w:r>
      <w:r w:rsidRPr="009A2928">
        <w:t xml:space="preserve">has been convicted of </w:t>
      </w:r>
      <w:r>
        <w:t xml:space="preserve">the following </w:t>
      </w:r>
      <w:r w:rsidRPr="009A2928">
        <w:t>(or a comparable offense in any other state, territory or country): (Murder); (Voluntary Manslaughter)</w:t>
      </w:r>
      <w:r>
        <w:t xml:space="preserve">, </w:t>
      </w:r>
      <w:r w:rsidRPr="00630EA5">
        <w:rPr>
          <w:iCs/>
        </w:rPr>
        <w:t>against a victim who is</w:t>
      </w:r>
      <w:r>
        <w:rPr>
          <w:iCs/>
        </w:rPr>
        <w:t xml:space="preserve"> </w:t>
      </w:r>
      <w:r w:rsidRPr="009A2928">
        <w:t>()</w:t>
      </w:r>
      <w:r>
        <w:t xml:space="preserve"> </w:t>
      </w:r>
      <w:r w:rsidRPr="009A2928">
        <w:t xml:space="preserve"> (the biological or adoptive child of </w:t>
      </w:r>
      <w:r>
        <w:t>___________________)</w:t>
      </w:r>
      <w:r w:rsidRPr="009A2928">
        <w:t xml:space="preserve"> (the child of a spouse of </w:t>
      </w:r>
      <w:r>
        <w:t>________________</w:t>
      </w:r>
      <w:r w:rsidRPr="009A2928">
        <w:t xml:space="preserve"> )</w:t>
      </w:r>
      <w:r w:rsidR="005C7311">
        <w:t xml:space="preserve"> (a Parent of the Child)</w:t>
      </w:r>
      <w:r w:rsidRPr="009A2928">
        <w:t xml:space="preserve">.  </w:t>
      </w:r>
      <w:r>
        <w:t xml:space="preserve"> </w:t>
      </w:r>
      <w:r w:rsidRPr="009A2928">
        <w:t>Specifically:</w:t>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t xml:space="preserve">. </w:t>
      </w:r>
    </w:p>
    <w:p w14:paraId="016CE868" w14:textId="7B482AF5" w:rsidR="005C7311" w:rsidRPr="00C326CD" w:rsidRDefault="005C7311" w:rsidP="00B25F43">
      <w:pPr>
        <w:ind w:left="62" w:right="-90" w:firstLine="360"/>
        <w:rPr>
          <w:u w:val="single"/>
        </w:rPr>
      </w:pPr>
      <w:r>
        <w:lastRenderedPageBreak/>
        <w:t xml:space="preserve">[ ] </w:t>
      </w:r>
      <w:r>
        <w:rPr>
          <w:u w:val="single"/>
        </w:rPr>
        <w:tab/>
      </w:r>
      <w:r>
        <w:rPr>
          <w:u w:val="single"/>
        </w:rPr>
        <w:tab/>
      </w:r>
      <w:r>
        <w:rPr>
          <w:u w:val="single"/>
        </w:rPr>
        <w:tab/>
      </w:r>
      <w:r>
        <w:rPr>
          <w:u w:val="single"/>
        </w:rPr>
        <w:tab/>
      </w:r>
      <w:r>
        <w:rPr>
          <w:u w:val="single"/>
        </w:rPr>
        <w:tab/>
      </w:r>
      <w:r>
        <w:t>, is required to register as a sex offender under 34 U.S.C. 20913 or IC 36-2-13-5.5.</w:t>
      </w:r>
      <w:r w:rsidR="00022D52">
        <w:t xml:space="preserve"> Specifically: </w:t>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t>.</w:t>
      </w:r>
    </w:p>
    <w:p w14:paraId="2CDB3565" w14:textId="709C28D9" w:rsidR="005C7311" w:rsidRDefault="005C7311" w:rsidP="00B25F43">
      <w:pPr>
        <w:ind w:left="62" w:right="-90" w:firstLine="360"/>
      </w:pPr>
    </w:p>
    <w:p w14:paraId="31D7FFC6" w14:textId="1D485741" w:rsidR="005C7311" w:rsidRPr="00C326CD" w:rsidRDefault="005C7311" w:rsidP="00B25F43">
      <w:pPr>
        <w:ind w:left="62" w:right="-90" w:firstLine="360"/>
        <w:rPr>
          <w:u w:val="single"/>
        </w:rPr>
      </w:pPr>
      <w:r>
        <w:t xml:space="preserve">[ ] </w:t>
      </w:r>
      <w:r>
        <w:tab/>
      </w:r>
      <w:r>
        <w:rPr>
          <w:u w:val="single"/>
        </w:rPr>
        <w:tab/>
      </w:r>
      <w:r>
        <w:rPr>
          <w:u w:val="single"/>
        </w:rPr>
        <w:tab/>
      </w:r>
      <w:r>
        <w:rPr>
          <w:u w:val="single"/>
        </w:rPr>
        <w:tab/>
      </w:r>
      <w:r>
        <w:rPr>
          <w:u w:val="single"/>
        </w:rPr>
        <w:tab/>
      </w:r>
      <w:r>
        <w:t>, committed the offense of (</w:t>
      </w:r>
      <w:r w:rsidRPr="005C7311">
        <w:t>rape, child molesting, child exploitation, vicarious sexual gratification, child solicitation, child seduction, sexual battery, sexual misconduct with a minor, public indecency, prostitution, making an unlawful proposition, promoting prostitution, incest</w:t>
      </w:r>
      <w:r w:rsidR="0024494C">
        <w:t xml:space="preserve">, human or sexual trafficking) against a child and the offense resulted in a CHINS adjudication. </w:t>
      </w:r>
      <w:r w:rsidR="00022D52">
        <w:t xml:space="preserve">Specifically: </w:t>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r>
      <w:r w:rsidR="00022D52">
        <w:rPr>
          <w:u w:val="single"/>
        </w:rPr>
        <w:tab/>
        <w:t>.</w:t>
      </w:r>
    </w:p>
    <w:p w14:paraId="4602F6E2" w14:textId="77777777" w:rsidR="005C7311" w:rsidRDefault="005C7311" w:rsidP="00B25F43">
      <w:pPr>
        <w:ind w:left="62" w:right="-90" w:firstLine="360"/>
      </w:pPr>
    </w:p>
    <w:p w14:paraId="41CAAA38" w14:textId="2445B932" w:rsidR="00B25F43" w:rsidRPr="009A2928" w:rsidRDefault="00B25F43" w:rsidP="00B25F43">
      <w:pPr>
        <w:ind w:left="62" w:right="-90" w:firstLine="360"/>
      </w:pPr>
      <w:r w:rsidRPr="009A2928">
        <w:t>[ ]</w:t>
      </w:r>
      <w:r w:rsidRPr="009A2928">
        <w:tab/>
        <w:t xml:space="preserve">_______________________, the </w:t>
      </w:r>
      <w:r>
        <w:t>(</w:t>
      </w:r>
      <w:r w:rsidRPr="009A2928">
        <w:t>parent</w:t>
      </w:r>
      <w:r>
        <w:t>)</w:t>
      </w:r>
      <w:r w:rsidRPr="009A2928">
        <w:t xml:space="preserve"> </w:t>
      </w:r>
      <w:r>
        <w:t>(</w:t>
      </w:r>
      <w:r w:rsidRPr="009A2928">
        <w:t>guardian</w:t>
      </w:r>
      <w:r>
        <w:t>)</w:t>
      </w:r>
      <w:r w:rsidRPr="009A2928">
        <w:t xml:space="preserve"> </w:t>
      </w:r>
      <w:r>
        <w:t>(</w:t>
      </w:r>
      <w:r w:rsidRPr="009A2928">
        <w:t>custodian</w:t>
      </w:r>
      <w:r>
        <w:t>)</w:t>
      </w:r>
      <w:r w:rsidRPr="009A2928">
        <w:t xml:space="preserve"> has been convicted of </w:t>
      </w:r>
      <w:r>
        <w:t xml:space="preserve">the following </w:t>
      </w:r>
      <w:r w:rsidRPr="009A2928">
        <w:t>(or a comparable offense in any other state, territory or country) (</w:t>
      </w:r>
      <w:r w:rsidR="0024494C" w:rsidRPr="0024494C">
        <w:rPr>
          <w:rFonts w:cstheme="minorHAnsi"/>
        </w:rPr>
        <w:t xml:space="preserve"> </w:t>
      </w:r>
      <w:r w:rsidR="0024494C" w:rsidRPr="00D57EEF">
        <w:rPr>
          <w:rFonts w:cstheme="minorHAnsi"/>
        </w:rPr>
        <w:t xml:space="preserve">Battery as a Class A, B or C </w:t>
      </w:r>
      <w:r w:rsidR="0024494C" w:rsidRPr="00D57EEF">
        <w:rPr>
          <w:rFonts w:cstheme="minorHAnsi"/>
          <w:spacing w:val="-2"/>
        </w:rPr>
        <w:t>Felony</w:t>
      </w:r>
      <w:r w:rsidR="0024494C">
        <w:rPr>
          <w:rFonts w:cstheme="minorHAnsi"/>
          <w:spacing w:val="-2"/>
        </w:rPr>
        <w:t xml:space="preserve"> or Level 2, 3, 4, or 5 Felony</w:t>
      </w:r>
      <w:r>
        <w:t xml:space="preserve">) </w:t>
      </w:r>
      <w:r w:rsidRPr="009A2928">
        <w:t>(Aggravated Battery)</w:t>
      </w:r>
      <w:r>
        <w:t xml:space="preserve"> </w:t>
      </w:r>
      <w:r w:rsidRPr="009A2928">
        <w:t>(Criminal Recklessness as a C Felony</w:t>
      </w:r>
      <w:r w:rsidR="0024494C" w:rsidRPr="0024494C">
        <w:rPr>
          <w:rFonts w:cstheme="minorHAnsi"/>
          <w:spacing w:val="-2"/>
        </w:rPr>
        <w:t xml:space="preserve"> </w:t>
      </w:r>
      <w:r w:rsidR="0024494C">
        <w:rPr>
          <w:rFonts w:cstheme="minorHAnsi"/>
          <w:spacing w:val="-2"/>
        </w:rPr>
        <w:t>or Level 5 Felony</w:t>
      </w:r>
      <w:r w:rsidRPr="009835FA">
        <w:t xml:space="preserve">) </w:t>
      </w:r>
      <w:r w:rsidR="0024494C">
        <w:t>(Neglect of a Dependent as a Class B Felony or Level 1 or 3 Felony) (</w:t>
      </w:r>
      <w:r w:rsidR="0024494C" w:rsidRPr="00857A60">
        <w:rPr>
          <w:rFonts w:cstheme="minorHAnsi"/>
          <w:bCs/>
        </w:rPr>
        <w:t>promotion of human labor trafficking, promotion of human sexual trafficking, promotion of child sexual trafficking, promotion of sexual trafficking of a younger child, child sexual trafficking, or human trafficking as a felony</w:t>
      </w:r>
      <w:r w:rsidR="0024494C">
        <w:rPr>
          <w:rFonts w:cstheme="minorHAnsi"/>
          <w:bCs/>
        </w:rPr>
        <w:t>)</w:t>
      </w:r>
      <w:r w:rsidR="0024494C">
        <w:t xml:space="preserve"> </w:t>
      </w:r>
      <w:r w:rsidRPr="009835FA">
        <w:rPr>
          <w:iCs/>
        </w:rPr>
        <w:t>against a victim who is</w:t>
      </w:r>
      <w:r w:rsidRPr="009A2928">
        <w:rPr>
          <w:i/>
          <w:iCs/>
        </w:rPr>
        <w:t xml:space="preserve"> </w:t>
      </w:r>
      <w:r w:rsidRPr="009A2928">
        <w:t xml:space="preserve">(the biological or adoptive child of </w:t>
      </w:r>
      <w:r>
        <w:t>_________________ ); (the child of a spouse of ________________</w:t>
      </w:r>
      <w:r w:rsidRPr="009A2928">
        <w:t xml:space="preserve">). </w:t>
      </w:r>
      <w:r>
        <w:t xml:space="preserve"> </w:t>
      </w:r>
      <w:r w:rsidRPr="009A2928">
        <w:t>Specifically: _________________________________________________</w:t>
      </w:r>
      <w:r>
        <w:t>_____________________</w:t>
      </w:r>
      <w:r w:rsidRPr="009A2928">
        <w:t>____</w:t>
      </w:r>
    </w:p>
    <w:p w14:paraId="16F0FFE3" w14:textId="77777777" w:rsidR="00B25F43" w:rsidRPr="009A2928" w:rsidRDefault="00B25F43" w:rsidP="00B25F43">
      <w:pPr>
        <w:ind w:left="-360" w:right="-90" w:firstLine="360"/>
      </w:pPr>
      <w:r w:rsidRPr="009A2928">
        <w:t>_______________________________________________________________</w:t>
      </w:r>
      <w:r>
        <w:t>___________.</w:t>
      </w:r>
    </w:p>
    <w:p w14:paraId="36955D44" w14:textId="77777777" w:rsidR="00B25F43" w:rsidRPr="009A2928" w:rsidRDefault="00B25F43" w:rsidP="00B25F43">
      <w:pPr>
        <w:ind w:left="-360" w:right="-90" w:firstLine="360"/>
      </w:pPr>
    </w:p>
    <w:p w14:paraId="1B27BD37" w14:textId="24C38865" w:rsidR="00B25F43" w:rsidRPr="009A2928" w:rsidRDefault="00B25F43" w:rsidP="00B25F43">
      <w:pPr>
        <w:ind w:left="62" w:right="-90" w:firstLine="360"/>
      </w:pPr>
      <w:r>
        <w:t>[ ]</w:t>
      </w:r>
      <w:r>
        <w:tab/>
        <w:t>T</w:t>
      </w:r>
      <w:r w:rsidRPr="009A2928">
        <w:t xml:space="preserve">he parental rights of </w:t>
      </w:r>
      <w:r>
        <w:t>_______________________</w:t>
      </w:r>
      <w:r w:rsidRPr="009A2928">
        <w:t xml:space="preserve"> </w:t>
      </w:r>
      <w:r>
        <w:t xml:space="preserve">, </w:t>
      </w:r>
      <w:r w:rsidRPr="009A2928">
        <w:t>with regard to a biological or adoptive sibling of the Child</w:t>
      </w:r>
      <w:r>
        <w:t xml:space="preserve">, </w:t>
      </w:r>
      <w:r w:rsidRPr="009A2928">
        <w:t xml:space="preserve"> have been involuntarily terminated under</w:t>
      </w:r>
      <w:r>
        <w:t xml:space="preserve"> (</w:t>
      </w:r>
      <w:r w:rsidRPr="009A2928">
        <w:t>or any comparable law in any other state, territory or country</w:t>
      </w:r>
      <w:r>
        <w:t>)  (I. C.</w:t>
      </w:r>
      <w:r w:rsidRPr="009A2928">
        <w:t xml:space="preserve"> 31-35-2 (involuntary termination involving a delinquent child or a CHINS)</w:t>
      </w:r>
      <w:r>
        <w:t>)</w:t>
      </w:r>
      <w:r w:rsidRPr="009A2928">
        <w:t xml:space="preserve"> </w:t>
      </w:r>
      <w:r>
        <w:t>(</w:t>
      </w:r>
      <w:r w:rsidRPr="009A2928">
        <w:t>I. C</w:t>
      </w:r>
      <w:r>
        <w:t>.</w:t>
      </w:r>
      <w:r w:rsidRPr="009A2928">
        <w:t xml:space="preserve"> 31-35-3 (involuntary termination involving a person convicted of a criminal offense)</w:t>
      </w:r>
      <w:r>
        <w:t>)</w:t>
      </w:r>
      <w:r w:rsidRPr="009A2928">
        <w:t xml:space="preserve">.  Specifically: _________________________________ </w:t>
      </w:r>
    </w:p>
    <w:p w14:paraId="5E92B3B5" w14:textId="77777777" w:rsidR="00B25F43" w:rsidRPr="009A2928" w:rsidRDefault="00B25F43" w:rsidP="00B25F43">
      <w:pPr>
        <w:ind w:left="-360" w:right="-90" w:firstLine="360"/>
      </w:pPr>
      <w:r w:rsidRPr="009A2928">
        <w:t>_______________________________________________________________</w:t>
      </w:r>
      <w:r>
        <w:t>______________.</w:t>
      </w:r>
    </w:p>
    <w:p w14:paraId="3D050098" w14:textId="77777777" w:rsidR="00B25F43" w:rsidRPr="009A2928" w:rsidRDefault="00B25F43" w:rsidP="00B25F43">
      <w:pPr>
        <w:ind w:left="-360" w:right="-90" w:firstLine="360"/>
      </w:pPr>
    </w:p>
    <w:p w14:paraId="03F498E5" w14:textId="77777777" w:rsidR="00B25F43" w:rsidRPr="009A2928" w:rsidRDefault="00B25F43" w:rsidP="00B25F43">
      <w:pPr>
        <w:ind w:left="62" w:right="-90" w:firstLine="360"/>
      </w:pPr>
      <w:r w:rsidRPr="009A2928">
        <w:t>[ ]</w:t>
      </w:r>
      <w:r w:rsidRPr="009A2928">
        <w:tab/>
        <w:t xml:space="preserve">The child is an abandoned infant. The Court has appointed a GAL or CASA for the child, and after receiving a written report and recommendation from the GAL/CASA and after a hearing, the Court finds that reasonable efforts to locate the child’s parents or reunify the child’s family would not be in the best interests of the child.  Specifically: ________________________ </w:t>
      </w:r>
    </w:p>
    <w:p w14:paraId="599A3C37" w14:textId="77777777" w:rsidR="00B25F43" w:rsidRDefault="00B25F43" w:rsidP="00B25F43">
      <w:pPr>
        <w:ind w:left="-360" w:right="-90" w:firstLine="360"/>
      </w:pPr>
      <w:r w:rsidRPr="009A2928">
        <w:t>___________</w:t>
      </w:r>
      <w:r>
        <w:t>_______________</w:t>
      </w:r>
      <w:r w:rsidRPr="009A2928">
        <w:t>____________________________________________________</w:t>
      </w:r>
      <w:r>
        <w:t>.</w:t>
      </w:r>
    </w:p>
    <w:p w14:paraId="69823932" w14:textId="77777777" w:rsidR="00E95AFD" w:rsidRDefault="00E95AFD" w:rsidP="00B25F43">
      <w:pPr>
        <w:ind w:left="-360" w:right="-90" w:firstLine="360"/>
      </w:pPr>
    </w:p>
    <w:p w14:paraId="7CE26258" w14:textId="4272CCA7" w:rsidR="00E95AFD" w:rsidRDefault="00E95AFD" w:rsidP="00B25F43">
      <w:pPr>
        <w:ind w:left="-360" w:right="-90" w:firstLine="360"/>
      </w:pPr>
      <w:r w:rsidRPr="00D41A82">
        <w:t xml:space="preserve">       [ ]  The child is a safe haven infant.</w:t>
      </w:r>
    </w:p>
    <w:p w14:paraId="4921F4F0" w14:textId="36BE85F6" w:rsidR="00FC09CD" w:rsidRDefault="00FC09CD" w:rsidP="00B25F43">
      <w:pPr>
        <w:ind w:left="-360" w:right="-90" w:firstLine="360"/>
      </w:pPr>
    </w:p>
    <w:p w14:paraId="462601FD" w14:textId="37819C1B" w:rsidR="00FC09CD" w:rsidRPr="00EE4D04" w:rsidRDefault="00FC09CD" w:rsidP="00EE4D04">
      <w:pPr>
        <w:ind w:right="-90"/>
        <w:rPr>
          <w:u w:val="single"/>
        </w:rPr>
      </w:pPr>
      <w:r>
        <w:t xml:space="preserve">       [ ] </w:t>
      </w:r>
      <w:r w:rsidRPr="00FC09CD">
        <w:t xml:space="preserve">The child was the subject of two (2) or more previous CHINS cases (or comparable law in another state) </w:t>
      </w:r>
      <w:r>
        <w:t xml:space="preserve">and </w:t>
      </w:r>
      <w:r w:rsidRPr="00FC09CD">
        <w:t xml:space="preserve">was removed from the home of  </w:t>
      </w:r>
      <w:r>
        <w:rPr>
          <w:u w:val="single"/>
        </w:rPr>
        <w:tab/>
      </w:r>
      <w:r>
        <w:rPr>
          <w:u w:val="single"/>
        </w:rPr>
        <w:tab/>
      </w:r>
      <w:r>
        <w:rPr>
          <w:u w:val="single"/>
        </w:rPr>
        <w:tab/>
      </w:r>
      <w:r>
        <w:rPr>
          <w:u w:val="single"/>
        </w:rPr>
        <w:tab/>
      </w:r>
      <w:r>
        <w:t xml:space="preserve"> ,the </w:t>
      </w:r>
      <w:r w:rsidRPr="00FC09CD">
        <w:t xml:space="preserve">child’s </w:t>
      </w:r>
      <w:r>
        <w:t>(</w:t>
      </w:r>
      <w:r w:rsidRPr="00FC09CD">
        <w:t>parent</w:t>
      </w:r>
      <w:r>
        <w:t>)</w:t>
      </w:r>
      <w:r w:rsidRPr="00FC09CD">
        <w:t xml:space="preserve"> </w:t>
      </w:r>
      <w:r>
        <w:t>(</w:t>
      </w:r>
      <w:r w:rsidRPr="00FC09CD">
        <w:t>guardian</w:t>
      </w:r>
      <w:r>
        <w:t>)</w:t>
      </w:r>
      <w:r w:rsidRPr="00FC09CD">
        <w:t xml:space="preserve"> </w:t>
      </w:r>
      <w:r>
        <w:t>(</w:t>
      </w:r>
      <w:r w:rsidRPr="00FC09CD">
        <w:t>custodian</w:t>
      </w:r>
      <w:r>
        <w:t>),</w:t>
      </w:r>
      <w:r w:rsidRPr="00FC09CD">
        <w:t xml:space="preserve"> under a dispositional decree which f</w:t>
      </w:r>
      <w:r>
        <w:t>ound</w:t>
      </w:r>
      <w:r w:rsidRPr="00FC09CD">
        <w:t xml:space="preserve"> that each removal was a result of the conditions caused by </w:t>
      </w:r>
      <w:r>
        <w:rPr>
          <w:u w:val="single"/>
        </w:rPr>
        <w:tab/>
      </w:r>
      <w:r>
        <w:rPr>
          <w:u w:val="single"/>
        </w:rPr>
        <w:tab/>
      </w:r>
      <w:r>
        <w:rPr>
          <w:u w:val="single"/>
        </w:rPr>
        <w:tab/>
      </w:r>
      <w:r>
        <w:rPr>
          <w:u w:val="single"/>
        </w:rPr>
        <w:tab/>
      </w:r>
      <w:r>
        <w:t>(</w:t>
      </w:r>
      <w:r w:rsidRPr="00FC09CD">
        <w:t>parent</w:t>
      </w:r>
      <w:r>
        <w:t>)</w:t>
      </w:r>
      <w:r w:rsidRPr="00FC09CD">
        <w:t xml:space="preserve"> </w:t>
      </w:r>
      <w:r>
        <w:t>(</w:t>
      </w:r>
      <w:r w:rsidRPr="00FC09CD">
        <w:t>guardian</w:t>
      </w:r>
      <w:r>
        <w:t>)</w:t>
      </w:r>
      <w:r w:rsidRPr="00FC09CD">
        <w:t xml:space="preserve"> </w:t>
      </w:r>
      <w:r>
        <w:t>(</w:t>
      </w:r>
      <w:r w:rsidRPr="00FC09CD">
        <w:t>custodian</w:t>
      </w:r>
      <w:r>
        <w:t>)</w:t>
      </w:r>
      <w:r w:rsidRPr="00FC09CD">
        <w:t>.</w:t>
      </w:r>
      <w:r>
        <w:t xml:space="preserve"> Specifically: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04FE93" w14:textId="77777777" w:rsidR="00C52C58" w:rsidRDefault="00C52C58" w:rsidP="00C52C58">
      <w:pPr>
        <w:tabs>
          <w:tab w:val="left" w:pos="7116"/>
        </w:tabs>
        <w:rPr>
          <w:b/>
          <w:i/>
        </w:rPr>
      </w:pPr>
    </w:p>
    <w:p w14:paraId="13A6F2CB" w14:textId="77777777" w:rsidR="00C52C58" w:rsidRPr="00C52C58" w:rsidRDefault="00C52C58" w:rsidP="00C52C58">
      <w:r w:rsidRPr="00C52C58">
        <w:lastRenderedPageBreak/>
        <w:t>The Court finds responsibility for the placement and care of the child is ordered or continues to be ordered to the DCS.</w:t>
      </w:r>
    </w:p>
    <w:p w14:paraId="06BD21BA" w14:textId="77777777" w:rsidR="00C52C58" w:rsidRPr="00C52C58" w:rsidRDefault="00C52C58" w:rsidP="00C52C58">
      <w:pPr>
        <w:tabs>
          <w:tab w:val="left" w:pos="7116"/>
        </w:tabs>
      </w:pPr>
    </w:p>
    <w:p w14:paraId="20C39717" w14:textId="77777777" w:rsidR="00C52C58" w:rsidRDefault="00C52C58" w:rsidP="00C52C58">
      <w:pPr>
        <w:tabs>
          <w:tab w:val="left" w:pos="7116"/>
        </w:tabs>
        <w:rPr>
          <w:b/>
          <w:i/>
        </w:rPr>
      </w:pPr>
      <w:r w:rsidRPr="00906988">
        <w:rPr>
          <w:b/>
          <w:i/>
        </w:rPr>
        <w:t>If the child has been removed from the home, complete this section:</w:t>
      </w:r>
      <w:r>
        <w:rPr>
          <w:b/>
          <w:i/>
        </w:rPr>
        <w:tab/>
      </w:r>
    </w:p>
    <w:p w14:paraId="0A8821E1" w14:textId="77777777" w:rsidR="00C52C58" w:rsidRPr="00906988" w:rsidRDefault="00C52C58" w:rsidP="00C52C58">
      <w:pPr>
        <w:tabs>
          <w:tab w:val="left" w:pos="7116"/>
        </w:tabs>
        <w:rPr>
          <w:b/>
          <w:i/>
        </w:rPr>
      </w:pPr>
    </w:p>
    <w:p w14:paraId="23886405" w14:textId="77777777" w:rsidR="00C52C58" w:rsidRPr="00A143B3" w:rsidRDefault="00C52C58" w:rsidP="00C52C58">
      <w:pPr>
        <w:ind w:left="720"/>
        <w:rPr>
          <w:b/>
          <w:i/>
          <w:sz w:val="28"/>
          <w:szCs w:val="28"/>
        </w:rPr>
      </w:pPr>
      <w:r w:rsidRPr="00C52C58">
        <w:rPr>
          <w:b/>
          <w:i/>
          <w:sz w:val="28"/>
          <w:szCs w:val="28"/>
        </w:rPr>
        <w:t xml:space="preserve">Title </w:t>
      </w:r>
      <w:r w:rsidRPr="00A143B3">
        <w:rPr>
          <w:b/>
          <w:i/>
          <w:sz w:val="28"/>
          <w:szCs w:val="28"/>
        </w:rPr>
        <w:t>IVE and Statutory Findings:</w:t>
      </w:r>
    </w:p>
    <w:p w14:paraId="4271DEE5" w14:textId="77777777" w:rsidR="00C52C58" w:rsidRPr="00A143B3" w:rsidRDefault="00C52C58" w:rsidP="00C52C58">
      <w:pPr>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2580D12F" w14:textId="77777777" w:rsidR="00C52C58" w:rsidRPr="00A143B3" w:rsidRDefault="00C52C58" w:rsidP="00C52C58">
      <w:pPr>
        <w:rPr>
          <w:b/>
          <w:sz w:val="28"/>
          <w:szCs w:val="28"/>
        </w:rPr>
      </w:pPr>
      <w:r w:rsidRPr="00A143B3">
        <w:rPr>
          <w:b/>
          <w:sz w:val="28"/>
          <w:szCs w:val="28"/>
        </w:rPr>
        <w:tab/>
        <w:t>( ) of the allegations admitted</w:t>
      </w:r>
    </w:p>
    <w:p w14:paraId="59E5B151" w14:textId="77777777" w:rsidR="00C52C58" w:rsidRPr="00A143B3" w:rsidRDefault="00C52C58" w:rsidP="00C52C58">
      <w:pPr>
        <w:rPr>
          <w:b/>
          <w:sz w:val="28"/>
          <w:szCs w:val="28"/>
        </w:rPr>
      </w:pPr>
      <w:r w:rsidRPr="00A143B3">
        <w:rPr>
          <w:b/>
          <w:sz w:val="28"/>
          <w:szCs w:val="28"/>
        </w:rPr>
        <w:tab/>
        <w:t>( ) of an inability to provide shelter, care, and/or supervision at the present time</w:t>
      </w:r>
    </w:p>
    <w:p w14:paraId="5BD067EF" w14:textId="77777777" w:rsidR="00C52C58" w:rsidRPr="00A143B3" w:rsidRDefault="00C52C58" w:rsidP="00C52C58">
      <w:pPr>
        <w:rPr>
          <w:b/>
          <w:sz w:val="28"/>
          <w:szCs w:val="28"/>
        </w:rPr>
      </w:pPr>
      <w:r w:rsidRPr="00A143B3">
        <w:rPr>
          <w:b/>
          <w:sz w:val="28"/>
          <w:szCs w:val="28"/>
        </w:rPr>
        <w:tab/>
        <w:t>( ) the child need</w:t>
      </w:r>
      <w:r>
        <w:rPr>
          <w:b/>
          <w:sz w:val="28"/>
          <w:szCs w:val="28"/>
        </w:rPr>
        <w:t>s</w:t>
      </w:r>
      <w:r w:rsidRPr="00A143B3">
        <w:rPr>
          <w:b/>
          <w:sz w:val="28"/>
          <w:szCs w:val="28"/>
        </w:rPr>
        <w:t xml:space="preserve"> protection</w:t>
      </w:r>
    </w:p>
    <w:p w14:paraId="65303129" w14:textId="77777777" w:rsidR="00C52C58" w:rsidRPr="00A143B3" w:rsidRDefault="00C52C58" w:rsidP="00C52C58">
      <w:pPr>
        <w:ind w:left="720"/>
        <w:rPr>
          <w:b/>
          <w:sz w:val="28"/>
          <w:szCs w:val="28"/>
        </w:rPr>
      </w:pPr>
      <w:r w:rsidRPr="00A143B3">
        <w:rPr>
          <w:b/>
          <w:sz w:val="28"/>
          <w:szCs w:val="28"/>
        </w:rPr>
        <w:t>( ) the child ha</w:t>
      </w:r>
      <w:r>
        <w:rPr>
          <w:b/>
          <w:sz w:val="28"/>
          <w:szCs w:val="28"/>
        </w:rPr>
        <w:t>s</w:t>
      </w:r>
      <w:r w:rsidRPr="00A143B3">
        <w:rPr>
          <w:b/>
          <w:sz w:val="28"/>
          <w:szCs w:val="28"/>
        </w:rPr>
        <w:t xml:space="preserve"> special needs that require services for care and treatment that cannot be provided in the home</w:t>
      </w:r>
    </w:p>
    <w:p w14:paraId="04DADCF9" w14:textId="77777777" w:rsidR="00C52C58" w:rsidRPr="00A143B3" w:rsidRDefault="00C52C58" w:rsidP="00C52C58">
      <w:pPr>
        <w:rPr>
          <w:b/>
          <w:sz w:val="28"/>
          <w:szCs w:val="28"/>
        </w:rPr>
      </w:pPr>
      <w:r w:rsidRPr="00A143B3">
        <w:rPr>
          <w:b/>
          <w:sz w:val="28"/>
          <w:szCs w:val="28"/>
        </w:rPr>
        <w:tab/>
        <w:t>( ) other: ______________________________________________.</w:t>
      </w:r>
    </w:p>
    <w:p w14:paraId="5B5BDF39" w14:textId="77777777" w:rsidR="00C52C58" w:rsidRPr="00A143B3" w:rsidRDefault="00C52C58" w:rsidP="00C52C58">
      <w:pPr>
        <w:rPr>
          <w:b/>
          <w:sz w:val="28"/>
          <w:szCs w:val="28"/>
        </w:rPr>
      </w:pPr>
    </w:p>
    <w:p w14:paraId="6E8F7255" w14:textId="77777777" w:rsidR="00C52C58" w:rsidRPr="00A143B3" w:rsidRDefault="00C52C58" w:rsidP="00C52C58">
      <w:pPr>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102224E9" w14:textId="77777777" w:rsidR="00C52C58" w:rsidRPr="00A143B3" w:rsidRDefault="00C52C58" w:rsidP="00C52C58">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___________</w:t>
      </w:r>
    </w:p>
    <w:p w14:paraId="08EEC634" w14:textId="77777777" w:rsidR="00C52C58" w:rsidRPr="00A143B3" w:rsidRDefault="00C52C58" w:rsidP="00C52C58">
      <w:pPr>
        <w:jc w:val="center"/>
        <w:rPr>
          <w:b/>
          <w:sz w:val="28"/>
          <w:szCs w:val="28"/>
        </w:rPr>
      </w:pPr>
      <w:r w:rsidRPr="00A143B3">
        <w:rPr>
          <w:b/>
          <w:sz w:val="28"/>
          <w:szCs w:val="28"/>
        </w:rPr>
        <w:t>-or-</w:t>
      </w:r>
    </w:p>
    <w:p w14:paraId="4B367E46" w14:textId="77777777" w:rsidR="00C52C58" w:rsidRPr="00A143B3" w:rsidRDefault="00C52C58" w:rsidP="00C52C58">
      <w:pPr>
        <w:jc w:val="center"/>
        <w:rPr>
          <w:b/>
          <w:sz w:val="28"/>
          <w:szCs w:val="28"/>
        </w:rPr>
      </w:pPr>
    </w:p>
    <w:p w14:paraId="049724EA" w14:textId="77777777" w:rsidR="00C52C58" w:rsidRPr="00A143B3" w:rsidRDefault="00C52C58" w:rsidP="00C52C58">
      <w:pPr>
        <w:rPr>
          <w:b/>
          <w:sz w:val="28"/>
          <w:szCs w:val="28"/>
        </w:rPr>
      </w:pPr>
      <w:r w:rsidRPr="00A143B3">
        <w:rPr>
          <w:b/>
          <w:sz w:val="28"/>
          <w:szCs w:val="28"/>
        </w:rPr>
        <w:t>( ) The Court finds that reasonable efforts were made by DCS to prevent or eliminate the need for removal of the child.  The statements of reasonable efforts as set forth in the pleadings, reports, and documents of DCS and/or all other service providers filed herein are incorporated by reference.</w:t>
      </w:r>
    </w:p>
    <w:p w14:paraId="356FE48C" w14:textId="77777777" w:rsidR="00C52C58" w:rsidRPr="00A143B3" w:rsidRDefault="00C52C58" w:rsidP="00C52C58">
      <w:pPr>
        <w:jc w:val="center"/>
        <w:rPr>
          <w:b/>
          <w:sz w:val="28"/>
          <w:szCs w:val="28"/>
        </w:rPr>
      </w:pPr>
      <w:r w:rsidRPr="00A143B3">
        <w:rPr>
          <w:b/>
          <w:sz w:val="28"/>
          <w:szCs w:val="28"/>
        </w:rPr>
        <w:t>-or-</w:t>
      </w:r>
    </w:p>
    <w:p w14:paraId="209FA9E6" w14:textId="77777777" w:rsidR="00C52C58" w:rsidRPr="00A143B3" w:rsidRDefault="00C52C58" w:rsidP="00C52C58">
      <w:pPr>
        <w:jc w:val="center"/>
        <w:rPr>
          <w:b/>
          <w:sz w:val="28"/>
          <w:szCs w:val="28"/>
        </w:rPr>
      </w:pPr>
    </w:p>
    <w:p w14:paraId="2845AAA2" w14:textId="77777777" w:rsidR="00C52C58" w:rsidRPr="00A143B3" w:rsidRDefault="00C52C58" w:rsidP="00C52C58">
      <w:pPr>
        <w:rPr>
          <w:b/>
          <w:sz w:val="28"/>
          <w:szCs w:val="28"/>
        </w:rPr>
      </w:pPr>
      <w:r w:rsidRPr="00A143B3">
        <w:rPr>
          <w:b/>
          <w:sz w:val="28"/>
          <w:szCs w:val="28"/>
        </w:rPr>
        <w:t xml:space="preserve">( ) The Court finds that reasonable efforts were made by DCS to prevent or eliminate the need for removal of the child, including: </w:t>
      </w:r>
    </w:p>
    <w:p w14:paraId="13AFC6AC" w14:textId="77777777" w:rsidR="00C52C58" w:rsidRPr="00A143B3" w:rsidRDefault="00C52C58" w:rsidP="00C52C58">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59656257" w14:textId="77777777" w:rsidR="00C52C58" w:rsidRDefault="00C52C58" w:rsidP="00C52C58">
      <w:pPr>
        <w:rPr>
          <w:b/>
          <w:sz w:val="28"/>
          <w:szCs w:val="28"/>
        </w:rPr>
      </w:pPr>
    </w:p>
    <w:p w14:paraId="217A83BE" w14:textId="77777777" w:rsidR="00B25F43" w:rsidRPr="009A2928" w:rsidRDefault="00B25F43" w:rsidP="00B25F43">
      <w:pPr>
        <w:ind w:left="-360" w:right="-90" w:firstLine="360"/>
      </w:pPr>
      <w:r w:rsidRPr="009A2928">
        <w:t xml:space="preserve">The Department of </w:t>
      </w:r>
      <w:r>
        <w:t>C</w:t>
      </w:r>
      <w:r w:rsidRPr="009A2928">
        <w:t xml:space="preserve">hild </w:t>
      </w:r>
      <w:r>
        <w:t>S</w:t>
      </w:r>
      <w:r w:rsidRPr="009A2928">
        <w:t xml:space="preserve">ervices shall prepare and file a </w:t>
      </w:r>
      <w:r w:rsidRPr="007D1B0D">
        <w:rPr>
          <w:bCs/>
        </w:rPr>
        <w:t>Permanency Plan</w:t>
      </w:r>
      <w:r w:rsidRPr="007D1B0D">
        <w:t xml:space="preserve"> </w:t>
      </w:r>
      <w:r>
        <w:t xml:space="preserve">as required by </w:t>
      </w:r>
      <w:r w:rsidR="00C52C58">
        <w:t>IC</w:t>
      </w:r>
      <w:r w:rsidRPr="009A2928">
        <w:t xml:space="preserve"> 31-34-21-5.7.  The Permanency Plan must be filed with this </w:t>
      </w:r>
      <w:r w:rsidRPr="00876370">
        <w:t xml:space="preserve">Court, </w:t>
      </w:r>
      <w:r w:rsidRPr="00876370">
        <w:rPr>
          <w:iCs/>
        </w:rPr>
        <w:t xml:space="preserve">and a copy served upon all parties, </w:t>
      </w:r>
      <w:r w:rsidRPr="00876370">
        <w:t>not later than seven (7) calendar days prior to</w:t>
      </w:r>
      <w:r w:rsidRPr="009A2928">
        <w:t xml:space="preserve"> the Permanency Hearing.  The Permanency Plan shall include all information required by </w:t>
      </w:r>
      <w:r w:rsidR="00C52C58">
        <w:t>IC</w:t>
      </w:r>
      <w:r w:rsidRPr="009A2928">
        <w:t xml:space="preserve"> 31-34-21-7.5.</w:t>
      </w:r>
    </w:p>
    <w:p w14:paraId="741CC538" w14:textId="77777777" w:rsidR="00B25F43" w:rsidRDefault="00B25F43" w:rsidP="00B25F43">
      <w:pPr>
        <w:ind w:left="-360" w:right="-90" w:firstLine="360"/>
      </w:pPr>
    </w:p>
    <w:p w14:paraId="0EC6F433" w14:textId="3D020F92" w:rsidR="00B25F43" w:rsidRPr="009A2928" w:rsidRDefault="00B25F43" w:rsidP="00B25F43">
      <w:pPr>
        <w:ind w:left="-360" w:right="-90" w:firstLine="360"/>
      </w:pPr>
      <w:r w:rsidRPr="009A2928">
        <w:t xml:space="preserve">This case is set for a </w:t>
      </w:r>
      <w:r w:rsidRPr="009A2928">
        <w:rPr>
          <w:b/>
          <w:bCs/>
        </w:rPr>
        <w:t>Permanency Hearing</w:t>
      </w:r>
      <w:r>
        <w:rPr>
          <w:b/>
          <w:bCs/>
        </w:rPr>
        <w:t xml:space="preserve"> </w:t>
      </w:r>
      <w:r w:rsidRPr="009A2928">
        <w:rPr>
          <w:b/>
          <w:bCs/>
        </w:rPr>
        <w:t xml:space="preserve">on </w:t>
      </w:r>
      <w:r w:rsidR="00FC09CD">
        <w:rPr>
          <w:b/>
          <w:bCs/>
          <w:u w:val="single"/>
        </w:rPr>
        <w:tab/>
      </w:r>
      <w:r w:rsidR="00FC09CD">
        <w:rPr>
          <w:b/>
          <w:bCs/>
          <w:u w:val="single"/>
        </w:rPr>
        <w:tab/>
      </w:r>
      <w:r w:rsidR="00FC09CD">
        <w:rPr>
          <w:b/>
          <w:bCs/>
          <w:u w:val="single"/>
        </w:rPr>
        <w:tab/>
      </w:r>
      <w:r w:rsidR="00FC09CD">
        <w:rPr>
          <w:b/>
          <w:bCs/>
          <w:u w:val="single"/>
        </w:rPr>
        <w:tab/>
      </w:r>
      <w:r w:rsidR="00FC09CD">
        <w:rPr>
          <w:b/>
          <w:bCs/>
          <w:u w:val="single"/>
        </w:rPr>
        <w:tab/>
      </w:r>
      <w:r w:rsidR="00FC09CD">
        <w:rPr>
          <w:b/>
          <w:bCs/>
          <w:u w:val="single"/>
        </w:rPr>
        <w:tab/>
      </w:r>
      <w:r w:rsidR="00FC09CD">
        <w:rPr>
          <w:b/>
          <w:bCs/>
        </w:rPr>
        <w:t>.</w:t>
      </w:r>
      <w:r w:rsidRPr="009A2928">
        <w:rPr>
          <w:i/>
          <w:iCs/>
        </w:rPr>
        <w:t>[Hearing must be held within thirty days]</w:t>
      </w:r>
    </w:p>
    <w:p w14:paraId="01930FF0" w14:textId="77777777" w:rsidR="00B25F43" w:rsidRDefault="00B25F43" w:rsidP="00B25F43">
      <w:pPr>
        <w:ind w:left="-360" w:right="-90" w:firstLine="360"/>
      </w:pPr>
    </w:p>
    <w:p w14:paraId="01D721A3" w14:textId="207268FF" w:rsidR="00B25F43" w:rsidRPr="009A2928" w:rsidRDefault="00B25F43" w:rsidP="00B25F43">
      <w:pPr>
        <w:ind w:left="-360" w:right="-90" w:firstLine="360"/>
      </w:pPr>
      <w:r w:rsidRPr="00667AF9">
        <w:rPr>
          <w:b/>
        </w:rPr>
        <w:t>SO ORDERED</w:t>
      </w:r>
      <w:r w:rsidRPr="009A2928">
        <w:t xml:space="preserve"> </w:t>
      </w:r>
      <w:r w:rsidR="00D41A82">
        <w:t>____________________________________.</w:t>
      </w:r>
    </w:p>
    <w:p w14:paraId="35322D94" w14:textId="77777777" w:rsidR="00B25F43" w:rsidRPr="009A2928" w:rsidRDefault="00B25F43" w:rsidP="00B25F43">
      <w:pPr>
        <w:ind w:left="-360" w:right="-90" w:firstLine="360"/>
      </w:pPr>
    </w:p>
    <w:p w14:paraId="610B510E" w14:textId="77777777" w:rsidR="00B25F43" w:rsidRPr="009A2928" w:rsidRDefault="00B25F43" w:rsidP="00B25F43">
      <w:pPr>
        <w:ind w:left="-360" w:right="-90" w:firstLine="360"/>
      </w:pPr>
    </w:p>
    <w:p w14:paraId="0A315FD1" w14:textId="77777777" w:rsidR="00B25F43" w:rsidRDefault="00B25F43" w:rsidP="00B25F43">
      <w:pPr>
        <w:ind w:left="3960" w:right="-90" w:firstLine="1080"/>
      </w:pPr>
      <w:r w:rsidRPr="009A2928">
        <w:t>_____________________________</w:t>
      </w:r>
    </w:p>
    <w:p w14:paraId="233588EE" w14:textId="77777777" w:rsidR="00B25F43" w:rsidRPr="009A2928" w:rsidRDefault="00B25F43" w:rsidP="00B25F43">
      <w:pPr>
        <w:ind w:left="-360" w:right="-90" w:firstLine="360"/>
      </w:pPr>
      <w:r w:rsidRPr="009A2928">
        <w:t xml:space="preserve"> </w:t>
      </w:r>
      <w:r>
        <w:tab/>
      </w:r>
      <w:r>
        <w:tab/>
      </w:r>
      <w:r>
        <w:tab/>
      </w:r>
      <w:r>
        <w:tab/>
      </w:r>
      <w:r>
        <w:tab/>
      </w:r>
      <w:r>
        <w:tab/>
      </w:r>
      <w:r>
        <w:tab/>
      </w:r>
      <w:r w:rsidRPr="009A2928">
        <w:t>Judge</w:t>
      </w:r>
    </w:p>
    <w:p w14:paraId="57D2C82F" w14:textId="77777777" w:rsidR="00B25F43" w:rsidRDefault="00B25F43" w:rsidP="00B25F43">
      <w:pPr>
        <w:ind w:left="-360" w:right="-90" w:firstLine="360"/>
        <w:rPr>
          <w:sz w:val="20"/>
        </w:rPr>
      </w:pPr>
    </w:p>
    <w:p w14:paraId="4C5695FB" w14:textId="77777777" w:rsidR="00B25F43" w:rsidRPr="009A2928" w:rsidRDefault="00B25F43" w:rsidP="00B25F43">
      <w:pPr>
        <w:ind w:left="-360" w:right="-90"/>
      </w:pPr>
      <w:r w:rsidRPr="009A2928">
        <w:rPr>
          <w:sz w:val="20"/>
        </w:rPr>
        <w:t>Distribution:</w:t>
      </w:r>
      <w:r w:rsidRPr="009A2928" w:rsidDel="00E843C8">
        <w:rPr>
          <w:sz w:val="20"/>
        </w:rPr>
        <w:t xml:space="preserve"> </w:t>
      </w:r>
    </w:p>
    <w:p w14:paraId="30C48F08" w14:textId="77777777" w:rsidR="00B25F43" w:rsidRPr="00E843C8" w:rsidRDefault="00B25F43" w:rsidP="00B25F43">
      <w:pPr>
        <w:ind w:left="-360" w:firstLine="360"/>
      </w:pPr>
    </w:p>
    <w:p w14:paraId="7FAFFF5E" w14:textId="77777777" w:rsidR="007D1D86" w:rsidRDefault="007D1D86"/>
    <w:sectPr w:rsidR="007D1D86" w:rsidSect="007943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C6D26" w14:textId="77777777" w:rsidR="00C1759A" w:rsidRDefault="00C1759A" w:rsidP="00B25F43">
      <w:r>
        <w:separator/>
      </w:r>
    </w:p>
  </w:endnote>
  <w:endnote w:type="continuationSeparator" w:id="0">
    <w:p w14:paraId="7F52487A" w14:textId="77777777" w:rsidR="00C1759A" w:rsidRDefault="00C1759A" w:rsidP="00B2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6DDBC" w14:textId="77777777" w:rsidR="00C1759A" w:rsidRDefault="00C1759A" w:rsidP="00B25F43">
      <w:r>
        <w:separator/>
      </w:r>
    </w:p>
  </w:footnote>
  <w:footnote w:type="continuationSeparator" w:id="0">
    <w:p w14:paraId="3FC991BA" w14:textId="77777777" w:rsidR="00C1759A" w:rsidRDefault="00C1759A" w:rsidP="00B2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79E1" w14:textId="56CE59DC" w:rsidR="00B25F43" w:rsidRPr="00215CCB" w:rsidRDefault="00B25F43" w:rsidP="00B25F43">
    <w:pPr>
      <w:pStyle w:val="Header"/>
      <w:rPr>
        <w:sz w:val="22"/>
      </w:rPr>
    </w:pPr>
    <w:r w:rsidRPr="00215CCB">
      <w:rPr>
        <w:sz w:val="22"/>
      </w:rPr>
      <w:t>Approved: 12.08</w:t>
    </w:r>
    <w:r w:rsidRPr="00215CCB">
      <w:rPr>
        <w:sz w:val="22"/>
      </w:rPr>
      <w:tab/>
    </w:r>
    <w:r w:rsidRPr="00215CCB">
      <w:rPr>
        <w:sz w:val="22"/>
      </w:rPr>
      <w:tab/>
    </w:r>
  </w:p>
  <w:p w14:paraId="7541ABF7" w14:textId="6A013304" w:rsidR="00B25F43" w:rsidRPr="00D41A82" w:rsidRDefault="00B25F43">
    <w:pPr>
      <w:pStyle w:val="Header"/>
    </w:pPr>
    <w:r w:rsidRPr="00D41A82">
      <w:rPr>
        <w:sz w:val="22"/>
      </w:rPr>
      <w:t>Revised:</w:t>
    </w:r>
    <w:r w:rsidR="00B54745" w:rsidRPr="00D41A82">
      <w:rPr>
        <w:sz w:val="22"/>
      </w:rPr>
      <w:t xml:space="preserve"> </w:t>
    </w:r>
    <w:r w:rsidR="001C5421">
      <w:rPr>
        <w:sz w:val="22"/>
      </w:rPr>
      <w:t>6/28/2024</w:t>
    </w:r>
  </w:p>
  <w:p w14:paraId="736F0CE7" w14:textId="77777777" w:rsidR="00B25F43" w:rsidRDefault="00B25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43"/>
    <w:rsid w:val="00022D52"/>
    <w:rsid w:val="000316DC"/>
    <w:rsid w:val="001400BD"/>
    <w:rsid w:val="001C5421"/>
    <w:rsid w:val="0024494C"/>
    <w:rsid w:val="00275A65"/>
    <w:rsid w:val="002D69C6"/>
    <w:rsid w:val="00474762"/>
    <w:rsid w:val="00491990"/>
    <w:rsid w:val="004B16F1"/>
    <w:rsid w:val="004D188A"/>
    <w:rsid w:val="00556DE9"/>
    <w:rsid w:val="005C7311"/>
    <w:rsid w:val="0065789B"/>
    <w:rsid w:val="00664451"/>
    <w:rsid w:val="007718B1"/>
    <w:rsid w:val="00794303"/>
    <w:rsid w:val="007D1D86"/>
    <w:rsid w:val="007F3B16"/>
    <w:rsid w:val="009A67F5"/>
    <w:rsid w:val="009D2332"/>
    <w:rsid w:val="00A30F96"/>
    <w:rsid w:val="00A63BE9"/>
    <w:rsid w:val="00A712BB"/>
    <w:rsid w:val="00B25F43"/>
    <w:rsid w:val="00B277CF"/>
    <w:rsid w:val="00B54745"/>
    <w:rsid w:val="00C1759A"/>
    <w:rsid w:val="00C326CD"/>
    <w:rsid w:val="00C52C58"/>
    <w:rsid w:val="00D304E5"/>
    <w:rsid w:val="00D41A82"/>
    <w:rsid w:val="00D65E1B"/>
    <w:rsid w:val="00E226E1"/>
    <w:rsid w:val="00E95AFD"/>
    <w:rsid w:val="00EA3BE6"/>
    <w:rsid w:val="00EE4D04"/>
    <w:rsid w:val="00F44FE3"/>
    <w:rsid w:val="00F9020D"/>
    <w:rsid w:val="00FB4A4B"/>
    <w:rsid w:val="00FC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606E"/>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4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25F43"/>
    <w:pPr>
      <w:ind w:left="-360" w:right="-90"/>
      <w:jc w:val="both"/>
    </w:pPr>
    <w:rPr>
      <w:color w:val="000000"/>
    </w:rPr>
  </w:style>
  <w:style w:type="paragraph" w:styleId="Header">
    <w:name w:val="header"/>
    <w:basedOn w:val="Normal"/>
    <w:link w:val="HeaderChar"/>
    <w:uiPriority w:val="99"/>
    <w:unhideWhenUsed/>
    <w:rsid w:val="00B25F43"/>
    <w:pPr>
      <w:tabs>
        <w:tab w:val="center" w:pos="4680"/>
        <w:tab w:val="right" w:pos="9360"/>
      </w:tabs>
    </w:pPr>
  </w:style>
  <w:style w:type="character" w:customStyle="1" w:styleId="HeaderChar">
    <w:name w:val="Header Char"/>
    <w:basedOn w:val="DefaultParagraphFont"/>
    <w:link w:val="Header"/>
    <w:uiPriority w:val="99"/>
    <w:rsid w:val="00B25F43"/>
    <w:rPr>
      <w:rFonts w:eastAsia="Times New Roman"/>
    </w:rPr>
  </w:style>
  <w:style w:type="paragraph" w:styleId="Footer">
    <w:name w:val="footer"/>
    <w:basedOn w:val="Normal"/>
    <w:link w:val="FooterChar"/>
    <w:uiPriority w:val="99"/>
    <w:unhideWhenUsed/>
    <w:rsid w:val="00B25F43"/>
    <w:pPr>
      <w:tabs>
        <w:tab w:val="center" w:pos="4680"/>
        <w:tab w:val="right" w:pos="9360"/>
      </w:tabs>
    </w:pPr>
  </w:style>
  <w:style w:type="character" w:customStyle="1" w:styleId="FooterChar">
    <w:name w:val="Footer Char"/>
    <w:basedOn w:val="DefaultParagraphFont"/>
    <w:link w:val="Footer"/>
    <w:uiPriority w:val="99"/>
    <w:rsid w:val="00B25F43"/>
    <w:rPr>
      <w:rFonts w:eastAsia="Times New Roman"/>
    </w:rPr>
  </w:style>
  <w:style w:type="paragraph" w:styleId="BalloonText">
    <w:name w:val="Balloon Text"/>
    <w:basedOn w:val="Normal"/>
    <w:link w:val="BalloonTextChar"/>
    <w:uiPriority w:val="99"/>
    <w:semiHidden/>
    <w:unhideWhenUsed/>
    <w:rsid w:val="00B54745"/>
    <w:rPr>
      <w:rFonts w:ascii="Tahoma" w:hAnsi="Tahoma" w:cs="Tahoma"/>
      <w:sz w:val="16"/>
      <w:szCs w:val="16"/>
    </w:rPr>
  </w:style>
  <w:style w:type="character" w:customStyle="1" w:styleId="BalloonTextChar">
    <w:name w:val="Balloon Text Char"/>
    <w:basedOn w:val="DefaultParagraphFont"/>
    <w:link w:val="BalloonText"/>
    <w:uiPriority w:val="99"/>
    <w:semiHidden/>
    <w:rsid w:val="00B54745"/>
    <w:rPr>
      <w:rFonts w:ascii="Tahoma" w:eastAsia="Times New Roman" w:hAnsi="Tahoma" w:cs="Tahoma"/>
      <w:sz w:val="16"/>
      <w:szCs w:val="16"/>
    </w:rPr>
  </w:style>
  <w:style w:type="paragraph" w:styleId="Revision">
    <w:name w:val="Revision"/>
    <w:hidden/>
    <w:uiPriority w:val="99"/>
    <w:semiHidden/>
    <w:rsid w:val="00D41A8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4</cp:revision>
  <cp:lastPrinted>2010-01-21T18:17:00Z</cp:lastPrinted>
  <dcterms:created xsi:type="dcterms:W3CDTF">2024-07-09T14:05:00Z</dcterms:created>
  <dcterms:modified xsi:type="dcterms:W3CDTF">2024-07-09T14:07:00Z</dcterms:modified>
</cp:coreProperties>
</file>