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75086" w14:textId="77777777" w:rsidR="00382E95" w:rsidRDefault="00382E95" w:rsidP="00382E95">
      <w:pPr>
        <w:jc w:val="center"/>
      </w:pPr>
      <w:r>
        <w:t>STATE OF INDIANA</w:t>
      </w:r>
    </w:p>
    <w:p w14:paraId="1B48F9CD" w14:textId="77777777" w:rsidR="00382E95" w:rsidRDefault="00382E95" w:rsidP="00382E95">
      <w:pPr>
        <w:jc w:val="center"/>
      </w:pPr>
      <w:r>
        <w:t>_____________________________________COURT</w:t>
      </w:r>
    </w:p>
    <w:p w14:paraId="59A3EE22" w14:textId="77777777" w:rsidR="00382E95" w:rsidRDefault="00382E95" w:rsidP="00382E95">
      <w:pPr>
        <w:jc w:val="center"/>
      </w:pPr>
    </w:p>
    <w:p w14:paraId="00F38531" w14:textId="77777777" w:rsidR="00382E95" w:rsidRDefault="000C5F7A" w:rsidP="000C5F7A">
      <w:pPr>
        <w:ind w:left="4320"/>
      </w:pPr>
      <w:r>
        <w:t>CAUSE NO. 00X00-0000-XX-00000</w:t>
      </w:r>
    </w:p>
    <w:p w14:paraId="19495F6D" w14:textId="77777777" w:rsidR="000C5F7A" w:rsidRDefault="000C5F7A" w:rsidP="00382E95"/>
    <w:p w14:paraId="2EDE9C09" w14:textId="77777777" w:rsidR="000C5F7A" w:rsidRDefault="000C5F7A" w:rsidP="00382E95">
      <w:r>
        <w:t>In the Matter of ______________________________</w:t>
      </w:r>
      <w:r w:rsidR="00181F3F">
        <w:t>____</w:t>
      </w:r>
      <w:r w:rsidR="00D32981">
        <w:t>,</w:t>
      </w:r>
    </w:p>
    <w:p w14:paraId="2D14D688" w14:textId="77777777" w:rsidR="000C5F7A" w:rsidRDefault="006C5468" w:rsidP="006C5468">
      <w:pPr>
        <w:ind w:left="1440"/>
      </w:pPr>
      <w:r>
        <w:t>a</w:t>
      </w:r>
      <w:r w:rsidR="00382E95">
        <w:t xml:space="preserve"> Child Alleged to be a Delinquent Child</w:t>
      </w:r>
      <w:r>
        <w:t>/</w:t>
      </w:r>
      <w:r w:rsidR="000C5F7A">
        <w:t>Child in Need of Services</w:t>
      </w:r>
    </w:p>
    <w:p w14:paraId="1376E5A8" w14:textId="77777777" w:rsidR="00382E95" w:rsidRDefault="00382E95" w:rsidP="00382E95"/>
    <w:p w14:paraId="53550960" w14:textId="77777777" w:rsidR="00181F3F" w:rsidRDefault="00181F3F" w:rsidP="00382E95"/>
    <w:p w14:paraId="005597EF" w14:textId="77777777" w:rsidR="000C5F7A" w:rsidRDefault="006C5468" w:rsidP="00382E95">
      <w:pPr>
        <w:jc w:val="center"/>
        <w:rPr>
          <w:b/>
          <w:bCs/>
        </w:rPr>
      </w:pPr>
      <w:r>
        <w:rPr>
          <w:b/>
          <w:bCs/>
        </w:rPr>
        <w:t xml:space="preserve">ORDER ON </w:t>
      </w:r>
    </w:p>
    <w:p w14:paraId="6EB264C4" w14:textId="77777777" w:rsidR="00C6146D" w:rsidRDefault="00C6146D" w:rsidP="00382E95">
      <w:pPr>
        <w:jc w:val="center"/>
        <w:rPr>
          <w:b/>
          <w:bCs/>
        </w:rPr>
      </w:pPr>
      <w:r>
        <w:rPr>
          <w:b/>
          <w:bCs/>
        </w:rPr>
        <w:t xml:space="preserve">RECOMMENDATION OF </w:t>
      </w:r>
    </w:p>
    <w:p w14:paraId="4CD0B534" w14:textId="77777777" w:rsidR="000C5F7A" w:rsidRDefault="000C5F7A" w:rsidP="00382E95">
      <w:pPr>
        <w:jc w:val="center"/>
        <w:rPr>
          <w:b/>
          <w:bCs/>
        </w:rPr>
      </w:pPr>
      <w:r>
        <w:rPr>
          <w:b/>
          <w:bCs/>
        </w:rPr>
        <w:t>DUAL STATUS ASSESSMENT TEAM</w:t>
      </w:r>
      <w:r w:rsidR="00C6146D">
        <w:rPr>
          <w:b/>
          <w:bCs/>
        </w:rPr>
        <w:t xml:space="preserve"> </w:t>
      </w:r>
    </w:p>
    <w:p w14:paraId="7DC479CF" w14:textId="77777777" w:rsidR="00382E95" w:rsidRDefault="00382E95" w:rsidP="00382E95"/>
    <w:p w14:paraId="7581E5F1" w14:textId="77777777" w:rsidR="00C6146D" w:rsidRDefault="00136E49" w:rsidP="00B5718C">
      <w:pPr>
        <w:jc w:val="both"/>
      </w:pPr>
      <w:r>
        <w:t>The Court find</w:t>
      </w:r>
      <w:r w:rsidR="006C5468">
        <w:t>s the child has been id</w:t>
      </w:r>
      <w:r>
        <w:t>entified as a dual status child as defined by IC 31-41.</w:t>
      </w:r>
    </w:p>
    <w:p w14:paraId="135F568C" w14:textId="77777777" w:rsidR="00C6146D" w:rsidRDefault="00C6146D" w:rsidP="00B5718C">
      <w:pPr>
        <w:jc w:val="both"/>
      </w:pPr>
    </w:p>
    <w:p w14:paraId="4B880669" w14:textId="77777777" w:rsidR="00C6146D" w:rsidRDefault="00136E49" w:rsidP="00B5718C">
      <w:pPr>
        <w:jc w:val="both"/>
      </w:pPr>
      <w:r>
        <w:t>Under</w:t>
      </w:r>
      <w:r w:rsidR="00C6146D">
        <w:t xml:space="preserve"> IC 31-41, </w:t>
      </w:r>
      <w:r>
        <w:t xml:space="preserve">the </w:t>
      </w:r>
      <w:r w:rsidR="00C6146D">
        <w:t xml:space="preserve">Court has considered the child’s social and family situation, the child’s experiences with DCS, the child’s prior delinquency adjudications, and the recommendations of the Dual Status Assessment Team as well as the needs, strengths, and risks of the child.  </w:t>
      </w:r>
    </w:p>
    <w:p w14:paraId="3C6AC3E9" w14:textId="77777777" w:rsidR="00C6146D" w:rsidRDefault="00C6146D" w:rsidP="00B5718C">
      <w:pPr>
        <w:jc w:val="both"/>
      </w:pPr>
    </w:p>
    <w:p w14:paraId="66EA8C59" w14:textId="77777777" w:rsidR="00C6146D" w:rsidRDefault="00136E49" w:rsidP="00B5718C">
      <w:pPr>
        <w:jc w:val="both"/>
      </w:pPr>
      <w:r>
        <w:t xml:space="preserve">The </w:t>
      </w:r>
      <w:r w:rsidR="00C6146D">
        <w:t>Court, being duly advised, hereby</w:t>
      </w:r>
      <w:r w:rsidR="00AA13F8">
        <w:t xml:space="preserve"> FINDS and ORDERS as follows:</w:t>
      </w:r>
    </w:p>
    <w:p w14:paraId="4F170FD8" w14:textId="77777777" w:rsidR="00C6146D" w:rsidRDefault="00C6146D" w:rsidP="00B5718C">
      <w:pPr>
        <w:jc w:val="both"/>
      </w:pPr>
    </w:p>
    <w:p w14:paraId="42C79F52" w14:textId="77777777" w:rsidR="00AA13F8" w:rsidRDefault="00C6146D" w:rsidP="00B5718C">
      <w:pPr>
        <w:jc w:val="both"/>
      </w:pPr>
      <w:r>
        <w:sym w:font="Wingdings" w:char="F06F"/>
      </w:r>
      <w:r>
        <w:t xml:space="preserve"> </w:t>
      </w:r>
      <w:r w:rsidR="00AA13F8">
        <w:t xml:space="preserve">Court </w:t>
      </w:r>
      <w:r>
        <w:t>adopts the recommendation</w:t>
      </w:r>
      <w:r w:rsidR="00AA13F8">
        <w:t>s</w:t>
      </w:r>
      <w:r>
        <w:t xml:space="preserve"> of the Dual Status Assessment Team</w:t>
      </w:r>
      <w:r w:rsidR="00AA13F8">
        <w:t>.</w:t>
      </w:r>
    </w:p>
    <w:p w14:paraId="7F37DC0F" w14:textId="77777777" w:rsidR="00AA13F8" w:rsidRDefault="00AA13F8" w:rsidP="00B5718C">
      <w:pPr>
        <w:jc w:val="both"/>
      </w:pPr>
      <w:r>
        <w:sym w:font="Wingdings" w:char="F06F"/>
      </w:r>
      <w:r>
        <w:t xml:space="preserve"> Court orders as follows:  </w:t>
      </w:r>
    </w:p>
    <w:p w14:paraId="1D023266" w14:textId="77777777" w:rsidR="00C6146D" w:rsidRDefault="00C6146D" w:rsidP="00B5718C">
      <w:pPr>
        <w:jc w:val="both"/>
      </w:pPr>
    </w:p>
    <w:p w14:paraId="78542BC6" w14:textId="77777777" w:rsidR="00C6146D" w:rsidRDefault="00136E49" w:rsidP="00B5718C">
      <w:pPr>
        <w:jc w:val="both"/>
      </w:pPr>
      <w:r>
        <w:t xml:space="preserve">The </w:t>
      </w:r>
      <w:r w:rsidR="00C6146D">
        <w:t>Court ORDERS the following lead agency to supervise the child:</w:t>
      </w:r>
    </w:p>
    <w:p w14:paraId="50203806" w14:textId="77777777" w:rsidR="002C5E3A" w:rsidRDefault="002C5E3A" w:rsidP="00B5718C">
      <w:pPr>
        <w:jc w:val="both"/>
      </w:pPr>
    </w:p>
    <w:p w14:paraId="7F1229FF" w14:textId="77777777" w:rsidR="002C5E3A" w:rsidRDefault="002C5E3A" w:rsidP="00B5718C">
      <w:pPr>
        <w:jc w:val="both"/>
      </w:pPr>
      <w:r>
        <w:sym w:font="Wingdings" w:char="F06F"/>
      </w:r>
      <w:r>
        <w:t xml:space="preserve"> Department of Child Services</w:t>
      </w:r>
    </w:p>
    <w:p w14:paraId="76E22A72" w14:textId="77777777" w:rsidR="002C5E3A" w:rsidRDefault="002C5E3A" w:rsidP="00B5718C">
      <w:pPr>
        <w:jc w:val="both"/>
      </w:pPr>
      <w:r>
        <w:sym w:font="Wingdings" w:char="F06F"/>
      </w:r>
      <w:r>
        <w:t xml:space="preserve"> Probation Department</w:t>
      </w:r>
    </w:p>
    <w:p w14:paraId="5D835FB5" w14:textId="77777777" w:rsidR="002C5E3A" w:rsidRDefault="002C5E3A" w:rsidP="00B5718C">
      <w:pPr>
        <w:jc w:val="both"/>
      </w:pPr>
    </w:p>
    <w:p w14:paraId="13FB8C2E" w14:textId="77777777" w:rsidR="002C5E3A" w:rsidRDefault="00136E49" w:rsidP="00B5718C">
      <w:pPr>
        <w:jc w:val="both"/>
      </w:pPr>
      <w:r>
        <w:t xml:space="preserve">The </w:t>
      </w:r>
      <w:r w:rsidR="002C5E3A">
        <w:t xml:space="preserve">Court ORDERS the Department of Child Services and the Probation Department to </w:t>
      </w:r>
      <w:r w:rsidR="006C5468">
        <w:t xml:space="preserve">coordinate </w:t>
      </w:r>
      <w:r w:rsidR="002C5E3A">
        <w:t xml:space="preserve">in the supervision of the child and for purposes of filing any </w:t>
      </w:r>
      <w:r>
        <w:t>pleadings necessary to effectuate this order.</w:t>
      </w:r>
    </w:p>
    <w:p w14:paraId="343D89FE" w14:textId="77777777" w:rsidR="00C6146D" w:rsidRDefault="00C6146D" w:rsidP="00B5718C">
      <w:pPr>
        <w:jc w:val="both"/>
      </w:pPr>
    </w:p>
    <w:p w14:paraId="37E3A17A" w14:textId="77777777" w:rsidR="00D32981" w:rsidRDefault="00D32981" w:rsidP="00B5718C">
      <w:pPr>
        <w:jc w:val="both"/>
      </w:pPr>
    </w:p>
    <w:p w14:paraId="32B694BF" w14:textId="77777777" w:rsidR="00382E95" w:rsidRDefault="00382E95" w:rsidP="00B5718C">
      <w:pPr>
        <w:jc w:val="both"/>
      </w:pPr>
      <w:r>
        <w:t>S</w:t>
      </w:r>
      <w:r w:rsidR="000C5F7A">
        <w:t>o ORDERED</w:t>
      </w:r>
      <w:proofErr w:type="gramStart"/>
      <w:r w:rsidR="000C5F7A">
        <w:t>:  [</w:t>
      </w:r>
      <w:proofErr w:type="gramEnd"/>
      <w:r w:rsidR="000C5F7A">
        <w:t>DATE]</w:t>
      </w:r>
    </w:p>
    <w:p w14:paraId="21752B8B" w14:textId="77777777" w:rsidR="00382E95" w:rsidRDefault="00382E95" w:rsidP="00B5718C">
      <w:pPr>
        <w:jc w:val="both"/>
      </w:pPr>
    </w:p>
    <w:p w14:paraId="27144A44" w14:textId="77777777" w:rsidR="00382E95" w:rsidRDefault="00382E95" w:rsidP="00B5718C">
      <w:pPr>
        <w:jc w:val="both"/>
      </w:pPr>
      <w:r>
        <w:tab/>
      </w:r>
      <w:r>
        <w:tab/>
      </w:r>
      <w:r>
        <w:tab/>
      </w:r>
      <w:r>
        <w:tab/>
      </w:r>
      <w:r>
        <w:tab/>
        <w:t>_______________________________</w:t>
      </w:r>
    </w:p>
    <w:p w14:paraId="5071D337" w14:textId="77777777" w:rsidR="00382E95" w:rsidRDefault="00382E95" w:rsidP="00B5718C">
      <w:pPr>
        <w:jc w:val="both"/>
      </w:pPr>
      <w:r>
        <w:tab/>
      </w:r>
      <w:r>
        <w:tab/>
      </w:r>
      <w:r>
        <w:tab/>
      </w:r>
      <w:r>
        <w:tab/>
      </w:r>
      <w:r>
        <w:tab/>
        <w:t>Judge</w:t>
      </w:r>
    </w:p>
    <w:p w14:paraId="39C0CDE1" w14:textId="77777777" w:rsidR="00382E95" w:rsidRDefault="00382E95" w:rsidP="00382E95"/>
    <w:p w14:paraId="34A715F8" w14:textId="77777777" w:rsidR="007D1D86" w:rsidRDefault="007D1D86"/>
    <w:sectPr w:rsidR="007D1D8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529E1" w14:textId="77777777" w:rsidR="00302C68" w:rsidRDefault="00302C68" w:rsidP="00382E95">
      <w:r>
        <w:separator/>
      </w:r>
    </w:p>
  </w:endnote>
  <w:endnote w:type="continuationSeparator" w:id="0">
    <w:p w14:paraId="357CCDC0" w14:textId="77777777" w:rsidR="00302C68" w:rsidRDefault="00302C68" w:rsidP="0038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0DE0E" w14:textId="77777777" w:rsidR="0078112C" w:rsidRDefault="00781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87D29" w14:textId="77777777" w:rsidR="0078112C" w:rsidRDefault="00781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B7A8D" w14:textId="77777777" w:rsidR="0078112C" w:rsidRDefault="00781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28DC9" w14:textId="77777777" w:rsidR="00302C68" w:rsidRDefault="00302C68" w:rsidP="00382E95">
      <w:r>
        <w:separator/>
      </w:r>
    </w:p>
  </w:footnote>
  <w:footnote w:type="continuationSeparator" w:id="0">
    <w:p w14:paraId="7AFFAF4F" w14:textId="77777777" w:rsidR="00302C68" w:rsidRDefault="00302C68" w:rsidP="00382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49E93" w14:textId="77777777" w:rsidR="0078112C" w:rsidRDefault="00781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8BCC7" w14:textId="77777777" w:rsidR="008B568C" w:rsidRDefault="008B568C" w:rsidP="005A01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6181A" w14:textId="77777777" w:rsidR="0078112C" w:rsidRDefault="00781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7530F4"/>
    <w:multiLevelType w:val="hybridMultilevel"/>
    <w:tmpl w:val="E8DE5236"/>
    <w:lvl w:ilvl="0" w:tplc="6F64D0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010F18"/>
    <w:multiLevelType w:val="hybridMultilevel"/>
    <w:tmpl w:val="7E2CC29E"/>
    <w:lvl w:ilvl="0" w:tplc="05AC0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95"/>
    <w:rsid w:val="0007253B"/>
    <w:rsid w:val="000773C3"/>
    <w:rsid w:val="000C5F7A"/>
    <w:rsid w:val="0011411C"/>
    <w:rsid w:val="00136E49"/>
    <w:rsid w:val="00181F3F"/>
    <w:rsid w:val="001B4C6D"/>
    <w:rsid w:val="001F2F47"/>
    <w:rsid w:val="00265489"/>
    <w:rsid w:val="00276A2E"/>
    <w:rsid w:val="002B3EB7"/>
    <w:rsid w:val="002C5E3A"/>
    <w:rsid w:val="00302C68"/>
    <w:rsid w:val="003611B9"/>
    <w:rsid w:val="00382E95"/>
    <w:rsid w:val="003A3A19"/>
    <w:rsid w:val="003B77E8"/>
    <w:rsid w:val="0040247E"/>
    <w:rsid w:val="00445D73"/>
    <w:rsid w:val="004E6459"/>
    <w:rsid w:val="004F323A"/>
    <w:rsid w:val="00593862"/>
    <w:rsid w:val="005A017C"/>
    <w:rsid w:val="005A358F"/>
    <w:rsid w:val="005F3457"/>
    <w:rsid w:val="0064798C"/>
    <w:rsid w:val="0068536A"/>
    <w:rsid w:val="006B1A29"/>
    <w:rsid w:val="006C5468"/>
    <w:rsid w:val="00720B53"/>
    <w:rsid w:val="0078112C"/>
    <w:rsid w:val="007B08E0"/>
    <w:rsid w:val="007B4203"/>
    <w:rsid w:val="007C15C0"/>
    <w:rsid w:val="007D1D86"/>
    <w:rsid w:val="0081075C"/>
    <w:rsid w:val="00816DB5"/>
    <w:rsid w:val="00880CD3"/>
    <w:rsid w:val="008B568C"/>
    <w:rsid w:val="008B706B"/>
    <w:rsid w:val="00900151"/>
    <w:rsid w:val="00936753"/>
    <w:rsid w:val="009E1D66"/>
    <w:rsid w:val="009F2999"/>
    <w:rsid w:val="00AA13F8"/>
    <w:rsid w:val="00B25788"/>
    <w:rsid w:val="00B42A30"/>
    <w:rsid w:val="00B43711"/>
    <w:rsid w:val="00B5718C"/>
    <w:rsid w:val="00C43AD4"/>
    <w:rsid w:val="00C54559"/>
    <w:rsid w:val="00C6146D"/>
    <w:rsid w:val="00C66C47"/>
    <w:rsid w:val="00CB10D7"/>
    <w:rsid w:val="00CB73C8"/>
    <w:rsid w:val="00D32981"/>
    <w:rsid w:val="00DC041D"/>
    <w:rsid w:val="00DD0BB0"/>
    <w:rsid w:val="00E1416D"/>
    <w:rsid w:val="00E61795"/>
    <w:rsid w:val="00F42F5F"/>
    <w:rsid w:val="00F54FA0"/>
    <w:rsid w:val="00F80EB7"/>
    <w:rsid w:val="00FC76A5"/>
    <w:rsid w:val="00FE15BE"/>
    <w:rsid w:val="00FF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B3BFC06"/>
  <w15:chartTrackingRefBased/>
  <w15:docId w15:val="{8E1793F0-5BC3-4E3A-B31A-1A993588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E95"/>
    <w:rPr>
      <w:rFonts w:eastAsia="Times New Roman"/>
      <w:sz w:val="24"/>
      <w:szCs w:val="24"/>
    </w:rPr>
  </w:style>
  <w:style w:type="paragraph" w:styleId="Heading1">
    <w:name w:val="heading 1"/>
    <w:basedOn w:val="Normal"/>
    <w:next w:val="Normal"/>
    <w:link w:val="Heading1Char"/>
    <w:qFormat/>
    <w:rsid w:val="00382E95"/>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E95"/>
    <w:rPr>
      <w:rFonts w:eastAsia="Times New Roman"/>
      <w:b/>
      <w:bCs/>
    </w:rPr>
  </w:style>
  <w:style w:type="paragraph" w:styleId="Header">
    <w:name w:val="header"/>
    <w:basedOn w:val="Normal"/>
    <w:link w:val="HeaderChar"/>
    <w:uiPriority w:val="99"/>
    <w:unhideWhenUsed/>
    <w:rsid w:val="00382E95"/>
    <w:pPr>
      <w:tabs>
        <w:tab w:val="center" w:pos="4680"/>
        <w:tab w:val="right" w:pos="9360"/>
      </w:tabs>
    </w:pPr>
  </w:style>
  <w:style w:type="character" w:customStyle="1" w:styleId="HeaderChar">
    <w:name w:val="Header Char"/>
    <w:link w:val="Header"/>
    <w:uiPriority w:val="99"/>
    <w:rsid w:val="00382E95"/>
    <w:rPr>
      <w:rFonts w:eastAsia="Times New Roman"/>
    </w:rPr>
  </w:style>
  <w:style w:type="paragraph" w:styleId="Footer">
    <w:name w:val="footer"/>
    <w:basedOn w:val="Normal"/>
    <w:link w:val="FooterChar"/>
    <w:uiPriority w:val="99"/>
    <w:unhideWhenUsed/>
    <w:rsid w:val="00382E95"/>
    <w:pPr>
      <w:tabs>
        <w:tab w:val="center" w:pos="4680"/>
        <w:tab w:val="right" w:pos="9360"/>
      </w:tabs>
    </w:pPr>
  </w:style>
  <w:style w:type="character" w:customStyle="1" w:styleId="FooterChar">
    <w:name w:val="Footer Char"/>
    <w:link w:val="Footer"/>
    <w:uiPriority w:val="99"/>
    <w:rsid w:val="00382E95"/>
    <w:rPr>
      <w:rFonts w:eastAsia="Times New Roman"/>
    </w:rPr>
  </w:style>
  <w:style w:type="paragraph" w:styleId="BalloonText">
    <w:name w:val="Balloon Text"/>
    <w:basedOn w:val="Normal"/>
    <w:link w:val="BalloonTextChar"/>
    <w:uiPriority w:val="99"/>
    <w:semiHidden/>
    <w:unhideWhenUsed/>
    <w:rsid w:val="009F2999"/>
    <w:rPr>
      <w:rFonts w:ascii="Tahoma" w:hAnsi="Tahoma" w:cs="Tahoma"/>
      <w:sz w:val="16"/>
      <w:szCs w:val="16"/>
    </w:rPr>
  </w:style>
  <w:style w:type="character" w:customStyle="1" w:styleId="BalloonTextChar">
    <w:name w:val="Balloon Text Char"/>
    <w:link w:val="BalloonText"/>
    <w:uiPriority w:val="99"/>
    <w:semiHidden/>
    <w:rsid w:val="009F299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Tippecanoe County</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Melinda</cp:lastModifiedBy>
  <cp:revision>3</cp:revision>
  <cp:lastPrinted>2015-05-14T15:04:00Z</cp:lastPrinted>
  <dcterms:created xsi:type="dcterms:W3CDTF">2021-02-18T13:10:00Z</dcterms:created>
  <dcterms:modified xsi:type="dcterms:W3CDTF">2021-02-18T13:10:00Z</dcterms:modified>
</cp:coreProperties>
</file>