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E4D9E" w:rsidP="00970146" w:rsidRDefault="00970146" w14:paraId="68726FE6" w14:textId="339E52AF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 w:rsidRPr="00970146">
        <w:rPr>
          <w:rFonts w:ascii="Times New Roman" w:hAnsi="Times New Roman" w:cs="Times New Roman"/>
          <w:b/>
          <w:bCs/>
          <w:u w:val="single"/>
        </w:rPr>
        <w:t xml:space="preserve">Proposed </w:t>
      </w:r>
      <w:r w:rsidR="00077DB6">
        <w:rPr>
          <w:rFonts w:ascii="Times New Roman" w:hAnsi="Times New Roman" w:cs="Times New Roman"/>
          <w:b/>
          <w:bCs/>
          <w:u w:val="single"/>
        </w:rPr>
        <w:t xml:space="preserve">Interim </w:t>
      </w:r>
      <w:r w:rsidRPr="00970146">
        <w:rPr>
          <w:rFonts w:ascii="Times New Roman" w:hAnsi="Times New Roman" w:cs="Times New Roman"/>
          <w:b/>
          <w:bCs/>
          <w:u w:val="single"/>
        </w:rPr>
        <w:t>Rule</w:t>
      </w:r>
    </w:p>
    <w:p w:rsidRPr="00970146" w:rsidR="00F649DF" w:rsidP="00970146" w:rsidRDefault="00F649DF" w14:paraId="12A6E68B" w14:textId="77777777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</w:p>
    <w:p w:rsidR="000D6ACF" w:rsidP="000D6ACF" w:rsidRDefault="00752289" w14:paraId="348AC33A" w14:textId="42BAF2A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TITLE 170 INDIANA UTILITY REGULATORY COMMISSION</w:t>
      </w:r>
    </w:p>
    <w:p w:rsidR="00752289" w:rsidP="000D6ACF" w:rsidRDefault="00752289" w14:paraId="21077A6B" w14:textId="77777777">
      <w:pPr>
        <w:pStyle w:val="NoSpacing"/>
        <w:rPr>
          <w:rFonts w:ascii="Times New Roman" w:hAnsi="Times New Roman" w:cs="Times New Roman"/>
        </w:rPr>
      </w:pPr>
    </w:p>
    <w:p w:rsidR="008A7780" w:rsidP="000D6ACF" w:rsidRDefault="008A7780" w14:paraId="6188B13C" w14:textId="00726754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LSA </w:t>
      </w:r>
      <w:r w:rsidR="000044C2">
        <w:rPr>
          <w:rFonts w:ascii="Times New Roman" w:hAnsi="Times New Roman" w:cs="Times New Roman"/>
        </w:rPr>
        <w:t>#</w:t>
      </w:r>
      <w:r>
        <w:rPr>
          <w:rFonts w:ascii="Times New Roman" w:hAnsi="Times New Roman" w:cs="Times New Roman"/>
        </w:rPr>
        <w:t>26- _____</w:t>
      </w:r>
    </w:p>
    <w:p w:rsidR="008A7780" w:rsidP="000D6ACF" w:rsidRDefault="008A7780" w14:paraId="12A2B55D" w14:textId="77777777">
      <w:pPr>
        <w:pStyle w:val="NoSpacing"/>
        <w:rPr>
          <w:rFonts w:ascii="Times New Roman" w:hAnsi="Times New Roman" w:cs="Times New Roman"/>
        </w:rPr>
      </w:pPr>
    </w:p>
    <w:p w:rsidR="008A7780" w:rsidP="000D6ACF" w:rsidRDefault="00FC4C0D" w14:paraId="33C4969C" w14:textId="7AD5B251">
      <w:pPr>
        <w:pStyle w:val="NoSpacing"/>
        <w:rPr>
          <w:rFonts w:ascii="Times New Roman" w:hAnsi="Times New Roman" w:cs="Times New Roman"/>
        </w:rPr>
      </w:pPr>
      <w:r w:rsidRPr="33E54A56" w:rsidR="00FC4C0D">
        <w:rPr>
          <w:rFonts w:ascii="Times New Roman" w:hAnsi="Times New Roman" w:cs="Times New Roman"/>
        </w:rPr>
        <w:t>Supersedes and a</w:t>
      </w:r>
      <w:r w:rsidRPr="33E54A56" w:rsidR="002B2A3F">
        <w:rPr>
          <w:rFonts w:ascii="Times New Roman" w:hAnsi="Times New Roman" w:cs="Times New Roman"/>
        </w:rPr>
        <w:t>mends 170 IAC 4-1-1</w:t>
      </w:r>
      <w:r w:rsidRPr="33E54A56" w:rsidR="00410E43">
        <w:rPr>
          <w:rFonts w:ascii="Times New Roman" w:hAnsi="Times New Roman" w:cs="Times New Roman"/>
        </w:rPr>
        <w:t xml:space="preserve"> to include 170 IAC 4-1-16.6 in those sections that only apply to residential customers</w:t>
      </w:r>
      <w:r w:rsidRPr="33E54A56" w:rsidR="003365D0">
        <w:rPr>
          <w:rFonts w:ascii="Times New Roman" w:hAnsi="Times New Roman" w:cs="Times New Roman"/>
        </w:rPr>
        <w:t xml:space="preserve"> and to add definitions for </w:t>
      </w:r>
      <w:r w:rsidRPr="33E54A56" w:rsidR="00401EE2">
        <w:rPr>
          <w:rFonts w:ascii="Times New Roman" w:hAnsi="Times New Roman" w:cs="Times New Roman"/>
        </w:rPr>
        <w:t>“</w:t>
      </w:r>
      <w:r w:rsidRPr="33E54A56" w:rsidR="003365D0">
        <w:rPr>
          <w:rFonts w:ascii="Times New Roman" w:hAnsi="Times New Roman" w:cs="Times New Roman"/>
        </w:rPr>
        <w:t>disconnection moratorium</w:t>
      </w:r>
      <w:r w:rsidRPr="33E54A56" w:rsidR="00401EE2">
        <w:rPr>
          <w:rFonts w:ascii="Times New Roman" w:hAnsi="Times New Roman" w:cs="Times New Roman"/>
        </w:rPr>
        <w:t>” and “heat index moratorium days</w:t>
      </w:r>
      <w:r w:rsidRPr="33E54A56" w:rsidR="00410E43">
        <w:rPr>
          <w:rFonts w:ascii="Times New Roman" w:hAnsi="Times New Roman" w:cs="Times New Roman"/>
        </w:rPr>
        <w:t>.</w:t>
      </w:r>
      <w:r w:rsidRPr="33E54A56" w:rsidR="00401EE2">
        <w:rPr>
          <w:rFonts w:ascii="Times New Roman" w:hAnsi="Times New Roman" w:cs="Times New Roman"/>
        </w:rPr>
        <w:t>”</w:t>
      </w:r>
      <w:r w:rsidRPr="33E54A56" w:rsidR="00410E43">
        <w:rPr>
          <w:rFonts w:ascii="Times New Roman" w:hAnsi="Times New Roman" w:cs="Times New Roman"/>
        </w:rPr>
        <w:t xml:space="preserve"> </w:t>
      </w:r>
      <w:r w:rsidRPr="33E54A56" w:rsidR="00FC4C0D">
        <w:rPr>
          <w:rFonts w:ascii="Times New Roman" w:hAnsi="Times New Roman" w:cs="Times New Roman"/>
        </w:rPr>
        <w:t>Supersedes and a</w:t>
      </w:r>
      <w:r w:rsidRPr="33E54A56" w:rsidR="00410E43">
        <w:rPr>
          <w:rFonts w:ascii="Times New Roman" w:hAnsi="Times New Roman" w:cs="Times New Roman"/>
        </w:rPr>
        <w:t>mends 170 IAC 4-1-16.6 to be consistent with IC 8-1-2-121</w:t>
      </w:r>
      <w:r w:rsidRPr="33E54A56" w:rsidR="00A83B0C">
        <w:rPr>
          <w:rFonts w:ascii="Times New Roman" w:hAnsi="Times New Roman" w:cs="Times New Roman"/>
        </w:rPr>
        <w:t xml:space="preserve">. </w:t>
      </w:r>
      <w:r w:rsidRPr="33E54A56" w:rsidR="00FC4C0D">
        <w:rPr>
          <w:rFonts w:ascii="Times New Roman" w:hAnsi="Times New Roman" w:cs="Times New Roman"/>
        </w:rPr>
        <w:t>Supersedes and a</w:t>
      </w:r>
      <w:r w:rsidRPr="33E54A56" w:rsidR="00A83B0C">
        <w:rPr>
          <w:rFonts w:ascii="Times New Roman" w:hAnsi="Times New Roman" w:cs="Times New Roman"/>
        </w:rPr>
        <w:t>mends 170 IAC 4-1-23 to be consistent with IC 8-1-46</w:t>
      </w:r>
      <w:r w:rsidRPr="33E54A56" w:rsidR="002D45B1">
        <w:rPr>
          <w:rFonts w:ascii="Times New Roman" w:hAnsi="Times New Roman" w:cs="Times New Roman"/>
        </w:rPr>
        <w:t xml:space="preserve">. </w:t>
      </w:r>
      <w:r w:rsidRPr="33E54A56" w:rsidR="00FC4C0D">
        <w:rPr>
          <w:rFonts w:ascii="Times New Roman" w:hAnsi="Times New Roman" w:cs="Times New Roman"/>
        </w:rPr>
        <w:t>Supersedes and a</w:t>
      </w:r>
      <w:r w:rsidRPr="33E54A56" w:rsidR="002D45B1">
        <w:rPr>
          <w:rFonts w:ascii="Times New Roman" w:hAnsi="Times New Roman" w:cs="Times New Roman"/>
        </w:rPr>
        <w:t xml:space="preserve">mends 170 IAC </w:t>
      </w:r>
      <w:r w:rsidRPr="33E54A56" w:rsidR="002D45B1">
        <w:rPr>
          <w:rFonts w:ascii="Times New Roman" w:hAnsi="Times New Roman" w:cs="Times New Roman"/>
        </w:rPr>
        <w:t>5</w:t>
      </w:r>
      <w:r w:rsidRPr="33E54A56" w:rsidR="002D45B1">
        <w:rPr>
          <w:rFonts w:ascii="Times New Roman" w:hAnsi="Times New Roman" w:cs="Times New Roman"/>
        </w:rPr>
        <w:t xml:space="preserve">-1-1 to include 170 IAC </w:t>
      </w:r>
      <w:r w:rsidRPr="33E54A56" w:rsidR="002D45B1">
        <w:rPr>
          <w:rFonts w:ascii="Times New Roman" w:hAnsi="Times New Roman" w:cs="Times New Roman"/>
        </w:rPr>
        <w:t>5</w:t>
      </w:r>
      <w:r w:rsidRPr="33E54A56" w:rsidR="002D45B1">
        <w:rPr>
          <w:rFonts w:ascii="Times New Roman" w:hAnsi="Times New Roman" w:cs="Times New Roman"/>
        </w:rPr>
        <w:t>-1-16.6 in those sections that only apply to residential customers</w:t>
      </w:r>
      <w:r w:rsidRPr="33E54A56" w:rsidR="00540B1D">
        <w:rPr>
          <w:rFonts w:ascii="Times New Roman" w:hAnsi="Times New Roman" w:cs="Times New Roman"/>
        </w:rPr>
        <w:t xml:space="preserve"> and to add </w:t>
      </w:r>
      <w:r w:rsidRPr="33E54A56" w:rsidR="00EE2C28">
        <w:rPr>
          <w:rFonts w:ascii="Times New Roman" w:hAnsi="Times New Roman" w:cs="Times New Roman"/>
        </w:rPr>
        <w:t>a definition for “disconnection moratorium</w:t>
      </w:r>
      <w:r w:rsidRPr="33E54A56" w:rsidR="002D45B1">
        <w:rPr>
          <w:rFonts w:ascii="Times New Roman" w:hAnsi="Times New Roman" w:cs="Times New Roman"/>
        </w:rPr>
        <w:t>.</w:t>
      </w:r>
      <w:r w:rsidRPr="33E54A56" w:rsidR="00EE2C28">
        <w:rPr>
          <w:rFonts w:ascii="Times New Roman" w:hAnsi="Times New Roman" w:cs="Times New Roman"/>
        </w:rPr>
        <w:t>”</w:t>
      </w:r>
      <w:r w:rsidRPr="33E54A56" w:rsidR="00201C8E">
        <w:rPr>
          <w:rFonts w:ascii="Times New Roman" w:hAnsi="Times New Roman" w:cs="Times New Roman"/>
        </w:rPr>
        <w:t xml:space="preserve"> </w:t>
      </w:r>
      <w:r w:rsidRPr="33E54A56" w:rsidR="003365D0">
        <w:rPr>
          <w:rFonts w:ascii="Times New Roman" w:hAnsi="Times New Roman" w:cs="Times New Roman"/>
        </w:rPr>
        <w:t xml:space="preserve">Supersedes and amends 170 IAC 5-1-16.6 to be consistent with the changes to 170 IAC 4-1-16.6. </w:t>
      </w:r>
      <w:r w:rsidRPr="33E54A56" w:rsidR="00FC4C0D">
        <w:rPr>
          <w:rFonts w:ascii="Times New Roman" w:hAnsi="Times New Roman" w:cs="Times New Roman"/>
        </w:rPr>
        <w:t>Suspends for eventual r</w:t>
      </w:r>
      <w:r w:rsidRPr="33E54A56" w:rsidR="00201C8E">
        <w:rPr>
          <w:rFonts w:ascii="Times New Roman" w:hAnsi="Times New Roman" w:cs="Times New Roman"/>
        </w:rPr>
        <w:t>epeal 170 IAC 4-1-16.5 and 170 IAC 5-1-16.5.</w:t>
      </w:r>
      <w:r w:rsidRPr="33E54A56" w:rsidR="0027504F">
        <w:rPr>
          <w:rFonts w:ascii="Times New Roman" w:hAnsi="Times New Roman" w:cs="Times New Roman"/>
        </w:rPr>
        <w:t xml:space="preserve"> Effective upon </w:t>
      </w:r>
      <w:r w:rsidRPr="33E54A56" w:rsidR="004734FC">
        <w:rPr>
          <w:rFonts w:ascii="Times New Roman" w:hAnsi="Times New Roman" w:cs="Times New Roman"/>
        </w:rPr>
        <w:t>the date accepted for filing by the publisher</w:t>
      </w:r>
      <w:r w:rsidRPr="33E54A56" w:rsidR="006631B6">
        <w:rPr>
          <w:rFonts w:ascii="Times New Roman" w:hAnsi="Times New Roman" w:cs="Times New Roman"/>
        </w:rPr>
        <w:t xml:space="preserve"> and expires</w:t>
      </w:r>
      <w:r w:rsidRPr="33E54A56" w:rsidR="75EE18AE">
        <w:rPr>
          <w:rFonts w:ascii="Times New Roman" w:hAnsi="Times New Roman" w:cs="Times New Roman"/>
        </w:rPr>
        <w:t xml:space="preserve"> 425 days</w:t>
      </w:r>
      <w:r w:rsidRPr="33E54A56" w:rsidR="006631B6">
        <w:rPr>
          <w:rFonts w:ascii="Times New Roman" w:hAnsi="Times New Roman" w:cs="Times New Roman"/>
        </w:rPr>
        <w:t xml:space="preserve"> after the effective date</w:t>
      </w:r>
      <w:r w:rsidRPr="33E54A56" w:rsidR="004734FC">
        <w:rPr>
          <w:rFonts w:ascii="Times New Roman" w:hAnsi="Times New Roman" w:cs="Times New Roman"/>
        </w:rPr>
        <w:t>.</w:t>
      </w:r>
    </w:p>
    <w:p w:rsidR="002D45B1" w:rsidP="000D6ACF" w:rsidRDefault="002D45B1" w14:paraId="0D920885" w14:textId="77777777">
      <w:pPr>
        <w:pStyle w:val="NoSpacing"/>
        <w:rPr>
          <w:rFonts w:ascii="Times New Roman" w:hAnsi="Times New Roman" w:cs="Times New Roman"/>
        </w:rPr>
      </w:pPr>
    </w:p>
    <w:p w:rsidR="00BF5695" w:rsidP="000D6ACF" w:rsidRDefault="0010643A" w14:paraId="689DC5CF" w14:textId="1EA2208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1. </w:t>
      </w:r>
      <w:r w:rsidRPr="0010643A">
        <w:rPr>
          <w:rFonts w:ascii="Times New Roman" w:hAnsi="Times New Roman" w:cs="Times New Roman"/>
          <w:b/>
          <w:bCs/>
        </w:rPr>
        <w:t>This SECTION supersedes 170 IAC 4-1-1</w:t>
      </w:r>
    </w:p>
    <w:p w:rsidRPr="004E4D9E" w:rsidR="0010643A" w:rsidP="000D6ACF" w:rsidRDefault="0010643A" w14:paraId="61A7DB3A" w14:textId="77777777">
      <w:pPr>
        <w:pStyle w:val="NoSpacing"/>
        <w:rPr>
          <w:rFonts w:ascii="Times New Roman" w:hAnsi="Times New Roman" w:cs="Times New Roman"/>
        </w:rPr>
      </w:pPr>
    </w:p>
    <w:p w:rsidRPr="004E4D9E" w:rsidR="004E4D9E" w:rsidP="004E4D9E" w:rsidRDefault="004E4D9E" w14:paraId="540C9B19" w14:textId="77777777">
      <w:pPr>
        <w:pStyle w:val="NoSpacing"/>
        <w:rPr>
          <w:rFonts w:ascii="Times New Roman" w:hAnsi="Times New Roman" w:cs="Times New Roman"/>
        </w:rPr>
      </w:pPr>
      <w:r w:rsidRPr="004E4D9E">
        <w:rPr>
          <w:rFonts w:ascii="Times New Roman" w:hAnsi="Times New Roman" w:cs="Times New Roman"/>
          <w:b/>
          <w:bCs/>
        </w:rPr>
        <w:t>170 IAC 4-1-1 Definitions</w:t>
      </w:r>
    </w:p>
    <w:p w:rsidRPr="004E4D9E" w:rsidR="004E4D9E" w:rsidP="004E4D9E" w:rsidRDefault="004E4D9E" w14:paraId="02A6F6E9" w14:textId="19E24255">
      <w:pPr>
        <w:pStyle w:val="NoSpacing"/>
        <w:rPr>
          <w:rFonts w:ascii="Times New Roman" w:hAnsi="Times New Roman" w:cs="Times New Roman"/>
        </w:rPr>
      </w:pPr>
      <w:r w:rsidRPr="004E4D9E">
        <w:rPr>
          <w:rFonts w:ascii="Times New Roman" w:hAnsi="Times New Roman" w:cs="Times New Roman"/>
          <w:b/>
          <w:bCs/>
        </w:rPr>
        <w:t xml:space="preserve">Authority: IC 8-1-1-3; </w:t>
      </w:r>
      <w:r w:rsidR="0015122A">
        <w:rPr>
          <w:rFonts w:ascii="Times New Roman" w:hAnsi="Times New Roman" w:cs="Times New Roman"/>
          <w:b/>
          <w:bCs/>
        </w:rPr>
        <w:t>IC 8-1-2-121</w:t>
      </w:r>
    </w:p>
    <w:p w:rsidR="004E4D9E" w:rsidP="004E4D9E" w:rsidRDefault="004E4D9E" w14:paraId="5A5B008A" w14:textId="1E727861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 xml:space="preserve">Affected: </w:t>
      </w:r>
      <w:r w:rsidR="00CD7B70">
        <w:rPr>
          <w:rFonts w:ascii="Times New Roman" w:hAnsi="Times New Roman" w:cs="Times New Roman"/>
          <w:b/>
          <w:bCs/>
        </w:rPr>
        <w:t xml:space="preserve">IC 4-4-33; </w:t>
      </w:r>
      <w:r w:rsidRPr="004E4D9E">
        <w:rPr>
          <w:rFonts w:ascii="Times New Roman" w:hAnsi="Times New Roman" w:cs="Times New Roman"/>
          <w:b/>
          <w:bCs/>
        </w:rPr>
        <w:t>IC 8-1-2-1</w:t>
      </w:r>
    </w:p>
    <w:p w:rsidRPr="004E4D9E" w:rsidR="004E4D9E" w:rsidP="004E4D9E" w:rsidRDefault="004E4D9E" w14:paraId="2016D99C" w14:textId="77777777">
      <w:pPr>
        <w:pStyle w:val="NoSpacing"/>
        <w:rPr>
          <w:rFonts w:ascii="Times New Roman" w:hAnsi="Times New Roman" w:cs="Times New Roman"/>
        </w:rPr>
      </w:pPr>
    </w:p>
    <w:p w:rsidRPr="0023288C" w:rsidR="004E4D9E" w:rsidP="004E4D9E" w:rsidRDefault="004E4D9E" w14:paraId="70309B4E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Sec. 1. (a) Where applicable, the definitions in IC 8-1-2-1 and this section apply throughout this article.</w:t>
      </w:r>
    </w:p>
    <w:p w:rsidRPr="0023288C" w:rsidR="004E4D9E" w:rsidP="004E4D9E" w:rsidRDefault="004E4D9E" w14:paraId="1965107D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(b) "Commission" means the Indiana utility regulatory commission.</w:t>
      </w:r>
    </w:p>
    <w:p w:rsidRPr="0023288C" w:rsidR="004E4D9E" w:rsidP="004E4D9E" w:rsidRDefault="004E4D9E" w14:paraId="13C2E2C5" w14:textId="3D379BE9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(c) "Customer" means any:</w:t>
      </w:r>
    </w:p>
    <w:p w:rsidRPr="0023288C" w:rsidR="004E4D9E" w:rsidP="00CD09E4" w:rsidRDefault="004E4D9E" w14:paraId="3682548B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(1) person;</w:t>
      </w:r>
    </w:p>
    <w:p w:rsidRPr="0023288C" w:rsidR="004E4D9E" w:rsidP="00CD09E4" w:rsidRDefault="004E4D9E" w14:paraId="40F21C15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(2) firm;</w:t>
      </w:r>
    </w:p>
    <w:p w:rsidRPr="0023288C" w:rsidR="004E4D9E" w:rsidP="00CD09E4" w:rsidRDefault="004E4D9E" w14:paraId="232C2553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(3) corporation;</w:t>
      </w:r>
    </w:p>
    <w:p w:rsidRPr="0023288C" w:rsidR="004E4D9E" w:rsidP="00CD09E4" w:rsidRDefault="004E4D9E" w14:paraId="6FA0B6DE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(4) municipality; or</w:t>
      </w:r>
    </w:p>
    <w:p w:rsidRPr="0023288C" w:rsidR="004E4D9E" w:rsidP="00CD09E4" w:rsidRDefault="004E4D9E" w14:paraId="03945B10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(5) other government agency;</w:t>
      </w:r>
    </w:p>
    <w:p w:rsidRPr="0023288C" w:rsidR="004E4D9E" w:rsidP="004E4D9E" w:rsidRDefault="004E4D9E" w14:paraId="6D762464" w14:textId="301036F9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that has agreed, orally or otherwise, to pay for electric service received from a utility; provided, that for the purposes of sections 13(d),</w:t>
      </w:r>
      <w:r w:rsidR="001E6B57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15, 16</w:t>
      </w:r>
      <w:r w:rsidRPr="0023288C" w:rsidR="00CD09E4">
        <w:rPr>
          <w:rFonts w:ascii="Times New Roman" w:hAnsi="Times New Roman" w:cs="Times New Roman"/>
          <w:b/>
          <w:bCs/>
        </w:rPr>
        <w:t>, and 16.6</w:t>
      </w:r>
      <w:r w:rsidRPr="0023288C">
        <w:rPr>
          <w:rFonts w:ascii="Times New Roman" w:hAnsi="Times New Roman" w:cs="Times New Roman"/>
          <w:b/>
          <w:bCs/>
        </w:rPr>
        <w:t xml:space="preserve"> of this </w:t>
      </w:r>
      <w:proofErr w:type="gramStart"/>
      <w:r w:rsidRPr="0023288C">
        <w:rPr>
          <w:rFonts w:ascii="Times New Roman" w:hAnsi="Times New Roman" w:cs="Times New Roman"/>
          <w:b/>
          <w:bCs/>
        </w:rPr>
        <w:t>rule</w:t>
      </w:r>
      <w:proofErr w:type="gramEnd"/>
      <w:r w:rsidRPr="0023288C">
        <w:rPr>
          <w:rFonts w:ascii="Times New Roman" w:hAnsi="Times New Roman" w:cs="Times New Roman"/>
          <w:b/>
          <w:bCs/>
        </w:rPr>
        <w:t>, the term shall be limited to mean persons who have agreed to pay for such service exclusively for residential purposes.</w:t>
      </w:r>
      <w:r w:rsidR="00F15A97">
        <w:rPr>
          <w:rFonts w:ascii="Times New Roman" w:hAnsi="Times New Roman" w:cs="Times New Roman"/>
          <w:b/>
          <w:bCs/>
        </w:rPr>
        <w:t xml:space="preserve"> This definition does not apply to section 23</w:t>
      </w:r>
      <w:r w:rsidR="00A73D43">
        <w:rPr>
          <w:rFonts w:ascii="Times New Roman" w:hAnsi="Times New Roman" w:cs="Times New Roman"/>
          <w:b/>
          <w:bCs/>
        </w:rPr>
        <w:t xml:space="preserve"> of this rule</w:t>
      </w:r>
      <w:r w:rsidR="00F15A97">
        <w:rPr>
          <w:rFonts w:ascii="Times New Roman" w:hAnsi="Times New Roman" w:cs="Times New Roman"/>
          <w:b/>
          <w:bCs/>
        </w:rPr>
        <w:t>.</w:t>
      </w:r>
    </w:p>
    <w:p w:rsidRPr="0023288C" w:rsidR="004E4D9E" w:rsidP="004E4D9E" w:rsidRDefault="004E4D9E" w14:paraId="685EF747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(d) "Disconnection" means the termination or discontinuance of electric service.</w:t>
      </w:r>
    </w:p>
    <w:p w:rsidRPr="0023288C" w:rsidR="00F15A97" w:rsidP="00F15A97" w:rsidRDefault="00F15A97" w14:paraId="2D0D7435" w14:textId="18E9181C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(e) </w:t>
      </w:r>
      <w:r w:rsidRPr="0023288C">
        <w:rPr>
          <w:rFonts w:ascii="Times New Roman" w:hAnsi="Times New Roman" w:cs="Times New Roman"/>
          <w:b/>
          <w:bCs/>
        </w:rPr>
        <w:t xml:space="preserve">“Disconnection moratorium” means </w:t>
      </w:r>
      <w:r w:rsidR="00F9222B">
        <w:rPr>
          <w:rFonts w:ascii="Times New Roman" w:hAnsi="Times New Roman" w:cs="Times New Roman"/>
          <w:b/>
          <w:bCs/>
        </w:rPr>
        <w:t>the timeframes</w:t>
      </w:r>
      <w:r w:rsidRPr="0023288C" w:rsidR="00F9222B">
        <w:rPr>
          <w:rFonts w:ascii="Times New Roman" w:hAnsi="Times New Roman" w:cs="Times New Roman"/>
          <w:b/>
          <w:bCs/>
        </w:rPr>
        <w:t xml:space="preserve"> </w:t>
      </w:r>
      <w:r w:rsidR="00F9222B">
        <w:rPr>
          <w:rFonts w:ascii="Times New Roman" w:hAnsi="Times New Roman" w:cs="Times New Roman"/>
          <w:b/>
          <w:bCs/>
        </w:rPr>
        <w:t xml:space="preserve">during which </w:t>
      </w:r>
      <w:r w:rsidRPr="0023288C">
        <w:rPr>
          <w:rFonts w:ascii="Times New Roman" w:hAnsi="Times New Roman" w:cs="Times New Roman"/>
          <w:b/>
          <w:bCs/>
        </w:rPr>
        <w:t xml:space="preserve">an electric utility may not disconnect electric residential service to any customer who: </w:t>
      </w:r>
    </w:p>
    <w:p w:rsidRPr="0023288C" w:rsidR="00F15A97" w:rsidP="00F15A97" w:rsidRDefault="00F15A97" w14:paraId="782FEECA" w14:textId="7777777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is receiving; or </w:t>
      </w:r>
    </w:p>
    <w:p w:rsidRPr="0023288C" w:rsidR="00F15A97" w:rsidP="00F15A97" w:rsidRDefault="00F15A97" w14:paraId="61E8BDE8" w14:textId="77777777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who is eligible for and has applied for; </w:t>
      </w:r>
    </w:p>
    <w:p w:rsidRPr="0023288C" w:rsidR="00F15A97" w:rsidP="00F15A97" w:rsidRDefault="00F15A97" w14:paraId="38CA574E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assistance under IC 4-4-33.</w:t>
      </w:r>
    </w:p>
    <w:p w:rsidR="003365D0" w:rsidP="004E4D9E" w:rsidRDefault="004E4D9E" w14:paraId="60B05618" w14:textId="6A60EB9E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</w:t>
      </w:r>
      <w:r w:rsidR="00F15A97">
        <w:rPr>
          <w:rFonts w:ascii="Times New Roman" w:hAnsi="Times New Roman" w:cs="Times New Roman"/>
          <w:b/>
          <w:bCs/>
        </w:rPr>
        <w:t>f</w:t>
      </w:r>
      <w:r w:rsidRPr="0023288C">
        <w:rPr>
          <w:rFonts w:ascii="Times New Roman" w:hAnsi="Times New Roman" w:cs="Times New Roman"/>
          <w:b/>
          <w:bCs/>
        </w:rPr>
        <w:t xml:space="preserve">) </w:t>
      </w:r>
      <w:r w:rsidR="003365D0">
        <w:rPr>
          <w:rFonts w:ascii="Times New Roman" w:hAnsi="Times New Roman" w:cs="Times New Roman"/>
          <w:b/>
          <w:bCs/>
        </w:rPr>
        <w:t xml:space="preserve">“Heat index moratorium days” means the days described in </w:t>
      </w:r>
      <w:r w:rsidR="00401EE2">
        <w:rPr>
          <w:rFonts w:ascii="Times New Roman" w:hAnsi="Times New Roman" w:cs="Times New Roman"/>
          <w:b/>
          <w:bCs/>
        </w:rPr>
        <w:t xml:space="preserve">section </w:t>
      </w:r>
      <w:r w:rsidR="003365D0">
        <w:rPr>
          <w:rFonts w:ascii="Times New Roman" w:hAnsi="Times New Roman" w:cs="Times New Roman"/>
          <w:b/>
          <w:bCs/>
        </w:rPr>
        <w:t>16.6(a)(2)</w:t>
      </w:r>
      <w:r w:rsidR="00A73D43">
        <w:rPr>
          <w:rFonts w:ascii="Times New Roman" w:hAnsi="Times New Roman" w:cs="Times New Roman"/>
          <w:b/>
          <w:bCs/>
        </w:rPr>
        <w:t xml:space="preserve"> of this rule</w:t>
      </w:r>
      <w:r w:rsidR="00401EE2">
        <w:rPr>
          <w:rFonts w:ascii="Times New Roman" w:hAnsi="Times New Roman" w:cs="Times New Roman"/>
          <w:b/>
          <w:bCs/>
        </w:rPr>
        <w:t>.</w:t>
      </w:r>
    </w:p>
    <w:p w:rsidR="00CD09E4" w:rsidP="004E4D9E" w:rsidRDefault="003365D0" w14:paraId="223B8910" w14:textId="72523A9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(g) </w:t>
      </w:r>
      <w:r w:rsidRPr="0023288C" w:rsidR="004E4D9E">
        <w:rPr>
          <w:rFonts w:ascii="Times New Roman" w:hAnsi="Times New Roman" w:cs="Times New Roman"/>
          <w:b/>
          <w:bCs/>
        </w:rPr>
        <w:t>"Late payment charge" means the one (1) time penalty assessed by a utility upon all current bills at such time as they become delinquent.</w:t>
      </w:r>
      <w:r w:rsidR="004E4D9E">
        <w:rPr>
          <w:rFonts w:ascii="Times New Roman" w:hAnsi="Times New Roman" w:cs="Times New Roman"/>
        </w:rPr>
        <w:t xml:space="preserve"> </w:t>
      </w:r>
    </w:p>
    <w:p w:rsidR="006A6816" w:rsidP="004E4D9E" w:rsidRDefault="004E4D9E" w14:paraId="7ECE6F3E" w14:textId="1018CB4A">
      <w:pPr>
        <w:pStyle w:val="NoSpacing"/>
        <w:rPr>
          <w:rFonts w:ascii="Times New Roman" w:hAnsi="Times New Roman" w:cs="Times New Roman"/>
          <w:i/>
          <w:iCs/>
        </w:rPr>
      </w:pPr>
      <w:r w:rsidRPr="004E4D9E">
        <w:rPr>
          <w:rFonts w:ascii="Times New Roman" w:hAnsi="Times New Roman" w:cs="Times New Roman"/>
          <w:i/>
          <w:iCs/>
        </w:rPr>
        <w:lastRenderedPageBreak/>
        <w:t xml:space="preserve">(Indiana Utility Regulatory Commission; No. 33629: Standards of Service </w:t>
      </w:r>
      <w:proofErr w:type="gramStart"/>
      <w:r w:rsidRPr="004E4D9E">
        <w:rPr>
          <w:rFonts w:ascii="Times New Roman" w:hAnsi="Times New Roman" w:cs="Times New Roman"/>
          <w:i/>
          <w:iCs/>
        </w:rPr>
        <w:t>For</w:t>
      </w:r>
      <w:proofErr w:type="gramEnd"/>
      <w:r w:rsidRPr="004E4D9E">
        <w:rPr>
          <w:rFonts w:ascii="Times New Roman" w:hAnsi="Times New Roman" w:cs="Times New Roman"/>
          <w:i/>
          <w:iCs/>
        </w:rPr>
        <w:t xml:space="preserve"> Electrical Utilities Rule 1; filed Mar 10, 1976, 9:10 a.m.:</w:t>
      </w:r>
      <w:r>
        <w:rPr>
          <w:rFonts w:ascii="Times New Roman" w:hAnsi="Times New Roman" w:cs="Times New Roman"/>
          <w:i/>
          <w:iCs/>
        </w:rPr>
        <w:t xml:space="preserve"> </w:t>
      </w:r>
      <w:r w:rsidRPr="004E4D9E">
        <w:rPr>
          <w:rFonts w:ascii="Times New Roman" w:hAnsi="Times New Roman" w:cs="Times New Roman"/>
          <w:i/>
          <w:iCs/>
        </w:rPr>
        <w:t>Rules and Regs. 1977, p. 337; readopted filed Jul 11, 2001, 4:30 p.m.: 24 IR 4233; readopted filed Apr 24, 2007, 8:21 a.m.: 20070509</w:t>
      </w:r>
      <w:r>
        <w:rPr>
          <w:rFonts w:ascii="Times New Roman" w:hAnsi="Times New Roman" w:cs="Times New Roman"/>
          <w:i/>
          <w:iCs/>
        </w:rPr>
        <w:t>-</w:t>
      </w:r>
      <w:r w:rsidRPr="004E4D9E">
        <w:rPr>
          <w:rFonts w:ascii="Times New Roman" w:hAnsi="Times New Roman" w:cs="Times New Roman"/>
          <w:i/>
          <w:iCs/>
        </w:rPr>
        <w:t>IR-170070147RFA; errata filed Jul 21, 2009, 1:33 p.m.: 20090819-IR-170090571ACA; filed May 25, 2010, 1:52 p.m.: 20100623-IR-170090792FRA; readopted filed Aug 2, 2013, 2:16 p.m.: 20130828-IR-170130227RFA; readopted filed Apr 11, 2019, 9:04 a.m.:20190508-IR-170190136RFA; readopted filed Sep 12, 2025, 11:43 a.m.: 20251001-IR-170240381RFA)</w:t>
      </w:r>
    </w:p>
    <w:p w:rsidR="004E4D9E" w:rsidP="004E4D9E" w:rsidRDefault="004E4D9E" w14:paraId="2A7737B0" w14:textId="77777777">
      <w:pPr>
        <w:pStyle w:val="NoSpacing"/>
        <w:rPr>
          <w:rFonts w:ascii="Times New Roman" w:hAnsi="Times New Roman" w:cs="Times New Roman"/>
          <w:i/>
          <w:iCs/>
        </w:rPr>
      </w:pPr>
    </w:p>
    <w:p w:rsidR="00E03823" w:rsidP="00E03823" w:rsidRDefault="00E03823" w14:paraId="377F7A52" w14:textId="77DD7D1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2. </w:t>
      </w:r>
      <w:r w:rsidRPr="0010643A">
        <w:rPr>
          <w:rFonts w:ascii="Times New Roman" w:hAnsi="Times New Roman" w:cs="Times New Roman"/>
          <w:b/>
          <w:bCs/>
        </w:rPr>
        <w:t>This SECTION supersedes 170 IAC 4-1-</w:t>
      </w:r>
      <w:r>
        <w:rPr>
          <w:rFonts w:ascii="Times New Roman" w:hAnsi="Times New Roman" w:cs="Times New Roman"/>
          <w:b/>
          <w:bCs/>
        </w:rPr>
        <w:t>16.6</w:t>
      </w:r>
    </w:p>
    <w:p w:rsidRPr="004E4D9E" w:rsidR="00E03823" w:rsidP="00E03823" w:rsidRDefault="00E03823" w14:paraId="30847541" w14:textId="77777777">
      <w:pPr>
        <w:pStyle w:val="NoSpacing"/>
        <w:rPr>
          <w:rFonts w:ascii="Times New Roman" w:hAnsi="Times New Roman" w:cs="Times New Roman"/>
        </w:rPr>
      </w:pPr>
    </w:p>
    <w:p w:rsidR="004E4D9E" w:rsidP="004E4D9E" w:rsidRDefault="004E4D9E" w14:paraId="1C2C0671" w14:textId="29B72004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 xml:space="preserve">170 IAC 4-1-16.6 Home energy assistance; </w:t>
      </w:r>
      <w:r w:rsidRPr="004E4D9E" w:rsidR="00A235DC">
        <w:rPr>
          <w:rFonts w:ascii="Times New Roman" w:hAnsi="Times New Roman" w:cs="Times New Roman"/>
          <w:b/>
          <w:bCs/>
        </w:rPr>
        <w:t xml:space="preserve">disconnection </w:t>
      </w:r>
      <w:r w:rsidR="00CA421C">
        <w:rPr>
          <w:rFonts w:ascii="Times New Roman" w:hAnsi="Times New Roman" w:cs="Times New Roman"/>
          <w:b/>
          <w:bCs/>
        </w:rPr>
        <w:t>moratorium</w:t>
      </w:r>
    </w:p>
    <w:p w:rsidRPr="004E4D9E" w:rsidR="004E4D9E" w:rsidP="004E4D9E" w:rsidRDefault="004E4D9E" w14:paraId="5FFFEAC0" w14:textId="6285150B">
      <w:pPr>
        <w:pStyle w:val="NoSpacing"/>
        <w:rPr>
          <w:rFonts w:ascii="Times New Roman" w:hAnsi="Times New Roman" w:cs="Times New Roman"/>
        </w:rPr>
      </w:pPr>
      <w:r w:rsidRPr="004E4D9E">
        <w:rPr>
          <w:rFonts w:ascii="Times New Roman" w:hAnsi="Times New Roman" w:cs="Times New Roman"/>
          <w:b/>
          <w:bCs/>
        </w:rPr>
        <w:t>Authority: IC 8-1-1-3; IC 8-1-2-</w:t>
      </w:r>
      <w:r w:rsidR="00D42A97">
        <w:rPr>
          <w:rFonts w:ascii="Times New Roman" w:hAnsi="Times New Roman" w:cs="Times New Roman"/>
          <w:b/>
          <w:bCs/>
        </w:rPr>
        <w:t>121</w:t>
      </w:r>
    </w:p>
    <w:p w:rsidR="004E4D9E" w:rsidP="004E4D9E" w:rsidRDefault="004E4D9E" w14:paraId="77DDAF73" w14:textId="43821F78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>Affected: IC 4-4-33; IC 8-1-2-121</w:t>
      </w:r>
    </w:p>
    <w:p w:rsidRPr="004E4D9E" w:rsidR="00CD09E4" w:rsidP="004E4D9E" w:rsidRDefault="00CD09E4" w14:paraId="1E3AADDD" w14:textId="77777777">
      <w:pPr>
        <w:pStyle w:val="NoSpacing"/>
        <w:rPr>
          <w:rFonts w:ascii="Times New Roman" w:hAnsi="Times New Roman" w:cs="Times New Roman"/>
        </w:rPr>
      </w:pPr>
    </w:p>
    <w:p w:rsidRPr="0023288C" w:rsidR="007600DB" w:rsidP="004E4D9E" w:rsidRDefault="004E4D9E" w14:paraId="3F2FBEB4" w14:textId="1FE71600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Sec. 16.6. (a) </w:t>
      </w:r>
      <w:r w:rsidR="00187C20">
        <w:rPr>
          <w:rFonts w:ascii="Times New Roman" w:hAnsi="Times New Roman" w:cs="Times New Roman"/>
          <w:b/>
          <w:bCs/>
        </w:rPr>
        <w:t>Unless a customer requests to be disconnected,</w:t>
      </w:r>
      <w:r w:rsidR="00B51873">
        <w:rPr>
          <w:rFonts w:ascii="Times New Roman" w:hAnsi="Times New Roman" w:cs="Times New Roman"/>
          <w:b/>
          <w:bCs/>
        </w:rPr>
        <w:t xml:space="preserve"> </w:t>
      </w:r>
      <w:r w:rsidR="00D81D49">
        <w:rPr>
          <w:rFonts w:ascii="Times New Roman" w:hAnsi="Times New Roman" w:cs="Times New Roman"/>
          <w:b/>
          <w:bCs/>
        </w:rPr>
        <w:t>an</w:t>
      </w:r>
      <w:r w:rsidRPr="0023288C" w:rsidR="00C93EC6">
        <w:rPr>
          <w:rFonts w:ascii="Times New Roman" w:hAnsi="Times New Roman" w:cs="Times New Roman"/>
          <w:b/>
          <w:bCs/>
        </w:rPr>
        <w:t xml:space="preserve"> </w:t>
      </w:r>
      <w:r w:rsidRPr="0023288C" w:rsidR="002C3665">
        <w:rPr>
          <w:rFonts w:ascii="Times New Roman" w:hAnsi="Times New Roman" w:cs="Times New Roman"/>
          <w:b/>
          <w:bCs/>
        </w:rPr>
        <w:t xml:space="preserve">electric </w:t>
      </w:r>
      <w:r w:rsidRPr="0023288C" w:rsidR="007600DB">
        <w:rPr>
          <w:rFonts w:ascii="Times New Roman" w:hAnsi="Times New Roman" w:cs="Times New Roman"/>
          <w:b/>
          <w:bCs/>
        </w:rPr>
        <w:t xml:space="preserve">utility </w:t>
      </w:r>
      <w:r w:rsidR="0071510D">
        <w:rPr>
          <w:rFonts w:ascii="Times New Roman" w:hAnsi="Times New Roman" w:cs="Times New Roman"/>
          <w:b/>
          <w:bCs/>
        </w:rPr>
        <w:t>may not disconnect a customer</w:t>
      </w:r>
      <w:r w:rsidR="002F19D0">
        <w:rPr>
          <w:rFonts w:ascii="Times New Roman" w:hAnsi="Times New Roman" w:cs="Times New Roman"/>
          <w:b/>
          <w:bCs/>
        </w:rPr>
        <w:t xml:space="preserve"> who is receiving</w:t>
      </w:r>
      <w:r w:rsidR="00C057AC">
        <w:rPr>
          <w:rFonts w:ascii="Times New Roman" w:hAnsi="Times New Roman" w:cs="Times New Roman"/>
          <w:b/>
          <w:bCs/>
        </w:rPr>
        <w:t>,</w:t>
      </w:r>
      <w:r w:rsidR="002F19D0">
        <w:rPr>
          <w:rFonts w:ascii="Times New Roman" w:hAnsi="Times New Roman" w:cs="Times New Roman"/>
          <w:b/>
          <w:bCs/>
        </w:rPr>
        <w:t xml:space="preserve"> or </w:t>
      </w:r>
      <w:r w:rsidR="000F2A2B">
        <w:rPr>
          <w:rFonts w:ascii="Times New Roman" w:hAnsi="Times New Roman" w:cs="Times New Roman"/>
          <w:b/>
          <w:bCs/>
        </w:rPr>
        <w:t xml:space="preserve">is </w:t>
      </w:r>
      <w:r w:rsidR="002F19D0">
        <w:rPr>
          <w:rFonts w:ascii="Times New Roman" w:hAnsi="Times New Roman" w:cs="Times New Roman"/>
          <w:b/>
          <w:bCs/>
        </w:rPr>
        <w:t>eligible for and has applied for</w:t>
      </w:r>
      <w:r w:rsidR="00C057AC">
        <w:rPr>
          <w:rFonts w:ascii="Times New Roman" w:hAnsi="Times New Roman" w:cs="Times New Roman"/>
          <w:b/>
          <w:bCs/>
        </w:rPr>
        <w:t>,</w:t>
      </w:r>
      <w:r w:rsidR="002F19D0">
        <w:rPr>
          <w:rFonts w:ascii="Times New Roman" w:hAnsi="Times New Roman" w:cs="Times New Roman"/>
          <w:b/>
          <w:bCs/>
        </w:rPr>
        <w:t xml:space="preserve"> assistance under IC 4-4-33</w:t>
      </w:r>
      <w:r w:rsidRPr="0023288C" w:rsidR="007600DB">
        <w:rPr>
          <w:rFonts w:ascii="Times New Roman" w:hAnsi="Times New Roman" w:cs="Times New Roman"/>
          <w:b/>
          <w:bCs/>
        </w:rPr>
        <w:t xml:space="preserve"> during the following</w:t>
      </w:r>
      <w:r w:rsidRPr="0023288C" w:rsidR="002C3665">
        <w:rPr>
          <w:rFonts w:ascii="Times New Roman" w:hAnsi="Times New Roman" w:cs="Times New Roman"/>
          <w:b/>
          <w:bCs/>
        </w:rPr>
        <w:t xml:space="preserve"> </w:t>
      </w:r>
      <w:r w:rsidRPr="0023288C" w:rsidR="0081684F">
        <w:rPr>
          <w:rFonts w:ascii="Times New Roman" w:hAnsi="Times New Roman" w:cs="Times New Roman"/>
          <w:b/>
          <w:bCs/>
        </w:rPr>
        <w:t xml:space="preserve">disconnection moratorium </w:t>
      </w:r>
      <w:r w:rsidRPr="0023288C" w:rsidR="002C3665">
        <w:rPr>
          <w:rFonts w:ascii="Times New Roman" w:hAnsi="Times New Roman" w:cs="Times New Roman"/>
          <w:b/>
          <w:bCs/>
        </w:rPr>
        <w:t>timeframes</w:t>
      </w:r>
      <w:r w:rsidRPr="0023288C" w:rsidR="007600DB">
        <w:rPr>
          <w:rFonts w:ascii="Times New Roman" w:hAnsi="Times New Roman" w:cs="Times New Roman"/>
          <w:b/>
          <w:bCs/>
        </w:rPr>
        <w:t>:</w:t>
      </w:r>
    </w:p>
    <w:p w:rsidRPr="0023288C" w:rsidR="009844A4" w:rsidP="005723A5" w:rsidRDefault="005723A5" w14:paraId="36DC308A" w14:textId="1B296F6B">
      <w:pPr>
        <w:pStyle w:val="NoSpacing"/>
        <w:ind w:firstLine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(1) </w:t>
      </w:r>
      <w:r w:rsidRPr="0023288C" w:rsidR="004E4D9E">
        <w:rPr>
          <w:rFonts w:ascii="Times New Roman" w:hAnsi="Times New Roman" w:cs="Times New Roman"/>
          <w:b/>
          <w:bCs/>
        </w:rPr>
        <w:t>December 1 through March 15</w:t>
      </w:r>
      <w:r w:rsidRPr="0023288C" w:rsidR="00561D84">
        <w:rPr>
          <w:rFonts w:ascii="Times New Roman" w:hAnsi="Times New Roman" w:cs="Times New Roman"/>
          <w:b/>
          <w:bCs/>
        </w:rPr>
        <w:t>.</w:t>
      </w:r>
    </w:p>
    <w:p w:rsidRPr="0023288C" w:rsidR="009844A4" w:rsidP="00AA6777" w:rsidRDefault="009844A4" w14:paraId="0B4F8F2A" w14:textId="26B368A6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(2)</w:t>
      </w:r>
      <w:r w:rsidRPr="0023288C" w:rsidR="00561D84">
        <w:rPr>
          <w:rFonts w:ascii="Times New Roman" w:hAnsi="Times New Roman" w:cs="Times New Roman"/>
          <w:b/>
          <w:bCs/>
        </w:rPr>
        <w:t xml:space="preserve"> </w:t>
      </w:r>
      <w:r w:rsidRPr="0023288C" w:rsidR="00B57E66">
        <w:rPr>
          <w:rFonts w:ascii="Times New Roman" w:hAnsi="Times New Roman" w:cs="Times New Roman"/>
          <w:b/>
          <w:bCs/>
        </w:rPr>
        <w:t>F</w:t>
      </w:r>
      <w:r w:rsidRPr="0023288C" w:rsidR="001E307A">
        <w:rPr>
          <w:rFonts w:ascii="Times New Roman" w:hAnsi="Times New Roman" w:cs="Times New Roman"/>
          <w:b/>
          <w:bCs/>
        </w:rPr>
        <w:t>or a non-municipal electric utility</w:t>
      </w:r>
      <w:r w:rsidRPr="0023288C" w:rsidR="00B57E66">
        <w:rPr>
          <w:rFonts w:ascii="Times New Roman" w:hAnsi="Times New Roman" w:cs="Times New Roman"/>
          <w:b/>
          <w:bCs/>
        </w:rPr>
        <w:t>,</w:t>
      </w:r>
      <w:r w:rsidRPr="0023288C" w:rsidR="001E307A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on any day for which a local weather forecast office of the National Weather Service has forecast, not earlier than forty-eight (48) hours in advance, a heat index of at least ninety-five (95) degrees Fahrenheit for</w:t>
      </w:r>
      <w:r w:rsidRPr="0023288C" w:rsidR="00BD661C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a county or part of a county within an electric utility's</w:t>
      </w:r>
      <w:r w:rsidRPr="0023288C" w:rsidR="00BD661C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assigned</w:t>
      </w:r>
      <w:r w:rsidRPr="0023288C" w:rsidR="00BD661C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service area under IC</w:t>
      </w:r>
      <w:r w:rsidRPr="0023288C" w:rsidR="009866D1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8-1-2.3,</w:t>
      </w:r>
      <w:r w:rsidRPr="0023288C" w:rsidR="00BD661C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for customers who</w:t>
      </w:r>
      <w:r w:rsidRPr="0023288C" w:rsidR="00BD661C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receive residential electric service from the electric</w:t>
      </w:r>
      <w:r w:rsidRPr="0023288C" w:rsidR="00AA6777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utility at a location to which the forecasted heat index</w:t>
      </w:r>
      <w:r w:rsidRPr="0023288C" w:rsidR="00AA6777">
        <w:rPr>
          <w:rFonts w:ascii="Times New Roman" w:hAnsi="Times New Roman" w:cs="Times New Roman"/>
          <w:b/>
          <w:bCs/>
        </w:rPr>
        <w:t xml:space="preserve"> </w:t>
      </w:r>
      <w:r w:rsidRPr="0023288C" w:rsidR="00AA65BA">
        <w:rPr>
          <w:rFonts w:ascii="Times New Roman" w:hAnsi="Times New Roman" w:cs="Times New Roman"/>
          <w:b/>
          <w:bCs/>
        </w:rPr>
        <w:t>applies</w:t>
      </w:r>
      <w:r w:rsidRPr="0023288C" w:rsidR="00AA6777">
        <w:rPr>
          <w:rFonts w:ascii="Times New Roman" w:hAnsi="Times New Roman" w:cs="Times New Roman"/>
          <w:b/>
          <w:bCs/>
        </w:rPr>
        <w:t>.</w:t>
      </w:r>
    </w:p>
    <w:p w:rsidRPr="0023288C" w:rsidR="004E4D9E" w:rsidP="009844A4" w:rsidRDefault="009844A4" w14:paraId="0EA0B79B" w14:textId="6238C450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</w:t>
      </w:r>
      <w:r w:rsidR="00E85B74">
        <w:rPr>
          <w:rFonts w:ascii="Times New Roman" w:hAnsi="Times New Roman" w:cs="Times New Roman"/>
          <w:b/>
          <w:bCs/>
        </w:rPr>
        <w:t>b</w:t>
      </w:r>
      <w:r w:rsidRPr="0023288C">
        <w:rPr>
          <w:rFonts w:ascii="Times New Roman" w:hAnsi="Times New Roman" w:cs="Times New Roman"/>
          <w:b/>
          <w:bCs/>
        </w:rPr>
        <w:t xml:space="preserve">) During the disconnection moratorium timeframes listed in </w:t>
      </w:r>
      <w:r w:rsidR="00B51873">
        <w:rPr>
          <w:rFonts w:ascii="Times New Roman" w:hAnsi="Times New Roman" w:cs="Times New Roman"/>
          <w:b/>
          <w:bCs/>
        </w:rPr>
        <w:t xml:space="preserve">subsection </w:t>
      </w:r>
      <w:r w:rsidRPr="0023288C">
        <w:rPr>
          <w:rFonts w:ascii="Times New Roman" w:hAnsi="Times New Roman" w:cs="Times New Roman"/>
          <w:b/>
          <w:bCs/>
        </w:rPr>
        <w:t>(</w:t>
      </w:r>
      <w:r w:rsidR="00EE1BEF">
        <w:rPr>
          <w:rFonts w:ascii="Times New Roman" w:hAnsi="Times New Roman" w:cs="Times New Roman"/>
          <w:b/>
          <w:bCs/>
        </w:rPr>
        <w:t>a</w:t>
      </w:r>
      <w:r w:rsidRPr="0023288C">
        <w:rPr>
          <w:rFonts w:ascii="Times New Roman" w:hAnsi="Times New Roman" w:cs="Times New Roman"/>
          <w:b/>
          <w:bCs/>
        </w:rPr>
        <w:t>) above</w:t>
      </w:r>
      <w:r w:rsidRPr="0023288C" w:rsidR="004E4D9E">
        <w:rPr>
          <w:rFonts w:ascii="Times New Roman" w:hAnsi="Times New Roman" w:cs="Times New Roman"/>
          <w:b/>
          <w:bCs/>
        </w:rPr>
        <w:t>, a utility may not disconnect service to such customer if:</w:t>
      </w:r>
    </w:p>
    <w:p w:rsidRPr="0023288C" w:rsidR="004E4D9E" w:rsidP="00CD09E4" w:rsidRDefault="004E4D9E" w14:paraId="46B06D48" w14:textId="1F7D19DA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(1) The customer</w:t>
      </w:r>
      <w:r w:rsidR="006F6E12">
        <w:rPr>
          <w:rFonts w:ascii="Times New Roman" w:hAnsi="Times New Roman" w:cs="Times New Roman"/>
          <w:b/>
          <w:bCs/>
        </w:rPr>
        <w:t>’</w:t>
      </w:r>
      <w:r w:rsidRPr="0023288C">
        <w:rPr>
          <w:rFonts w:ascii="Times New Roman" w:hAnsi="Times New Roman" w:cs="Times New Roman"/>
          <w:b/>
          <w:bCs/>
        </w:rPr>
        <w:t>s eligibility to receive benefits pursuant to IC 4-4-33 is being determined by the Indiana housing and community development authority</w:t>
      </w:r>
      <w:r w:rsidR="001E6B57">
        <w:rPr>
          <w:rFonts w:ascii="Times New Roman" w:hAnsi="Times New Roman" w:cs="Times New Roman"/>
          <w:b/>
          <w:bCs/>
        </w:rPr>
        <w:t xml:space="preserve"> (IHCDA)</w:t>
      </w:r>
      <w:r w:rsidRPr="0023288C">
        <w:rPr>
          <w:rFonts w:ascii="Times New Roman" w:hAnsi="Times New Roman" w:cs="Times New Roman"/>
          <w:b/>
          <w:bCs/>
        </w:rPr>
        <w:t xml:space="preserve"> or its designee after the submission of a complete application for benefits by the customer.</w:t>
      </w:r>
    </w:p>
    <w:p w:rsidRPr="0023288C" w:rsidR="002C3665" w:rsidP="009F71C6" w:rsidRDefault="004E4D9E" w14:paraId="61EC79A5" w14:textId="52C0B7AC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(2) The customer has furnished to the utility proof of his application to receive such </w:t>
      </w:r>
      <w:proofErr w:type="gramStart"/>
      <w:r w:rsidRPr="0023288C">
        <w:rPr>
          <w:rFonts w:ascii="Times New Roman" w:hAnsi="Times New Roman" w:cs="Times New Roman"/>
          <w:b/>
          <w:bCs/>
        </w:rPr>
        <w:t>benefits</w:t>
      </w:r>
      <w:proofErr w:type="gramEnd"/>
      <w:r w:rsidRPr="0023288C">
        <w:rPr>
          <w:rFonts w:ascii="Times New Roman" w:hAnsi="Times New Roman" w:cs="Times New Roman"/>
          <w:b/>
          <w:bCs/>
        </w:rPr>
        <w:t xml:space="preserve"> or the utility has been so notified in writing by the </w:t>
      </w:r>
      <w:r w:rsidR="001E6B57">
        <w:rPr>
          <w:rFonts w:ascii="Times New Roman" w:hAnsi="Times New Roman" w:cs="Times New Roman"/>
          <w:b/>
          <w:bCs/>
        </w:rPr>
        <w:t>IHCDA</w:t>
      </w:r>
      <w:r w:rsidRPr="0023288C">
        <w:rPr>
          <w:rFonts w:ascii="Times New Roman" w:hAnsi="Times New Roman" w:cs="Times New Roman"/>
          <w:b/>
          <w:bCs/>
        </w:rPr>
        <w:t xml:space="preserve"> or its authorized representatives.</w:t>
      </w:r>
    </w:p>
    <w:p w:rsidRPr="0023288C" w:rsidR="00EC74CA" w:rsidP="00EC74CA" w:rsidRDefault="00EC74CA" w14:paraId="43358C33" w14:textId="01086AD5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</w:t>
      </w:r>
      <w:r w:rsidR="00E85B74">
        <w:rPr>
          <w:rFonts w:ascii="Times New Roman" w:hAnsi="Times New Roman" w:cs="Times New Roman"/>
          <w:b/>
          <w:bCs/>
        </w:rPr>
        <w:t>c</w:t>
      </w:r>
      <w:r w:rsidRPr="0023288C">
        <w:rPr>
          <w:rFonts w:ascii="Times New Roman" w:hAnsi="Times New Roman" w:cs="Times New Roman"/>
          <w:b/>
          <w:bCs/>
        </w:rPr>
        <w:t>) If:</w:t>
      </w:r>
    </w:p>
    <w:p w:rsidRPr="0023288C" w:rsidR="00EC74CA" w:rsidP="00733982" w:rsidRDefault="00EC74CA" w14:paraId="740848A8" w14:textId="36E993C1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(1) an electric utility has provided a notice of disconnection to</w:t>
      </w:r>
      <w:r w:rsidRPr="0023288C" w:rsidR="00CE39C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a customer described in subsection (</w:t>
      </w:r>
      <w:r w:rsidR="00911A78">
        <w:rPr>
          <w:rFonts w:ascii="Times New Roman" w:hAnsi="Times New Roman" w:cs="Times New Roman"/>
          <w:b/>
          <w:bCs/>
        </w:rPr>
        <w:t>b</w:t>
      </w:r>
      <w:r w:rsidRPr="0023288C">
        <w:rPr>
          <w:rFonts w:ascii="Times New Roman" w:hAnsi="Times New Roman" w:cs="Times New Roman"/>
          <w:b/>
          <w:bCs/>
        </w:rPr>
        <w:t>)(2) before the local</w:t>
      </w:r>
      <w:r w:rsidRPr="0023288C" w:rsidR="00CE39C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weather forecast office of the National Weather Service</w:t>
      </w:r>
      <w:r w:rsidRPr="0023288C" w:rsidR="00CE39C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forecasts a heat index described in subsection (</w:t>
      </w:r>
      <w:r w:rsidR="007B5DDB">
        <w:rPr>
          <w:rFonts w:ascii="Times New Roman" w:hAnsi="Times New Roman" w:cs="Times New Roman"/>
          <w:b/>
          <w:bCs/>
        </w:rPr>
        <w:t>a</w:t>
      </w:r>
      <w:r w:rsidRPr="0023288C">
        <w:rPr>
          <w:rFonts w:ascii="Times New Roman" w:hAnsi="Times New Roman" w:cs="Times New Roman"/>
          <w:b/>
          <w:bCs/>
        </w:rPr>
        <w:t>)(2) for the</w:t>
      </w:r>
      <w:r w:rsidRPr="0023288C" w:rsidR="00CE39C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customer's service location; and</w:t>
      </w:r>
    </w:p>
    <w:p w:rsidRPr="0023288C" w:rsidR="00733982" w:rsidP="00733982" w:rsidRDefault="00EC74CA" w14:paraId="068905EB" w14:textId="4B986C4F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(2) the fourteen (14) day period following the issuance of the</w:t>
      </w:r>
      <w:r w:rsidRPr="0023288C" w:rsidR="00CE39C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disconnection notice during which the electric utility is</w:t>
      </w:r>
      <w:r w:rsidRPr="0023288C" w:rsidR="00232C1C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 xml:space="preserve">prohibited from terminating the customer's electric service under </w:t>
      </w:r>
      <w:r w:rsidR="00B51873">
        <w:rPr>
          <w:rFonts w:ascii="Times New Roman" w:hAnsi="Times New Roman" w:cs="Times New Roman"/>
          <w:b/>
          <w:bCs/>
        </w:rPr>
        <w:t>section 16 of this rule</w:t>
      </w:r>
      <w:r w:rsidRPr="0023288C">
        <w:rPr>
          <w:rFonts w:ascii="Times New Roman" w:hAnsi="Times New Roman" w:cs="Times New Roman"/>
          <w:b/>
          <w:bCs/>
        </w:rPr>
        <w:t xml:space="preserve"> </w:t>
      </w:r>
      <w:r w:rsidR="00F07F69">
        <w:rPr>
          <w:rFonts w:ascii="Times New Roman" w:hAnsi="Times New Roman" w:cs="Times New Roman"/>
          <w:b/>
          <w:bCs/>
        </w:rPr>
        <w:t>include</w:t>
      </w:r>
      <w:r w:rsidR="00331B91">
        <w:rPr>
          <w:rFonts w:ascii="Times New Roman" w:hAnsi="Times New Roman" w:cs="Times New Roman"/>
          <w:b/>
          <w:bCs/>
        </w:rPr>
        <w:t>s</w:t>
      </w:r>
      <w:r w:rsidR="00F07F69">
        <w:rPr>
          <w:rFonts w:ascii="Times New Roman" w:hAnsi="Times New Roman" w:cs="Times New Roman"/>
          <w:b/>
          <w:bCs/>
        </w:rPr>
        <w:t xml:space="preserve"> one or more</w:t>
      </w:r>
      <w:r w:rsidRPr="0023288C" w:rsidR="00EA122A">
        <w:rPr>
          <w:rFonts w:ascii="Times New Roman" w:hAnsi="Times New Roman" w:cs="Times New Roman"/>
          <w:b/>
          <w:bCs/>
        </w:rPr>
        <w:t xml:space="preserve"> </w:t>
      </w:r>
      <w:r w:rsidR="00F07F69">
        <w:rPr>
          <w:rFonts w:ascii="Times New Roman" w:hAnsi="Times New Roman" w:cs="Times New Roman"/>
          <w:b/>
          <w:bCs/>
        </w:rPr>
        <w:t>heat index</w:t>
      </w:r>
      <w:r w:rsidR="00331B91">
        <w:rPr>
          <w:rFonts w:ascii="Times New Roman" w:hAnsi="Times New Roman" w:cs="Times New Roman"/>
          <w:b/>
          <w:bCs/>
        </w:rPr>
        <w:t xml:space="preserve"> </w:t>
      </w:r>
      <w:r w:rsidR="00401EE2">
        <w:rPr>
          <w:rFonts w:ascii="Times New Roman" w:hAnsi="Times New Roman" w:cs="Times New Roman"/>
          <w:b/>
          <w:bCs/>
        </w:rPr>
        <w:t xml:space="preserve">moratorium </w:t>
      </w:r>
      <w:proofErr w:type="gramStart"/>
      <w:r w:rsidR="00331B91">
        <w:rPr>
          <w:rFonts w:ascii="Times New Roman" w:hAnsi="Times New Roman" w:cs="Times New Roman"/>
          <w:b/>
          <w:bCs/>
        </w:rPr>
        <w:t>days</w:t>
      </w:r>
      <w:r w:rsidRPr="0023288C">
        <w:rPr>
          <w:rFonts w:ascii="Times New Roman" w:hAnsi="Times New Roman" w:cs="Times New Roman"/>
          <w:b/>
          <w:bCs/>
        </w:rPr>
        <w:t xml:space="preserve"> ;</w:t>
      </w:r>
      <w:proofErr w:type="gramEnd"/>
      <w:r w:rsidRPr="0023288C">
        <w:rPr>
          <w:rFonts w:ascii="Times New Roman" w:hAnsi="Times New Roman" w:cs="Times New Roman"/>
          <w:b/>
          <w:bCs/>
        </w:rPr>
        <w:t xml:space="preserve"> </w:t>
      </w:r>
    </w:p>
    <w:p w:rsidRPr="0023288C" w:rsidR="00255C12" w:rsidP="00EC74CA" w:rsidRDefault="00EC74CA" w14:paraId="5CC90D90" w14:textId="46BFBEAE">
      <w:pPr>
        <w:pStyle w:val="NoSpacing"/>
        <w:rPr>
          <w:rFonts w:ascii="Times New Roman" w:hAnsi="Times New Roman" w:cs="Times New Roman"/>
          <w:b/>
          <w:bCs/>
        </w:rPr>
      </w:pPr>
      <w:proofErr w:type="gramStart"/>
      <w:r w:rsidRPr="0023288C">
        <w:rPr>
          <w:rFonts w:ascii="Times New Roman" w:hAnsi="Times New Roman" w:cs="Times New Roman"/>
          <w:b/>
          <w:bCs/>
        </w:rPr>
        <w:t>the</w:t>
      </w:r>
      <w:proofErr w:type="gramEnd"/>
      <w:r w:rsidRPr="0023288C">
        <w:rPr>
          <w:rFonts w:ascii="Times New Roman" w:hAnsi="Times New Roman" w:cs="Times New Roman"/>
          <w:b/>
          <w:bCs/>
        </w:rPr>
        <w:t xml:space="preserve"> fourteen (14) day period described in subdivision (2) is tolled</w:t>
      </w:r>
      <w:r w:rsidR="00401EE2">
        <w:rPr>
          <w:rFonts w:ascii="Times New Roman" w:hAnsi="Times New Roman" w:cs="Times New Roman"/>
          <w:b/>
          <w:bCs/>
        </w:rPr>
        <w:t xml:space="preserve"> and </w:t>
      </w:r>
      <w:r w:rsidR="00F07F69">
        <w:rPr>
          <w:rFonts w:ascii="Times New Roman" w:hAnsi="Times New Roman" w:cs="Times New Roman"/>
          <w:b/>
          <w:bCs/>
        </w:rPr>
        <w:t>stops running</w:t>
      </w:r>
      <w:r w:rsidRPr="0023288C">
        <w:rPr>
          <w:rFonts w:ascii="Times New Roman" w:hAnsi="Times New Roman" w:cs="Times New Roman"/>
          <w:b/>
          <w:bCs/>
        </w:rPr>
        <w:t xml:space="preserve"> </w:t>
      </w:r>
      <w:r w:rsidR="009E76DF">
        <w:rPr>
          <w:rFonts w:ascii="Times New Roman" w:hAnsi="Times New Roman" w:cs="Times New Roman"/>
          <w:b/>
          <w:bCs/>
        </w:rPr>
        <w:t xml:space="preserve">during </w:t>
      </w:r>
      <w:r w:rsidR="00F07F69">
        <w:rPr>
          <w:rFonts w:ascii="Times New Roman" w:hAnsi="Times New Roman" w:cs="Times New Roman"/>
          <w:b/>
          <w:bCs/>
        </w:rPr>
        <w:t xml:space="preserve">any </w:t>
      </w:r>
      <w:r w:rsidR="009E76DF">
        <w:rPr>
          <w:rFonts w:ascii="Times New Roman" w:hAnsi="Times New Roman" w:cs="Times New Roman"/>
          <w:b/>
          <w:bCs/>
        </w:rPr>
        <w:t xml:space="preserve">heat index </w:t>
      </w:r>
      <w:r w:rsidR="00401EE2">
        <w:rPr>
          <w:rFonts w:ascii="Times New Roman" w:hAnsi="Times New Roman" w:cs="Times New Roman"/>
          <w:b/>
          <w:bCs/>
        </w:rPr>
        <w:t xml:space="preserve">moratorium </w:t>
      </w:r>
      <w:r w:rsidR="009E76DF">
        <w:rPr>
          <w:rFonts w:ascii="Times New Roman" w:hAnsi="Times New Roman" w:cs="Times New Roman"/>
          <w:b/>
          <w:bCs/>
        </w:rPr>
        <w:t>days</w:t>
      </w:r>
      <w:r w:rsidR="00EC4076">
        <w:rPr>
          <w:rFonts w:ascii="Times New Roman" w:hAnsi="Times New Roman" w:cs="Times New Roman"/>
          <w:b/>
          <w:bCs/>
        </w:rPr>
        <w:t xml:space="preserve"> </w:t>
      </w:r>
      <w:r w:rsidR="00401EE2">
        <w:rPr>
          <w:rFonts w:ascii="Times New Roman" w:hAnsi="Times New Roman" w:cs="Times New Roman"/>
          <w:b/>
          <w:bCs/>
        </w:rPr>
        <w:t>and resumes</w:t>
      </w:r>
      <w:r w:rsidRPr="0023288C" w:rsidR="00401EE2">
        <w:rPr>
          <w:rFonts w:ascii="Times New Roman" w:hAnsi="Times New Roman" w:cs="Times New Roman"/>
          <w:b/>
          <w:bCs/>
        </w:rPr>
        <w:t xml:space="preserve"> </w:t>
      </w:r>
      <w:r w:rsidR="00962EE6">
        <w:rPr>
          <w:rFonts w:ascii="Times New Roman" w:hAnsi="Times New Roman" w:cs="Times New Roman"/>
          <w:b/>
          <w:bCs/>
        </w:rPr>
        <w:t>on days that are not heat index moratorium days</w:t>
      </w:r>
      <w:r w:rsidRPr="0023288C">
        <w:rPr>
          <w:rFonts w:ascii="Times New Roman" w:hAnsi="Times New Roman" w:cs="Times New Roman"/>
          <w:b/>
          <w:bCs/>
        </w:rPr>
        <w:t>.</w:t>
      </w:r>
    </w:p>
    <w:p w:rsidRPr="0023288C" w:rsidR="004E4D9E" w:rsidP="004E4D9E" w:rsidRDefault="00AA6777" w14:paraId="795D30EE" w14:textId="52C8205A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lastRenderedPageBreak/>
        <w:t>(</w:t>
      </w:r>
      <w:r w:rsidR="002A23E9">
        <w:rPr>
          <w:rFonts w:ascii="Times New Roman" w:hAnsi="Times New Roman" w:cs="Times New Roman"/>
          <w:b/>
          <w:bCs/>
        </w:rPr>
        <w:t>d</w:t>
      </w:r>
      <w:r w:rsidRPr="0023288C">
        <w:rPr>
          <w:rFonts w:ascii="Times New Roman" w:hAnsi="Times New Roman" w:cs="Times New Roman"/>
          <w:b/>
          <w:bCs/>
        </w:rPr>
        <w:t>)</w:t>
      </w:r>
      <w:r w:rsidRPr="0023288C" w:rsidR="004E4D9E">
        <w:rPr>
          <w:rFonts w:ascii="Times New Roman" w:hAnsi="Times New Roman" w:cs="Times New Roman"/>
          <w:b/>
          <w:bCs/>
        </w:rPr>
        <w:t xml:space="preserve"> This rule </w:t>
      </w:r>
      <w:r w:rsidRPr="0023288C" w:rsidR="004E4D9E">
        <w:rPr>
          <w:rFonts w:ascii="Times New Roman" w:hAnsi="Times New Roman" w:cs="Times New Roman"/>
          <w:b/>
          <w:bCs/>
          <w:i/>
          <w:iCs/>
        </w:rPr>
        <w:t xml:space="preserve">[170 IAC 4-1] </w:t>
      </w:r>
      <w:r w:rsidRPr="0023288C" w:rsidR="004E4D9E">
        <w:rPr>
          <w:rFonts w:ascii="Times New Roman" w:hAnsi="Times New Roman" w:cs="Times New Roman"/>
          <w:b/>
          <w:bCs/>
        </w:rPr>
        <w:t>does not prohibit a utility from terminating residential electric service upon the request of a customer or under the following circumstances:</w:t>
      </w:r>
    </w:p>
    <w:p w:rsidRPr="0023288C" w:rsidR="004E4D9E" w:rsidP="00CD09E4" w:rsidRDefault="004E4D9E" w14:paraId="072B0922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(1) If a condition </w:t>
      </w:r>
      <w:proofErr w:type="gramStart"/>
      <w:r w:rsidRPr="0023288C">
        <w:rPr>
          <w:rFonts w:ascii="Times New Roman" w:hAnsi="Times New Roman" w:cs="Times New Roman"/>
          <w:b/>
          <w:bCs/>
        </w:rPr>
        <w:t>dangerous</w:t>
      </w:r>
      <w:proofErr w:type="gramEnd"/>
      <w:r w:rsidRPr="0023288C">
        <w:rPr>
          <w:rFonts w:ascii="Times New Roman" w:hAnsi="Times New Roman" w:cs="Times New Roman"/>
          <w:b/>
          <w:bCs/>
        </w:rPr>
        <w:t xml:space="preserve"> or hazardous to life, physical safety, or property exists.</w:t>
      </w:r>
    </w:p>
    <w:p w:rsidRPr="0023288C" w:rsidR="004E4D9E" w:rsidP="00CD09E4" w:rsidRDefault="004E4D9E" w14:paraId="190A1BC5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(2) Upon order by any court, the commission, or other duly authorized public authority.</w:t>
      </w:r>
    </w:p>
    <w:p w:rsidRPr="0023288C" w:rsidR="004E4D9E" w:rsidP="00CD09E4" w:rsidRDefault="004E4D9E" w14:paraId="2D71DAD9" w14:textId="3B85C44F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(3) If fraudulent or unauthorized use of electricity is detected, and the utility has reasonable grounds to believe the affected customer is responsible for such use.</w:t>
      </w:r>
    </w:p>
    <w:p w:rsidRPr="0023288C" w:rsidR="00CD09E4" w:rsidP="00CD09E4" w:rsidRDefault="004E4D9E" w14:paraId="34EE24E9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(4) If the utility's regulating or measuring equipment has been tampered with and the utility has reasonable grounds to believe that the affected customer is responsible for such tampering.</w:t>
      </w:r>
    </w:p>
    <w:p w:rsidR="004E4D9E" w:rsidP="004E4D9E" w:rsidRDefault="004E4D9E" w14:paraId="41D6D7EA" w14:textId="1A792787">
      <w:pPr>
        <w:pStyle w:val="NoSpacing"/>
        <w:rPr>
          <w:rFonts w:ascii="Times New Roman" w:hAnsi="Times New Roman" w:cs="Times New Roman"/>
        </w:rPr>
      </w:pPr>
      <w:r w:rsidRPr="004E4D9E">
        <w:rPr>
          <w:rFonts w:ascii="Times New Roman" w:hAnsi="Times New Roman" w:cs="Times New Roman"/>
          <w:i/>
          <w:iCs/>
        </w:rPr>
        <w:t>(Indiana Utility Regulatory Commission; 170 IAC 4-1-16.6; filed Oct 13, 1983, 4:02 pm: 7 IR 39; readopted filed Jul 11, 2001, 4:30 p.m.:24 IR 4233; readopted filed Apr 24, 2007, 8:21 a.m.: 20070509-IR-170070147RFA; errata filed Jul 21, 2009, 1:33 p.m.: 20090819-IR-170090571ACA; readopted filed Aug 2, 2013, 2:16 p.m.: 20130828-IR-170130227RFA; readopted filed Apr 11, 2019, 9:04 a.m.:20190508-IR-170190136RFA; readopted filed Sep 12, 2025, 11:43 a.m.: 20251001-IR-170240381RFA)</w:t>
      </w:r>
    </w:p>
    <w:p w:rsidR="004E4D9E" w:rsidP="004E4D9E" w:rsidRDefault="004E4D9E" w14:paraId="6547BB53" w14:textId="77777777">
      <w:pPr>
        <w:pStyle w:val="NoSpacing"/>
        <w:rPr>
          <w:rFonts w:ascii="Times New Roman" w:hAnsi="Times New Roman" w:cs="Times New Roman"/>
        </w:rPr>
      </w:pPr>
    </w:p>
    <w:p w:rsidR="00E03823" w:rsidP="00E03823" w:rsidRDefault="00E03823" w14:paraId="70DD2384" w14:textId="680B6B3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3. </w:t>
      </w:r>
      <w:r w:rsidRPr="0010643A">
        <w:rPr>
          <w:rFonts w:ascii="Times New Roman" w:hAnsi="Times New Roman" w:cs="Times New Roman"/>
          <w:b/>
          <w:bCs/>
        </w:rPr>
        <w:t>This SECTION supersedes 170 IAC 4-1-</w:t>
      </w:r>
      <w:r>
        <w:rPr>
          <w:rFonts w:ascii="Times New Roman" w:hAnsi="Times New Roman" w:cs="Times New Roman"/>
          <w:b/>
          <w:bCs/>
        </w:rPr>
        <w:t>23</w:t>
      </w:r>
      <w:r w:rsidR="00F67B59">
        <w:rPr>
          <w:rFonts w:ascii="Times New Roman" w:hAnsi="Times New Roman" w:cs="Times New Roman"/>
          <w:b/>
          <w:bCs/>
        </w:rPr>
        <w:t>.</w:t>
      </w:r>
    </w:p>
    <w:p w:rsidRPr="004E4D9E" w:rsidR="00E03823" w:rsidP="00E03823" w:rsidRDefault="00E03823" w14:paraId="6EA85FC2" w14:textId="77777777">
      <w:pPr>
        <w:pStyle w:val="NoSpacing"/>
        <w:rPr>
          <w:rFonts w:ascii="Times New Roman" w:hAnsi="Times New Roman" w:cs="Times New Roman"/>
        </w:rPr>
      </w:pPr>
    </w:p>
    <w:p w:rsidRPr="000F7942" w:rsidR="000F7942" w:rsidP="000F7942" w:rsidRDefault="000F7942" w14:paraId="701F5CCC" w14:textId="77777777">
      <w:pPr>
        <w:pStyle w:val="NoSpacing"/>
        <w:rPr>
          <w:rFonts w:ascii="Times New Roman" w:hAnsi="Times New Roman" w:cs="Times New Roman"/>
        </w:rPr>
      </w:pPr>
      <w:r w:rsidRPr="000F7942">
        <w:rPr>
          <w:rFonts w:ascii="Times New Roman" w:hAnsi="Times New Roman" w:cs="Times New Roman"/>
          <w:b/>
          <w:bCs/>
        </w:rPr>
        <w:t>170 IAC 4-1-23 Interruptions of service; timing; records</w:t>
      </w:r>
    </w:p>
    <w:p w:rsidRPr="000F7942" w:rsidR="000F7942" w:rsidP="000F7942" w:rsidRDefault="000F7942" w14:paraId="7E37F6E4" w14:textId="75666164">
      <w:pPr>
        <w:pStyle w:val="NoSpacing"/>
        <w:rPr>
          <w:rFonts w:ascii="Times New Roman" w:hAnsi="Times New Roman" w:cs="Times New Roman"/>
        </w:rPr>
      </w:pPr>
      <w:r w:rsidRPr="000F7942">
        <w:rPr>
          <w:rFonts w:ascii="Times New Roman" w:hAnsi="Times New Roman" w:cs="Times New Roman"/>
          <w:b/>
          <w:bCs/>
        </w:rPr>
        <w:t>Authority: IC 8-1-1-3; IC 8-1-</w:t>
      </w:r>
      <w:r w:rsidR="00964D69">
        <w:rPr>
          <w:rFonts w:ascii="Times New Roman" w:hAnsi="Times New Roman" w:cs="Times New Roman"/>
          <w:b/>
          <w:bCs/>
        </w:rPr>
        <w:t>46</w:t>
      </w:r>
      <w:r w:rsidR="005A37CC">
        <w:rPr>
          <w:rFonts w:ascii="Times New Roman" w:hAnsi="Times New Roman" w:cs="Times New Roman"/>
          <w:b/>
          <w:bCs/>
        </w:rPr>
        <w:t>-27</w:t>
      </w:r>
    </w:p>
    <w:p w:rsidR="000F7942" w:rsidP="000F7942" w:rsidRDefault="000F7942" w14:paraId="6CADC932" w14:textId="39368FB3">
      <w:pPr>
        <w:pStyle w:val="NoSpacing"/>
        <w:rPr>
          <w:rFonts w:ascii="Times New Roman" w:hAnsi="Times New Roman" w:cs="Times New Roman"/>
          <w:b/>
          <w:bCs/>
        </w:rPr>
      </w:pPr>
      <w:r w:rsidRPr="000F7942">
        <w:rPr>
          <w:rFonts w:ascii="Times New Roman" w:hAnsi="Times New Roman" w:cs="Times New Roman"/>
          <w:b/>
          <w:bCs/>
        </w:rPr>
        <w:t>Affected: IC 8-1-2-12; IC 8-1-</w:t>
      </w:r>
      <w:r w:rsidR="004E42CB">
        <w:rPr>
          <w:rFonts w:ascii="Times New Roman" w:hAnsi="Times New Roman" w:cs="Times New Roman"/>
          <w:b/>
          <w:bCs/>
        </w:rPr>
        <w:t>46</w:t>
      </w:r>
    </w:p>
    <w:p w:rsidR="00621DE1" w:rsidP="000F7942" w:rsidRDefault="00621DE1" w14:paraId="4B8B0DCD" w14:textId="77777777">
      <w:pPr>
        <w:pStyle w:val="NoSpacing"/>
        <w:rPr>
          <w:rFonts w:ascii="Times New Roman" w:hAnsi="Times New Roman" w:cs="Times New Roman"/>
        </w:rPr>
      </w:pPr>
    </w:p>
    <w:p w:rsidRPr="00C33020" w:rsidR="00EF7323" w:rsidP="000F7942" w:rsidRDefault="000F7942" w14:paraId="40E1EB76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Sec. 23. (a) For purposes of this section, the following definitions apply:</w:t>
      </w:r>
    </w:p>
    <w:p w:rsidRPr="00C33020" w:rsidR="000F7942" w:rsidP="00EF7323" w:rsidRDefault="000F7942" w14:paraId="4407818A" w14:textId="46BC4CFA">
      <w:pPr>
        <w:pStyle w:val="NoSpacing"/>
        <w:ind w:firstLine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(1) "Business days" means all days other than:</w:t>
      </w:r>
    </w:p>
    <w:p w:rsidRPr="00C33020" w:rsidR="000F7942" w:rsidP="00EF7323" w:rsidRDefault="000F7942" w14:paraId="6F01569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Saturday;</w:t>
      </w:r>
    </w:p>
    <w:p w:rsidRPr="00C33020" w:rsidR="000F7942" w:rsidP="00EF7323" w:rsidRDefault="000F7942" w14:paraId="21638EF6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Sunday; or</w:t>
      </w:r>
    </w:p>
    <w:p w:rsidRPr="00C33020" w:rsidR="000F7942" w:rsidP="00EF7323" w:rsidRDefault="000F7942" w14:paraId="03703E86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a legal holiday observed by the state of Indiana.</w:t>
      </w:r>
    </w:p>
    <w:p w:rsidRPr="00C33020" w:rsidR="000F7942" w:rsidP="00EF7323" w:rsidRDefault="000F7942" w14:paraId="041B5547" w14:textId="23E33E34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(2) "Customer" </w:t>
      </w:r>
      <w:r w:rsidRPr="00C33020" w:rsidR="00B91055">
        <w:rPr>
          <w:rFonts w:ascii="Times New Roman" w:hAnsi="Times New Roman" w:cs="Times New Roman"/>
          <w:b/>
          <w:bCs/>
        </w:rPr>
        <w:t>has the meaning set forth in IC 8-1-46-3</w:t>
      </w:r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EF7323" w:rsidP="00EF7323" w:rsidRDefault="000F7942" w14:paraId="0DA08451" w14:textId="332FBC44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(3) "Customer average interruption duration index (CAIDI)"</w:t>
      </w:r>
      <w:r w:rsidRPr="00C33020" w:rsidR="009D6C57">
        <w:rPr>
          <w:rFonts w:ascii="Times New Roman" w:hAnsi="Times New Roman" w:cs="Times New Roman"/>
          <w:b/>
          <w:bCs/>
        </w:rPr>
        <w:t xml:space="preserve"> </w:t>
      </w:r>
      <w:r w:rsidRPr="00C33020" w:rsidR="00D6469D">
        <w:rPr>
          <w:rFonts w:ascii="Times New Roman" w:hAnsi="Times New Roman" w:cs="Times New Roman"/>
          <w:b/>
          <w:bCs/>
        </w:rPr>
        <w:t>has the meaning set forth in IC 8-1-46-5</w:t>
      </w:r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0F7942" w:rsidP="00EF7323" w:rsidRDefault="000F7942" w14:paraId="27A339EB" w14:textId="3612E323">
      <w:pPr>
        <w:pStyle w:val="NoSpacing"/>
        <w:ind w:firstLine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(4) "Customer of record" means any:</w:t>
      </w:r>
    </w:p>
    <w:p w:rsidRPr="00C33020" w:rsidR="000F7942" w:rsidP="00EF7323" w:rsidRDefault="000F7942" w14:paraId="3BF1BDE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person;</w:t>
      </w:r>
    </w:p>
    <w:p w:rsidRPr="00C33020" w:rsidR="000F7942" w:rsidP="00EF7323" w:rsidRDefault="000F7942" w14:paraId="440EC5A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firm;</w:t>
      </w:r>
    </w:p>
    <w:p w:rsidRPr="00C33020" w:rsidR="000F7942" w:rsidP="00EF7323" w:rsidRDefault="000F7942" w14:paraId="05C1216A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corporation;</w:t>
      </w:r>
    </w:p>
    <w:p w:rsidRPr="00C33020" w:rsidR="000F7942" w:rsidP="00EF7323" w:rsidRDefault="000F7942" w14:paraId="5D2B842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(D) municipality; or</w:t>
      </w:r>
    </w:p>
    <w:p w:rsidRPr="00C33020" w:rsidR="000F7942" w:rsidP="00EF7323" w:rsidRDefault="000F7942" w14:paraId="697978D3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(E) other government agency;</w:t>
      </w:r>
    </w:p>
    <w:p w:rsidRPr="00C33020" w:rsidR="004E4D9E" w:rsidP="00EC4746" w:rsidRDefault="000F7942" w14:paraId="50E77F66" w14:textId="741D1A61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which has agreed, orally or otherwise, to pay for electric service received from a utility.</w:t>
      </w:r>
    </w:p>
    <w:p w:rsidRPr="00C33020" w:rsidR="000F7942" w:rsidP="00EF7323" w:rsidRDefault="00964D69" w14:paraId="14F24A20" w14:textId="4F846BE2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5</w:t>
      </w:r>
      <w:r w:rsidRPr="00C33020">
        <w:rPr>
          <w:rFonts w:ascii="Times New Roman" w:hAnsi="Times New Roman" w:cs="Times New Roman"/>
          <w:b/>
          <w:bCs/>
        </w:rPr>
        <w:t>)</w:t>
      </w:r>
      <w:r w:rsidRPr="00C33020" w:rsidR="000F7942">
        <w:rPr>
          <w:rFonts w:ascii="Times New Roman" w:hAnsi="Times New Roman" w:cs="Times New Roman"/>
          <w:b/>
          <w:bCs/>
        </w:rPr>
        <w:t>"Interruption" means the loss of electrical service to one (1) or more customers connected to the distribution portion of the system.</w:t>
      </w:r>
    </w:p>
    <w:p w:rsidRPr="00C33020" w:rsidR="00BE44DD" w:rsidP="00EF7323" w:rsidRDefault="000F7942" w14:paraId="366E50ED" w14:textId="68884A9B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6</w:t>
      </w:r>
      <w:r w:rsidRPr="00C33020">
        <w:rPr>
          <w:rFonts w:ascii="Times New Roman" w:hAnsi="Times New Roman" w:cs="Times New Roman"/>
          <w:b/>
          <w:bCs/>
        </w:rPr>
        <w:t>)</w:t>
      </w:r>
      <w:r w:rsidRPr="00C33020" w:rsidR="00964D69">
        <w:rPr>
          <w:rFonts w:ascii="Times New Roman" w:hAnsi="Times New Roman" w:cs="Times New Roman"/>
          <w:b/>
          <w:bCs/>
        </w:rPr>
        <w:t xml:space="preserve"> </w:t>
      </w:r>
      <w:r w:rsidRPr="00C33020" w:rsidR="008C3BC6">
        <w:rPr>
          <w:rFonts w:ascii="Times New Roman" w:hAnsi="Times New Roman" w:cs="Times New Roman"/>
          <w:b/>
          <w:bCs/>
        </w:rPr>
        <w:t xml:space="preserve">“Major event day” or “MED” has the meaning set forth in </w:t>
      </w:r>
      <w:r w:rsidRPr="00C33020" w:rsidR="00BE44DD">
        <w:rPr>
          <w:rFonts w:ascii="Times New Roman" w:hAnsi="Times New Roman" w:cs="Times New Roman"/>
          <w:b/>
          <w:bCs/>
        </w:rPr>
        <w:t>IC 8-1-46-8.</w:t>
      </w:r>
    </w:p>
    <w:p w:rsidRPr="00C33020" w:rsidR="000F7942" w:rsidP="00EF7323" w:rsidRDefault="00BE44DD" w14:paraId="2E1273AF" w14:textId="3BA8D86B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7</w:t>
      </w:r>
      <w:r w:rsidRPr="00C33020">
        <w:rPr>
          <w:rFonts w:ascii="Times New Roman" w:hAnsi="Times New Roman" w:cs="Times New Roman"/>
          <w:b/>
          <w:bCs/>
        </w:rPr>
        <w:t xml:space="preserve">) </w:t>
      </w:r>
      <w:r w:rsidRPr="00C33020" w:rsidR="000F7942">
        <w:rPr>
          <w:rFonts w:ascii="Times New Roman" w:hAnsi="Times New Roman" w:cs="Times New Roman"/>
          <w:b/>
          <w:bCs/>
        </w:rPr>
        <w:t>"Nonbusiness days" means:</w:t>
      </w:r>
    </w:p>
    <w:p w:rsidRPr="00C33020" w:rsidR="000F7942" w:rsidP="00EF7323" w:rsidRDefault="000F7942" w14:paraId="14ECD40C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Saturday;</w:t>
      </w:r>
    </w:p>
    <w:p w:rsidRPr="00C33020" w:rsidR="000F7942" w:rsidP="00EF7323" w:rsidRDefault="000F7942" w14:paraId="5C8F912C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Sunday; or</w:t>
      </w:r>
    </w:p>
    <w:p w:rsidRPr="00C33020" w:rsidR="00EF7323" w:rsidP="00EF7323" w:rsidRDefault="000F7942" w14:paraId="4ECD7334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a legal holiday observed by the state of Indiana.</w:t>
      </w:r>
    </w:p>
    <w:p w:rsidRPr="00C33020" w:rsidR="000F7942" w:rsidP="00EF7323" w:rsidRDefault="00964D69" w14:paraId="0AC12366" w14:textId="4A3D2259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lastRenderedPageBreak/>
        <w:t>(</w:t>
      </w:r>
      <w:r w:rsidR="0066323E">
        <w:rPr>
          <w:rFonts w:ascii="Times New Roman" w:hAnsi="Times New Roman" w:cs="Times New Roman"/>
          <w:b/>
          <w:bCs/>
        </w:rPr>
        <w:t>8</w:t>
      </w:r>
      <w:r w:rsidRPr="00C33020">
        <w:rPr>
          <w:rFonts w:ascii="Times New Roman" w:hAnsi="Times New Roman" w:cs="Times New Roman"/>
          <w:b/>
          <w:bCs/>
        </w:rPr>
        <w:t xml:space="preserve">) </w:t>
      </w:r>
      <w:r w:rsidRPr="00C33020" w:rsidR="000F7942">
        <w:rPr>
          <w:rFonts w:ascii="Times New Roman" w:hAnsi="Times New Roman" w:cs="Times New Roman"/>
          <w:b/>
          <w:bCs/>
        </w:rPr>
        <w:t>"Planned service interruption" means a service interruption initiated by the utility to perform scheduled activities, such as, but not</w:t>
      </w:r>
      <w:r w:rsidRPr="00C33020" w:rsidR="00EF7323">
        <w:rPr>
          <w:rFonts w:ascii="Times New Roman" w:hAnsi="Times New Roman" w:cs="Times New Roman"/>
          <w:b/>
          <w:bCs/>
        </w:rPr>
        <w:t xml:space="preserve"> </w:t>
      </w:r>
      <w:r w:rsidRPr="00C33020" w:rsidR="000F7942">
        <w:rPr>
          <w:rFonts w:ascii="Times New Roman" w:hAnsi="Times New Roman" w:cs="Times New Roman"/>
          <w:b/>
          <w:bCs/>
        </w:rPr>
        <w:t>limited to:</w:t>
      </w:r>
    </w:p>
    <w:p w:rsidRPr="00C33020" w:rsidR="000F7942" w:rsidP="00EF7323" w:rsidRDefault="000F7942" w14:paraId="2E77AE70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maintenance;</w:t>
      </w:r>
    </w:p>
    <w:p w:rsidRPr="00C33020" w:rsidR="000F7942" w:rsidP="00EF7323" w:rsidRDefault="000F7942" w14:paraId="406BC2DF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infrastructure improvements; and</w:t>
      </w:r>
    </w:p>
    <w:p w:rsidRPr="00C33020" w:rsidR="000F7942" w:rsidP="00EF7323" w:rsidRDefault="000F7942" w14:paraId="011FCA18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new construction due to customer growth.</w:t>
      </w:r>
    </w:p>
    <w:p w:rsidRPr="00C33020" w:rsidR="000F7942" w:rsidP="00B027B2" w:rsidRDefault="000F7942" w14:paraId="1D4B4FBD" w14:textId="39958FC5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9</w:t>
      </w:r>
      <w:r w:rsidRPr="00C33020">
        <w:rPr>
          <w:rFonts w:ascii="Times New Roman" w:hAnsi="Times New Roman" w:cs="Times New Roman"/>
          <w:b/>
          <w:bCs/>
        </w:rPr>
        <w:t>)</w:t>
      </w:r>
      <w:r w:rsidRPr="00C33020" w:rsidR="00964D69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 xml:space="preserve">"Sustained service interruption" </w:t>
      </w:r>
      <w:r w:rsidRPr="00C33020" w:rsidR="00C145CA">
        <w:rPr>
          <w:rFonts w:ascii="Times New Roman" w:hAnsi="Times New Roman" w:cs="Times New Roman"/>
          <w:b/>
          <w:bCs/>
        </w:rPr>
        <w:t>has the meaning set forth in IC 8-1-46-</w:t>
      </w:r>
      <w:r w:rsidRPr="00C33020" w:rsidR="00845E0C">
        <w:rPr>
          <w:rFonts w:ascii="Times New Roman" w:hAnsi="Times New Roman" w:cs="Times New Roman"/>
          <w:b/>
          <w:bCs/>
        </w:rPr>
        <w:t>15</w:t>
      </w:r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0F7942" w:rsidP="00B027B2" w:rsidRDefault="000F7942" w14:paraId="6D3ED24F" w14:textId="6F27496F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10</w:t>
      </w:r>
      <w:r w:rsidRPr="00C33020">
        <w:rPr>
          <w:rFonts w:ascii="Times New Roman" w:hAnsi="Times New Roman" w:cs="Times New Roman"/>
          <w:b/>
          <w:bCs/>
        </w:rPr>
        <w:t>)</w:t>
      </w:r>
      <w:r w:rsidRPr="00C33020" w:rsidR="00964D69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 xml:space="preserve">"System average interruption duration index (SAIDI)" </w:t>
      </w:r>
      <w:r w:rsidRPr="00C33020" w:rsidR="00125650">
        <w:rPr>
          <w:rFonts w:ascii="Times New Roman" w:hAnsi="Times New Roman" w:cs="Times New Roman"/>
          <w:b/>
          <w:bCs/>
        </w:rPr>
        <w:t>has the meaning set forth in IC 8-1-46-16</w:t>
      </w:r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A37FAA" w:rsidP="00B027B2" w:rsidRDefault="000F7942" w14:paraId="7D17E309" w14:textId="497995AC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11</w:t>
      </w:r>
      <w:r w:rsidRPr="00C33020">
        <w:rPr>
          <w:rFonts w:ascii="Times New Roman" w:hAnsi="Times New Roman" w:cs="Times New Roman"/>
          <w:b/>
          <w:bCs/>
        </w:rPr>
        <w:t xml:space="preserve">)"System average interruption frequency index (SAIFI)" </w:t>
      </w:r>
      <w:r w:rsidRPr="00C33020" w:rsidR="009A36E8">
        <w:rPr>
          <w:rFonts w:ascii="Times New Roman" w:hAnsi="Times New Roman" w:cs="Times New Roman"/>
          <w:b/>
          <w:bCs/>
        </w:rPr>
        <w:t>has the meaning set forth in IC 8-1-46-</w:t>
      </w:r>
      <w:r w:rsidRPr="00C33020" w:rsidR="00C7138E">
        <w:rPr>
          <w:rFonts w:ascii="Times New Roman" w:hAnsi="Times New Roman" w:cs="Times New Roman"/>
          <w:b/>
          <w:bCs/>
        </w:rPr>
        <w:t>17</w:t>
      </w:r>
      <w:r w:rsidRPr="00C33020" w:rsidR="00A37FAA">
        <w:rPr>
          <w:rFonts w:ascii="Times New Roman" w:hAnsi="Times New Roman" w:cs="Times New Roman"/>
          <w:b/>
          <w:bCs/>
        </w:rPr>
        <w:t>.</w:t>
      </w:r>
    </w:p>
    <w:p w:rsidRPr="00C33020" w:rsidR="009A36E8" w:rsidP="00B027B2" w:rsidRDefault="00A37FAA" w14:paraId="3F8937F5" w14:textId="11AB3E2B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66323E">
        <w:rPr>
          <w:rFonts w:ascii="Times New Roman" w:hAnsi="Times New Roman" w:cs="Times New Roman"/>
          <w:b/>
          <w:bCs/>
        </w:rPr>
        <w:t>12</w:t>
      </w:r>
      <w:r w:rsidRPr="00C33020">
        <w:rPr>
          <w:rFonts w:ascii="Times New Roman" w:hAnsi="Times New Roman" w:cs="Times New Roman"/>
          <w:b/>
          <w:bCs/>
        </w:rPr>
        <w:t xml:space="preserve">) “Utility” has the same meaning as an electricity supplier </w:t>
      </w:r>
      <w:r w:rsidRPr="00C33020" w:rsidR="00F31F79">
        <w:rPr>
          <w:rFonts w:ascii="Times New Roman" w:hAnsi="Times New Roman" w:cs="Times New Roman"/>
          <w:b/>
          <w:bCs/>
        </w:rPr>
        <w:t>as set forth in IC 8-1-46-6</w:t>
      </w:r>
      <w:r w:rsidRPr="00C33020" w:rsidR="000F7942">
        <w:rPr>
          <w:rFonts w:ascii="Times New Roman" w:hAnsi="Times New Roman" w:cs="Times New Roman"/>
          <w:b/>
          <w:bCs/>
        </w:rPr>
        <w:t>.</w:t>
      </w:r>
    </w:p>
    <w:p w:rsidRPr="00C33020" w:rsidR="005A416B" w:rsidP="005A416B" w:rsidRDefault="000F7942" w14:paraId="629FBD71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The requirements for the reporting of sustained service interruptions are as follows:</w:t>
      </w:r>
    </w:p>
    <w:p w:rsidRPr="00C33020" w:rsidR="000F7942" w:rsidP="005A416B" w:rsidRDefault="000F7942" w14:paraId="1E1719F0" w14:textId="157970F0">
      <w:pPr>
        <w:pStyle w:val="NoSpacing"/>
        <w:ind w:left="720"/>
        <w:rPr>
          <w:rFonts w:ascii="Times New Roman" w:hAnsi="Times New Roman" w:cs="Times New Roman"/>
          <w:b/>
          <w:bCs/>
          <w:strike/>
        </w:rPr>
      </w:pPr>
      <w:r w:rsidRPr="00C33020">
        <w:rPr>
          <w:rFonts w:ascii="Times New Roman" w:hAnsi="Times New Roman" w:cs="Times New Roman"/>
          <w:b/>
          <w:bCs/>
        </w:rPr>
        <w:t xml:space="preserve">(1) A utility shall report any interruption in service that is not </w:t>
      </w:r>
      <w:r w:rsidR="00B10E60">
        <w:rPr>
          <w:rFonts w:ascii="Times New Roman" w:hAnsi="Times New Roman" w:cs="Times New Roman"/>
          <w:b/>
          <w:bCs/>
        </w:rPr>
        <w:t xml:space="preserve">a </w:t>
      </w:r>
      <w:r w:rsidRPr="00C33020">
        <w:rPr>
          <w:rFonts w:ascii="Times New Roman" w:hAnsi="Times New Roman" w:cs="Times New Roman"/>
          <w:b/>
          <w:bCs/>
        </w:rPr>
        <w:t>planned</w:t>
      </w:r>
      <w:r w:rsidR="00B10E60">
        <w:rPr>
          <w:rFonts w:ascii="Times New Roman" w:hAnsi="Times New Roman" w:cs="Times New Roman"/>
          <w:b/>
          <w:bCs/>
        </w:rPr>
        <w:t xml:space="preserve"> service interruption</w:t>
      </w:r>
      <w:r w:rsidRPr="00C33020" w:rsidR="00393335">
        <w:rPr>
          <w:rFonts w:ascii="Times New Roman" w:hAnsi="Times New Roman" w:cs="Times New Roman"/>
          <w:b/>
          <w:bCs/>
        </w:rPr>
        <w:t>:</w:t>
      </w:r>
      <w:r w:rsidRPr="00C33020">
        <w:rPr>
          <w:rFonts w:ascii="Times New Roman" w:hAnsi="Times New Roman" w:cs="Times New Roman"/>
          <w:b/>
          <w:bCs/>
        </w:rPr>
        <w:t xml:space="preserve"> </w:t>
      </w:r>
    </w:p>
    <w:p w:rsidRPr="00C33020" w:rsidR="0095788C" w:rsidP="00B027B2" w:rsidRDefault="000F7942" w14:paraId="763207B4" w14:textId="37B3DCC0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lasting two (2) hours or more</w:t>
      </w:r>
      <w:r w:rsidRPr="00C33020" w:rsidR="0095788C">
        <w:rPr>
          <w:rFonts w:ascii="Times New Roman" w:hAnsi="Times New Roman" w:cs="Times New Roman"/>
          <w:b/>
          <w:bCs/>
        </w:rPr>
        <w:t>;</w:t>
      </w:r>
      <w:r w:rsidRPr="00C33020">
        <w:rPr>
          <w:rFonts w:ascii="Times New Roman" w:hAnsi="Times New Roman" w:cs="Times New Roman"/>
          <w:b/>
          <w:bCs/>
        </w:rPr>
        <w:t xml:space="preserve"> and </w:t>
      </w:r>
    </w:p>
    <w:p w:rsidRPr="00C33020" w:rsidR="000F7942" w:rsidP="00B027B2" w:rsidRDefault="0095788C" w14:paraId="774ABBC4" w14:textId="4CFF46FA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(B) </w:t>
      </w:r>
      <w:r w:rsidRPr="00C33020" w:rsidR="000F7942">
        <w:rPr>
          <w:rFonts w:ascii="Times New Roman" w:hAnsi="Times New Roman" w:cs="Times New Roman"/>
          <w:b/>
          <w:bCs/>
        </w:rPr>
        <w:t>affecting two percent (2%) or five</w:t>
      </w:r>
      <w:r w:rsidRPr="00C33020" w:rsidR="00EF68BD">
        <w:rPr>
          <w:rFonts w:ascii="Times New Roman" w:hAnsi="Times New Roman" w:cs="Times New Roman"/>
          <w:b/>
          <w:bCs/>
        </w:rPr>
        <w:t xml:space="preserve"> </w:t>
      </w:r>
      <w:r w:rsidRPr="00C33020" w:rsidR="000F7942">
        <w:rPr>
          <w:rFonts w:ascii="Times New Roman" w:hAnsi="Times New Roman" w:cs="Times New Roman"/>
          <w:b/>
          <w:bCs/>
        </w:rPr>
        <w:t>thousand (5,000) customers, whichever is fewer.</w:t>
      </w:r>
    </w:p>
    <w:p w:rsidRPr="00C33020" w:rsidR="0077231D" w:rsidP="005A416B" w:rsidRDefault="00DC291D" w14:paraId="3A401806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An initial report shall be made to the commission by the next regularly scheduled interval as provided in subdivision (2) and updates</w:t>
      </w:r>
      <w:r w:rsidRPr="00C33020" w:rsidR="0077231D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shall be made to the commission at each regularly scheduled interval until electrical service has been restored to the level below that of</w:t>
      </w:r>
      <w:r w:rsidRPr="00C33020" w:rsidR="0077231D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 xml:space="preserve">the threshold described in clause (A). The report indicating that all electrical </w:t>
      </w:r>
      <w:proofErr w:type="gramStart"/>
      <w:r w:rsidRPr="00C33020">
        <w:rPr>
          <w:rFonts w:ascii="Times New Roman" w:hAnsi="Times New Roman" w:cs="Times New Roman"/>
          <w:b/>
          <w:bCs/>
        </w:rPr>
        <w:t>service has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 been restored to the level below that of the</w:t>
      </w:r>
      <w:r w:rsidRPr="00C33020" w:rsidR="0077231D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threshold described in clause (A) shall be noted as the "final report" for each interruption period.</w:t>
      </w:r>
    </w:p>
    <w:p w:rsidRPr="00C33020" w:rsidR="00DC291D" w:rsidP="005A416B" w:rsidRDefault="00DC291D" w14:paraId="137F5758" w14:textId="015F25F7">
      <w:pPr>
        <w:pStyle w:val="NoSpacing"/>
        <w:ind w:firstLine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(2) The regularly scheduled intervals for reporting times shall be as follows:</w:t>
      </w:r>
    </w:p>
    <w:p w:rsidRPr="00C33020" w:rsidR="00DC291D" w:rsidP="008016F0" w:rsidRDefault="00DC291D" w14:paraId="17468F3B" w14:textId="35279C9D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On business days: 6:00 a.m., 9:00 a.m., 11:00 a.m., 2:00 p.m., 4:00 p.m., and 9:00 p.m., Eastern Standard Time (EST)</w:t>
      </w:r>
      <w:r w:rsidRPr="00C33020" w:rsidR="00D93E49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(Indianapolis time).</w:t>
      </w:r>
    </w:p>
    <w:p w:rsidRPr="00C33020" w:rsidR="00DC291D" w:rsidP="008016F0" w:rsidRDefault="00DC291D" w14:paraId="08F1901F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On nonbusiness days: 6:00 a.m., 2:00 p.m., and 9:00 p.m. Eastern Standard Time (EST) (Indianapolis time).</w:t>
      </w:r>
    </w:p>
    <w:p w:rsidRPr="00C33020" w:rsidR="00DC291D" w:rsidP="008016F0" w:rsidRDefault="00DC291D" w14:paraId="3632A5E4" w14:textId="3CB06E4A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(3) Service interruption reports that occur during business days shall be submitted to the commission and the office of the utility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consumer counselor via commission prescribed format. The preferred method of reporting is via electronic mail; however, telephone or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other types of reports may be made if coordinated in advance with commission staff.</w:t>
      </w:r>
    </w:p>
    <w:p w:rsidRPr="00C33020" w:rsidR="00DC291D" w:rsidP="008016F0" w:rsidRDefault="00DC291D" w14:paraId="5012F13F" w14:textId="5783E034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(4) In the case of an extreme emergency, a different schedule for status reporting may be agreed to by the commission and the utility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until the emergency has ended.</w:t>
      </w:r>
    </w:p>
    <w:p w:rsidRPr="00C33020" w:rsidR="00DC291D" w:rsidP="008016F0" w:rsidRDefault="00DC291D" w14:paraId="01BDDA6D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(5) The commission shall notify the utility if a written report or further information is required after the final report is submitted.</w:t>
      </w:r>
    </w:p>
    <w:p w:rsidRPr="00C33020" w:rsidR="00DC291D" w:rsidP="008016F0" w:rsidRDefault="00DC291D" w14:paraId="6B714796" w14:textId="793D0421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(6) This subsection shall not apply to a curtailment or an interruption of service to customers receiving service under interruptible rate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classifications when the curtailment or interruption of service occurs pursuant to the affected retail customer's service agreement.</w:t>
      </w:r>
    </w:p>
    <w:p w:rsidRPr="00C33020" w:rsidR="008016F0" w:rsidP="00DC291D" w:rsidRDefault="00DC291D" w14:paraId="4465FBE1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Whenever service is intentionally interrupted for any purpose, the utility shall, except in emergencies, make reasonable attempts to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 xml:space="preserve">minimize the inconvenience to affected customers of record. The utility shall make reasonable attempts to notify </w:t>
      </w:r>
      <w:proofErr w:type="gramStart"/>
      <w:r w:rsidRPr="00C33020">
        <w:rPr>
          <w:rFonts w:ascii="Times New Roman" w:hAnsi="Times New Roman" w:cs="Times New Roman"/>
          <w:b/>
          <w:bCs/>
        </w:rPr>
        <w:t xml:space="preserve">in advance </w:t>
      </w:r>
      <w:r w:rsidRPr="00C33020">
        <w:rPr>
          <w:rFonts w:ascii="Times New Roman" w:hAnsi="Times New Roman" w:cs="Times New Roman"/>
          <w:b/>
          <w:bCs/>
        </w:rPr>
        <w:lastRenderedPageBreak/>
        <w:t>customers of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record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 whose service is expected to be interrupted for more than one (1) hour for scheduled maintenance or facilities upgrades,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consistent with safety and security considerations. This rule does not apply to customer interruptions pursuant to an interruptible tariff or</w:t>
      </w:r>
      <w:r w:rsidRPr="00C33020" w:rsidR="008016F0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agreement approved by the commission.</w:t>
      </w:r>
    </w:p>
    <w:p w:rsidRPr="00C33020" w:rsidR="00DC291D" w:rsidP="00DC291D" w:rsidRDefault="00DC291D" w14:paraId="73D423FA" w14:textId="5FD3335A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(d) Utilities shall first attempt to restore service that affects public health and safety. Each utility </w:t>
      </w:r>
      <w:proofErr w:type="gramStart"/>
      <w:r w:rsidRPr="00C33020">
        <w:rPr>
          <w:rFonts w:ascii="Times New Roman" w:hAnsi="Times New Roman" w:cs="Times New Roman"/>
          <w:b/>
          <w:bCs/>
        </w:rPr>
        <w:t>shall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 have written procedures for designated employees to follow in emergencies. The procedures shall contain at least the following:</w:t>
      </w:r>
    </w:p>
    <w:p w:rsidRPr="00C33020" w:rsidR="00361BFD" w:rsidP="00F00F0A" w:rsidRDefault="00DC291D" w14:paraId="3DC35D38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(1) Notification procedures for emergency response personnel.</w:t>
      </w:r>
    </w:p>
    <w:p w:rsidRPr="00C33020" w:rsidR="00DC291D" w:rsidP="00F00F0A" w:rsidRDefault="00DC291D" w14:paraId="2C752089" w14:textId="7B1DB55B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(2) General location or locations of:</w:t>
      </w:r>
    </w:p>
    <w:p w:rsidRPr="00C33020" w:rsidR="00DC291D" w:rsidP="00F00F0A" w:rsidRDefault="00DC291D" w14:paraId="246E053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equipment;</w:t>
      </w:r>
    </w:p>
    <w:p w:rsidRPr="00C33020" w:rsidR="00E67FC0" w:rsidP="00F00F0A" w:rsidRDefault="00DC291D" w14:paraId="2C4B20C8" w14:textId="2BCA8923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tools; and</w:t>
      </w:r>
    </w:p>
    <w:p w:rsidRPr="00C33020" w:rsidR="00E67FC0" w:rsidP="00F00F0A" w:rsidRDefault="00E67FC0" w14:paraId="5935671B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materials;</w:t>
      </w:r>
    </w:p>
    <w:p w:rsidRPr="00C33020" w:rsidR="008016F0" w:rsidP="00F00F0A" w:rsidRDefault="00E67FC0" w14:paraId="29FA2829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normally needed to restore service.</w:t>
      </w:r>
    </w:p>
    <w:p w:rsidRPr="00C33020" w:rsidR="00E67FC0" w:rsidP="00F00F0A" w:rsidRDefault="00E67FC0" w14:paraId="70C15777" w14:textId="177CCE11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(3) Procedures for notifying:</w:t>
      </w:r>
    </w:p>
    <w:p w:rsidRPr="00C33020" w:rsidR="00E67FC0" w:rsidP="00F00F0A" w:rsidRDefault="00E67FC0" w14:paraId="44455635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(A) fire;</w:t>
      </w:r>
    </w:p>
    <w:p w:rsidRPr="00C33020" w:rsidR="00E67FC0" w:rsidP="00F00F0A" w:rsidRDefault="00E67FC0" w14:paraId="33091156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police;</w:t>
      </w:r>
    </w:p>
    <w:p w:rsidRPr="00C33020" w:rsidR="00E67FC0" w:rsidP="00F00F0A" w:rsidRDefault="00E67FC0" w14:paraId="7DEAE129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medical; and</w:t>
      </w:r>
    </w:p>
    <w:p w:rsidRPr="00C33020" w:rsidR="00E67FC0" w:rsidP="00F00F0A" w:rsidRDefault="00E67FC0" w14:paraId="36CCE8B1" w14:textId="77777777">
      <w:pPr>
        <w:pStyle w:val="NoSpacing"/>
        <w:ind w:left="144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(D) other public;</w:t>
      </w:r>
    </w:p>
    <w:p w:rsidRPr="00C33020" w:rsidR="00F00F0A" w:rsidP="00F00F0A" w:rsidRDefault="00E67FC0" w14:paraId="0C915523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officials.</w:t>
      </w:r>
    </w:p>
    <w:p w:rsidRPr="00C33020" w:rsidR="00E67FC0" w:rsidP="00E67FC0" w:rsidRDefault="00E67FC0" w14:paraId="6E079F72" w14:textId="634280F5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(e) Each utility shall </w:t>
      </w:r>
      <w:r w:rsidRPr="00C33020" w:rsidR="00E4086A">
        <w:rPr>
          <w:rFonts w:ascii="Times New Roman" w:hAnsi="Times New Roman" w:cs="Times New Roman"/>
          <w:b/>
          <w:bCs/>
        </w:rPr>
        <w:t xml:space="preserve">submit a service restoration </w:t>
      </w:r>
      <w:r w:rsidRPr="00C33020" w:rsidR="00B771E6">
        <w:rPr>
          <w:rFonts w:ascii="Times New Roman" w:hAnsi="Times New Roman" w:cs="Times New Roman"/>
          <w:b/>
          <w:bCs/>
        </w:rPr>
        <w:t>performance</w:t>
      </w:r>
      <w:r w:rsidRPr="00C33020">
        <w:rPr>
          <w:rFonts w:ascii="Times New Roman" w:hAnsi="Times New Roman" w:cs="Times New Roman"/>
          <w:b/>
          <w:bCs/>
        </w:rPr>
        <w:t xml:space="preserve"> report </w:t>
      </w:r>
      <w:r w:rsidRPr="00C33020" w:rsidR="00B771E6">
        <w:rPr>
          <w:rFonts w:ascii="Times New Roman" w:hAnsi="Times New Roman" w:cs="Times New Roman"/>
          <w:b/>
          <w:bCs/>
        </w:rPr>
        <w:t>to</w:t>
      </w:r>
      <w:r w:rsidRPr="00C33020">
        <w:rPr>
          <w:rFonts w:ascii="Times New Roman" w:hAnsi="Times New Roman" w:cs="Times New Roman"/>
          <w:b/>
          <w:bCs/>
        </w:rPr>
        <w:t xml:space="preserve"> the commission's </w:t>
      </w:r>
      <w:r w:rsidRPr="00C33020" w:rsidR="00850573">
        <w:rPr>
          <w:rFonts w:ascii="Times New Roman" w:hAnsi="Times New Roman" w:cs="Times New Roman"/>
          <w:b/>
          <w:bCs/>
        </w:rPr>
        <w:t>energy</w:t>
      </w:r>
      <w:r w:rsidRPr="00C33020">
        <w:rPr>
          <w:rFonts w:ascii="Times New Roman" w:hAnsi="Times New Roman" w:cs="Times New Roman"/>
          <w:b/>
          <w:bCs/>
        </w:rPr>
        <w:t xml:space="preserve"> division on or before March 1 of each</w:t>
      </w:r>
      <w:r w:rsidRPr="00C33020" w:rsidR="00C060D5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 xml:space="preserve">year. </w:t>
      </w:r>
      <w:r w:rsidRPr="00C33020" w:rsidR="003B7988">
        <w:rPr>
          <w:rFonts w:ascii="Times New Roman" w:hAnsi="Times New Roman" w:cs="Times New Roman"/>
          <w:b/>
          <w:bCs/>
        </w:rPr>
        <w:t>Each</w:t>
      </w:r>
      <w:r w:rsidRPr="00C33020">
        <w:rPr>
          <w:rFonts w:ascii="Times New Roman" w:hAnsi="Times New Roman" w:cs="Times New Roman"/>
          <w:b/>
          <w:bCs/>
        </w:rPr>
        <w:t xml:space="preserve"> report filed under this section shall include data from the </w:t>
      </w:r>
      <w:r w:rsidRPr="00C33020" w:rsidR="00B65D0E">
        <w:rPr>
          <w:rFonts w:ascii="Times New Roman" w:hAnsi="Times New Roman" w:cs="Times New Roman"/>
          <w:b/>
          <w:bCs/>
        </w:rPr>
        <w:t xml:space="preserve">recently concluded </w:t>
      </w:r>
      <w:r w:rsidRPr="00C33020" w:rsidR="00A30DDE">
        <w:rPr>
          <w:rFonts w:ascii="Times New Roman" w:hAnsi="Times New Roman" w:cs="Times New Roman"/>
          <w:b/>
          <w:bCs/>
        </w:rPr>
        <w:t xml:space="preserve">six (6) </w:t>
      </w:r>
      <w:r w:rsidRPr="00C33020">
        <w:rPr>
          <w:rFonts w:ascii="Times New Roman" w:hAnsi="Times New Roman" w:cs="Times New Roman"/>
          <w:b/>
          <w:bCs/>
        </w:rPr>
        <w:t>calendar years. The report shall contain the following information</w:t>
      </w:r>
      <w:r w:rsidRPr="00C33020" w:rsidR="00BB3BCD">
        <w:rPr>
          <w:rFonts w:ascii="Times New Roman" w:hAnsi="Times New Roman" w:cs="Times New Roman"/>
          <w:b/>
          <w:bCs/>
        </w:rPr>
        <w:t xml:space="preserve"> for the </w:t>
      </w:r>
      <w:proofErr w:type="gramStart"/>
      <w:r w:rsidRPr="00C33020" w:rsidR="00BB3BCD">
        <w:rPr>
          <w:rFonts w:ascii="Times New Roman" w:hAnsi="Times New Roman" w:cs="Times New Roman"/>
          <w:b/>
          <w:bCs/>
        </w:rPr>
        <w:t>utility’s</w:t>
      </w:r>
      <w:proofErr w:type="gramEnd"/>
      <w:r w:rsidRPr="00C33020" w:rsidR="00BB3BCD">
        <w:rPr>
          <w:rFonts w:ascii="Times New Roman" w:hAnsi="Times New Roman" w:cs="Times New Roman"/>
          <w:b/>
          <w:bCs/>
        </w:rPr>
        <w:t xml:space="preserve"> </w:t>
      </w:r>
      <w:r w:rsidRPr="00C33020" w:rsidR="00A03064">
        <w:rPr>
          <w:rFonts w:ascii="Times New Roman" w:hAnsi="Times New Roman" w:cs="Times New Roman"/>
          <w:b/>
          <w:bCs/>
        </w:rPr>
        <w:t>system in Indiana as a whole</w:t>
      </w:r>
      <w:r w:rsidRPr="00C33020">
        <w:rPr>
          <w:rFonts w:ascii="Times New Roman" w:hAnsi="Times New Roman" w:cs="Times New Roman"/>
          <w:b/>
          <w:bCs/>
        </w:rPr>
        <w:t>:</w:t>
      </w:r>
    </w:p>
    <w:p w:rsidRPr="00C33020" w:rsidR="00E67FC0" w:rsidP="00C060D5" w:rsidRDefault="00E67FC0" w14:paraId="357CCDC1" w14:textId="31213859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(1) The reliability indices SAIDI, CAIDI, and SAIFI, with major </w:t>
      </w:r>
      <w:r w:rsidRPr="00C33020" w:rsidR="005549C8">
        <w:rPr>
          <w:rFonts w:ascii="Times New Roman" w:hAnsi="Times New Roman" w:cs="Times New Roman"/>
          <w:b/>
          <w:bCs/>
        </w:rPr>
        <w:t>event days</w:t>
      </w:r>
      <w:r w:rsidRPr="00C33020" w:rsidR="00850573">
        <w:rPr>
          <w:rFonts w:ascii="Times New Roman" w:hAnsi="Times New Roman" w:cs="Times New Roman"/>
          <w:b/>
          <w:bCs/>
        </w:rPr>
        <w:t>.</w:t>
      </w:r>
    </w:p>
    <w:p w:rsidRPr="00C33020" w:rsidR="00E67FC0" w:rsidP="00C060D5" w:rsidRDefault="00E67FC0" w14:paraId="0FEE29FA" w14:textId="627B840C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(2) </w:t>
      </w:r>
      <w:r w:rsidRPr="00C33020" w:rsidR="00B529D3">
        <w:rPr>
          <w:rFonts w:ascii="Times New Roman" w:hAnsi="Times New Roman" w:cs="Times New Roman"/>
          <w:b/>
          <w:bCs/>
        </w:rPr>
        <w:t xml:space="preserve">The reliability indices SAIDI, CAIDI, and SAIFI, without major </w:t>
      </w:r>
      <w:proofErr w:type="gramStart"/>
      <w:r w:rsidRPr="00C33020" w:rsidR="00B529D3">
        <w:rPr>
          <w:rFonts w:ascii="Times New Roman" w:hAnsi="Times New Roman" w:cs="Times New Roman"/>
          <w:b/>
          <w:bCs/>
        </w:rPr>
        <w:t>event days</w:t>
      </w:r>
      <w:proofErr w:type="gramEnd"/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E67FC0" w:rsidP="00C060D5" w:rsidRDefault="00E67FC0" w14:paraId="3ECD0C86" w14:textId="05EDCC0D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 xml:space="preserve">(3) </w:t>
      </w:r>
      <w:r w:rsidRPr="00C33020" w:rsidR="00152C72">
        <w:rPr>
          <w:rFonts w:ascii="Times New Roman" w:hAnsi="Times New Roman" w:cs="Times New Roman"/>
          <w:b/>
          <w:bCs/>
        </w:rPr>
        <w:t>The</w:t>
      </w:r>
      <w:r w:rsidRPr="00C33020">
        <w:rPr>
          <w:rFonts w:ascii="Times New Roman" w:hAnsi="Times New Roman" w:cs="Times New Roman"/>
          <w:b/>
          <w:bCs/>
        </w:rPr>
        <w:t xml:space="preserve"> number of customers used </w:t>
      </w:r>
      <w:r w:rsidRPr="00C33020" w:rsidR="00152C72">
        <w:rPr>
          <w:rFonts w:ascii="Times New Roman" w:hAnsi="Times New Roman" w:cs="Times New Roman"/>
          <w:b/>
          <w:bCs/>
        </w:rPr>
        <w:t xml:space="preserve">by the utility </w:t>
      </w:r>
      <w:r w:rsidRPr="00C33020">
        <w:rPr>
          <w:rFonts w:ascii="Times New Roman" w:hAnsi="Times New Roman" w:cs="Times New Roman"/>
          <w:b/>
          <w:bCs/>
        </w:rPr>
        <w:t>for the calculations</w:t>
      </w:r>
      <w:r w:rsidRPr="00C33020" w:rsidR="004F191A">
        <w:rPr>
          <w:rFonts w:ascii="Times New Roman" w:hAnsi="Times New Roman" w:cs="Times New Roman"/>
          <w:b/>
          <w:bCs/>
        </w:rPr>
        <w:t xml:space="preserve"> of the indices</w:t>
      </w:r>
      <w:r w:rsidRPr="00C33020" w:rsidR="00F30D37">
        <w:rPr>
          <w:rFonts w:ascii="Times New Roman" w:hAnsi="Times New Roman" w:cs="Times New Roman"/>
          <w:b/>
          <w:bCs/>
        </w:rPr>
        <w:t xml:space="preserve"> required in subdivisions (1) and (2)</w:t>
      </w:r>
      <w:r w:rsidRPr="00C33020">
        <w:rPr>
          <w:rFonts w:ascii="Times New Roman" w:hAnsi="Times New Roman" w:cs="Times New Roman"/>
          <w:b/>
          <w:bCs/>
        </w:rPr>
        <w:t>.</w:t>
      </w:r>
    </w:p>
    <w:p w:rsidRPr="00C33020" w:rsidR="00E67FC0" w:rsidP="00E67FC0" w:rsidRDefault="00D23E35" w14:paraId="5B664D11" w14:textId="0EB9C666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The utility shall report these data and analyses on a form prescribed by the commission.</w:t>
      </w:r>
    </w:p>
    <w:p w:rsidRPr="00C33020" w:rsidR="00C060D5" w:rsidP="00E67FC0" w:rsidRDefault="00E67FC0" w14:paraId="21971F42" w14:textId="6A759D0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(f) The commission may require that data be reported by the utilities to determine whether a utility is providing service consistent with this rule. The utility shall maintain historical CAIDI, SAIDI, SAIFI, and supporting data needed to calculate those indexes for a minimum of seven (7) years.</w:t>
      </w:r>
    </w:p>
    <w:p w:rsidR="00E67FC0" w:rsidP="00CD7C33" w:rsidRDefault="00E67FC0" w14:paraId="10956ABC" w14:textId="41C9F7BC">
      <w:pPr>
        <w:pStyle w:val="NoSpacing"/>
        <w:rPr>
          <w:rFonts w:ascii="Times New Roman" w:hAnsi="Times New Roman" w:cs="Times New Roman"/>
        </w:rPr>
      </w:pPr>
      <w:r w:rsidRPr="00E67FC0">
        <w:rPr>
          <w:rFonts w:ascii="Times New Roman" w:hAnsi="Times New Roman" w:cs="Times New Roman"/>
          <w:i/>
          <w:iCs/>
        </w:rPr>
        <w:t xml:space="preserve">(Indiana Utility Regulatory Commission; No. 33629: Standards of Service </w:t>
      </w:r>
      <w:proofErr w:type="gramStart"/>
      <w:r w:rsidRPr="00E67FC0">
        <w:rPr>
          <w:rFonts w:ascii="Times New Roman" w:hAnsi="Times New Roman" w:cs="Times New Roman"/>
          <w:i/>
          <w:iCs/>
        </w:rPr>
        <w:t>For</w:t>
      </w:r>
      <w:proofErr w:type="gramEnd"/>
      <w:r w:rsidRPr="00E67FC0">
        <w:rPr>
          <w:rFonts w:ascii="Times New Roman" w:hAnsi="Times New Roman" w:cs="Times New Roman"/>
          <w:i/>
          <w:iCs/>
        </w:rPr>
        <w:t xml:space="preserve"> Electrical Utilities Rule 21; filed Mar 10, 1976, 9:10 a.m.:</w:t>
      </w:r>
      <w:r w:rsidR="000A2D4A">
        <w:rPr>
          <w:rFonts w:ascii="Times New Roman" w:hAnsi="Times New Roman" w:cs="Times New Roman"/>
          <w:i/>
          <w:iCs/>
        </w:rPr>
        <w:t xml:space="preserve"> </w:t>
      </w:r>
      <w:r w:rsidRPr="00E67FC0">
        <w:rPr>
          <w:rFonts w:ascii="Times New Roman" w:hAnsi="Times New Roman" w:cs="Times New Roman"/>
          <w:i/>
          <w:iCs/>
        </w:rPr>
        <w:t>Rules and Regs. 1977, p. 355; readopted filed Jul 11, 2001, 4:30 p.m.: 24 IR 4233; filed Oct 18, 2004, 2:40 p.m.: 28 IR 789; readopted</w:t>
      </w:r>
      <w:r w:rsidR="000A2D4A">
        <w:rPr>
          <w:rFonts w:ascii="Times New Roman" w:hAnsi="Times New Roman" w:cs="Times New Roman"/>
          <w:i/>
          <w:iCs/>
        </w:rPr>
        <w:t xml:space="preserve"> </w:t>
      </w:r>
      <w:r w:rsidRPr="00E67FC0">
        <w:rPr>
          <w:rFonts w:ascii="Times New Roman" w:hAnsi="Times New Roman" w:cs="Times New Roman"/>
          <w:i/>
          <w:iCs/>
        </w:rPr>
        <w:t>filed Apr 24, 2007, 8:21 a.m.: 20070509-IR-170070147RFA; readopted filed Aug 2, 2013, 2:16 p.m.: 20130828-IR-170130227RFA;</w:t>
      </w:r>
      <w:r w:rsidR="00EB2710">
        <w:rPr>
          <w:rFonts w:ascii="Times New Roman" w:hAnsi="Times New Roman" w:cs="Times New Roman"/>
          <w:i/>
          <w:iCs/>
        </w:rPr>
        <w:t xml:space="preserve"> </w:t>
      </w:r>
      <w:r w:rsidRPr="00E67FC0">
        <w:rPr>
          <w:rFonts w:ascii="Times New Roman" w:hAnsi="Times New Roman" w:cs="Times New Roman"/>
          <w:i/>
          <w:iCs/>
        </w:rPr>
        <w:t>readopted filed Apr</w:t>
      </w:r>
      <w:r w:rsidRPr="00CD7C33" w:rsidR="00CD7C33">
        <w:rPr>
          <w:rFonts w:ascii="Times New Roman" w:hAnsi="Times New Roman" w:cs="Times New Roman"/>
          <w:i/>
          <w:iCs/>
        </w:rPr>
        <w:t>11, 2019, 9:04 a.m.:</w:t>
      </w:r>
      <w:r w:rsidR="00CD7C33">
        <w:rPr>
          <w:rFonts w:ascii="Times New Roman" w:hAnsi="Times New Roman" w:cs="Times New Roman"/>
          <w:i/>
          <w:iCs/>
        </w:rPr>
        <w:t xml:space="preserve"> </w:t>
      </w:r>
      <w:r w:rsidRPr="00CD7C33" w:rsidR="00CD7C33">
        <w:rPr>
          <w:rFonts w:ascii="Times New Roman" w:hAnsi="Times New Roman" w:cs="Times New Roman"/>
          <w:i/>
          <w:iCs/>
        </w:rPr>
        <w:t>20190508-IR-</w:t>
      </w:r>
      <w:r w:rsidR="003C49FA">
        <w:rPr>
          <w:rFonts w:ascii="Times New Roman" w:hAnsi="Times New Roman" w:cs="Times New Roman"/>
          <w:i/>
          <w:iCs/>
        </w:rPr>
        <w:t>1</w:t>
      </w:r>
      <w:r w:rsidRPr="00CD7C33" w:rsidR="00CD7C33">
        <w:rPr>
          <w:rFonts w:ascii="Times New Roman" w:hAnsi="Times New Roman" w:cs="Times New Roman"/>
          <w:i/>
          <w:iCs/>
        </w:rPr>
        <w:t>70190136RFA; readopted filed Sep 12, 2025, 11:43 a.m.:</w:t>
      </w:r>
      <w:r w:rsidR="00FD737E">
        <w:rPr>
          <w:rFonts w:ascii="Times New Roman" w:hAnsi="Times New Roman" w:cs="Times New Roman"/>
          <w:i/>
          <w:iCs/>
        </w:rPr>
        <w:t xml:space="preserve"> </w:t>
      </w:r>
      <w:r w:rsidRPr="00CD7C33" w:rsidR="00CD7C33">
        <w:rPr>
          <w:rFonts w:ascii="Times New Roman" w:hAnsi="Times New Roman" w:cs="Times New Roman"/>
          <w:i/>
          <w:iCs/>
        </w:rPr>
        <w:t>20251001-IR-170240381RFA)</w:t>
      </w:r>
    </w:p>
    <w:p w:rsidR="00E67FC0" w:rsidP="004E4D9E" w:rsidRDefault="00E67FC0" w14:paraId="76FD0016" w14:textId="77777777">
      <w:pPr>
        <w:pStyle w:val="NoSpacing"/>
        <w:rPr>
          <w:rFonts w:ascii="Times New Roman" w:hAnsi="Times New Roman" w:cs="Times New Roman"/>
        </w:rPr>
      </w:pPr>
    </w:p>
    <w:p w:rsidR="00F67B59" w:rsidP="00F67B59" w:rsidRDefault="00F67B59" w14:paraId="191E418E" w14:textId="77777777">
      <w:pPr>
        <w:pStyle w:val="NoSpacing"/>
        <w:rPr>
          <w:rFonts w:ascii="Times New Roman" w:hAnsi="Times New Roman" w:cs="Times New Roman"/>
        </w:rPr>
      </w:pPr>
    </w:p>
    <w:p w:rsidR="00F67B59" w:rsidP="00F67B59" w:rsidRDefault="00F67B59" w14:paraId="38C5AD1E" w14:textId="662AE36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4. </w:t>
      </w:r>
      <w:r w:rsidRPr="0010643A">
        <w:rPr>
          <w:rFonts w:ascii="Times New Roman" w:hAnsi="Times New Roman" w:cs="Times New Roman"/>
          <w:b/>
          <w:bCs/>
        </w:rPr>
        <w:t xml:space="preserve">This SECTION supersedes 170 IAC </w:t>
      </w:r>
      <w:r>
        <w:rPr>
          <w:rFonts w:ascii="Times New Roman" w:hAnsi="Times New Roman" w:cs="Times New Roman"/>
          <w:b/>
          <w:bCs/>
        </w:rPr>
        <w:t>5</w:t>
      </w:r>
      <w:r w:rsidRPr="0010643A">
        <w:rPr>
          <w:rFonts w:ascii="Times New Roman" w:hAnsi="Times New Roman" w:cs="Times New Roman"/>
          <w:b/>
          <w:bCs/>
        </w:rPr>
        <w:t>-1-1</w:t>
      </w:r>
      <w:r>
        <w:rPr>
          <w:rFonts w:ascii="Times New Roman" w:hAnsi="Times New Roman" w:cs="Times New Roman"/>
          <w:b/>
          <w:bCs/>
        </w:rPr>
        <w:t>.</w:t>
      </w:r>
    </w:p>
    <w:p w:rsidRPr="004E4D9E" w:rsidR="00F67B59" w:rsidP="00F67B59" w:rsidRDefault="00F67B59" w14:paraId="128F2B26" w14:textId="77777777">
      <w:pPr>
        <w:pStyle w:val="NoSpacing"/>
        <w:rPr>
          <w:rFonts w:ascii="Times New Roman" w:hAnsi="Times New Roman" w:cs="Times New Roman"/>
        </w:rPr>
      </w:pPr>
    </w:p>
    <w:p w:rsidR="004E4D9E" w:rsidP="004E4D9E" w:rsidRDefault="004E4D9E" w14:paraId="570E4EE7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>170 IAC 5-1-1 Definitions</w:t>
      </w:r>
    </w:p>
    <w:p w:rsidR="004E4D9E" w:rsidP="004E4D9E" w:rsidRDefault="004E4D9E" w14:paraId="240B6FD4" w14:textId="2DA21F49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 xml:space="preserve">Authority: IC 8-1-1-3; </w:t>
      </w:r>
      <w:r w:rsidR="0015122A">
        <w:rPr>
          <w:rFonts w:ascii="Times New Roman" w:hAnsi="Times New Roman" w:cs="Times New Roman"/>
          <w:b/>
          <w:bCs/>
        </w:rPr>
        <w:t>IC 8-1-2-121</w:t>
      </w:r>
    </w:p>
    <w:p w:rsidR="004E4D9E" w:rsidP="004E4D9E" w:rsidRDefault="004E4D9E" w14:paraId="28541547" w14:textId="010947B3">
      <w:pPr>
        <w:pStyle w:val="NoSpacing"/>
        <w:rPr>
          <w:rFonts w:ascii="Times New Roman" w:hAnsi="Times New Roman" w:cs="Times New Roman"/>
          <w:b/>
          <w:bCs/>
        </w:rPr>
      </w:pPr>
      <w:r w:rsidRPr="004E4D9E">
        <w:rPr>
          <w:rFonts w:ascii="Times New Roman" w:hAnsi="Times New Roman" w:cs="Times New Roman"/>
          <w:b/>
          <w:bCs/>
        </w:rPr>
        <w:t xml:space="preserve">Affected: </w:t>
      </w:r>
      <w:r w:rsidR="00BD42FF">
        <w:rPr>
          <w:rFonts w:ascii="Times New Roman" w:hAnsi="Times New Roman" w:cs="Times New Roman"/>
          <w:b/>
          <w:bCs/>
        </w:rPr>
        <w:t>IC 4-</w:t>
      </w:r>
      <w:r w:rsidR="00843FAC">
        <w:rPr>
          <w:rFonts w:ascii="Times New Roman" w:hAnsi="Times New Roman" w:cs="Times New Roman"/>
          <w:b/>
          <w:bCs/>
        </w:rPr>
        <w:t xml:space="preserve">4-33; </w:t>
      </w:r>
      <w:r w:rsidRPr="004E4D9E">
        <w:rPr>
          <w:rFonts w:ascii="Times New Roman" w:hAnsi="Times New Roman" w:cs="Times New Roman"/>
          <w:b/>
          <w:bCs/>
        </w:rPr>
        <w:t>IC 8-1-2-1</w:t>
      </w:r>
    </w:p>
    <w:p w:rsidR="004E4D9E" w:rsidP="004E4D9E" w:rsidRDefault="004E4D9E" w14:paraId="5306D4F8" w14:textId="77777777">
      <w:pPr>
        <w:pStyle w:val="NoSpacing"/>
        <w:rPr>
          <w:rFonts w:ascii="Times New Roman" w:hAnsi="Times New Roman" w:cs="Times New Roman"/>
          <w:b/>
          <w:bCs/>
        </w:rPr>
      </w:pPr>
    </w:p>
    <w:p w:rsidRPr="00C33020" w:rsidR="00CD09E4" w:rsidP="004E4D9E" w:rsidRDefault="004E4D9E" w14:paraId="70ED2F63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lastRenderedPageBreak/>
        <w:t>Sec. 1. (a) The definitions in this section and, where applicable, the definitions in IC 8-1-2-1 apply throughout this rule.</w:t>
      </w:r>
    </w:p>
    <w:p w:rsidRPr="00C33020" w:rsidR="00CD09E4" w:rsidP="004E4D9E" w:rsidRDefault="004E4D9E" w14:paraId="682F5E6D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(b) "Check rate" means thirty-five percent (35%) of a meter's rated capacity.</w:t>
      </w:r>
    </w:p>
    <w:p w:rsidRPr="00C33020" w:rsidR="00CD09E4" w:rsidP="004E4D9E" w:rsidRDefault="004E4D9E" w14:paraId="31B2D693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(c) "Commission" means the Indiana utility regulatory commission.</w:t>
      </w:r>
    </w:p>
    <w:p w:rsidRPr="00C33020" w:rsidR="00CD09E4" w:rsidP="004E4D9E" w:rsidRDefault="004E4D9E" w14:paraId="09BD00A9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(d) "Cubic foot of gas" means, for testing purposes, the amount of gas in a volume of one (1) cubic foot when saturated with water vapor,</w:t>
      </w:r>
      <w:r w:rsidRPr="00C33020" w:rsidR="00CD09E4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at sixty (60) degrees Fahrenheit and at an absolute pressure of thirty (30) inches of mercury at a temperature of thirty-two (32) degrees</w:t>
      </w:r>
      <w:r w:rsidRPr="00C33020" w:rsidR="00CD09E4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Fahrenheit.</w:t>
      </w:r>
    </w:p>
    <w:p w:rsidRPr="00C33020" w:rsidR="00CD09E4" w:rsidP="004E4D9E" w:rsidRDefault="004E4D9E" w14:paraId="48D4C6E0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(e) "Customer" means any:</w:t>
      </w:r>
    </w:p>
    <w:p w:rsidRPr="00C33020" w:rsidR="00CD09E4" w:rsidP="00CD09E4" w:rsidRDefault="004E4D9E" w14:paraId="606749C0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(1) person;</w:t>
      </w:r>
    </w:p>
    <w:p w:rsidRPr="00C33020" w:rsidR="00CD09E4" w:rsidP="00CD09E4" w:rsidRDefault="004E4D9E" w14:paraId="138E1BDA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(2) firm;</w:t>
      </w:r>
    </w:p>
    <w:p w:rsidRPr="00C33020" w:rsidR="00CD09E4" w:rsidP="00CD09E4" w:rsidRDefault="004E4D9E" w14:paraId="23314D77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(3) corporation;</w:t>
      </w:r>
    </w:p>
    <w:p w:rsidRPr="00C33020" w:rsidR="00CD09E4" w:rsidP="00CD09E4" w:rsidRDefault="004E4D9E" w14:paraId="79F1F7EB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(4) municipality; or</w:t>
      </w:r>
    </w:p>
    <w:p w:rsidRPr="00C33020" w:rsidR="00CD09E4" w:rsidP="00CD09E4" w:rsidRDefault="004E4D9E" w14:paraId="13982BEC" w14:textId="35758EBF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(5) other government agency;</w:t>
      </w:r>
    </w:p>
    <w:p w:rsidRPr="00C33020" w:rsidR="00CD09E4" w:rsidP="004E4D9E" w:rsidRDefault="004E4D9E" w14:paraId="5E78006E" w14:textId="70967C59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that has agreed, orally or otherwise, to pay for gas service received from a public utility. However, for the purposes of sections 13(d), 15,</w:t>
      </w:r>
      <w:r w:rsidRPr="00C33020" w:rsidR="00CD09E4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16</w:t>
      </w:r>
      <w:r w:rsidRPr="00C33020" w:rsidR="00CD09E4">
        <w:rPr>
          <w:rFonts w:ascii="Times New Roman" w:hAnsi="Times New Roman" w:cs="Times New Roman"/>
          <w:b/>
          <w:bCs/>
        </w:rPr>
        <w:t>, and 16.6</w:t>
      </w:r>
      <w:r w:rsidRPr="00C33020">
        <w:rPr>
          <w:rFonts w:ascii="Times New Roman" w:hAnsi="Times New Roman" w:cs="Times New Roman"/>
          <w:b/>
          <w:bCs/>
        </w:rPr>
        <w:t xml:space="preserve"> of this </w:t>
      </w:r>
      <w:proofErr w:type="gramStart"/>
      <w:r w:rsidRPr="00C33020">
        <w:rPr>
          <w:rFonts w:ascii="Times New Roman" w:hAnsi="Times New Roman" w:cs="Times New Roman"/>
          <w:b/>
          <w:bCs/>
        </w:rPr>
        <w:t>rule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, the term shall be limited to mean </w:t>
      </w:r>
      <w:proofErr w:type="gramStart"/>
      <w:r w:rsidRPr="00C33020">
        <w:rPr>
          <w:rFonts w:ascii="Times New Roman" w:hAnsi="Times New Roman" w:cs="Times New Roman"/>
          <w:b/>
          <w:bCs/>
        </w:rPr>
        <w:t>persons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 who have agreed to pay for such service exclusively for residential </w:t>
      </w:r>
      <w:r w:rsidRPr="00C33020" w:rsidR="00CD09E4">
        <w:rPr>
          <w:rFonts w:ascii="Times New Roman" w:hAnsi="Times New Roman" w:cs="Times New Roman"/>
          <w:b/>
          <w:bCs/>
        </w:rPr>
        <w:t>purposes.</w:t>
      </w:r>
    </w:p>
    <w:p w:rsidR="00AC4ACB" w:rsidP="00AC4ACB" w:rsidRDefault="004E4D9E" w14:paraId="59CC3FFD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(f) "Disconnection" means the termination or discontinuance of gas service.</w:t>
      </w:r>
      <w:r w:rsidRPr="00AC4ACB" w:rsidR="00AC4ACB">
        <w:rPr>
          <w:rFonts w:ascii="Times New Roman" w:hAnsi="Times New Roman" w:cs="Times New Roman"/>
          <w:b/>
          <w:bCs/>
        </w:rPr>
        <w:t xml:space="preserve"> </w:t>
      </w:r>
    </w:p>
    <w:p w:rsidRPr="0023288C" w:rsidR="00AC4ACB" w:rsidP="00AC4ACB" w:rsidRDefault="00AC4ACB" w14:paraId="0FB15073" w14:textId="60DB5926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(g) </w:t>
      </w:r>
      <w:r w:rsidRPr="0023288C">
        <w:rPr>
          <w:rFonts w:ascii="Times New Roman" w:hAnsi="Times New Roman" w:cs="Times New Roman"/>
          <w:b/>
          <w:bCs/>
        </w:rPr>
        <w:t>“Disconnection moratorium” means</w:t>
      </w:r>
      <w:r w:rsidRPr="005945A3" w:rsidR="005945A3">
        <w:rPr>
          <w:rFonts w:ascii="Times New Roman" w:hAnsi="Times New Roman" w:cs="Times New Roman"/>
          <w:b/>
          <w:bCs/>
        </w:rPr>
        <w:t xml:space="preserve"> </w:t>
      </w:r>
      <w:r w:rsidR="005945A3">
        <w:rPr>
          <w:rFonts w:ascii="Times New Roman" w:hAnsi="Times New Roman" w:cs="Times New Roman"/>
          <w:b/>
          <w:bCs/>
        </w:rPr>
        <w:t>the timeframes during which</w:t>
      </w:r>
      <w:r w:rsidR="00C22684">
        <w:rPr>
          <w:rFonts w:ascii="Times New Roman" w:hAnsi="Times New Roman" w:cs="Times New Roman"/>
          <w:b/>
          <w:bCs/>
        </w:rPr>
        <w:t xml:space="preserve"> </w:t>
      </w:r>
      <w:r w:rsidRPr="0023288C">
        <w:rPr>
          <w:rFonts w:ascii="Times New Roman" w:hAnsi="Times New Roman" w:cs="Times New Roman"/>
          <w:b/>
          <w:bCs/>
        </w:rPr>
        <w:t>a</w:t>
      </w:r>
      <w:r w:rsidR="00C22684">
        <w:rPr>
          <w:rFonts w:ascii="Times New Roman" w:hAnsi="Times New Roman" w:cs="Times New Roman"/>
          <w:b/>
          <w:bCs/>
        </w:rPr>
        <w:t xml:space="preserve"> gas</w:t>
      </w:r>
      <w:r w:rsidRPr="0023288C">
        <w:rPr>
          <w:rFonts w:ascii="Times New Roman" w:hAnsi="Times New Roman" w:cs="Times New Roman"/>
          <w:b/>
          <w:bCs/>
        </w:rPr>
        <w:t xml:space="preserve"> utility may not disconnect </w:t>
      </w:r>
      <w:r w:rsidR="00C22684">
        <w:rPr>
          <w:rFonts w:ascii="Times New Roman" w:hAnsi="Times New Roman" w:cs="Times New Roman"/>
          <w:b/>
          <w:bCs/>
        </w:rPr>
        <w:t>gas</w:t>
      </w:r>
      <w:r w:rsidRPr="0023288C">
        <w:rPr>
          <w:rFonts w:ascii="Times New Roman" w:hAnsi="Times New Roman" w:cs="Times New Roman"/>
          <w:b/>
          <w:bCs/>
        </w:rPr>
        <w:t xml:space="preserve"> residential service to any customer who: </w:t>
      </w:r>
    </w:p>
    <w:p w:rsidRPr="0023288C" w:rsidR="00AC4ACB" w:rsidP="00AC4ACB" w:rsidRDefault="00AC4ACB" w14:paraId="2068162F" w14:textId="7777777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is receiving; or </w:t>
      </w:r>
    </w:p>
    <w:p w:rsidRPr="0023288C" w:rsidR="00AC4ACB" w:rsidP="00AC4ACB" w:rsidRDefault="00AC4ACB" w14:paraId="5427CAB6" w14:textId="7777777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 xml:space="preserve">who is eligible for and has applied for; </w:t>
      </w:r>
    </w:p>
    <w:p w:rsidRPr="0023288C" w:rsidR="00AC4ACB" w:rsidP="00AC4ACB" w:rsidRDefault="00AC4ACB" w14:paraId="15988674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23288C">
        <w:rPr>
          <w:rFonts w:ascii="Times New Roman" w:hAnsi="Times New Roman" w:cs="Times New Roman"/>
          <w:b/>
          <w:bCs/>
        </w:rPr>
        <w:t>assistance under IC 4-4-33.</w:t>
      </w:r>
    </w:p>
    <w:p w:rsidRPr="00C33020" w:rsidR="00CD09E4" w:rsidP="004E4D9E" w:rsidRDefault="004E4D9E" w14:paraId="5E1CD8AD" w14:textId="0D1E442E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AC4ACB">
        <w:rPr>
          <w:rFonts w:ascii="Times New Roman" w:hAnsi="Times New Roman" w:cs="Times New Roman"/>
          <w:b/>
          <w:bCs/>
        </w:rPr>
        <w:t>h</w:t>
      </w:r>
      <w:r w:rsidRPr="00C33020">
        <w:rPr>
          <w:rFonts w:ascii="Times New Roman" w:hAnsi="Times New Roman" w:cs="Times New Roman"/>
          <w:b/>
          <w:bCs/>
        </w:rPr>
        <w:t>) "Late payment charge" means the one (1) time penalty assessed by a public utility upon all current bills at such time as they become</w:t>
      </w:r>
      <w:r w:rsidRPr="00C33020" w:rsidR="00CD09E4">
        <w:rPr>
          <w:rFonts w:ascii="Times New Roman" w:hAnsi="Times New Roman" w:cs="Times New Roman"/>
          <w:b/>
          <w:bCs/>
        </w:rPr>
        <w:t xml:space="preserve"> </w:t>
      </w:r>
      <w:r w:rsidRPr="00C33020">
        <w:rPr>
          <w:rFonts w:ascii="Times New Roman" w:hAnsi="Times New Roman" w:cs="Times New Roman"/>
          <w:b/>
          <w:bCs/>
        </w:rPr>
        <w:t>delinquent.</w:t>
      </w:r>
    </w:p>
    <w:p w:rsidRPr="00C33020" w:rsidR="00970146" w:rsidP="004E4D9E" w:rsidRDefault="004E4D9E" w14:paraId="5A3562CB" w14:textId="24A9294B">
      <w:pPr>
        <w:pStyle w:val="NoSpacing"/>
        <w:rPr>
          <w:rFonts w:ascii="Times New Roman" w:hAnsi="Times New Roman" w:cs="Times New Roman"/>
          <w:b/>
          <w:bCs/>
        </w:rPr>
      </w:pPr>
      <w:r w:rsidRPr="00C33020">
        <w:rPr>
          <w:rFonts w:ascii="Times New Roman" w:hAnsi="Times New Roman" w:cs="Times New Roman"/>
          <w:b/>
          <w:bCs/>
        </w:rPr>
        <w:t>(</w:t>
      </w:r>
      <w:r w:rsidR="00AC4ACB">
        <w:rPr>
          <w:rFonts w:ascii="Times New Roman" w:hAnsi="Times New Roman" w:cs="Times New Roman"/>
          <w:b/>
          <w:bCs/>
        </w:rPr>
        <w:t>i</w:t>
      </w:r>
      <w:r w:rsidRPr="00C33020">
        <w:rPr>
          <w:rFonts w:ascii="Times New Roman" w:hAnsi="Times New Roman" w:cs="Times New Roman"/>
          <w:b/>
          <w:bCs/>
        </w:rPr>
        <w:t xml:space="preserve">) "Open rate" means eighty percent (80%) of a </w:t>
      </w:r>
      <w:proofErr w:type="gramStart"/>
      <w:r w:rsidRPr="00C33020">
        <w:rPr>
          <w:rFonts w:ascii="Times New Roman" w:hAnsi="Times New Roman" w:cs="Times New Roman"/>
          <w:b/>
          <w:bCs/>
        </w:rPr>
        <w:t>meter's</w:t>
      </w:r>
      <w:proofErr w:type="gramEnd"/>
      <w:r w:rsidRPr="00C33020">
        <w:rPr>
          <w:rFonts w:ascii="Times New Roman" w:hAnsi="Times New Roman" w:cs="Times New Roman"/>
          <w:b/>
          <w:bCs/>
        </w:rPr>
        <w:t xml:space="preserve"> rated capacity.</w:t>
      </w:r>
    </w:p>
    <w:p w:rsidR="004E4D9E" w:rsidP="004E4D9E" w:rsidRDefault="004E4D9E" w14:paraId="35092964" w14:textId="1A340F23">
      <w:pPr>
        <w:pStyle w:val="NoSpacing"/>
        <w:rPr>
          <w:rFonts w:ascii="Times New Roman" w:hAnsi="Times New Roman" w:cs="Times New Roman"/>
        </w:rPr>
      </w:pPr>
      <w:r w:rsidRPr="004E4D9E">
        <w:rPr>
          <w:rFonts w:ascii="Times New Roman" w:hAnsi="Times New Roman" w:cs="Times New Roman"/>
          <w:i/>
          <w:iCs/>
        </w:rPr>
        <w:t xml:space="preserve">(Indiana Utility Regulatory Commission; No. 34613: Standards of Service </w:t>
      </w:r>
      <w:proofErr w:type="gramStart"/>
      <w:r w:rsidRPr="004E4D9E">
        <w:rPr>
          <w:rFonts w:ascii="Times New Roman" w:hAnsi="Times New Roman" w:cs="Times New Roman"/>
          <w:i/>
          <w:iCs/>
        </w:rPr>
        <w:t>For</w:t>
      </w:r>
      <w:proofErr w:type="gramEnd"/>
      <w:r w:rsidRPr="004E4D9E">
        <w:rPr>
          <w:rFonts w:ascii="Times New Roman" w:hAnsi="Times New Roman" w:cs="Times New Roman"/>
          <w:i/>
          <w:iCs/>
        </w:rPr>
        <w:t xml:space="preserve"> Gas Public Utilities Rule 1; filed Oct 14, 1976, 10:20 a.m.:</w:t>
      </w:r>
      <w:r w:rsidR="00CD09E4">
        <w:rPr>
          <w:rFonts w:ascii="Times New Roman" w:hAnsi="Times New Roman" w:cs="Times New Roman"/>
          <w:i/>
          <w:iCs/>
        </w:rPr>
        <w:t xml:space="preserve"> </w:t>
      </w:r>
      <w:r w:rsidRPr="004E4D9E">
        <w:rPr>
          <w:rFonts w:ascii="Times New Roman" w:hAnsi="Times New Roman" w:cs="Times New Roman"/>
          <w:i/>
          <w:iCs/>
        </w:rPr>
        <w:t>Rules and Regs. 1977, p. 391; filed Jun 8, 1992, 5:00 p.m.: 15 IR 2161; readopted filed Jul 11, 2001, 4:30 p.m.: 24 IR 4233; readopted</w:t>
      </w:r>
      <w:r w:rsidR="00CD09E4">
        <w:rPr>
          <w:rFonts w:ascii="Times New Roman" w:hAnsi="Times New Roman" w:cs="Times New Roman"/>
          <w:i/>
          <w:iCs/>
        </w:rPr>
        <w:t xml:space="preserve"> </w:t>
      </w:r>
      <w:r w:rsidRPr="004E4D9E">
        <w:rPr>
          <w:rFonts w:ascii="Times New Roman" w:hAnsi="Times New Roman" w:cs="Times New Roman"/>
          <w:i/>
          <w:iCs/>
        </w:rPr>
        <w:t>filed Apr 24, 2007, 8:21 a.m.: 20070509-IR-170070147RFA; filed May 25, 2010, 1:52 p.m.: 20100623-IR-170090792FRA; readopted</w:t>
      </w:r>
      <w:r w:rsidR="00CD09E4">
        <w:rPr>
          <w:rFonts w:ascii="Times New Roman" w:hAnsi="Times New Roman" w:cs="Times New Roman"/>
          <w:i/>
          <w:iCs/>
        </w:rPr>
        <w:t xml:space="preserve"> </w:t>
      </w:r>
      <w:r w:rsidRPr="004E4D9E">
        <w:rPr>
          <w:rFonts w:ascii="Times New Roman" w:hAnsi="Times New Roman" w:cs="Times New Roman"/>
          <w:i/>
          <w:iCs/>
        </w:rPr>
        <w:t>filed Aug 2, 2013, 2:16 p.m.: 20130828-IR-170130227RFA; readopted filed Apr 11, 2019, 9:04 a.m.: 20190508-IR-170190136RFA;readopted filed Sep 12, 2025, 11:43 a.m.: 20251001-IR-170240381RFA)</w:t>
      </w:r>
    </w:p>
    <w:p w:rsidR="00750B4A" w:rsidP="00D56929" w:rsidRDefault="00750B4A" w14:paraId="0A304BDD" w14:textId="59A540A0">
      <w:pPr>
        <w:pStyle w:val="NoSpacing"/>
        <w:rPr>
          <w:rFonts w:ascii="Times New Roman" w:hAnsi="Times New Roman" w:cs="Times New Roman"/>
          <w:b/>
          <w:bCs/>
        </w:rPr>
      </w:pPr>
    </w:p>
    <w:p w:rsidR="00750B4A" w:rsidP="00750B4A" w:rsidRDefault="00750B4A" w14:paraId="61FB154C" w14:textId="5E3B144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</w:t>
      </w:r>
      <w:r w:rsidR="003B785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Pr="0010643A">
        <w:rPr>
          <w:rFonts w:ascii="Times New Roman" w:hAnsi="Times New Roman" w:cs="Times New Roman"/>
          <w:b/>
          <w:bCs/>
        </w:rPr>
        <w:t xml:space="preserve">This SECTION supersedes 170 IAC </w:t>
      </w:r>
      <w:r>
        <w:rPr>
          <w:rFonts w:ascii="Times New Roman" w:hAnsi="Times New Roman" w:cs="Times New Roman"/>
          <w:b/>
          <w:bCs/>
        </w:rPr>
        <w:t>5</w:t>
      </w:r>
      <w:r w:rsidRPr="0010643A">
        <w:rPr>
          <w:rFonts w:ascii="Times New Roman" w:hAnsi="Times New Roman" w:cs="Times New Roman"/>
          <w:b/>
          <w:bCs/>
        </w:rPr>
        <w:t>-1-1</w:t>
      </w:r>
      <w:r w:rsidR="003B7856">
        <w:rPr>
          <w:rFonts w:ascii="Times New Roman" w:hAnsi="Times New Roman" w:cs="Times New Roman"/>
          <w:b/>
          <w:bCs/>
        </w:rPr>
        <w:t>6.6</w:t>
      </w:r>
      <w:r>
        <w:rPr>
          <w:rFonts w:ascii="Times New Roman" w:hAnsi="Times New Roman" w:cs="Times New Roman"/>
          <w:b/>
          <w:bCs/>
        </w:rPr>
        <w:t>.</w:t>
      </w:r>
    </w:p>
    <w:p w:rsidR="00750B4A" w:rsidP="00D56929" w:rsidRDefault="00750B4A" w14:paraId="6707F8FC" w14:textId="77777777">
      <w:pPr>
        <w:pStyle w:val="NoSpacing"/>
        <w:rPr>
          <w:rFonts w:ascii="Times New Roman" w:hAnsi="Times New Roman" w:cs="Times New Roman"/>
          <w:b/>
          <w:bCs/>
        </w:rPr>
      </w:pPr>
    </w:p>
    <w:p w:rsidRPr="00D93826" w:rsidR="00D56929" w:rsidP="00D56929" w:rsidRDefault="00D56929" w14:paraId="51D904CE" w14:textId="108C077D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170 IAC 5-1-16.6</w:t>
      </w:r>
    </w:p>
    <w:p w:rsidRPr="00D93826" w:rsidR="00D56929" w:rsidP="00D56929" w:rsidRDefault="00D56929" w14:paraId="0D9A3A51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Home energy assistance; disconnection of service to recipients; notice period</w:t>
      </w:r>
    </w:p>
    <w:p w:rsidRPr="00D93826" w:rsidR="00D56929" w:rsidP="00D56929" w:rsidRDefault="00D56929" w14:paraId="76721A1A" w14:textId="3E15E264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Authority:</w:t>
      </w:r>
      <w:r w:rsidR="00276C14">
        <w:rPr>
          <w:rFonts w:ascii="Times New Roman" w:hAnsi="Times New Roman" w:cs="Times New Roman"/>
          <w:b/>
          <w:bCs/>
        </w:rPr>
        <w:t xml:space="preserve"> </w:t>
      </w:r>
      <w:r w:rsidRPr="00D93826">
        <w:rPr>
          <w:rFonts w:ascii="Times New Roman" w:hAnsi="Times New Roman" w:cs="Times New Roman"/>
          <w:b/>
          <w:bCs/>
        </w:rPr>
        <w:t>IC 8-1-1-3</w:t>
      </w:r>
      <w:r w:rsidR="001E2C14">
        <w:rPr>
          <w:rFonts w:ascii="Times New Roman" w:hAnsi="Times New Roman" w:cs="Times New Roman"/>
          <w:b/>
          <w:bCs/>
        </w:rPr>
        <w:t>; IC 8-1-2-121</w:t>
      </w:r>
    </w:p>
    <w:p w:rsidR="00D56929" w:rsidP="00D56929" w:rsidRDefault="00D56929" w14:paraId="6B4B6C03" w14:textId="7A9D2C59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Affected:</w:t>
      </w:r>
      <w:r w:rsidR="001E2C14">
        <w:rPr>
          <w:rFonts w:ascii="Times New Roman" w:hAnsi="Times New Roman" w:cs="Times New Roman"/>
          <w:b/>
          <w:bCs/>
        </w:rPr>
        <w:t xml:space="preserve"> </w:t>
      </w:r>
      <w:r w:rsidRPr="00D93826">
        <w:rPr>
          <w:rFonts w:ascii="Times New Roman" w:hAnsi="Times New Roman" w:cs="Times New Roman"/>
          <w:b/>
          <w:bCs/>
        </w:rPr>
        <w:t>IC 4-4-33</w:t>
      </w:r>
      <w:r w:rsidR="001E2C14">
        <w:rPr>
          <w:rFonts w:ascii="Times New Roman" w:hAnsi="Times New Roman" w:cs="Times New Roman"/>
          <w:b/>
          <w:bCs/>
        </w:rPr>
        <w:t xml:space="preserve">; </w:t>
      </w:r>
      <w:r w:rsidRPr="00D93826">
        <w:rPr>
          <w:rFonts w:ascii="Times New Roman" w:hAnsi="Times New Roman" w:cs="Times New Roman"/>
          <w:b/>
          <w:bCs/>
        </w:rPr>
        <w:t>IC 8-1-2-121</w:t>
      </w:r>
    </w:p>
    <w:p w:rsidRPr="00D93826" w:rsidR="001E2C14" w:rsidP="00D56929" w:rsidRDefault="001E2C14" w14:paraId="217F5FF5" w14:textId="77777777">
      <w:pPr>
        <w:pStyle w:val="NoSpacing"/>
        <w:rPr>
          <w:rFonts w:ascii="Times New Roman" w:hAnsi="Times New Roman" w:cs="Times New Roman"/>
          <w:b/>
          <w:bCs/>
        </w:rPr>
      </w:pPr>
    </w:p>
    <w:p w:rsidRPr="0023288C" w:rsidR="00124A01" w:rsidP="00D93826" w:rsidRDefault="00D56929" w14:paraId="63FFCB07" w14:textId="4925724E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 xml:space="preserve">Sec. 16.6. (a) </w:t>
      </w:r>
      <w:r w:rsidR="00C22684">
        <w:rPr>
          <w:rFonts w:ascii="Times New Roman" w:hAnsi="Times New Roman" w:cs="Times New Roman"/>
          <w:b/>
          <w:bCs/>
        </w:rPr>
        <w:t>Unless a customer requests to be disconnected, a</w:t>
      </w:r>
      <w:r w:rsidRPr="0023288C" w:rsidR="00C22684">
        <w:rPr>
          <w:rFonts w:ascii="Times New Roman" w:hAnsi="Times New Roman" w:cs="Times New Roman"/>
          <w:b/>
          <w:bCs/>
        </w:rPr>
        <w:t xml:space="preserve"> </w:t>
      </w:r>
      <w:r w:rsidR="00C22684">
        <w:rPr>
          <w:rFonts w:ascii="Times New Roman" w:hAnsi="Times New Roman" w:cs="Times New Roman"/>
          <w:b/>
          <w:bCs/>
        </w:rPr>
        <w:t>gas</w:t>
      </w:r>
      <w:r w:rsidRPr="0023288C" w:rsidR="00C22684">
        <w:rPr>
          <w:rFonts w:ascii="Times New Roman" w:hAnsi="Times New Roman" w:cs="Times New Roman"/>
          <w:b/>
          <w:bCs/>
        </w:rPr>
        <w:t xml:space="preserve"> utility </w:t>
      </w:r>
      <w:r w:rsidR="00C22684">
        <w:rPr>
          <w:rFonts w:ascii="Times New Roman" w:hAnsi="Times New Roman" w:cs="Times New Roman"/>
          <w:b/>
          <w:bCs/>
        </w:rPr>
        <w:t xml:space="preserve">may not disconnect a customer who is receiving, or </w:t>
      </w:r>
      <w:r w:rsidR="000F2A2B">
        <w:rPr>
          <w:rFonts w:ascii="Times New Roman" w:hAnsi="Times New Roman" w:cs="Times New Roman"/>
          <w:b/>
          <w:bCs/>
        </w:rPr>
        <w:t xml:space="preserve">is </w:t>
      </w:r>
      <w:r w:rsidR="00C22684">
        <w:rPr>
          <w:rFonts w:ascii="Times New Roman" w:hAnsi="Times New Roman" w:cs="Times New Roman"/>
          <w:b/>
          <w:bCs/>
        </w:rPr>
        <w:t>eligible for and has applied for, assistance under IC 4-4-33</w:t>
      </w:r>
      <w:r w:rsidRPr="0023288C" w:rsidR="00C22684">
        <w:rPr>
          <w:rFonts w:ascii="Times New Roman" w:hAnsi="Times New Roman" w:cs="Times New Roman"/>
          <w:b/>
          <w:bCs/>
        </w:rPr>
        <w:t xml:space="preserve"> during the disconnection moratorium </w:t>
      </w:r>
      <w:r w:rsidR="0056784C">
        <w:rPr>
          <w:rFonts w:ascii="Times New Roman" w:hAnsi="Times New Roman" w:cs="Times New Roman"/>
          <w:b/>
          <w:bCs/>
        </w:rPr>
        <w:t>period from</w:t>
      </w:r>
      <w:r w:rsidR="00503688">
        <w:rPr>
          <w:rFonts w:ascii="Times New Roman" w:hAnsi="Times New Roman" w:cs="Times New Roman"/>
          <w:b/>
          <w:bCs/>
        </w:rPr>
        <w:t xml:space="preserve"> </w:t>
      </w:r>
      <w:r w:rsidRPr="0023288C" w:rsidR="00124A01">
        <w:rPr>
          <w:rFonts w:ascii="Times New Roman" w:hAnsi="Times New Roman" w:cs="Times New Roman"/>
          <w:b/>
          <w:bCs/>
        </w:rPr>
        <w:t>December 1 through March 15.</w:t>
      </w:r>
    </w:p>
    <w:p w:rsidRPr="00D93826" w:rsidR="00D56929" w:rsidP="00D56929" w:rsidRDefault="00D56929" w14:paraId="114AFACD" w14:textId="6E7BF514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lastRenderedPageBreak/>
        <w:t xml:space="preserve">(b) </w:t>
      </w:r>
      <w:r w:rsidRPr="0023288C" w:rsidR="00424958">
        <w:rPr>
          <w:rFonts w:ascii="Times New Roman" w:hAnsi="Times New Roman" w:cs="Times New Roman"/>
          <w:b/>
          <w:bCs/>
        </w:rPr>
        <w:t xml:space="preserve">During the disconnection moratorium timeframe listed in </w:t>
      </w:r>
      <w:r w:rsidR="0056784C">
        <w:rPr>
          <w:rFonts w:ascii="Times New Roman" w:hAnsi="Times New Roman" w:cs="Times New Roman"/>
          <w:b/>
          <w:bCs/>
        </w:rPr>
        <w:t xml:space="preserve">subsection </w:t>
      </w:r>
      <w:r w:rsidRPr="0023288C" w:rsidR="00424958">
        <w:rPr>
          <w:rFonts w:ascii="Times New Roman" w:hAnsi="Times New Roman" w:cs="Times New Roman"/>
          <w:b/>
          <w:bCs/>
        </w:rPr>
        <w:t>(</w:t>
      </w:r>
      <w:r w:rsidR="00424958">
        <w:rPr>
          <w:rFonts w:ascii="Times New Roman" w:hAnsi="Times New Roman" w:cs="Times New Roman"/>
          <w:b/>
          <w:bCs/>
        </w:rPr>
        <w:t>a</w:t>
      </w:r>
      <w:r w:rsidRPr="0023288C" w:rsidR="00424958">
        <w:rPr>
          <w:rFonts w:ascii="Times New Roman" w:hAnsi="Times New Roman" w:cs="Times New Roman"/>
          <w:b/>
          <w:bCs/>
        </w:rPr>
        <w:t>) above,</w:t>
      </w:r>
      <w:r w:rsidRPr="00D93826">
        <w:rPr>
          <w:rFonts w:ascii="Times New Roman" w:hAnsi="Times New Roman" w:cs="Times New Roman"/>
          <w:b/>
          <w:bCs/>
        </w:rPr>
        <w:t xml:space="preserve"> a utility may not disconnect service to such customer if:</w:t>
      </w:r>
    </w:p>
    <w:p w:rsidRPr="00D93826" w:rsidR="00D56929" w:rsidP="00D93826" w:rsidRDefault="00D56929" w14:paraId="026D4509" w14:textId="41AF8ECB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(1) The customer</w:t>
      </w:r>
      <w:r w:rsidR="006F6E12">
        <w:rPr>
          <w:rFonts w:ascii="Times New Roman" w:hAnsi="Times New Roman" w:cs="Times New Roman"/>
          <w:b/>
          <w:bCs/>
        </w:rPr>
        <w:t>’</w:t>
      </w:r>
      <w:r w:rsidRPr="00D93826">
        <w:rPr>
          <w:rFonts w:ascii="Times New Roman" w:hAnsi="Times New Roman" w:cs="Times New Roman"/>
          <w:b/>
          <w:bCs/>
        </w:rPr>
        <w:t>s eligibility to receive benefits pursuant to</w:t>
      </w:r>
      <w:r w:rsidR="00610AAC">
        <w:rPr>
          <w:rFonts w:ascii="Times New Roman" w:hAnsi="Times New Roman" w:cs="Times New Roman"/>
          <w:b/>
          <w:bCs/>
        </w:rPr>
        <w:t xml:space="preserve"> </w:t>
      </w:r>
      <w:r w:rsidRPr="00D93826">
        <w:rPr>
          <w:rFonts w:ascii="Times New Roman" w:hAnsi="Times New Roman" w:cs="Times New Roman"/>
          <w:b/>
          <w:bCs/>
        </w:rPr>
        <w:t>IC 4-4-33</w:t>
      </w:r>
      <w:r w:rsidR="00610AAC">
        <w:rPr>
          <w:rFonts w:ascii="Times New Roman" w:hAnsi="Times New Roman" w:cs="Times New Roman"/>
          <w:b/>
          <w:bCs/>
        </w:rPr>
        <w:t xml:space="preserve"> </w:t>
      </w:r>
      <w:r w:rsidRPr="00D93826">
        <w:rPr>
          <w:rFonts w:ascii="Times New Roman" w:hAnsi="Times New Roman" w:cs="Times New Roman"/>
          <w:b/>
          <w:bCs/>
        </w:rPr>
        <w:t xml:space="preserve">is being determined by the Indiana housing and community development authority </w:t>
      </w:r>
      <w:r w:rsidR="00424958">
        <w:rPr>
          <w:rFonts w:ascii="Times New Roman" w:hAnsi="Times New Roman" w:cs="Times New Roman"/>
          <w:b/>
          <w:bCs/>
        </w:rPr>
        <w:t xml:space="preserve">(IHCDA) </w:t>
      </w:r>
      <w:r w:rsidRPr="00D93826">
        <w:rPr>
          <w:rFonts w:ascii="Times New Roman" w:hAnsi="Times New Roman" w:cs="Times New Roman"/>
          <w:b/>
          <w:bCs/>
        </w:rPr>
        <w:t>or its designee after the submission of a complete application for benefits by the customer.</w:t>
      </w:r>
    </w:p>
    <w:p w:rsidRPr="00D93826" w:rsidR="004E4D9E" w:rsidP="00D93826" w:rsidRDefault="00D56929" w14:paraId="1ECC8E85" w14:textId="6FFAFEF6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 xml:space="preserve">(2) The customer has furnished to the utility proof of his application to receive such </w:t>
      </w:r>
      <w:proofErr w:type="gramStart"/>
      <w:r w:rsidRPr="00D93826">
        <w:rPr>
          <w:rFonts w:ascii="Times New Roman" w:hAnsi="Times New Roman" w:cs="Times New Roman"/>
          <w:b/>
          <w:bCs/>
        </w:rPr>
        <w:t>benefits</w:t>
      </w:r>
      <w:proofErr w:type="gramEnd"/>
      <w:r w:rsidRPr="00D93826">
        <w:rPr>
          <w:rFonts w:ascii="Times New Roman" w:hAnsi="Times New Roman" w:cs="Times New Roman"/>
          <w:b/>
          <w:bCs/>
        </w:rPr>
        <w:t xml:space="preserve"> or the utility has been so notified in writing by the </w:t>
      </w:r>
      <w:r w:rsidR="00424958">
        <w:rPr>
          <w:rFonts w:ascii="Times New Roman" w:hAnsi="Times New Roman" w:cs="Times New Roman"/>
          <w:b/>
          <w:bCs/>
        </w:rPr>
        <w:t>IHCDA</w:t>
      </w:r>
      <w:r w:rsidRPr="00D93826">
        <w:rPr>
          <w:rFonts w:ascii="Times New Roman" w:hAnsi="Times New Roman" w:cs="Times New Roman"/>
          <w:b/>
          <w:bCs/>
        </w:rPr>
        <w:t xml:space="preserve"> or its authorized representatives.</w:t>
      </w:r>
    </w:p>
    <w:p w:rsidR="0018507C" w:rsidP="00F67B59" w:rsidRDefault="00250264" w14:paraId="268B3C83" w14:textId="77777777">
      <w:pPr>
        <w:pStyle w:val="NoSpacing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 xml:space="preserve">(c) This rule </w:t>
      </w:r>
      <w:r w:rsidRPr="00D93826">
        <w:rPr>
          <w:rFonts w:ascii="Times New Roman" w:hAnsi="Times New Roman" w:cs="Times New Roman"/>
          <w:b/>
          <w:bCs/>
          <w:i/>
          <w:iCs/>
        </w:rPr>
        <w:t xml:space="preserve">[170 IAC 5-1] </w:t>
      </w:r>
      <w:r w:rsidRPr="00D93826">
        <w:rPr>
          <w:rFonts w:ascii="Times New Roman" w:hAnsi="Times New Roman" w:cs="Times New Roman"/>
          <w:b/>
          <w:bCs/>
        </w:rPr>
        <w:t>does not prohibit a utility from terminating residential gas service upon the request of a customer or under the following circumstances:</w:t>
      </w:r>
    </w:p>
    <w:p w:rsidR="0018507C" w:rsidP="0018507C" w:rsidRDefault="00250264" w14:paraId="3FDA7521" w14:textId="77777777">
      <w:pPr>
        <w:pStyle w:val="NoSpacing"/>
        <w:ind w:firstLine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 xml:space="preserve">(1) If a condition </w:t>
      </w:r>
      <w:proofErr w:type="gramStart"/>
      <w:r w:rsidRPr="00D93826">
        <w:rPr>
          <w:rFonts w:ascii="Times New Roman" w:hAnsi="Times New Roman" w:cs="Times New Roman"/>
          <w:b/>
          <w:bCs/>
        </w:rPr>
        <w:t>dangerous</w:t>
      </w:r>
      <w:proofErr w:type="gramEnd"/>
      <w:r w:rsidRPr="00D93826">
        <w:rPr>
          <w:rFonts w:ascii="Times New Roman" w:hAnsi="Times New Roman" w:cs="Times New Roman"/>
          <w:b/>
          <w:bCs/>
        </w:rPr>
        <w:t xml:space="preserve"> or hazardous to life, physical safety, or property exists.</w:t>
      </w:r>
    </w:p>
    <w:p w:rsidR="0018507C" w:rsidP="00D93826" w:rsidRDefault="00250264" w14:paraId="319EA737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(2) Upon order by any court, the commission, or other duly authorized public authority.</w:t>
      </w:r>
    </w:p>
    <w:p w:rsidR="00EA5B69" w:rsidP="00D93826" w:rsidRDefault="00250264" w14:paraId="0037D5F9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(3) If fraudulent or unauthorized use of gas is detected, and the utility has reasonable grounds to believe the affected customer is responsible for such use.</w:t>
      </w:r>
    </w:p>
    <w:p w:rsidR="00EA5B69" w:rsidP="00EA5B69" w:rsidRDefault="00250264" w14:paraId="04658EC7" w14:textId="77777777">
      <w:pPr>
        <w:pStyle w:val="NoSpacing"/>
        <w:ind w:left="720"/>
        <w:rPr>
          <w:rFonts w:ascii="Times New Roman" w:hAnsi="Times New Roman" w:cs="Times New Roman"/>
          <w:b/>
          <w:bCs/>
        </w:rPr>
      </w:pPr>
      <w:r w:rsidRPr="00D93826">
        <w:rPr>
          <w:rFonts w:ascii="Times New Roman" w:hAnsi="Times New Roman" w:cs="Times New Roman"/>
          <w:b/>
          <w:bCs/>
        </w:rPr>
        <w:t>(4) If the utility's regulating or measuring equipment has been tampered with and the utility has reasonable grounds to believe that the affected customer is responsible for such tampering.</w:t>
      </w:r>
    </w:p>
    <w:p w:rsidRPr="00D93826" w:rsidR="00F67B59" w:rsidP="00EA5B69" w:rsidRDefault="00250264" w14:paraId="0148010D" w14:textId="2B5203B9">
      <w:pPr>
        <w:pStyle w:val="NoSpacing"/>
        <w:rPr>
          <w:rFonts w:ascii="Times New Roman" w:hAnsi="Times New Roman" w:cs="Times New Roman"/>
          <w:b/>
          <w:bCs/>
          <w:i/>
          <w:iCs/>
        </w:rPr>
      </w:pPr>
      <w:r w:rsidRPr="00D93826">
        <w:rPr>
          <w:rFonts w:ascii="Times New Roman" w:hAnsi="Times New Roman" w:cs="Times New Roman"/>
          <w:b/>
          <w:bCs/>
          <w:i/>
          <w:iCs/>
        </w:rPr>
        <w:t>(Indiana Utility Regulatory Commission; 170 IAC 5-1-16.6; filed Oct 13, 1983, 4:02 pm: 7 IR 42; readopted filed Jul 11, 2001, 4:30 p.m.:24 IR 4233; readopted filed Apr 24, 2007, 8:21 a.m.: 20070509-IR-170070147RFA; errata filed Jul 21, 2009, 1:33 p.m.: 20090819-IR-170090571ACA; readopted filed Aug 2, 2013, 2:16 p.m.: 20130828-IR-170130227RFA; readopted filed Apr</w:t>
      </w:r>
      <w:r w:rsidRPr="00D93826" w:rsidR="00276C14">
        <w:rPr>
          <w:rFonts w:ascii="Times New Roman" w:hAnsi="Times New Roman" w:cs="Times New Roman"/>
          <w:b/>
          <w:bCs/>
          <w:i/>
          <w:iCs/>
        </w:rPr>
        <w:t>. 11, 2019, 9:04 a.m.:20190508-IR-170190136RFA; readopted filed Sep 12, 2025, 11:43 a.m.: 20251001-IR-170240381RFA)</w:t>
      </w:r>
    </w:p>
    <w:p w:rsidR="00276C14" w:rsidP="00F67B59" w:rsidRDefault="00276C14" w14:paraId="44FF14C4" w14:textId="77777777">
      <w:pPr>
        <w:pStyle w:val="NoSpacing"/>
        <w:rPr>
          <w:rFonts w:ascii="Times New Roman" w:hAnsi="Times New Roman" w:cs="Times New Roman"/>
        </w:rPr>
      </w:pPr>
    </w:p>
    <w:p w:rsidR="008B5BEA" w:rsidP="004E4D9E" w:rsidRDefault="00F67B59" w14:paraId="0EAEB837" w14:textId="48ABEF5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</w:t>
      </w:r>
      <w:r w:rsidR="003B785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Pr="00946D6B" w:rsidR="00EB72D1">
        <w:rPr>
          <w:rFonts w:ascii="Times New Roman" w:hAnsi="Times New Roman" w:cs="Times New Roman"/>
        </w:rPr>
        <w:t>THE FOLLOWING ARE SUSPENDED: 1</w:t>
      </w:r>
      <w:r w:rsidR="00CD09E4">
        <w:rPr>
          <w:rFonts w:ascii="Times New Roman" w:hAnsi="Times New Roman" w:cs="Times New Roman"/>
        </w:rPr>
        <w:t>70 IAC 4-1-16.5</w:t>
      </w:r>
      <w:r w:rsidR="00EB72D1">
        <w:rPr>
          <w:rFonts w:ascii="Times New Roman" w:hAnsi="Times New Roman" w:cs="Times New Roman"/>
        </w:rPr>
        <w:t xml:space="preserve">; </w:t>
      </w:r>
      <w:r w:rsidR="00CD09E4">
        <w:rPr>
          <w:rFonts w:ascii="Times New Roman" w:hAnsi="Times New Roman" w:cs="Times New Roman"/>
        </w:rPr>
        <w:t>170 IAC 5-1-16.5</w:t>
      </w:r>
    </w:p>
    <w:p w:rsidR="00887962" w:rsidP="00887962" w:rsidRDefault="00887962" w14:paraId="7D848F49" w14:textId="77777777">
      <w:pPr>
        <w:pStyle w:val="NoSpacing"/>
        <w:rPr>
          <w:rFonts w:ascii="Times New Roman" w:hAnsi="Times New Roman" w:cs="Times New Roman"/>
        </w:rPr>
      </w:pPr>
    </w:p>
    <w:p w:rsidR="001E2853" w:rsidP="00887962" w:rsidRDefault="00887962" w14:paraId="1164FBBC" w14:textId="475397A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SECTION </w:t>
      </w:r>
      <w:r w:rsidR="003B7856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Pr="001E2853">
        <w:rPr>
          <w:rFonts w:ascii="Times New Roman" w:hAnsi="Times New Roman" w:cs="Times New Roman"/>
        </w:rPr>
        <w:t xml:space="preserve">This </w:t>
      </w:r>
      <w:r w:rsidRPr="001E2853" w:rsidR="009E5A27">
        <w:rPr>
          <w:rFonts w:ascii="Times New Roman" w:hAnsi="Times New Roman" w:cs="Times New Roman"/>
        </w:rPr>
        <w:t xml:space="preserve">document expires </w:t>
      </w:r>
      <w:r w:rsidR="00843FAC">
        <w:rPr>
          <w:rFonts w:ascii="Times New Roman" w:hAnsi="Times New Roman" w:cs="Times New Roman"/>
        </w:rPr>
        <w:t>425 days</w:t>
      </w:r>
      <w:r w:rsidRPr="001E2853" w:rsidR="009E5A27">
        <w:rPr>
          <w:rFonts w:ascii="Times New Roman" w:hAnsi="Times New Roman" w:cs="Times New Roman"/>
        </w:rPr>
        <w:t xml:space="preserve"> after being filed with the publisher</w:t>
      </w:r>
      <w:r w:rsidRPr="001E2853" w:rsidR="001E2853">
        <w:rPr>
          <w:rFonts w:ascii="Times New Roman" w:hAnsi="Times New Roman" w:cs="Times New Roman"/>
        </w:rPr>
        <w:t xml:space="preserve">. </w:t>
      </w:r>
    </w:p>
    <w:p w:rsidRPr="004E4D9E" w:rsidR="00887962" w:rsidP="00887962" w:rsidRDefault="001E2853" w14:paraId="19CEFCA7" w14:textId="01D6CC1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</w:t>
      </w:r>
      <w:r w:rsidRPr="001E2853">
        <w:rPr>
          <w:rFonts w:ascii="Times New Roman" w:hAnsi="Times New Roman" w:cs="Times New Roman"/>
        </w:rPr>
        <w:t xml:space="preserve">estimated </w:t>
      </w:r>
      <w:r w:rsidR="006601CE">
        <w:rPr>
          <w:rFonts w:ascii="Times New Roman" w:hAnsi="Times New Roman" w:cs="Times New Roman"/>
        </w:rPr>
        <w:t>August 28, 2027</w:t>
      </w:r>
      <w:r>
        <w:rPr>
          <w:rFonts w:ascii="Times New Roman" w:hAnsi="Times New Roman" w:cs="Times New Roman"/>
        </w:rPr>
        <w:t>]</w:t>
      </w:r>
      <w:r w:rsidRPr="001E2853">
        <w:rPr>
          <w:rFonts w:ascii="Times New Roman" w:hAnsi="Times New Roman" w:cs="Times New Roman"/>
        </w:rPr>
        <w:t>.</w:t>
      </w:r>
    </w:p>
    <w:p w:rsidR="00887962" w:rsidP="004E4D9E" w:rsidRDefault="00887962" w14:paraId="6139B293" w14:textId="77777777">
      <w:pPr>
        <w:pStyle w:val="NoSpacing"/>
        <w:rPr>
          <w:rFonts w:ascii="Times New Roman" w:hAnsi="Times New Roman" w:cs="Times New Roman"/>
        </w:rPr>
      </w:pPr>
    </w:p>
    <w:sectPr w:rsidR="00887962">
      <w:headerReference w:type="even" r:id="rId11"/>
      <w:headerReference w:type="default" r:id="rId12"/>
      <w:footerReference w:type="default" r:id="rId13"/>
      <w:headerReference w:type="first" r:id="rId14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C325B" w:rsidP="00970146" w:rsidRDefault="000C325B" w14:paraId="700E36C4" w14:textId="77777777">
      <w:pPr>
        <w:spacing w:after="0" w:line="240" w:lineRule="auto"/>
      </w:pPr>
      <w:r>
        <w:separator/>
      </w:r>
    </w:p>
  </w:endnote>
  <w:endnote w:type="continuationSeparator" w:id="0">
    <w:p w:rsidR="000C325B" w:rsidP="00970146" w:rsidRDefault="000C325B" w14:paraId="05ACFB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375439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970146" w:rsidRDefault="00970146" w14:paraId="5F9F54DB" w14:textId="7E5FEA8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970146" w:rsidRDefault="00970146" w14:paraId="4D0BF16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C325B" w:rsidP="00970146" w:rsidRDefault="000C325B" w14:paraId="02091E84" w14:textId="77777777">
      <w:pPr>
        <w:spacing w:after="0" w:line="240" w:lineRule="auto"/>
      </w:pPr>
      <w:r>
        <w:separator/>
      </w:r>
    </w:p>
  </w:footnote>
  <w:footnote w:type="continuationSeparator" w:id="0">
    <w:p w:rsidR="000C325B" w:rsidP="00970146" w:rsidRDefault="000C325B" w14:paraId="7D5B179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0C52" w:rsidRDefault="00CC0C52" w14:paraId="12BD998B" w14:textId="5AFAB0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C0C52" w:rsidR="000044C2" w:rsidRDefault="000044C2" w14:paraId="243A3E7B" w14:textId="5E4B6B98">
    <w:pPr>
      <w:pStyle w:val="Header"/>
      <w:rPr>
        <w:b/>
        <w:bCs/>
        <w:sz w:val="28"/>
        <w:szCs w:val="28"/>
      </w:rPr>
    </w:pPr>
    <w:r>
      <w:tab/>
    </w:r>
    <w:r>
      <w:tab/>
    </w:r>
  </w:p>
  <w:p w:rsidR="000044C2" w:rsidRDefault="000044C2" w14:paraId="6C884E0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C0C52" w:rsidRDefault="00CC0C52" w14:paraId="020C7353" w14:textId="7BE9FF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2"/>
      <w:numFmt w:val="decimal"/>
      <w:lvlText w:val="(%1)"/>
      <w:lvlJc w:val="left"/>
      <w:pPr>
        <w:ind w:left="708" w:hanging="342"/>
      </w:pPr>
      <w:rPr>
        <w:rFonts w:ascii="Verdana" w:hAnsi="Verdana" w:cs="Verdana"/>
        <w:b w:val="0"/>
        <w:bCs w:val="0"/>
        <w:i w:val="0"/>
        <w:iCs w:val="0"/>
        <w:color w:val="181818"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1926" w:hanging="342"/>
      </w:pPr>
    </w:lvl>
    <w:lvl w:ilvl="2">
      <w:numFmt w:val="bullet"/>
      <w:lvlText w:val="•"/>
      <w:lvlJc w:val="left"/>
      <w:pPr>
        <w:ind w:left="3152" w:hanging="342"/>
      </w:pPr>
    </w:lvl>
    <w:lvl w:ilvl="3">
      <w:numFmt w:val="bullet"/>
      <w:lvlText w:val="•"/>
      <w:lvlJc w:val="left"/>
      <w:pPr>
        <w:ind w:left="4378" w:hanging="342"/>
      </w:pPr>
    </w:lvl>
    <w:lvl w:ilvl="4">
      <w:numFmt w:val="bullet"/>
      <w:lvlText w:val="•"/>
      <w:lvlJc w:val="left"/>
      <w:pPr>
        <w:ind w:left="5604" w:hanging="342"/>
      </w:pPr>
    </w:lvl>
    <w:lvl w:ilvl="5">
      <w:numFmt w:val="bullet"/>
      <w:lvlText w:val="•"/>
      <w:lvlJc w:val="left"/>
      <w:pPr>
        <w:ind w:left="6830" w:hanging="342"/>
      </w:pPr>
    </w:lvl>
    <w:lvl w:ilvl="6">
      <w:numFmt w:val="bullet"/>
      <w:lvlText w:val="•"/>
      <w:lvlJc w:val="left"/>
      <w:pPr>
        <w:ind w:left="8056" w:hanging="342"/>
      </w:pPr>
    </w:lvl>
    <w:lvl w:ilvl="7">
      <w:numFmt w:val="bullet"/>
      <w:lvlText w:val="•"/>
      <w:lvlJc w:val="left"/>
      <w:pPr>
        <w:ind w:left="9282" w:hanging="342"/>
      </w:pPr>
    </w:lvl>
    <w:lvl w:ilvl="8">
      <w:numFmt w:val="bullet"/>
      <w:lvlText w:val="•"/>
      <w:lvlJc w:val="left"/>
      <w:pPr>
        <w:ind w:left="10508" w:hanging="342"/>
      </w:pPr>
    </w:lvl>
  </w:abstractNum>
  <w:abstractNum w:abstractNumId="1" w15:restartNumberingAfterBreak="0">
    <w:nsid w:val="00000403"/>
    <w:multiLevelType w:val="multilevel"/>
    <w:tmpl w:val="FFFFFFFF"/>
    <w:lvl w:ilvl="0">
      <w:start w:val="4"/>
      <w:numFmt w:val="lowerLetter"/>
      <w:lvlText w:val="(%1)"/>
      <w:lvlJc w:val="left"/>
      <w:pPr>
        <w:ind w:left="526" w:hanging="339"/>
      </w:pPr>
      <w:rPr>
        <w:rFonts w:ascii="Verdana" w:hAnsi="Verdana" w:cs="Verdana"/>
        <w:b w:val="0"/>
        <w:bCs w:val="0"/>
        <w:i w:val="0"/>
        <w:iCs w:val="0"/>
        <w:color w:val="181818"/>
        <w:spacing w:val="0"/>
        <w:w w:val="100"/>
        <w:sz w:val="18"/>
        <w:szCs w:val="18"/>
      </w:rPr>
    </w:lvl>
    <w:lvl w:ilvl="1">
      <w:numFmt w:val="bullet"/>
      <w:lvlText w:val="•"/>
      <w:lvlJc w:val="left"/>
      <w:pPr>
        <w:ind w:left="1764" w:hanging="339"/>
      </w:pPr>
    </w:lvl>
    <w:lvl w:ilvl="2">
      <w:numFmt w:val="bullet"/>
      <w:lvlText w:val="•"/>
      <w:lvlJc w:val="left"/>
      <w:pPr>
        <w:ind w:left="3008" w:hanging="339"/>
      </w:pPr>
    </w:lvl>
    <w:lvl w:ilvl="3">
      <w:numFmt w:val="bullet"/>
      <w:lvlText w:val="•"/>
      <w:lvlJc w:val="left"/>
      <w:pPr>
        <w:ind w:left="4252" w:hanging="339"/>
      </w:pPr>
    </w:lvl>
    <w:lvl w:ilvl="4">
      <w:numFmt w:val="bullet"/>
      <w:lvlText w:val="•"/>
      <w:lvlJc w:val="left"/>
      <w:pPr>
        <w:ind w:left="5496" w:hanging="339"/>
      </w:pPr>
    </w:lvl>
    <w:lvl w:ilvl="5">
      <w:numFmt w:val="bullet"/>
      <w:lvlText w:val="•"/>
      <w:lvlJc w:val="left"/>
      <w:pPr>
        <w:ind w:left="6740" w:hanging="339"/>
      </w:pPr>
    </w:lvl>
    <w:lvl w:ilvl="6">
      <w:numFmt w:val="bullet"/>
      <w:lvlText w:val="•"/>
      <w:lvlJc w:val="left"/>
      <w:pPr>
        <w:ind w:left="7984" w:hanging="339"/>
      </w:pPr>
    </w:lvl>
    <w:lvl w:ilvl="7">
      <w:numFmt w:val="bullet"/>
      <w:lvlText w:val="•"/>
      <w:lvlJc w:val="left"/>
      <w:pPr>
        <w:ind w:left="9228" w:hanging="339"/>
      </w:pPr>
    </w:lvl>
    <w:lvl w:ilvl="8">
      <w:numFmt w:val="bullet"/>
      <w:lvlText w:val="•"/>
      <w:lvlJc w:val="left"/>
      <w:pPr>
        <w:ind w:left="10472" w:hanging="339"/>
      </w:pPr>
    </w:lvl>
  </w:abstractNum>
  <w:abstractNum w:abstractNumId="2" w15:restartNumberingAfterBreak="0">
    <w:nsid w:val="05E71EA4"/>
    <w:multiLevelType w:val="hybridMultilevel"/>
    <w:tmpl w:val="1E807BB6"/>
    <w:lvl w:ilvl="0" w:tplc="F0FEC4E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277D7"/>
    <w:multiLevelType w:val="hybridMultilevel"/>
    <w:tmpl w:val="1E807BB6"/>
    <w:lvl w:ilvl="0" w:tplc="FFFFFFFF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84169209">
    <w:abstractNumId w:val="1"/>
  </w:num>
  <w:num w:numId="2" w16cid:durableId="1299648064">
    <w:abstractNumId w:val="0"/>
  </w:num>
  <w:num w:numId="3" w16cid:durableId="1914192389">
    <w:abstractNumId w:val="2"/>
  </w:num>
  <w:num w:numId="4" w16cid:durableId="1054960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D9E"/>
    <w:rsid w:val="000044C2"/>
    <w:rsid w:val="000271AC"/>
    <w:rsid w:val="00040265"/>
    <w:rsid w:val="00051889"/>
    <w:rsid w:val="000571DF"/>
    <w:rsid w:val="0006096C"/>
    <w:rsid w:val="000712A3"/>
    <w:rsid w:val="0007167B"/>
    <w:rsid w:val="000722BB"/>
    <w:rsid w:val="00077DB6"/>
    <w:rsid w:val="0009749F"/>
    <w:rsid w:val="000A2D4A"/>
    <w:rsid w:val="000B1C3A"/>
    <w:rsid w:val="000B4ADB"/>
    <w:rsid w:val="000C325B"/>
    <w:rsid w:val="000D6ACF"/>
    <w:rsid w:val="000F2A2B"/>
    <w:rsid w:val="000F690A"/>
    <w:rsid w:val="000F7942"/>
    <w:rsid w:val="0010643A"/>
    <w:rsid w:val="001220C6"/>
    <w:rsid w:val="00124A01"/>
    <w:rsid w:val="00125650"/>
    <w:rsid w:val="001371F8"/>
    <w:rsid w:val="001416B7"/>
    <w:rsid w:val="0015122A"/>
    <w:rsid w:val="00152C72"/>
    <w:rsid w:val="00157ABA"/>
    <w:rsid w:val="001755A2"/>
    <w:rsid w:val="0018507C"/>
    <w:rsid w:val="00187C20"/>
    <w:rsid w:val="00190FF4"/>
    <w:rsid w:val="0019559B"/>
    <w:rsid w:val="001A366C"/>
    <w:rsid w:val="001B1471"/>
    <w:rsid w:val="001B4449"/>
    <w:rsid w:val="001E2853"/>
    <w:rsid w:val="001E2C14"/>
    <w:rsid w:val="001E307A"/>
    <w:rsid w:val="001E5B72"/>
    <w:rsid w:val="001E6B57"/>
    <w:rsid w:val="00201C8E"/>
    <w:rsid w:val="002260D6"/>
    <w:rsid w:val="0023288C"/>
    <w:rsid w:val="00232C1C"/>
    <w:rsid w:val="0024065E"/>
    <w:rsid w:val="00245AB5"/>
    <w:rsid w:val="00247BF5"/>
    <w:rsid w:val="00250264"/>
    <w:rsid w:val="00255C12"/>
    <w:rsid w:val="0027504F"/>
    <w:rsid w:val="002755DD"/>
    <w:rsid w:val="002764A0"/>
    <w:rsid w:val="00276C14"/>
    <w:rsid w:val="002A23E9"/>
    <w:rsid w:val="002B02ED"/>
    <w:rsid w:val="002B26DA"/>
    <w:rsid w:val="002B2A3F"/>
    <w:rsid w:val="002C3665"/>
    <w:rsid w:val="002D35EA"/>
    <w:rsid w:val="002D45B1"/>
    <w:rsid w:val="002F19D0"/>
    <w:rsid w:val="00323026"/>
    <w:rsid w:val="003313E9"/>
    <w:rsid w:val="00331B91"/>
    <w:rsid w:val="003365D0"/>
    <w:rsid w:val="00341B2D"/>
    <w:rsid w:val="003536EE"/>
    <w:rsid w:val="00361BFD"/>
    <w:rsid w:val="0037209E"/>
    <w:rsid w:val="0037778B"/>
    <w:rsid w:val="00383567"/>
    <w:rsid w:val="00385782"/>
    <w:rsid w:val="003873E1"/>
    <w:rsid w:val="0039157A"/>
    <w:rsid w:val="00393335"/>
    <w:rsid w:val="003B7856"/>
    <w:rsid w:val="003B7988"/>
    <w:rsid w:val="003C486F"/>
    <w:rsid w:val="003C49FA"/>
    <w:rsid w:val="00401EE2"/>
    <w:rsid w:val="004024D9"/>
    <w:rsid w:val="00403593"/>
    <w:rsid w:val="00405219"/>
    <w:rsid w:val="00410E43"/>
    <w:rsid w:val="00411FDC"/>
    <w:rsid w:val="00424958"/>
    <w:rsid w:val="00444D5B"/>
    <w:rsid w:val="004659BB"/>
    <w:rsid w:val="004701E9"/>
    <w:rsid w:val="00471B09"/>
    <w:rsid w:val="004734FC"/>
    <w:rsid w:val="00484F27"/>
    <w:rsid w:val="00485BFF"/>
    <w:rsid w:val="00485DCF"/>
    <w:rsid w:val="00494581"/>
    <w:rsid w:val="004A25FA"/>
    <w:rsid w:val="004A707D"/>
    <w:rsid w:val="004B0095"/>
    <w:rsid w:val="004B3A5B"/>
    <w:rsid w:val="004E42CB"/>
    <w:rsid w:val="004E4D9E"/>
    <w:rsid w:val="004F0DC9"/>
    <w:rsid w:val="004F191A"/>
    <w:rsid w:val="004F471B"/>
    <w:rsid w:val="00503688"/>
    <w:rsid w:val="005116B9"/>
    <w:rsid w:val="00511FB5"/>
    <w:rsid w:val="00520595"/>
    <w:rsid w:val="00523699"/>
    <w:rsid w:val="0052582F"/>
    <w:rsid w:val="00540B1D"/>
    <w:rsid w:val="00542BAC"/>
    <w:rsid w:val="00550B23"/>
    <w:rsid w:val="005549C8"/>
    <w:rsid w:val="00561D84"/>
    <w:rsid w:val="005670E5"/>
    <w:rsid w:val="0056784C"/>
    <w:rsid w:val="005723A5"/>
    <w:rsid w:val="005758EC"/>
    <w:rsid w:val="005835C5"/>
    <w:rsid w:val="005945A3"/>
    <w:rsid w:val="005A06AF"/>
    <w:rsid w:val="005A37CC"/>
    <w:rsid w:val="005A416B"/>
    <w:rsid w:val="005A6949"/>
    <w:rsid w:val="005C5046"/>
    <w:rsid w:val="005D7AC7"/>
    <w:rsid w:val="006010A8"/>
    <w:rsid w:val="00610AAC"/>
    <w:rsid w:val="00621DE1"/>
    <w:rsid w:val="006335CC"/>
    <w:rsid w:val="00637D03"/>
    <w:rsid w:val="006601CE"/>
    <w:rsid w:val="006631B6"/>
    <w:rsid w:val="0066323E"/>
    <w:rsid w:val="006658C7"/>
    <w:rsid w:val="00675C47"/>
    <w:rsid w:val="006928DD"/>
    <w:rsid w:val="006A5852"/>
    <w:rsid w:val="006A6816"/>
    <w:rsid w:val="006E1731"/>
    <w:rsid w:val="006F6E12"/>
    <w:rsid w:val="007102E1"/>
    <w:rsid w:val="0071510D"/>
    <w:rsid w:val="00720C08"/>
    <w:rsid w:val="00722F44"/>
    <w:rsid w:val="00730BCF"/>
    <w:rsid w:val="00733982"/>
    <w:rsid w:val="00750B4A"/>
    <w:rsid w:val="00752289"/>
    <w:rsid w:val="0075314D"/>
    <w:rsid w:val="007600DB"/>
    <w:rsid w:val="0076397D"/>
    <w:rsid w:val="0077231D"/>
    <w:rsid w:val="00772676"/>
    <w:rsid w:val="007742CC"/>
    <w:rsid w:val="00774482"/>
    <w:rsid w:val="007B5DDB"/>
    <w:rsid w:val="007C7E86"/>
    <w:rsid w:val="007D3EF8"/>
    <w:rsid w:val="007D404A"/>
    <w:rsid w:val="008016F0"/>
    <w:rsid w:val="008029B5"/>
    <w:rsid w:val="008106A4"/>
    <w:rsid w:val="00814819"/>
    <w:rsid w:val="0081684F"/>
    <w:rsid w:val="00816ECA"/>
    <w:rsid w:val="00833FDC"/>
    <w:rsid w:val="00834D08"/>
    <w:rsid w:val="00843FAC"/>
    <w:rsid w:val="00845E0C"/>
    <w:rsid w:val="00850573"/>
    <w:rsid w:val="00857E3D"/>
    <w:rsid w:val="0086267F"/>
    <w:rsid w:val="00880B2B"/>
    <w:rsid w:val="0088287F"/>
    <w:rsid w:val="00884F8A"/>
    <w:rsid w:val="00887225"/>
    <w:rsid w:val="00887962"/>
    <w:rsid w:val="008A7780"/>
    <w:rsid w:val="008B5BEA"/>
    <w:rsid w:val="008C3BC6"/>
    <w:rsid w:val="008E0DE2"/>
    <w:rsid w:val="008E59F5"/>
    <w:rsid w:val="008F33D4"/>
    <w:rsid w:val="00904626"/>
    <w:rsid w:val="00907411"/>
    <w:rsid w:val="00911A78"/>
    <w:rsid w:val="00913D53"/>
    <w:rsid w:val="00936FD7"/>
    <w:rsid w:val="00946D6B"/>
    <w:rsid w:val="0095788C"/>
    <w:rsid w:val="00962EE6"/>
    <w:rsid w:val="00964D69"/>
    <w:rsid w:val="0096514D"/>
    <w:rsid w:val="00970146"/>
    <w:rsid w:val="009844A4"/>
    <w:rsid w:val="009866D1"/>
    <w:rsid w:val="009A36E8"/>
    <w:rsid w:val="009B14C4"/>
    <w:rsid w:val="009B1E16"/>
    <w:rsid w:val="009B7135"/>
    <w:rsid w:val="009D6C57"/>
    <w:rsid w:val="009E07E0"/>
    <w:rsid w:val="009E5A27"/>
    <w:rsid w:val="009E76DF"/>
    <w:rsid w:val="009F3AF5"/>
    <w:rsid w:val="009F71C6"/>
    <w:rsid w:val="00A017FB"/>
    <w:rsid w:val="00A03064"/>
    <w:rsid w:val="00A14658"/>
    <w:rsid w:val="00A235DC"/>
    <w:rsid w:val="00A30DDE"/>
    <w:rsid w:val="00A31BC3"/>
    <w:rsid w:val="00A37FAA"/>
    <w:rsid w:val="00A504D3"/>
    <w:rsid w:val="00A53A6B"/>
    <w:rsid w:val="00A66A6C"/>
    <w:rsid w:val="00A73D43"/>
    <w:rsid w:val="00A83B0C"/>
    <w:rsid w:val="00A85C75"/>
    <w:rsid w:val="00A92C53"/>
    <w:rsid w:val="00AA65BA"/>
    <w:rsid w:val="00AA6777"/>
    <w:rsid w:val="00AB7AEB"/>
    <w:rsid w:val="00AC2285"/>
    <w:rsid w:val="00AC4517"/>
    <w:rsid w:val="00AC4ACB"/>
    <w:rsid w:val="00AE05AC"/>
    <w:rsid w:val="00B027B2"/>
    <w:rsid w:val="00B10E60"/>
    <w:rsid w:val="00B3179D"/>
    <w:rsid w:val="00B51873"/>
    <w:rsid w:val="00B529D3"/>
    <w:rsid w:val="00B57E66"/>
    <w:rsid w:val="00B65D0E"/>
    <w:rsid w:val="00B771E6"/>
    <w:rsid w:val="00B91055"/>
    <w:rsid w:val="00B96A64"/>
    <w:rsid w:val="00BA5BC8"/>
    <w:rsid w:val="00BB3BCD"/>
    <w:rsid w:val="00BB6963"/>
    <w:rsid w:val="00BD0ACD"/>
    <w:rsid w:val="00BD42FF"/>
    <w:rsid w:val="00BD4AAA"/>
    <w:rsid w:val="00BD4DC4"/>
    <w:rsid w:val="00BD661C"/>
    <w:rsid w:val="00BE16D2"/>
    <w:rsid w:val="00BE44DD"/>
    <w:rsid w:val="00BF213D"/>
    <w:rsid w:val="00BF5695"/>
    <w:rsid w:val="00BF6AFC"/>
    <w:rsid w:val="00C02794"/>
    <w:rsid w:val="00C057AC"/>
    <w:rsid w:val="00C05AFD"/>
    <w:rsid w:val="00C060D5"/>
    <w:rsid w:val="00C06901"/>
    <w:rsid w:val="00C06971"/>
    <w:rsid w:val="00C11F7C"/>
    <w:rsid w:val="00C145CA"/>
    <w:rsid w:val="00C21523"/>
    <w:rsid w:val="00C22684"/>
    <w:rsid w:val="00C33020"/>
    <w:rsid w:val="00C53AF4"/>
    <w:rsid w:val="00C7138E"/>
    <w:rsid w:val="00C845DA"/>
    <w:rsid w:val="00C858CB"/>
    <w:rsid w:val="00C93EC6"/>
    <w:rsid w:val="00CA420F"/>
    <w:rsid w:val="00CA421C"/>
    <w:rsid w:val="00CA5180"/>
    <w:rsid w:val="00CC0C52"/>
    <w:rsid w:val="00CC3A78"/>
    <w:rsid w:val="00CD09E4"/>
    <w:rsid w:val="00CD7B70"/>
    <w:rsid w:val="00CD7C33"/>
    <w:rsid w:val="00CE39CC"/>
    <w:rsid w:val="00CF1471"/>
    <w:rsid w:val="00CF4405"/>
    <w:rsid w:val="00D13247"/>
    <w:rsid w:val="00D23E35"/>
    <w:rsid w:val="00D25306"/>
    <w:rsid w:val="00D2784F"/>
    <w:rsid w:val="00D42A97"/>
    <w:rsid w:val="00D50D96"/>
    <w:rsid w:val="00D5509D"/>
    <w:rsid w:val="00D55391"/>
    <w:rsid w:val="00D56929"/>
    <w:rsid w:val="00D6469D"/>
    <w:rsid w:val="00D81D49"/>
    <w:rsid w:val="00D93826"/>
    <w:rsid w:val="00D93E49"/>
    <w:rsid w:val="00D95529"/>
    <w:rsid w:val="00DA4AD2"/>
    <w:rsid w:val="00DA4CB6"/>
    <w:rsid w:val="00DB7AB1"/>
    <w:rsid w:val="00DC210B"/>
    <w:rsid w:val="00DC291D"/>
    <w:rsid w:val="00DF6382"/>
    <w:rsid w:val="00E03823"/>
    <w:rsid w:val="00E4086A"/>
    <w:rsid w:val="00E44036"/>
    <w:rsid w:val="00E4677A"/>
    <w:rsid w:val="00E644AA"/>
    <w:rsid w:val="00E67FC0"/>
    <w:rsid w:val="00E73D17"/>
    <w:rsid w:val="00E76F2F"/>
    <w:rsid w:val="00E85B74"/>
    <w:rsid w:val="00E95FE3"/>
    <w:rsid w:val="00EA122A"/>
    <w:rsid w:val="00EA18E0"/>
    <w:rsid w:val="00EA5B69"/>
    <w:rsid w:val="00EA696A"/>
    <w:rsid w:val="00EB128D"/>
    <w:rsid w:val="00EB2710"/>
    <w:rsid w:val="00EB72D1"/>
    <w:rsid w:val="00EC33AE"/>
    <w:rsid w:val="00EC4076"/>
    <w:rsid w:val="00EC4746"/>
    <w:rsid w:val="00EC74CA"/>
    <w:rsid w:val="00ED4ABB"/>
    <w:rsid w:val="00EE1BEF"/>
    <w:rsid w:val="00EE2C28"/>
    <w:rsid w:val="00EF289F"/>
    <w:rsid w:val="00EF2E09"/>
    <w:rsid w:val="00EF68BD"/>
    <w:rsid w:val="00EF7323"/>
    <w:rsid w:val="00EF7552"/>
    <w:rsid w:val="00F00E52"/>
    <w:rsid w:val="00F00F0A"/>
    <w:rsid w:val="00F07227"/>
    <w:rsid w:val="00F07F69"/>
    <w:rsid w:val="00F12219"/>
    <w:rsid w:val="00F15A97"/>
    <w:rsid w:val="00F21752"/>
    <w:rsid w:val="00F30D37"/>
    <w:rsid w:val="00F31F79"/>
    <w:rsid w:val="00F414FC"/>
    <w:rsid w:val="00F42575"/>
    <w:rsid w:val="00F649DF"/>
    <w:rsid w:val="00F67B59"/>
    <w:rsid w:val="00F770CF"/>
    <w:rsid w:val="00F9222B"/>
    <w:rsid w:val="00FA667F"/>
    <w:rsid w:val="00FC44E2"/>
    <w:rsid w:val="00FC4C0D"/>
    <w:rsid w:val="00FD737E"/>
    <w:rsid w:val="00FE7094"/>
    <w:rsid w:val="00FE763C"/>
    <w:rsid w:val="00FF0FEC"/>
    <w:rsid w:val="00FF3B89"/>
    <w:rsid w:val="05D6F2D4"/>
    <w:rsid w:val="172E510E"/>
    <w:rsid w:val="2EBD6FC1"/>
    <w:rsid w:val="33E54A56"/>
    <w:rsid w:val="39F1F380"/>
    <w:rsid w:val="4A07870C"/>
    <w:rsid w:val="75EE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15BF51"/>
  <w15:chartTrackingRefBased/>
  <w15:docId w15:val="{781A519C-0D7E-4780-BAB4-F39C6F3E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4D9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4D9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D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4D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4D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4D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4D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4D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4D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E4D9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E4D9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E4D9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E4D9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E4D9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E4D9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E4D9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E4D9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E4D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4D9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E4D9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4D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E4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4D9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E4D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4D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4D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4D9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E4D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4D9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E4D9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4D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4D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014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70146"/>
  </w:style>
  <w:style w:type="paragraph" w:styleId="Footer">
    <w:name w:val="footer"/>
    <w:basedOn w:val="Normal"/>
    <w:link w:val="FooterChar"/>
    <w:uiPriority w:val="99"/>
    <w:unhideWhenUsed/>
    <w:rsid w:val="0097014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70146"/>
  </w:style>
  <w:style w:type="paragraph" w:styleId="Revision">
    <w:name w:val="Revision"/>
    <w:hidden/>
    <w:uiPriority w:val="99"/>
    <w:semiHidden/>
    <w:rsid w:val="00CF147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13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1324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132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24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32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2BC54CE6970C43A39D4F4604DF7C41" ma:contentTypeVersion="18" ma:contentTypeDescription="Create a new document." ma:contentTypeScope="" ma:versionID="fcda06b7b6788447a1e2a15d2d3f64f8">
  <xsd:schema xmlns:xsd="http://www.w3.org/2001/XMLSchema" xmlns:xs="http://www.w3.org/2001/XMLSchema" xmlns:p="http://schemas.microsoft.com/office/2006/metadata/properties" xmlns:ns2="1113b451-1eee-4937-a542-db638fb04653" xmlns:ns3="3159b18a-1c9e-40ae-afe6-d35ac3692f3a" xmlns:ns4="ddb5066c-6899-482b-9ea0-5145f9da9989" targetNamespace="http://schemas.microsoft.com/office/2006/metadata/properties" ma:root="true" ma:fieldsID="64d344a472afa8da8754a98a75829cec" ns2:_="" ns3:_="" ns4:_="">
    <xsd:import namespace="1113b451-1eee-4937-a542-db638fb04653"/>
    <xsd:import namespace="3159b18a-1c9e-40ae-afe6-d35ac3692f3a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Category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3b451-1eee-4937-a542-db638fb0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9b18a-1c9e-40ae-afe6-d35ac3692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Category" ma:index="16" nillable="true" ma:displayName="Category" ma:format="Dropdown" ma:internalName="Category">
      <xsd:simpleType>
        <xsd:restriction base="dms:Choice">
          <xsd:enumeration value="SHARED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b7d275d-cce0-4868-8760-12db038c097b}" ma:internalName="TaxCatchAll" ma:showField="CatchAllData" ma:web="1113b451-1eee-4937-a542-db638fb04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 xsi:nil="true"/>
    <Category xmlns="3159b18a-1c9e-40ae-afe6-d35ac3692f3a" xsi:nil="true"/>
    <lcf76f155ced4ddcb4097134ff3c332f xmlns="3159b18a-1c9e-40ae-afe6-d35ac3692f3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4A535-C4DF-4021-8869-3DC0E469E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13b451-1eee-4937-a542-db638fb04653"/>
    <ds:schemaRef ds:uri="3159b18a-1c9e-40ae-afe6-d35ac3692f3a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F9A6C1-C30D-47EE-9699-7B6ED55DFF1C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3159b18a-1c9e-40ae-afe6-d35ac3692f3a"/>
  </ds:schemaRefs>
</ds:datastoreItem>
</file>

<file path=customXml/itemProps3.xml><?xml version="1.0" encoding="utf-8"?>
<ds:datastoreItem xmlns:ds="http://schemas.openxmlformats.org/officeDocument/2006/customXml" ds:itemID="{887D3752-4E20-4D7E-B876-440775AF32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3C0F20-735A-41E2-88E1-390CBEC1C3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Indiana Office of Technology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Heline, Beth E.</dc:creator>
  <cp:keywords/>
  <dc:description/>
  <cp:lastModifiedBy>Heline, Beth E.</cp:lastModifiedBy>
  <cp:revision>3</cp:revision>
  <cp:lastPrinted>2026-04-16T15:08:00Z</cp:lastPrinted>
  <dcterms:created xsi:type="dcterms:W3CDTF">2026-05-18T12:58:00Z</dcterms:created>
  <dcterms:modified xsi:type="dcterms:W3CDTF">2026-05-18T13:23:23Z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0x0101005A2BC54CE6970C43A39D4F4604DF7C41</vt:lpwstr>
  </property>
  <property fmtid="{D5CDD505-2E9C-101B-9397-08002B2CF9AE}" pid="3" name="MediaServiceImageTags">
    <vt:lpwstr/>
  </property>
</Properties>
</file>