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D7B" w:rsidRPr="009E2382" w:rsidRDefault="002D7D7B">
      <w:pPr>
        <w:pStyle w:val="OmniPage2"/>
        <w:tabs>
          <w:tab w:val="right" w:pos="4950"/>
        </w:tabs>
        <w:spacing w:line="240" w:lineRule="auto"/>
        <w:ind w:right="45"/>
        <w:jc w:val="center"/>
        <w:rPr>
          <w:rFonts w:ascii="Calibri" w:hAnsi="Calibri"/>
          <w:b/>
          <w:i/>
          <w:sz w:val="24"/>
          <w:szCs w:val="24"/>
        </w:rPr>
      </w:pPr>
      <w:bookmarkStart w:id="0" w:name="_GoBack"/>
      <w:bookmarkEnd w:id="0"/>
      <w:r w:rsidRPr="009E2382">
        <w:rPr>
          <w:rFonts w:ascii="Calibri" w:hAnsi="Calibri"/>
          <w:b/>
          <w:i/>
          <w:sz w:val="24"/>
          <w:szCs w:val="24"/>
        </w:rPr>
        <w:t>Advisory Committees</w:t>
      </w:r>
    </w:p>
    <w:p w:rsidR="002D7D7B" w:rsidRPr="009E2382" w:rsidRDefault="0055518D">
      <w:pPr>
        <w:pStyle w:val="OmniPage2"/>
        <w:tabs>
          <w:tab w:val="right" w:pos="4950"/>
        </w:tabs>
        <w:spacing w:line="240" w:lineRule="auto"/>
        <w:ind w:right="45"/>
        <w:jc w:val="center"/>
        <w:rPr>
          <w:rFonts w:ascii="Calibri" w:hAnsi="Calibri"/>
          <w:b/>
          <w:i/>
          <w:sz w:val="24"/>
          <w:szCs w:val="24"/>
        </w:rPr>
      </w:pPr>
      <w:r w:rsidRPr="009E2382">
        <w:rPr>
          <w:rFonts w:ascii="Calibri" w:hAnsi="Calibri"/>
          <w:b/>
          <w:i/>
          <w:sz w:val="24"/>
          <w:szCs w:val="24"/>
        </w:rPr>
        <w:t>F</w:t>
      </w:r>
      <w:r w:rsidR="002D7D7B" w:rsidRPr="009E2382">
        <w:rPr>
          <w:rFonts w:ascii="Calibri" w:hAnsi="Calibri"/>
          <w:b/>
          <w:i/>
          <w:sz w:val="24"/>
          <w:szCs w:val="24"/>
        </w:rPr>
        <w:t>or</w:t>
      </w:r>
      <w:r w:rsidRPr="009E2382">
        <w:rPr>
          <w:rFonts w:ascii="Calibri" w:hAnsi="Calibri"/>
          <w:b/>
          <w:i/>
          <w:sz w:val="24"/>
          <w:szCs w:val="24"/>
        </w:rPr>
        <w:t xml:space="preserve"> </w:t>
      </w:r>
      <w:r w:rsidR="00650692">
        <w:rPr>
          <w:rFonts w:ascii="Calibri" w:hAnsi="Calibri"/>
          <w:b/>
          <w:i/>
          <w:sz w:val="24"/>
          <w:szCs w:val="24"/>
        </w:rPr>
        <w:t>Career and Technical</w:t>
      </w:r>
      <w:r w:rsidR="002D7D7B" w:rsidRPr="009E2382">
        <w:rPr>
          <w:rFonts w:ascii="Calibri" w:hAnsi="Calibri"/>
          <w:b/>
          <w:i/>
          <w:sz w:val="24"/>
          <w:szCs w:val="24"/>
        </w:rPr>
        <w:t xml:space="preserve"> Education</w:t>
      </w:r>
      <w:r w:rsidR="00585D65">
        <w:rPr>
          <w:rFonts w:ascii="Calibri" w:hAnsi="Calibri"/>
          <w:b/>
          <w:i/>
          <w:sz w:val="24"/>
          <w:szCs w:val="24"/>
        </w:rPr>
        <w:t>*</w:t>
      </w:r>
    </w:p>
    <w:p w:rsidR="002D7D7B" w:rsidRPr="009E2382" w:rsidRDefault="002D7D7B">
      <w:pPr>
        <w:pStyle w:val="OmniPage3"/>
        <w:tabs>
          <w:tab w:val="right" w:pos="9533"/>
        </w:tabs>
        <w:spacing w:line="240" w:lineRule="auto"/>
        <w:ind w:left="120" w:right="45"/>
        <w:rPr>
          <w:rFonts w:ascii="Calibri" w:hAnsi="Calibri"/>
          <w:b/>
          <w:sz w:val="24"/>
          <w:szCs w:val="24"/>
        </w:rPr>
      </w:pPr>
    </w:p>
    <w:p w:rsidR="002D7D7B" w:rsidRPr="009E2382" w:rsidRDefault="002D7D7B" w:rsidP="00FB678F">
      <w:pPr>
        <w:pStyle w:val="OmniPage3"/>
        <w:tabs>
          <w:tab w:val="right" w:pos="9533"/>
        </w:tabs>
        <w:spacing w:line="240" w:lineRule="auto"/>
        <w:rPr>
          <w:rFonts w:ascii="Calibri" w:hAnsi="Calibri"/>
          <w:sz w:val="24"/>
          <w:szCs w:val="24"/>
        </w:rPr>
      </w:pPr>
      <w:r w:rsidRPr="009E2382">
        <w:rPr>
          <w:rFonts w:ascii="Calibri" w:hAnsi="Calibri"/>
          <w:b/>
          <w:sz w:val="24"/>
          <w:szCs w:val="24"/>
        </w:rPr>
        <w:t xml:space="preserve">Purpose. </w:t>
      </w:r>
      <w:r w:rsidR="00FB678F" w:rsidRPr="009E2382">
        <w:rPr>
          <w:rFonts w:ascii="Calibri" w:hAnsi="Calibri"/>
          <w:sz w:val="24"/>
          <w:szCs w:val="24"/>
        </w:rPr>
        <w:t xml:space="preserve">A </w:t>
      </w:r>
      <w:r w:rsidR="00576678">
        <w:rPr>
          <w:rFonts w:ascii="Calibri" w:hAnsi="Calibri"/>
          <w:sz w:val="24"/>
          <w:szCs w:val="24"/>
        </w:rPr>
        <w:t xml:space="preserve">Career and Technical Education (CTE) </w:t>
      </w:r>
      <w:r w:rsidR="00FB678F" w:rsidRPr="009E2382">
        <w:rPr>
          <w:rFonts w:ascii="Calibri" w:hAnsi="Calibri"/>
          <w:sz w:val="24"/>
          <w:szCs w:val="24"/>
        </w:rPr>
        <w:t xml:space="preserve">Advisory Committee is a broad-based group with representatives from education, industry, and the community at large that actively assists in planning and implementing career and technical </w:t>
      </w:r>
      <w:r w:rsidR="00F11CD2">
        <w:rPr>
          <w:rFonts w:ascii="Calibri" w:hAnsi="Calibri"/>
          <w:sz w:val="24"/>
          <w:szCs w:val="24"/>
        </w:rPr>
        <w:t xml:space="preserve">education </w:t>
      </w:r>
      <w:r w:rsidR="00FB678F" w:rsidRPr="009E2382">
        <w:rPr>
          <w:rFonts w:ascii="Calibri" w:hAnsi="Calibri"/>
          <w:sz w:val="24"/>
          <w:szCs w:val="24"/>
        </w:rPr>
        <w:t xml:space="preserve">programs. </w:t>
      </w:r>
      <w:r w:rsidR="00650692">
        <w:rPr>
          <w:rFonts w:ascii="Calibri" w:hAnsi="Calibri"/>
          <w:sz w:val="24"/>
          <w:szCs w:val="24"/>
        </w:rPr>
        <w:t>A</w:t>
      </w:r>
      <w:r w:rsidRPr="009E2382">
        <w:rPr>
          <w:rFonts w:ascii="Calibri" w:hAnsi="Calibri"/>
          <w:sz w:val="24"/>
          <w:szCs w:val="24"/>
        </w:rPr>
        <w:t>dvisory committees collectively advise</w:t>
      </w:r>
      <w:r w:rsidR="00FB678F" w:rsidRPr="009E2382">
        <w:rPr>
          <w:rFonts w:ascii="Calibri" w:hAnsi="Calibri"/>
          <w:sz w:val="24"/>
          <w:szCs w:val="24"/>
        </w:rPr>
        <w:t xml:space="preserve"> </w:t>
      </w:r>
      <w:r w:rsidRPr="009E2382">
        <w:rPr>
          <w:rFonts w:ascii="Calibri" w:hAnsi="Calibri"/>
          <w:sz w:val="24"/>
          <w:szCs w:val="24"/>
        </w:rPr>
        <w:t>the program's educators and administrators on a variety of aspects of the program and provide valuable resources to the program.  Advisory committees do not have administrative or policy</w:t>
      </w:r>
      <w:r w:rsidRPr="009E2382">
        <w:rPr>
          <w:rFonts w:ascii="Calibri" w:hAnsi="Calibri"/>
          <w:sz w:val="24"/>
          <w:szCs w:val="24"/>
        </w:rPr>
        <w:noBreakHyphen/>
        <w:t xml:space="preserve">making authority, but they serve as valuable partners in the education process.  Members are knowledgeable and interested volunteers who represent the community, its businesses, and families. </w:t>
      </w:r>
      <w:r w:rsidR="00203B31" w:rsidRPr="009E2382">
        <w:rPr>
          <w:rFonts w:ascii="Calibri" w:hAnsi="Calibri"/>
          <w:sz w:val="24"/>
          <w:szCs w:val="24"/>
        </w:rPr>
        <w:t xml:space="preserve">By combining community expertise with educational know-how, advisory committees can assure that the program leads to multiple options for students after high school graduation. </w:t>
      </w:r>
    </w:p>
    <w:p w:rsidR="002D7D7B" w:rsidRPr="009E2382" w:rsidRDefault="002D7D7B">
      <w:pPr>
        <w:pStyle w:val="OmniPage4"/>
        <w:spacing w:line="240" w:lineRule="auto"/>
        <w:ind w:left="105" w:right="150"/>
        <w:rPr>
          <w:rFonts w:ascii="Calibri" w:hAnsi="Calibri"/>
          <w:sz w:val="24"/>
          <w:szCs w:val="24"/>
        </w:rPr>
      </w:pPr>
    </w:p>
    <w:p w:rsidR="002D7D7B" w:rsidRPr="009E2382" w:rsidRDefault="002D7D7B">
      <w:pPr>
        <w:pStyle w:val="OmniPage4"/>
        <w:spacing w:line="240" w:lineRule="auto"/>
        <w:rPr>
          <w:rFonts w:ascii="Calibri" w:hAnsi="Calibri"/>
          <w:sz w:val="24"/>
          <w:szCs w:val="24"/>
        </w:rPr>
      </w:pPr>
      <w:r w:rsidRPr="009E2382">
        <w:rPr>
          <w:rFonts w:ascii="Calibri" w:hAnsi="Calibri"/>
          <w:b/>
          <w:bCs/>
          <w:sz w:val="24"/>
          <w:szCs w:val="24"/>
        </w:rPr>
        <w:t>Advantages</w:t>
      </w:r>
      <w:r w:rsidRPr="009E2382">
        <w:rPr>
          <w:rFonts w:ascii="Calibri" w:hAnsi="Calibri"/>
          <w:sz w:val="24"/>
          <w:szCs w:val="24"/>
        </w:rPr>
        <w:t xml:space="preserve">. You and your program will benefit when your advisory committee is “up and running." The </w:t>
      </w:r>
      <w:r w:rsidR="00650692">
        <w:rPr>
          <w:rFonts w:ascii="Calibri" w:hAnsi="Calibri"/>
          <w:sz w:val="24"/>
          <w:szCs w:val="24"/>
        </w:rPr>
        <w:t>Advisory</w:t>
      </w:r>
      <w:r w:rsidRPr="009E2382">
        <w:rPr>
          <w:rFonts w:ascii="Calibri" w:hAnsi="Calibri"/>
          <w:sz w:val="24"/>
          <w:szCs w:val="24"/>
        </w:rPr>
        <w:t xml:space="preserve"> Committee will:</w:t>
      </w:r>
    </w:p>
    <w:p w:rsidR="002D7D7B" w:rsidRPr="009E2382" w:rsidRDefault="002D7D7B" w:rsidP="00737366">
      <w:pPr>
        <w:pStyle w:val="OmniPage4"/>
        <w:numPr>
          <w:ilvl w:val="0"/>
          <w:numId w:val="1"/>
        </w:numPr>
        <w:tabs>
          <w:tab w:val="clear" w:pos="1080"/>
          <w:tab w:val="num" w:pos="720"/>
        </w:tabs>
        <w:spacing w:line="240" w:lineRule="auto"/>
        <w:ind w:left="720"/>
        <w:rPr>
          <w:rFonts w:ascii="Calibri" w:hAnsi="Calibri"/>
          <w:sz w:val="24"/>
          <w:szCs w:val="24"/>
        </w:rPr>
      </w:pPr>
      <w:r w:rsidRPr="009E2382">
        <w:rPr>
          <w:rFonts w:ascii="Calibri" w:hAnsi="Calibri"/>
          <w:sz w:val="24"/>
          <w:szCs w:val="24"/>
        </w:rPr>
        <w:t xml:space="preserve">Provide linkages between the </w:t>
      </w:r>
      <w:r w:rsidR="00576678">
        <w:rPr>
          <w:rFonts w:ascii="Calibri" w:hAnsi="Calibri"/>
          <w:sz w:val="24"/>
          <w:szCs w:val="24"/>
        </w:rPr>
        <w:t>CTE</w:t>
      </w:r>
      <w:r w:rsidR="00650692" w:rsidRPr="009E2382">
        <w:rPr>
          <w:rFonts w:ascii="Calibri" w:hAnsi="Calibri"/>
          <w:sz w:val="24"/>
          <w:szCs w:val="24"/>
        </w:rPr>
        <w:t xml:space="preserve"> </w:t>
      </w:r>
      <w:r w:rsidRPr="009E2382">
        <w:rPr>
          <w:rFonts w:ascii="Calibri" w:hAnsi="Calibri"/>
          <w:sz w:val="24"/>
          <w:szCs w:val="24"/>
        </w:rPr>
        <w:t>program, the school, and the community.</w:t>
      </w:r>
    </w:p>
    <w:p w:rsidR="002D7D7B" w:rsidRPr="009E2382" w:rsidRDefault="002D7D7B" w:rsidP="00737366">
      <w:pPr>
        <w:pStyle w:val="OmniPage4"/>
        <w:numPr>
          <w:ilvl w:val="0"/>
          <w:numId w:val="2"/>
        </w:numPr>
        <w:tabs>
          <w:tab w:val="clear" w:pos="1080"/>
          <w:tab w:val="num" w:pos="720"/>
        </w:tabs>
        <w:spacing w:line="240" w:lineRule="auto"/>
        <w:ind w:left="720"/>
        <w:rPr>
          <w:rFonts w:ascii="Calibri" w:hAnsi="Calibri"/>
          <w:sz w:val="24"/>
          <w:szCs w:val="24"/>
        </w:rPr>
      </w:pPr>
      <w:r w:rsidRPr="009E2382">
        <w:rPr>
          <w:rFonts w:ascii="Calibri" w:hAnsi="Calibri"/>
          <w:sz w:val="24"/>
          <w:szCs w:val="24"/>
        </w:rPr>
        <w:t xml:space="preserve">Give prestige to the school, the community, and the </w:t>
      </w:r>
      <w:r w:rsidR="00576678">
        <w:rPr>
          <w:rFonts w:ascii="Calibri" w:hAnsi="Calibri"/>
          <w:sz w:val="24"/>
          <w:szCs w:val="24"/>
        </w:rPr>
        <w:t>CTE</w:t>
      </w:r>
      <w:r w:rsidR="00650692" w:rsidRPr="009E2382">
        <w:rPr>
          <w:rFonts w:ascii="Calibri" w:hAnsi="Calibri"/>
          <w:sz w:val="24"/>
          <w:szCs w:val="24"/>
        </w:rPr>
        <w:t xml:space="preserve"> </w:t>
      </w:r>
      <w:r w:rsidRPr="009E2382">
        <w:rPr>
          <w:rFonts w:ascii="Calibri" w:hAnsi="Calibri"/>
          <w:sz w:val="24"/>
          <w:szCs w:val="24"/>
        </w:rPr>
        <w:t>program.</w:t>
      </w:r>
    </w:p>
    <w:p w:rsidR="002D7D7B" w:rsidRPr="009E2382" w:rsidRDefault="002D7D7B" w:rsidP="00737366">
      <w:pPr>
        <w:pStyle w:val="OmniPage4"/>
        <w:numPr>
          <w:ilvl w:val="0"/>
          <w:numId w:val="3"/>
        </w:numPr>
        <w:tabs>
          <w:tab w:val="clear" w:pos="1080"/>
          <w:tab w:val="num" w:pos="720"/>
        </w:tabs>
        <w:spacing w:line="240" w:lineRule="auto"/>
        <w:ind w:left="720"/>
        <w:rPr>
          <w:rFonts w:ascii="Calibri" w:hAnsi="Calibri"/>
          <w:sz w:val="24"/>
          <w:szCs w:val="24"/>
        </w:rPr>
      </w:pPr>
      <w:r w:rsidRPr="009E2382">
        <w:rPr>
          <w:rFonts w:ascii="Calibri" w:hAnsi="Calibri"/>
          <w:sz w:val="24"/>
          <w:szCs w:val="24"/>
        </w:rPr>
        <w:t>Provide program educators and administrators with data about real learning needs in the community.</w:t>
      </w:r>
    </w:p>
    <w:p w:rsidR="002D7D7B" w:rsidRPr="009E2382" w:rsidRDefault="002D7D7B" w:rsidP="00737366">
      <w:pPr>
        <w:pStyle w:val="OmniPage4"/>
        <w:numPr>
          <w:ilvl w:val="0"/>
          <w:numId w:val="4"/>
        </w:numPr>
        <w:tabs>
          <w:tab w:val="clear" w:pos="1080"/>
          <w:tab w:val="num" w:pos="720"/>
          <w:tab w:val="left" w:pos="1155"/>
          <w:tab w:val="right" w:pos="9368"/>
        </w:tabs>
        <w:spacing w:line="240" w:lineRule="auto"/>
        <w:ind w:left="720"/>
        <w:rPr>
          <w:rFonts w:ascii="Calibri" w:hAnsi="Calibri"/>
          <w:sz w:val="24"/>
          <w:szCs w:val="24"/>
        </w:rPr>
      </w:pPr>
      <w:r w:rsidRPr="009E2382">
        <w:rPr>
          <w:rFonts w:ascii="Calibri" w:hAnsi="Calibri"/>
          <w:sz w:val="24"/>
          <w:szCs w:val="24"/>
        </w:rPr>
        <w:t xml:space="preserve">Assist in keeping the </w:t>
      </w:r>
      <w:r w:rsidR="00576678">
        <w:rPr>
          <w:rFonts w:ascii="Calibri" w:hAnsi="Calibri"/>
          <w:sz w:val="24"/>
          <w:szCs w:val="24"/>
        </w:rPr>
        <w:t>CTE</w:t>
      </w:r>
      <w:r w:rsidR="00650692" w:rsidRPr="009E2382">
        <w:rPr>
          <w:rFonts w:ascii="Calibri" w:hAnsi="Calibri"/>
          <w:sz w:val="24"/>
          <w:szCs w:val="24"/>
        </w:rPr>
        <w:t xml:space="preserve"> </w:t>
      </w:r>
      <w:r w:rsidRPr="009E2382">
        <w:rPr>
          <w:rFonts w:ascii="Calibri" w:hAnsi="Calibri"/>
          <w:sz w:val="24"/>
          <w:szCs w:val="24"/>
        </w:rPr>
        <w:t>program up to date.</w:t>
      </w:r>
    </w:p>
    <w:p w:rsidR="002D7D7B" w:rsidRPr="009E2382" w:rsidRDefault="002D7D7B" w:rsidP="00737366">
      <w:pPr>
        <w:pStyle w:val="OmniPage4"/>
        <w:numPr>
          <w:ilvl w:val="0"/>
          <w:numId w:val="5"/>
        </w:numPr>
        <w:tabs>
          <w:tab w:val="clear" w:pos="1080"/>
          <w:tab w:val="num" w:pos="720"/>
          <w:tab w:val="left" w:pos="1170"/>
          <w:tab w:val="right" w:pos="9233"/>
        </w:tabs>
        <w:spacing w:line="240" w:lineRule="auto"/>
        <w:ind w:left="720"/>
        <w:rPr>
          <w:rFonts w:ascii="Calibri" w:hAnsi="Calibri"/>
          <w:sz w:val="24"/>
          <w:szCs w:val="24"/>
        </w:rPr>
      </w:pPr>
      <w:r w:rsidRPr="009E2382">
        <w:rPr>
          <w:rFonts w:ascii="Calibri" w:hAnsi="Calibri"/>
          <w:sz w:val="24"/>
          <w:szCs w:val="24"/>
        </w:rPr>
        <w:t>Provide the point of view of business, community agencies, and families.</w:t>
      </w:r>
    </w:p>
    <w:p w:rsidR="002D7D7B" w:rsidRPr="009E2382" w:rsidRDefault="002D7D7B" w:rsidP="00737366">
      <w:pPr>
        <w:pStyle w:val="OmniPage4"/>
        <w:numPr>
          <w:ilvl w:val="0"/>
          <w:numId w:val="6"/>
        </w:numPr>
        <w:tabs>
          <w:tab w:val="clear" w:pos="1080"/>
          <w:tab w:val="num" w:pos="720"/>
          <w:tab w:val="left" w:pos="1170"/>
          <w:tab w:val="right" w:pos="8153"/>
        </w:tabs>
        <w:spacing w:line="240" w:lineRule="auto"/>
        <w:ind w:left="720"/>
        <w:rPr>
          <w:rFonts w:ascii="Calibri" w:hAnsi="Calibri"/>
          <w:sz w:val="24"/>
          <w:szCs w:val="24"/>
        </w:rPr>
      </w:pPr>
      <w:r w:rsidRPr="009E2382">
        <w:rPr>
          <w:rFonts w:ascii="Calibri" w:hAnsi="Calibri"/>
          <w:sz w:val="24"/>
          <w:szCs w:val="24"/>
        </w:rPr>
        <w:t>Provide support and advice from the layperson's point of view.</w:t>
      </w:r>
    </w:p>
    <w:p w:rsidR="00FB678F" w:rsidRPr="009E2382" w:rsidRDefault="00FB678F" w:rsidP="00203B31">
      <w:pPr>
        <w:rPr>
          <w:rFonts w:ascii="Calibri" w:hAnsi="Calibri"/>
          <w:sz w:val="24"/>
          <w:szCs w:val="24"/>
        </w:rPr>
      </w:pPr>
    </w:p>
    <w:p w:rsidR="00203B31" w:rsidRPr="009E2382" w:rsidRDefault="00203B31" w:rsidP="00203B31">
      <w:pPr>
        <w:rPr>
          <w:rFonts w:ascii="Calibri" w:hAnsi="Calibri"/>
          <w:sz w:val="24"/>
          <w:szCs w:val="24"/>
        </w:rPr>
      </w:pPr>
      <w:r w:rsidRPr="009E2382">
        <w:rPr>
          <w:rFonts w:ascii="Calibri" w:hAnsi="Calibri"/>
          <w:b/>
          <w:sz w:val="24"/>
          <w:szCs w:val="24"/>
        </w:rPr>
        <w:t>Standards</w:t>
      </w:r>
      <w:r w:rsidR="00FB678F" w:rsidRPr="009E2382">
        <w:rPr>
          <w:rFonts w:ascii="Calibri" w:hAnsi="Calibri"/>
          <w:b/>
          <w:sz w:val="24"/>
          <w:szCs w:val="24"/>
        </w:rPr>
        <w:t xml:space="preserve">. </w:t>
      </w:r>
    </w:p>
    <w:p w:rsidR="00203B31" w:rsidRPr="009E2382" w:rsidRDefault="00203B31" w:rsidP="00203B31">
      <w:pPr>
        <w:numPr>
          <w:ilvl w:val="0"/>
          <w:numId w:val="87"/>
        </w:numPr>
        <w:rPr>
          <w:rFonts w:ascii="Calibri" w:hAnsi="Calibri"/>
          <w:sz w:val="24"/>
          <w:szCs w:val="24"/>
        </w:rPr>
      </w:pPr>
      <w:r w:rsidRPr="009E2382">
        <w:rPr>
          <w:rFonts w:ascii="Calibri" w:hAnsi="Calibri"/>
          <w:sz w:val="24"/>
          <w:szCs w:val="24"/>
        </w:rPr>
        <w:t>Advi</w:t>
      </w:r>
      <w:r w:rsidR="00FB678F" w:rsidRPr="009E2382">
        <w:rPr>
          <w:rFonts w:ascii="Calibri" w:hAnsi="Calibri"/>
          <w:sz w:val="24"/>
          <w:szCs w:val="24"/>
        </w:rPr>
        <w:t>s</w:t>
      </w:r>
      <w:r w:rsidRPr="009E2382">
        <w:rPr>
          <w:rFonts w:ascii="Calibri" w:hAnsi="Calibri"/>
          <w:sz w:val="24"/>
          <w:szCs w:val="24"/>
        </w:rPr>
        <w:t>ory committees (general and program area) are organized and meet as required each school year (511 IAC 8-2-8)</w:t>
      </w:r>
    </w:p>
    <w:p w:rsidR="00203B31" w:rsidRPr="009E2382" w:rsidRDefault="00203B31" w:rsidP="00203B31">
      <w:pPr>
        <w:numPr>
          <w:ilvl w:val="0"/>
          <w:numId w:val="87"/>
        </w:numPr>
        <w:rPr>
          <w:rFonts w:ascii="Calibri" w:hAnsi="Calibri"/>
          <w:sz w:val="24"/>
          <w:szCs w:val="24"/>
        </w:rPr>
      </w:pPr>
      <w:r w:rsidRPr="009E2382">
        <w:rPr>
          <w:rFonts w:ascii="Calibri" w:hAnsi="Calibri"/>
          <w:sz w:val="24"/>
          <w:szCs w:val="24"/>
        </w:rPr>
        <w:t xml:space="preserve">Membership includes a balanced representation from business/industry, labor, education, males and females, and advocates for under-represented groups. </w:t>
      </w:r>
    </w:p>
    <w:p w:rsidR="00203B31" w:rsidRPr="009E2382" w:rsidRDefault="00203B31" w:rsidP="00203B31">
      <w:pPr>
        <w:numPr>
          <w:ilvl w:val="0"/>
          <w:numId w:val="87"/>
        </w:numPr>
        <w:rPr>
          <w:rFonts w:ascii="Calibri" w:hAnsi="Calibri"/>
          <w:sz w:val="24"/>
          <w:szCs w:val="24"/>
        </w:rPr>
      </w:pPr>
      <w:r w:rsidRPr="009E2382">
        <w:rPr>
          <w:rFonts w:ascii="Calibri" w:hAnsi="Calibri"/>
          <w:sz w:val="24"/>
          <w:szCs w:val="24"/>
        </w:rPr>
        <w:t xml:space="preserve">Advisory committees meet regularly (a minimum of twice per year). Complete, accurate minutes of each meeting are on file. </w:t>
      </w:r>
    </w:p>
    <w:p w:rsidR="00203B31" w:rsidRPr="009E2382" w:rsidRDefault="00203B31" w:rsidP="00203B31">
      <w:pPr>
        <w:numPr>
          <w:ilvl w:val="0"/>
          <w:numId w:val="87"/>
        </w:numPr>
        <w:rPr>
          <w:rFonts w:ascii="Calibri" w:hAnsi="Calibri"/>
          <w:sz w:val="24"/>
          <w:szCs w:val="24"/>
        </w:rPr>
      </w:pPr>
      <w:r w:rsidRPr="009E2382">
        <w:rPr>
          <w:rFonts w:ascii="Calibri" w:hAnsi="Calibri"/>
          <w:sz w:val="24"/>
          <w:szCs w:val="24"/>
        </w:rPr>
        <w:t xml:space="preserve">Program </w:t>
      </w:r>
      <w:r w:rsidR="004403EE" w:rsidRPr="009E2382">
        <w:rPr>
          <w:rFonts w:ascii="Calibri" w:hAnsi="Calibri"/>
          <w:sz w:val="24"/>
          <w:szCs w:val="24"/>
        </w:rPr>
        <w:t>advisory</w:t>
      </w:r>
      <w:r w:rsidRPr="009E2382">
        <w:rPr>
          <w:rFonts w:ascii="Calibri" w:hAnsi="Calibri"/>
          <w:sz w:val="24"/>
          <w:szCs w:val="24"/>
        </w:rPr>
        <w:t xml:space="preserve"> committees annually review course standards, curriculum assessment practices, and resources (including </w:t>
      </w:r>
      <w:r w:rsidR="004403EE" w:rsidRPr="009E2382">
        <w:rPr>
          <w:rFonts w:ascii="Calibri" w:hAnsi="Calibri"/>
          <w:sz w:val="24"/>
          <w:szCs w:val="24"/>
        </w:rPr>
        <w:t>equipment</w:t>
      </w:r>
      <w:r w:rsidRPr="009E2382">
        <w:rPr>
          <w:rFonts w:ascii="Calibri" w:hAnsi="Calibri"/>
          <w:sz w:val="24"/>
          <w:szCs w:val="24"/>
        </w:rPr>
        <w:t xml:space="preserve">) for appropriateness and effectiveness </w:t>
      </w:r>
    </w:p>
    <w:p w:rsidR="002D7D7B" w:rsidRPr="009E2382" w:rsidRDefault="002D7D7B">
      <w:pPr>
        <w:rPr>
          <w:rFonts w:ascii="Calibri" w:hAnsi="Calibri"/>
          <w:sz w:val="24"/>
          <w:szCs w:val="24"/>
        </w:rPr>
      </w:pPr>
    </w:p>
    <w:p w:rsidR="009E2382" w:rsidRDefault="002D7D7B" w:rsidP="00FB678F">
      <w:pPr>
        <w:pStyle w:val="OmniPage5"/>
        <w:tabs>
          <w:tab w:val="right" w:pos="9533"/>
        </w:tabs>
        <w:spacing w:line="240" w:lineRule="auto"/>
        <w:ind w:left="60" w:right="45"/>
        <w:rPr>
          <w:rFonts w:ascii="Calibri" w:hAnsi="Calibri"/>
          <w:sz w:val="24"/>
          <w:szCs w:val="24"/>
        </w:rPr>
      </w:pPr>
      <w:r w:rsidRPr="009E2382">
        <w:rPr>
          <w:rFonts w:ascii="Calibri" w:hAnsi="Calibri"/>
          <w:b/>
          <w:sz w:val="24"/>
          <w:szCs w:val="24"/>
        </w:rPr>
        <w:t>Functions.</w:t>
      </w:r>
      <w:r w:rsidRPr="009E2382">
        <w:rPr>
          <w:rFonts w:ascii="Calibri" w:hAnsi="Calibri"/>
          <w:sz w:val="24"/>
          <w:szCs w:val="24"/>
        </w:rPr>
        <w:t xml:space="preserve"> </w:t>
      </w:r>
    </w:p>
    <w:p w:rsidR="002D7D7B" w:rsidRPr="009E2382" w:rsidRDefault="00FB678F" w:rsidP="00FB678F">
      <w:pPr>
        <w:pStyle w:val="OmniPage5"/>
        <w:tabs>
          <w:tab w:val="right" w:pos="9533"/>
        </w:tabs>
        <w:spacing w:line="240" w:lineRule="auto"/>
        <w:ind w:left="60" w:right="45"/>
        <w:rPr>
          <w:rFonts w:ascii="Calibri" w:hAnsi="Calibri"/>
          <w:sz w:val="24"/>
          <w:szCs w:val="24"/>
        </w:rPr>
      </w:pPr>
      <w:r w:rsidRPr="009E2382">
        <w:rPr>
          <w:rFonts w:ascii="Calibri" w:hAnsi="Calibri"/>
          <w:sz w:val="24"/>
          <w:szCs w:val="24"/>
        </w:rPr>
        <w:t>A</w:t>
      </w:r>
      <w:r w:rsidR="002D7D7B" w:rsidRPr="009E2382">
        <w:rPr>
          <w:rFonts w:ascii="Calibri" w:hAnsi="Calibri"/>
          <w:sz w:val="24"/>
          <w:szCs w:val="24"/>
        </w:rPr>
        <w:t>dvisory committees can serve the</w:t>
      </w:r>
      <w:r w:rsidRPr="009E2382">
        <w:rPr>
          <w:rFonts w:ascii="Calibri" w:hAnsi="Calibri"/>
          <w:sz w:val="24"/>
          <w:szCs w:val="24"/>
        </w:rPr>
        <w:t xml:space="preserve"> </w:t>
      </w:r>
      <w:r w:rsidR="002D7D7B" w:rsidRPr="009E2382">
        <w:rPr>
          <w:rFonts w:ascii="Calibri" w:hAnsi="Calibri"/>
          <w:sz w:val="24"/>
          <w:szCs w:val="24"/>
        </w:rPr>
        <w:t xml:space="preserve">whole department, or they can serve a single program </w:t>
      </w:r>
      <w:r w:rsidR="0055518D" w:rsidRPr="009E2382">
        <w:rPr>
          <w:rFonts w:ascii="Calibri" w:hAnsi="Calibri"/>
          <w:sz w:val="24"/>
          <w:szCs w:val="24"/>
        </w:rPr>
        <w:t>component</w:t>
      </w:r>
      <w:r w:rsidR="00576678">
        <w:rPr>
          <w:rFonts w:ascii="Calibri" w:hAnsi="Calibri"/>
          <w:sz w:val="24"/>
          <w:szCs w:val="24"/>
        </w:rPr>
        <w:t xml:space="preserve"> such as </w:t>
      </w:r>
      <w:r w:rsidR="0055518D" w:rsidRPr="009E2382">
        <w:rPr>
          <w:rFonts w:ascii="Calibri" w:hAnsi="Calibri"/>
          <w:sz w:val="24"/>
          <w:szCs w:val="24"/>
        </w:rPr>
        <w:t xml:space="preserve">an individual course. </w:t>
      </w:r>
      <w:r w:rsidR="00203B31" w:rsidRPr="009E2382">
        <w:rPr>
          <w:rFonts w:ascii="Calibri" w:hAnsi="Calibri"/>
          <w:sz w:val="24"/>
          <w:szCs w:val="24"/>
        </w:rPr>
        <w:t xml:space="preserve">Depending on the school situation, the advisory committee will vary in make-up.  It may be the same as the </w:t>
      </w:r>
      <w:r w:rsidR="00650692">
        <w:rPr>
          <w:rFonts w:ascii="Calibri" w:hAnsi="Calibri"/>
          <w:sz w:val="24"/>
          <w:szCs w:val="24"/>
        </w:rPr>
        <w:t>Career and Technical Student Organization</w:t>
      </w:r>
      <w:r w:rsidR="00203B31" w:rsidRPr="009E2382">
        <w:rPr>
          <w:rFonts w:ascii="Calibri" w:hAnsi="Calibri"/>
          <w:sz w:val="24"/>
          <w:szCs w:val="24"/>
        </w:rPr>
        <w:t xml:space="preserve"> </w:t>
      </w:r>
      <w:r w:rsidR="00576678">
        <w:rPr>
          <w:rFonts w:ascii="Calibri" w:hAnsi="Calibri"/>
          <w:sz w:val="24"/>
          <w:szCs w:val="24"/>
        </w:rPr>
        <w:t xml:space="preserve">(CTSO) </w:t>
      </w:r>
      <w:r w:rsidR="00203B31" w:rsidRPr="009E2382">
        <w:rPr>
          <w:rFonts w:ascii="Calibri" w:hAnsi="Calibri"/>
          <w:sz w:val="24"/>
          <w:szCs w:val="24"/>
        </w:rPr>
        <w:t xml:space="preserve">advisory committee, or may be a sub-committee of the </w:t>
      </w:r>
      <w:r w:rsidR="00576678">
        <w:rPr>
          <w:rFonts w:ascii="Calibri" w:hAnsi="Calibri"/>
          <w:sz w:val="24"/>
          <w:szCs w:val="24"/>
        </w:rPr>
        <w:t>School</w:t>
      </w:r>
      <w:r w:rsidR="00650692">
        <w:rPr>
          <w:rFonts w:ascii="Calibri" w:hAnsi="Calibri"/>
          <w:sz w:val="24"/>
          <w:szCs w:val="24"/>
        </w:rPr>
        <w:t xml:space="preserve"> </w:t>
      </w:r>
      <w:r w:rsidR="00576678">
        <w:rPr>
          <w:rFonts w:ascii="Calibri" w:hAnsi="Calibri"/>
          <w:sz w:val="24"/>
          <w:szCs w:val="24"/>
        </w:rPr>
        <w:t>CTE</w:t>
      </w:r>
      <w:r w:rsidR="00203B31" w:rsidRPr="009E2382">
        <w:rPr>
          <w:rFonts w:ascii="Calibri" w:hAnsi="Calibri"/>
          <w:sz w:val="24"/>
          <w:szCs w:val="24"/>
        </w:rPr>
        <w:t xml:space="preserve"> advisory committee. </w:t>
      </w:r>
      <w:r w:rsidR="002D7D7B" w:rsidRPr="009E2382">
        <w:rPr>
          <w:rFonts w:ascii="Calibri" w:hAnsi="Calibri"/>
          <w:sz w:val="24"/>
          <w:szCs w:val="24"/>
        </w:rPr>
        <w:t>Regardless of the program served, an advisory committee can fulfill many functions that benefit the program, the instructor(s), and the students by conducting a variety of useful activities:</w:t>
      </w:r>
    </w:p>
    <w:p w:rsidR="00203B31" w:rsidRPr="009E2382" w:rsidRDefault="00203B31" w:rsidP="00203B31">
      <w:pPr>
        <w:rPr>
          <w:rFonts w:ascii="Calibri" w:hAnsi="Calibri"/>
          <w:sz w:val="24"/>
          <w:szCs w:val="24"/>
        </w:rPr>
      </w:pPr>
    </w:p>
    <w:p w:rsidR="00203B31" w:rsidRPr="009E2382" w:rsidRDefault="00203B31" w:rsidP="00203B31">
      <w:pPr>
        <w:pStyle w:val="OmniPage1"/>
        <w:spacing w:line="240" w:lineRule="auto"/>
        <w:rPr>
          <w:rFonts w:ascii="Calibri" w:hAnsi="Calibri"/>
          <w:sz w:val="24"/>
          <w:szCs w:val="24"/>
        </w:rPr>
      </w:pPr>
      <w:r w:rsidRPr="009E2382">
        <w:rPr>
          <w:rFonts w:ascii="Calibri" w:hAnsi="Calibri"/>
          <w:sz w:val="24"/>
          <w:szCs w:val="24"/>
        </w:rPr>
        <w:t xml:space="preserve">There is no limit to the tasks your advisory committee and its members can perform, no "right" or “wrong" activities you can ask them to undertake.  Think broadly and creatively about how </w:t>
      </w:r>
      <w:r w:rsidRPr="009E2382">
        <w:rPr>
          <w:rFonts w:ascii="Calibri" w:hAnsi="Calibri"/>
          <w:sz w:val="24"/>
          <w:szCs w:val="24"/>
        </w:rPr>
        <w:lastRenderedPageBreak/>
        <w:t xml:space="preserve">they can help your program in order to assure that the </w:t>
      </w:r>
      <w:r w:rsidRPr="009E2382">
        <w:rPr>
          <w:rFonts w:ascii="Calibri" w:hAnsi="Calibri"/>
          <w:bCs/>
          <w:sz w:val="24"/>
          <w:szCs w:val="24"/>
        </w:rPr>
        <w:t>advisory committee</w:t>
      </w:r>
      <w:r w:rsidRPr="009E2382">
        <w:rPr>
          <w:rFonts w:ascii="Calibri" w:hAnsi="Calibri"/>
          <w:b/>
          <w:sz w:val="24"/>
          <w:szCs w:val="24"/>
        </w:rPr>
        <w:t xml:space="preserve"> </w:t>
      </w:r>
      <w:r w:rsidRPr="009E2382">
        <w:rPr>
          <w:rFonts w:ascii="Calibri" w:hAnsi="Calibri"/>
          <w:sz w:val="24"/>
          <w:szCs w:val="24"/>
        </w:rPr>
        <w:t xml:space="preserve">becomes a valuable asset and resource for you and your program. Areas of involvement include: </w:t>
      </w:r>
    </w:p>
    <w:p w:rsidR="00203B31" w:rsidRPr="009E2382" w:rsidRDefault="00203B31" w:rsidP="00203B31">
      <w:pPr>
        <w:pStyle w:val="OmniPage6"/>
        <w:tabs>
          <w:tab w:val="right" w:pos="3728"/>
        </w:tabs>
        <w:spacing w:line="240" w:lineRule="auto"/>
        <w:rPr>
          <w:rFonts w:ascii="Calibri" w:hAnsi="Calibri"/>
          <w:b/>
          <w:sz w:val="24"/>
          <w:szCs w:val="24"/>
        </w:rPr>
      </w:pPr>
    </w:p>
    <w:p w:rsidR="002D7D7B" w:rsidRPr="009E2382" w:rsidRDefault="002D7D7B" w:rsidP="00235FA3">
      <w:pPr>
        <w:pStyle w:val="OmniPage6"/>
        <w:tabs>
          <w:tab w:val="right" w:pos="3728"/>
        </w:tabs>
        <w:spacing w:line="240" w:lineRule="auto"/>
        <w:rPr>
          <w:rFonts w:ascii="Calibri" w:hAnsi="Calibri"/>
          <w:b/>
          <w:sz w:val="24"/>
          <w:szCs w:val="24"/>
        </w:rPr>
      </w:pPr>
      <w:r w:rsidRPr="009E2382">
        <w:rPr>
          <w:rFonts w:ascii="Calibri" w:hAnsi="Calibri"/>
          <w:b/>
          <w:sz w:val="24"/>
          <w:szCs w:val="24"/>
        </w:rPr>
        <w:t>Curriculum Involvement</w:t>
      </w:r>
    </w:p>
    <w:p w:rsidR="002D7D7B" w:rsidRPr="009E2382" w:rsidRDefault="002D7D7B" w:rsidP="00235FA3">
      <w:pPr>
        <w:pStyle w:val="OmniPage4"/>
        <w:numPr>
          <w:ilvl w:val="0"/>
          <w:numId w:val="91"/>
        </w:numPr>
        <w:tabs>
          <w:tab w:val="left" w:pos="1080"/>
          <w:tab w:val="right" w:pos="9533"/>
        </w:tabs>
        <w:spacing w:line="240" w:lineRule="auto"/>
        <w:ind w:left="1080"/>
        <w:rPr>
          <w:rFonts w:ascii="Calibri" w:hAnsi="Calibri"/>
          <w:sz w:val="24"/>
          <w:szCs w:val="24"/>
        </w:rPr>
      </w:pPr>
      <w:r w:rsidRPr="009E2382">
        <w:rPr>
          <w:rFonts w:ascii="Calibri" w:hAnsi="Calibri"/>
          <w:sz w:val="24"/>
          <w:szCs w:val="24"/>
        </w:rPr>
        <w:t>Review course content to assure its relevancy in meeting the competency requirements of families, society, business and industry.</w:t>
      </w:r>
    </w:p>
    <w:p w:rsidR="002D7D7B" w:rsidRPr="009E2382" w:rsidRDefault="002D7D7B" w:rsidP="00235FA3">
      <w:pPr>
        <w:pStyle w:val="OmniPage4"/>
        <w:numPr>
          <w:ilvl w:val="0"/>
          <w:numId w:val="91"/>
        </w:numPr>
        <w:tabs>
          <w:tab w:val="left" w:pos="1080"/>
          <w:tab w:val="right" w:pos="9533"/>
        </w:tabs>
        <w:spacing w:line="240" w:lineRule="auto"/>
        <w:ind w:left="1080"/>
        <w:rPr>
          <w:rFonts w:ascii="Calibri" w:hAnsi="Calibri"/>
          <w:sz w:val="24"/>
          <w:szCs w:val="24"/>
        </w:rPr>
      </w:pPr>
      <w:r w:rsidRPr="009E2382">
        <w:rPr>
          <w:rFonts w:ascii="Calibri" w:hAnsi="Calibri"/>
          <w:sz w:val="24"/>
          <w:szCs w:val="24"/>
        </w:rPr>
        <w:t>Review all features of the program, including the various classroom formats used.</w:t>
      </w:r>
    </w:p>
    <w:p w:rsidR="002D7D7B" w:rsidRPr="009E2382" w:rsidRDefault="002D7D7B" w:rsidP="00235FA3">
      <w:pPr>
        <w:pStyle w:val="OmniPage1"/>
        <w:numPr>
          <w:ilvl w:val="0"/>
          <w:numId w:val="91"/>
        </w:numPr>
        <w:tabs>
          <w:tab w:val="left" w:pos="1080"/>
          <w:tab w:val="right" w:pos="7118"/>
          <w:tab w:val="right" w:pos="7418"/>
        </w:tabs>
        <w:spacing w:line="240" w:lineRule="auto"/>
        <w:ind w:left="1080"/>
        <w:rPr>
          <w:rFonts w:ascii="Calibri" w:hAnsi="Calibri"/>
          <w:sz w:val="24"/>
          <w:szCs w:val="24"/>
        </w:rPr>
      </w:pPr>
      <w:r w:rsidRPr="009E2382">
        <w:rPr>
          <w:rFonts w:ascii="Calibri" w:hAnsi="Calibri"/>
          <w:sz w:val="24"/>
          <w:szCs w:val="24"/>
        </w:rPr>
        <w:t>Give advice on the development of instructional materials.</w:t>
      </w:r>
    </w:p>
    <w:p w:rsidR="002D7D7B" w:rsidRPr="009E2382" w:rsidRDefault="002D7D7B" w:rsidP="00235FA3">
      <w:pPr>
        <w:pStyle w:val="OmniPage1"/>
        <w:numPr>
          <w:ilvl w:val="0"/>
          <w:numId w:val="91"/>
        </w:numPr>
        <w:tabs>
          <w:tab w:val="left" w:pos="1080"/>
          <w:tab w:val="right" w:pos="7118"/>
        </w:tabs>
        <w:spacing w:line="240" w:lineRule="auto"/>
        <w:ind w:left="1080"/>
        <w:rPr>
          <w:rFonts w:ascii="Calibri" w:hAnsi="Calibri"/>
          <w:sz w:val="24"/>
          <w:szCs w:val="24"/>
        </w:rPr>
      </w:pPr>
      <w:r w:rsidRPr="009E2382">
        <w:rPr>
          <w:rFonts w:ascii="Calibri" w:hAnsi="Calibri"/>
          <w:sz w:val="24"/>
          <w:szCs w:val="24"/>
        </w:rPr>
        <w:t>Assist in setting local educational or training standards.</w:t>
      </w:r>
    </w:p>
    <w:p w:rsidR="002D7D7B" w:rsidRPr="009E2382" w:rsidRDefault="002D7D7B" w:rsidP="00235FA3">
      <w:pPr>
        <w:pStyle w:val="OmniPage1"/>
        <w:numPr>
          <w:ilvl w:val="0"/>
          <w:numId w:val="91"/>
        </w:numPr>
        <w:tabs>
          <w:tab w:val="left" w:pos="1080"/>
          <w:tab w:val="right" w:pos="7118"/>
        </w:tabs>
        <w:spacing w:line="240" w:lineRule="auto"/>
        <w:ind w:left="1080"/>
        <w:rPr>
          <w:rFonts w:ascii="Calibri" w:hAnsi="Calibri"/>
          <w:sz w:val="24"/>
          <w:szCs w:val="24"/>
        </w:rPr>
      </w:pPr>
      <w:r w:rsidRPr="009E2382">
        <w:rPr>
          <w:rFonts w:ascii="Calibri" w:hAnsi="Calibri"/>
          <w:sz w:val="24"/>
          <w:szCs w:val="24"/>
        </w:rPr>
        <w:t xml:space="preserve">Assist in the development of </w:t>
      </w:r>
      <w:r w:rsidR="00737366" w:rsidRPr="009E2382">
        <w:rPr>
          <w:rFonts w:ascii="Calibri" w:hAnsi="Calibri"/>
          <w:sz w:val="24"/>
          <w:szCs w:val="24"/>
        </w:rPr>
        <w:t>work based</w:t>
      </w:r>
      <w:r w:rsidRPr="009E2382">
        <w:rPr>
          <w:rFonts w:ascii="Calibri" w:hAnsi="Calibri"/>
          <w:sz w:val="24"/>
          <w:szCs w:val="24"/>
        </w:rPr>
        <w:t xml:space="preserve"> learning sites or "live jobs" to be accomplished by students.</w:t>
      </w:r>
    </w:p>
    <w:p w:rsidR="002D7D7B" w:rsidRPr="009E2382" w:rsidRDefault="002D7D7B" w:rsidP="00235FA3">
      <w:pPr>
        <w:pStyle w:val="OmniPage1"/>
        <w:numPr>
          <w:ilvl w:val="0"/>
          <w:numId w:val="91"/>
        </w:numPr>
        <w:tabs>
          <w:tab w:val="left" w:pos="1080"/>
          <w:tab w:val="right" w:pos="7118"/>
        </w:tabs>
        <w:spacing w:line="240" w:lineRule="auto"/>
        <w:ind w:left="1080"/>
        <w:rPr>
          <w:rFonts w:ascii="Calibri" w:hAnsi="Calibri"/>
          <w:sz w:val="24"/>
          <w:szCs w:val="24"/>
        </w:rPr>
      </w:pPr>
      <w:r w:rsidRPr="009E2382">
        <w:rPr>
          <w:rFonts w:ascii="Calibri" w:hAnsi="Calibri"/>
          <w:sz w:val="24"/>
          <w:szCs w:val="24"/>
        </w:rPr>
        <w:t>Review and recommend approval of training plans and training agreements.</w:t>
      </w:r>
    </w:p>
    <w:p w:rsidR="002D7D7B" w:rsidRPr="009E2382" w:rsidRDefault="002D7D7B" w:rsidP="00235FA3">
      <w:pPr>
        <w:rPr>
          <w:rFonts w:ascii="Calibri" w:hAnsi="Calibri"/>
          <w:sz w:val="24"/>
          <w:szCs w:val="24"/>
        </w:rPr>
      </w:pPr>
    </w:p>
    <w:p w:rsidR="002D7D7B" w:rsidRPr="009E2382" w:rsidRDefault="002D7D7B" w:rsidP="00235FA3">
      <w:pPr>
        <w:pStyle w:val="OmniPage2"/>
        <w:tabs>
          <w:tab w:val="right" w:pos="5858"/>
        </w:tabs>
        <w:spacing w:line="240" w:lineRule="auto"/>
        <w:rPr>
          <w:rFonts w:ascii="Calibri" w:hAnsi="Calibri"/>
          <w:b/>
          <w:sz w:val="24"/>
          <w:szCs w:val="24"/>
        </w:rPr>
      </w:pPr>
      <w:r w:rsidRPr="009E2382">
        <w:rPr>
          <w:rFonts w:ascii="Calibri" w:hAnsi="Calibri"/>
          <w:b/>
          <w:sz w:val="24"/>
          <w:szCs w:val="24"/>
        </w:rPr>
        <w:t>Equipment, Supplies, and Instructional Resources</w:t>
      </w:r>
    </w:p>
    <w:p w:rsidR="002D7D7B" w:rsidRPr="009E2382" w:rsidRDefault="002D7D7B" w:rsidP="00235FA3">
      <w:pPr>
        <w:pStyle w:val="OmniPage1"/>
        <w:numPr>
          <w:ilvl w:val="0"/>
          <w:numId w:val="27"/>
        </w:numPr>
        <w:tabs>
          <w:tab w:val="right" w:pos="7118"/>
        </w:tabs>
        <w:spacing w:line="240" w:lineRule="auto"/>
        <w:rPr>
          <w:rFonts w:ascii="Calibri" w:hAnsi="Calibri"/>
          <w:sz w:val="24"/>
          <w:szCs w:val="24"/>
        </w:rPr>
      </w:pPr>
      <w:r w:rsidRPr="009E2382">
        <w:rPr>
          <w:rFonts w:ascii="Calibri" w:hAnsi="Calibri"/>
          <w:sz w:val="24"/>
          <w:szCs w:val="24"/>
        </w:rPr>
        <w:t>Evaluate physical conditions, adequacy of equipment, and layout of facilities and equipment.</w:t>
      </w:r>
    </w:p>
    <w:p w:rsidR="002D7D7B" w:rsidRPr="009E2382" w:rsidRDefault="002D7D7B" w:rsidP="00235FA3">
      <w:pPr>
        <w:pStyle w:val="OmniPage1"/>
        <w:numPr>
          <w:ilvl w:val="0"/>
          <w:numId w:val="26"/>
        </w:numPr>
        <w:tabs>
          <w:tab w:val="right" w:pos="7118"/>
          <w:tab w:val="right" w:pos="8768"/>
        </w:tabs>
        <w:spacing w:line="240" w:lineRule="auto"/>
        <w:rPr>
          <w:rFonts w:ascii="Calibri" w:hAnsi="Calibri"/>
          <w:sz w:val="24"/>
          <w:szCs w:val="24"/>
        </w:rPr>
      </w:pPr>
      <w:r w:rsidRPr="009E2382">
        <w:rPr>
          <w:rFonts w:ascii="Calibri" w:hAnsi="Calibri"/>
          <w:sz w:val="24"/>
          <w:szCs w:val="24"/>
        </w:rPr>
        <w:t>Help prepare and support budget requests for equipment and supplies.</w:t>
      </w:r>
    </w:p>
    <w:p w:rsidR="002D7D7B" w:rsidRPr="009E2382" w:rsidRDefault="002D7D7B" w:rsidP="00235FA3">
      <w:pPr>
        <w:pStyle w:val="OmniPage1"/>
        <w:numPr>
          <w:ilvl w:val="0"/>
          <w:numId w:val="25"/>
        </w:numPr>
        <w:tabs>
          <w:tab w:val="right" w:pos="5573"/>
          <w:tab w:val="right" w:pos="7118"/>
          <w:tab w:val="right" w:pos="8768"/>
        </w:tabs>
        <w:spacing w:line="240" w:lineRule="auto"/>
        <w:rPr>
          <w:rFonts w:ascii="Calibri" w:hAnsi="Calibri"/>
          <w:sz w:val="24"/>
          <w:szCs w:val="24"/>
        </w:rPr>
      </w:pPr>
      <w:r w:rsidRPr="009E2382">
        <w:rPr>
          <w:rFonts w:ascii="Calibri" w:hAnsi="Calibri"/>
          <w:sz w:val="24"/>
          <w:szCs w:val="24"/>
        </w:rPr>
        <w:t>Review safety requirements of programs.</w:t>
      </w:r>
    </w:p>
    <w:p w:rsidR="002D7D7B" w:rsidRPr="009E2382" w:rsidRDefault="002D7D7B" w:rsidP="00235FA3">
      <w:pPr>
        <w:pStyle w:val="OmniPage1"/>
        <w:numPr>
          <w:ilvl w:val="0"/>
          <w:numId w:val="24"/>
        </w:numPr>
        <w:tabs>
          <w:tab w:val="left" w:pos="840"/>
          <w:tab w:val="right" w:pos="7943"/>
        </w:tabs>
        <w:spacing w:line="240" w:lineRule="auto"/>
        <w:rPr>
          <w:rFonts w:ascii="Calibri" w:hAnsi="Calibri"/>
          <w:sz w:val="24"/>
          <w:szCs w:val="24"/>
        </w:rPr>
      </w:pPr>
      <w:r w:rsidRPr="009E2382">
        <w:rPr>
          <w:rFonts w:ascii="Calibri" w:hAnsi="Calibri"/>
          <w:sz w:val="24"/>
          <w:szCs w:val="24"/>
        </w:rPr>
        <w:t>Assist in the selection and acquisition of classroom equipment.</w:t>
      </w:r>
    </w:p>
    <w:p w:rsidR="002D7D7B" w:rsidRPr="009E2382" w:rsidRDefault="002D7D7B" w:rsidP="00235FA3">
      <w:pPr>
        <w:rPr>
          <w:rFonts w:ascii="Calibri" w:hAnsi="Calibri"/>
          <w:sz w:val="24"/>
          <w:szCs w:val="24"/>
        </w:rPr>
      </w:pPr>
    </w:p>
    <w:p w:rsidR="002D7D7B" w:rsidRPr="009E2382" w:rsidRDefault="002D7D7B" w:rsidP="00235FA3">
      <w:pPr>
        <w:pStyle w:val="OmniPage2"/>
        <w:tabs>
          <w:tab w:val="right" w:pos="2843"/>
        </w:tabs>
        <w:spacing w:line="240" w:lineRule="auto"/>
        <w:rPr>
          <w:rFonts w:ascii="Calibri" w:hAnsi="Calibri"/>
          <w:b/>
          <w:sz w:val="24"/>
          <w:szCs w:val="24"/>
        </w:rPr>
      </w:pPr>
      <w:r w:rsidRPr="009E2382">
        <w:rPr>
          <w:rFonts w:ascii="Calibri" w:hAnsi="Calibri"/>
          <w:b/>
          <w:sz w:val="24"/>
          <w:szCs w:val="24"/>
        </w:rPr>
        <w:t>Community Resources</w:t>
      </w:r>
    </w:p>
    <w:p w:rsidR="00235FA3" w:rsidRDefault="002D7D7B" w:rsidP="00235FA3">
      <w:pPr>
        <w:pStyle w:val="OmniPage1"/>
        <w:numPr>
          <w:ilvl w:val="0"/>
          <w:numId w:val="22"/>
        </w:numPr>
        <w:tabs>
          <w:tab w:val="right" w:pos="7118"/>
          <w:tab w:val="right" w:pos="8768"/>
        </w:tabs>
        <w:spacing w:line="240" w:lineRule="auto"/>
        <w:rPr>
          <w:rFonts w:ascii="Calibri" w:hAnsi="Calibri"/>
          <w:sz w:val="24"/>
          <w:szCs w:val="24"/>
        </w:rPr>
      </w:pPr>
      <w:r w:rsidRPr="00235FA3">
        <w:rPr>
          <w:rFonts w:ascii="Calibri" w:hAnsi="Calibri"/>
          <w:sz w:val="24"/>
          <w:szCs w:val="24"/>
        </w:rPr>
        <w:t>Provide sample kits of raw materials, finished products, charts, posters, etc</w:t>
      </w:r>
    </w:p>
    <w:p w:rsidR="002D7D7B" w:rsidRPr="00235FA3" w:rsidRDefault="002D7D7B" w:rsidP="00235FA3">
      <w:pPr>
        <w:pStyle w:val="OmniPage1"/>
        <w:numPr>
          <w:ilvl w:val="0"/>
          <w:numId w:val="22"/>
        </w:numPr>
        <w:tabs>
          <w:tab w:val="right" w:pos="7118"/>
          <w:tab w:val="right" w:pos="8768"/>
        </w:tabs>
        <w:spacing w:line="240" w:lineRule="auto"/>
        <w:rPr>
          <w:rFonts w:ascii="Calibri" w:hAnsi="Calibri"/>
          <w:sz w:val="24"/>
          <w:szCs w:val="24"/>
        </w:rPr>
      </w:pPr>
      <w:r w:rsidRPr="00235FA3">
        <w:rPr>
          <w:rFonts w:ascii="Calibri" w:hAnsi="Calibri"/>
          <w:sz w:val="24"/>
          <w:szCs w:val="24"/>
        </w:rPr>
        <w:t xml:space="preserve">Establish and maintain a library of </w:t>
      </w:r>
      <w:r w:rsidR="00235FA3" w:rsidRPr="00235FA3">
        <w:rPr>
          <w:rFonts w:ascii="Calibri" w:hAnsi="Calibri"/>
          <w:sz w:val="24"/>
          <w:szCs w:val="24"/>
        </w:rPr>
        <w:t xml:space="preserve">educational resources </w:t>
      </w:r>
    </w:p>
    <w:p w:rsidR="002D7D7B" w:rsidRPr="009E2382" w:rsidRDefault="002D7D7B" w:rsidP="00235FA3">
      <w:pPr>
        <w:pStyle w:val="OmniPage1"/>
        <w:numPr>
          <w:ilvl w:val="0"/>
          <w:numId w:val="21"/>
        </w:numPr>
        <w:tabs>
          <w:tab w:val="left" w:pos="860"/>
        </w:tabs>
        <w:spacing w:line="240" w:lineRule="auto"/>
        <w:rPr>
          <w:rFonts w:ascii="Calibri" w:hAnsi="Calibri"/>
          <w:sz w:val="24"/>
          <w:szCs w:val="24"/>
        </w:rPr>
      </w:pPr>
      <w:r w:rsidRPr="009E2382">
        <w:rPr>
          <w:rFonts w:ascii="Calibri" w:hAnsi="Calibri"/>
          <w:sz w:val="24"/>
          <w:szCs w:val="24"/>
        </w:rPr>
        <w:t>Arrange for resource instructors from the community and from businesses or industry to assist regular teachers.</w:t>
      </w:r>
    </w:p>
    <w:p w:rsidR="002D7D7B" w:rsidRPr="009E2382" w:rsidRDefault="002D7D7B" w:rsidP="00235FA3">
      <w:pPr>
        <w:pStyle w:val="OmniPage1"/>
        <w:numPr>
          <w:ilvl w:val="0"/>
          <w:numId w:val="20"/>
        </w:numPr>
        <w:tabs>
          <w:tab w:val="left" w:pos="860"/>
        </w:tabs>
        <w:spacing w:line="240" w:lineRule="auto"/>
        <w:rPr>
          <w:rFonts w:ascii="Calibri" w:hAnsi="Calibri"/>
          <w:sz w:val="24"/>
          <w:szCs w:val="24"/>
        </w:rPr>
      </w:pPr>
      <w:r w:rsidRPr="009E2382">
        <w:rPr>
          <w:rFonts w:ascii="Calibri" w:hAnsi="Calibri"/>
          <w:sz w:val="24"/>
          <w:szCs w:val="24"/>
        </w:rPr>
        <w:t>Provide input into the application process for state and federal financial assistance.</w:t>
      </w:r>
    </w:p>
    <w:p w:rsidR="002D7D7B" w:rsidRPr="009E2382" w:rsidRDefault="002D7D7B" w:rsidP="00235FA3">
      <w:pPr>
        <w:rPr>
          <w:rFonts w:ascii="Calibri" w:hAnsi="Calibri"/>
          <w:sz w:val="24"/>
          <w:szCs w:val="24"/>
        </w:rPr>
      </w:pPr>
    </w:p>
    <w:p w:rsidR="002D7D7B" w:rsidRPr="009E2382" w:rsidRDefault="002D7D7B" w:rsidP="00235FA3">
      <w:pPr>
        <w:pStyle w:val="OmniPage2"/>
        <w:tabs>
          <w:tab w:val="left" w:pos="945"/>
          <w:tab w:val="right" w:pos="3698"/>
        </w:tabs>
        <w:spacing w:line="240" w:lineRule="auto"/>
        <w:rPr>
          <w:rFonts w:ascii="Calibri" w:hAnsi="Calibri"/>
          <w:b/>
          <w:sz w:val="24"/>
          <w:szCs w:val="24"/>
        </w:rPr>
      </w:pPr>
      <w:r w:rsidRPr="009E2382">
        <w:rPr>
          <w:rFonts w:ascii="Calibri" w:hAnsi="Calibri"/>
          <w:b/>
          <w:sz w:val="24"/>
          <w:szCs w:val="24"/>
        </w:rPr>
        <w:t>Career Guidance and Placement</w:t>
      </w:r>
    </w:p>
    <w:p w:rsidR="002D7D7B" w:rsidRPr="009E2382" w:rsidRDefault="002D7D7B" w:rsidP="00235FA3">
      <w:pPr>
        <w:pStyle w:val="OmniPage1"/>
        <w:numPr>
          <w:ilvl w:val="0"/>
          <w:numId w:val="19"/>
        </w:numPr>
        <w:tabs>
          <w:tab w:val="left" w:pos="830"/>
        </w:tabs>
        <w:spacing w:line="240" w:lineRule="auto"/>
        <w:rPr>
          <w:rFonts w:ascii="Calibri" w:hAnsi="Calibri"/>
          <w:sz w:val="24"/>
          <w:szCs w:val="24"/>
        </w:rPr>
      </w:pPr>
      <w:r w:rsidRPr="009E2382">
        <w:rPr>
          <w:rFonts w:ascii="Calibri" w:hAnsi="Calibri"/>
          <w:sz w:val="24"/>
          <w:szCs w:val="24"/>
        </w:rPr>
        <w:t>Identify employment trends in specific industries and make recommendations that help programs "keep up with the times."</w:t>
      </w:r>
    </w:p>
    <w:p w:rsidR="002D7D7B" w:rsidRPr="009E2382" w:rsidRDefault="002D7D7B" w:rsidP="00235FA3">
      <w:pPr>
        <w:pStyle w:val="OmniPage1"/>
        <w:numPr>
          <w:ilvl w:val="0"/>
          <w:numId w:val="16"/>
        </w:numPr>
        <w:tabs>
          <w:tab w:val="left" w:pos="750"/>
          <w:tab w:val="right" w:pos="7763"/>
        </w:tabs>
        <w:spacing w:line="240" w:lineRule="auto"/>
        <w:rPr>
          <w:rFonts w:ascii="Calibri" w:hAnsi="Calibri"/>
          <w:sz w:val="24"/>
          <w:szCs w:val="24"/>
        </w:rPr>
      </w:pPr>
      <w:r w:rsidRPr="009E2382">
        <w:rPr>
          <w:rFonts w:ascii="Calibri" w:hAnsi="Calibri"/>
          <w:sz w:val="24"/>
          <w:szCs w:val="24"/>
        </w:rPr>
        <w:t>Arrange field trip visits for students, teachers, and counselors.</w:t>
      </w:r>
    </w:p>
    <w:p w:rsidR="002D7D7B" w:rsidRPr="009E2382" w:rsidRDefault="002D7D7B" w:rsidP="00235FA3">
      <w:pPr>
        <w:pStyle w:val="OmniPage1"/>
        <w:numPr>
          <w:ilvl w:val="0"/>
          <w:numId w:val="15"/>
        </w:numPr>
        <w:tabs>
          <w:tab w:val="left" w:pos="800"/>
        </w:tabs>
        <w:spacing w:line="240" w:lineRule="auto"/>
        <w:rPr>
          <w:rFonts w:ascii="Calibri" w:hAnsi="Calibri"/>
          <w:sz w:val="24"/>
          <w:szCs w:val="24"/>
        </w:rPr>
      </w:pPr>
      <w:r w:rsidRPr="009E2382">
        <w:rPr>
          <w:rFonts w:ascii="Calibri" w:hAnsi="Calibri"/>
          <w:sz w:val="24"/>
          <w:szCs w:val="24"/>
        </w:rPr>
        <w:t>Help</w:t>
      </w:r>
      <w:r w:rsidR="00576678">
        <w:rPr>
          <w:rFonts w:ascii="Calibri" w:hAnsi="Calibri"/>
          <w:sz w:val="24"/>
          <w:szCs w:val="24"/>
        </w:rPr>
        <w:t xml:space="preserve"> with student placements in job shadowing, internships, or part </w:t>
      </w:r>
      <w:r w:rsidRPr="009E2382">
        <w:rPr>
          <w:rFonts w:ascii="Calibri" w:hAnsi="Calibri"/>
          <w:sz w:val="24"/>
          <w:szCs w:val="24"/>
        </w:rPr>
        <w:t>time work during the school year or during summer vacations.</w:t>
      </w:r>
    </w:p>
    <w:p w:rsidR="002D7D7B" w:rsidRPr="009E2382" w:rsidRDefault="002D7D7B" w:rsidP="00235FA3">
      <w:pPr>
        <w:pStyle w:val="OmniPage1"/>
        <w:numPr>
          <w:ilvl w:val="0"/>
          <w:numId w:val="14"/>
        </w:numPr>
        <w:tabs>
          <w:tab w:val="left" w:pos="765"/>
          <w:tab w:val="right" w:pos="7118"/>
        </w:tabs>
        <w:spacing w:line="240" w:lineRule="auto"/>
        <w:rPr>
          <w:rFonts w:ascii="Calibri" w:hAnsi="Calibri"/>
          <w:sz w:val="24"/>
          <w:szCs w:val="24"/>
        </w:rPr>
      </w:pPr>
      <w:r w:rsidRPr="009E2382">
        <w:rPr>
          <w:rFonts w:ascii="Calibri" w:hAnsi="Calibri"/>
          <w:sz w:val="24"/>
          <w:szCs w:val="24"/>
        </w:rPr>
        <w:t>Render service in developing employment opportunities.</w:t>
      </w:r>
    </w:p>
    <w:p w:rsidR="002D7D7B" w:rsidRPr="009E2382" w:rsidRDefault="002D7D7B" w:rsidP="00235FA3">
      <w:pPr>
        <w:rPr>
          <w:rFonts w:ascii="Calibri" w:hAnsi="Calibri"/>
          <w:sz w:val="24"/>
          <w:szCs w:val="24"/>
        </w:rPr>
      </w:pPr>
    </w:p>
    <w:p w:rsidR="002D7D7B" w:rsidRPr="009E2382" w:rsidRDefault="002D7D7B" w:rsidP="00235FA3">
      <w:pPr>
        <w:pStyle w:val="OmniPage2"/>
        <w:tabs>
          <w:tab w:val="right" w:pos="2498"/>
        </w:tabs>
        <w:spacing w:line="240" w:lineRule="auto"/>
        <w:rPr>
          <w:rFonts w:ascii="Calibri" w:hAnsi="Calibri"/>
          <w:b/>
          <w:sz w:val="24"/>
          <w:szCs w:val="24"/>
        </w:rPr>
      </w:pPr>
      <w:r w:rsidRPr="009E2382">
        <w:rPr>
          <w:rFonts w:ascii="Calibri" w:hAnsi="Calibri"/>
          <w:b/>
          <w:sz w:val="24"/>
          <w:szCs w:val="24"/>
        </w:rPr>
        <w:t>Program Evaluation</w:t>
      </w:r>
    </w:p>
    <w:p w:rsidR="002D7D7B" w:rsidRPr="009E2382" w:rsidRDefault="002D7D7B" w:rsidP="00235FA3">
      <w:pPr>
        <w:pStyle w:val="OmniPage1"/>
        <w:numPr>
          <w:ilvl w:val="0"/>
          <w:numId w:val="13"/>
        </w:numPr>
        <w:tabs>
          <w:tab w:val="left" w:pos="780"/>
          <w:tab w:val="right" w:pos="6053"/>
        </w:tabs>
        <w:spacing w:line="240" w:lineRule="auto"/>
        <w:rPr>
          <w:rFonts w:ascii="Calibri" w:hAnsi="Calibri"/>
          <w:sz w:val="24"/>
          <w:szCs w:val="24"/>
        </w:rPr>
      </w:pPr>
      <w:r w:rsidRPr="009E2382">
        <w:rPr>
          <w:rFonts w:ascii="Calibri" w:hAnsi="Calibri"/>
          <w:sz w:val="24"/>
          <w:szCs w:val="24"/>
        </w:rPr>
        <w:t>Recommend criteria for evaluation of program.</w:t>
      </w:r>
    </w:p>
    <w:p w:rsidR="002D7D7B" w:rsidRPr="009E2382" w:rsidRDefault="002D7D7B" w:rsidP="00235FA3">
      <w:pPr>
        <w:pStyle w:val="OmniPage1"/>
        <w:numPr>
          <w:ilvl w:val="0"/>
          <w:numId w:val="11"/>
        </w:numPr>
        <w:tabs>
          <w:tab w:val="left" w:pos="800"/>
        </w:tabs>
        <w:spacing w:line="240" w:lineRule="auto"/>
        <w:rPr>
          <w:rFonts w:ascii="Calibri" w:hAnsi="Calibri"/>
          <w:sz w:val="24"/>
          <w:szCs w:val="24"/>
        </w:rPr>
      </w:pPr>
      <w:r w:rsidRPr="009E2382">
        <w:rPr>
          <w:rFonts w:ascii="Calibri" w:hAnsi="Calibri"/>
          <w:sz w:val="24"/>
          <w:szCs w:val="24"/>
        </w:rPr>
        <w:t>Determine to what extent instruction is consistent with societal and occupational needs.</w:t>
      </w:r>
    </w:p>
    <w:p w:rsidR="002D7D7B" w:rsidRPr="009E2382" w:rsidRDefault="002D7D7B" w:rsidP="00235FA3">
      <w:pPr>
        <w:pStyle w:val="OmniPage1"/>
        <w:numPr>
          <w:ilvl w:val="0"/>
          <w:numId w:val="10"/>
        </w:numPr>
        <w:tabs>
          <w:tab w:val="left" w:pos="785"/>
        </w:tabs>
        <w:spacing w:line="240" w:lineRule="auto"/>
        <w:rPr>
          <w:rFonts w:ascii="Calibri" w:hAnsi="Calibri"/>
          <w:sz w:val="24"/>
          <w:szCs w:val="24"/>
        </w:rPr>
      </w:pPr>
      <w:r w:rsidRPr="009E2382">
        <w:rPr>
          <w:rFonts w:ascii="Calibri" w:hAnsi="Calibri"/>
          <w:sz w:val="24"/>
          <w:szCs w:val="24"/>
        </w:rPr>
        <w:t>Assist in surveys by suggesting data to be gathered and providing the means for securing such data.</w:t>
      </w:r>
    </w:p>
    <w:p w:rsidR="002D7D7B" w:rsidRPr="009E2382" w:rsidRDefault="002D7D7B" w:rsidP="00235FA3">
      <w:pPr>
        <w:pStyle w:val="OmniPage1"/>
        <w:numPr>
          <w:ilvl w:val="0"/>
          <w:numId w:val="9"/>
        </w:numPr>
        <w:tabs>
          <w:tab w:val="left" w:pos="770"/>
        </w:tabs>
        <w:spacing w:line="240" w:lineRule="auto"/>
        <w:rPr>
          <w:rFonts w:ascii="Calibri" w:hAnsi="Calibri"/>
          <w:sz w:val="24"/>
          <w:szCs w:val="24"/>
        </w:rPr>
      </w:pPr>
      <w:r w:rsidRPr="009E2382">
        <w:rPr>
          <w:rFonts w:ascii="Calibri" w:hAnsi="Calibri"/>
          <w:sz w:val="24"/>
          <w:szCs w:val="24"/>
        </w:rPr>
        <w:t>Survey former students to determine their opinions of the strengths and weaknesses of the program.</w:t>
      </w:r>
    </w:p>
    <w:p w:rsidR="002D7D7B" w:rsidRPr="009E2382" w:rsidRDefault="002D7D7B" w:rsidP="00235FA3">
      <w:pPr>
        <w:pStyle w:val="OmniPage1"/>
        <w:numPr>
          <w:ilvl w:val="0"/>
          <w:numId w:val="42"/>
        </w:numPr>
        <w:spacing w:line="240" w:lineRule="auto"/>
        <w:rPr>
          <w:rFonts w:ascii="Calibri" w:hAnsi="Calibri"/>
          <w:sz w:val="24"/>
          <w:szCs w:val="24"/>
        </w:rPr>
      </w:pPr>
      <w:r w:rsidRPr="009E2382">
        <w:rPr>
          <w:rFonts w:ascii="Calibri" w:hAnsi="Calibri"/>
          <w:sz w:val="24"/>
          <w:szCs w:val="24"/>
        </w:rPr>
        <w:t>Assist in conducting community surveys to determine the demand factor and trends for the occupational program.</w:t>
      </w:r>
    </w:p>
    <w:p w:rsidR="002D7D7B" w:rsidRPr="009E2382" w:rsidRDefault="002D7D7B" w:rsidP="00235FA3">
      <w:pPr>
        <w:pStyle w:val="OmniPage1"/>
        <w:numPr>
          <w:ilvl w:val="0"/>
          <w:numId w:val="41"/>
        </w:numPr>
        <w:spacing w:line="240" w:lineRule="auto"/>
        <w:rPr>
          <w:rFonts w:ascii="Calibri" w:hAnsi="Calibri"/>
          <w:sz w:val="24"/>
          <w:szCs w:val="24"/>
        </w:rPr>
      </w:pPr>
      <w:r w:rsidRPr="009E2382">
        <w:rPr>
          <w:rFonts w:ascii="Calibri" w:hAnsi="Calibri"/>
          <w:sz w:val="24"/>
          <w:szCs w:val="24"/>
        </w:rPr>
        <w:t>Assist in interpreting survey data.</w:t>
      </w:r>
    </w:p>
    <w:p w:rsidR="002D7D7B" w:rsidRPr="009E2382" w:rsidRDefault="002D7D7B" w:rsidP="00235FA3">
      <w:pPr>
        <w:rPr>
          <w:rFonts w:ascii="Calibri" w:hAnsi="Calibri"/>
          <w:sz w:val="24"/>
          <w:szCs w:val="24"/>
        </w:rPr>
      </w:pPr>
    </w:p>
    <w:p w:rsidR="002D7D7B" w:rsidRPr="009E2382" w:rsidRDefault="002D7D7B" w:rsidP="00235FA3">
      <w:pPr>
        <w:pStyle w:val="OmniPage2"/>
        <w:spacing w:line="240" w:lineRule="auto"/>
        <w:rPr>
          <w:rFonts w:ascii="Calibri" w:hAnsi="Calibri"/>
          <w:b/>
          <w:sz w:val="24"/>
          <w:szCs w:val="24"/>
        </w:rPr>
      </w:pPr>
      <w:r w:rsidRPr="009E2382">
        <w:rPr>
          <w:rFonts w:ascii="Calibri" w:hAnsi="Calibri"/>
          <w:b/>
          <w:sz w:val="24"/>
          <w:szCs w:val="24"/>
        </w:rPr>
        <w:t>Community Public Relations</w:t>
      </w:r>
    </w:p>
    <w:p w:rsidR="002D7D7B" w:rsidRPr="009E2382" w:rsidRDefault="002D7D7B" w:rsidP="00235FA3">
      <w:pPr>
        <w:pStyle w:val="OmniPage1"/>
        <w:numPr>
          <w:ilvl w:val="0"/>
          <w:numId w:val="40"/>
        </w:numPr>
        <w:spacing w:line="240" w:lineRule="auto"/>
        <w:rPr>
          <w:rFonts w:ascii="Calibri" w:hAnsi="Calibri"/>
          <w:sz w:val="24"/>
          <w:szCs w:val="24"/>
        </w:rPr>
      </w:pPr>
      <w:r w:rsidRPr="009E2382">
        <w:rPr>
          <w:rFonts w:ascii="Calibri" w:hAnsi="Calibri"/>
          <w:sz w:val="24"/>
          <w:szCs w:val="24"/>
        </w:rPr>
        <w:t xml:space="preserve">Attend meetings in support of </w:t>
      </w:r>
      <w:r w:rsidR="00576678">
        <w:rPr>
          <w:rFonts w:ascii="Calibri" w:hAnsi="Calibri"/>
          <w:sz w:val="24"/>
          <w:szCs w:val="24"/>
        </w:rPr>
        <w:t>your CTE</w:t>
      </w:r>
      <w:r w:rsidR="00650692">
        <w:rPr>
          <w:rFonts w:ascii="Calibri" w:hAnsi="Calibri"/>
          <w:sz w:val="24"/>
          <w:szCs w:val="24"/>
        </w:rPr>
        <w:t xml:space="preserve"> </w:t>
      </w:r>
      <w:r w:rsidR="00576678">
        <w:rPr>
          <w:rFonts w:ascii="Calibri" w:hAnsi="Calibri"/>
          <w:sz w:val="24"/>
          <w:szCs w:val="24"/>
        </w:rPr>
        <w:t xml:space="preserve">content area </w:t>
      </w:r>
      <w:r w:rsidRPr="009E2382">
        <w:rPr>
          <w:rFonts w:ascii="Calibri" w:hAnsi="Calibri"/>
          <w:sz w:val="24"/>
          <w:szCs w:val="24"/>
        </w:rPr>
        <w:t>which may be called by local and state school officials, boards, and legislative groups.</w:t>
      </w:r>
    </w:p>
    <w:p w:rsidR="002D7D7B" w:rsidRPr="009E2382" w:rsidRDefault="002D7D7B" w:rsidP="00235FA3">
      <w:pPr>
        <w:pStyle w:val="OmniPage1"/>
        <w:numPr>
          <w:ilvl w:val="0"/>
          <w:numId w:val="39"/>
        </w:numPr>
        <w:spacing w:line="240" w:lineRule="auto"/>
        <w:rPr>
          <w:rFonts w:ascii="Calibri" w:hAnsi="Calibri"/>
          <w:sz w:val="24"/>
          <w:szCs w:val="24"/>
        </w:rPr>
      </w:pPr>
      <w:r w:rsidRPr="009E2382">
        <w:rPr>
          <w:rFonts w:ascii="Calibri" w:hAnsi="Calibri"/>
          <w:sz w:val="24"/>
          <w:szCs w:val="24"/>
        </w:rPr>
        <w:t xml:space="preserve">Provide speakers to address trade and civic groups concerning the </w:t>
      </w:r>
      <w:r w:rsidR="00576678">
        <w:rPr>
          <w:rFonts w:ascii="Calibri" w:hAnsi="Calibri"/>
          <w:sz w:val="24"/>
          <w:szCs w:val="24"/>
        </w:rPr>
        <w:t xml:space="preserve">CTE </w:t>
      </w:r>
      <w:r w:rsidRPr="009E2382">
        <w:rPr>
          <w:rFonts w:ascii="Calibri" w:hAnsi="Calibri"/>
          <w:sz w:val="24"/>
          <w:szCs w:val="24"/>
        </w:rPr>
        <w:t>program in the school.</w:t>
      </w:r>
    </w:p>
    <w:p w:rsidR="002D7D7B" w:rsidRPr="009E2382" w:rsidRDefault="002D7D7B" w:rsidP="00235FA3">
      <w:pPr>
        <w:pStyle w:val="OmniPage1"/>
        <w:numPr>
          <w:ilvl w:val="0"/>
          <w:numId w:val="38"/>
        </w:numPr>
        <w:spacing w:line="240" w:lineRule="auto"/>
        <w:rPr>
          <w:rFonts w:ascii="Calibri" w:hAnsi="Calibri"/>
          <w:sz w:val="24"/>
          <w:szCs w:val="24"/>
        </w:rPr>
      </w:pPr>
      <w:r w:rsidRPr="009E2382">
        <w:rPr>
          <w:rFonts w:ascii="Calibri" w:hAnsi="Calibri"/>
          <w:sz w:val="24"/>
          <w:szCs w:val="24"/>
        </w:rPr>
        <w:t>Advise employees about school programs.</w:t>
      </w:r>
    </w:p>
    <w:p w:rsidR="002D7D7B" w:rsidRPr="009E2382" w:rsidRDefault="002D7D7B" w:rsidP="00235FA3">
      <w:pPr>
        <w:pStyle w:val="OmniPage1"/>
        <w:numPr>
          <w:ilvl w:val="0"/>
          <w:numId w:val="37"/>
        </w:numPr>
        <w:spacing w:line="240" w:lineRule="auto"/>
        <w:rPr>
          <w:rFonts w:ascii="Calibri" w:hAnsi="Calibri"/>
          <w:sz w:val="24"/>
          <w:szCs w:val="24"/>
        </w:rPr>
      </w:pPr>
      <w:r w:rsidRPr="009E2382">
        <w:rPr>
          <w:rFonts w:ascii="Calibri" w:hAnsi="Calibri"/>
          <w:sz w:val="24"/>
          <w:szCs w:val="24"/>
        </w:rPr>
        <w:t>Assist in relating the instruction to the needs of the community.</w:t>
      </w:r>
    </w:p>
    <w:p w:rsidR="002D7D7B" w:rsidRPr="009E2382" w:rsidRDefault="002D7D7B" w:rsidP="00235FA3">
      <w:pPr>
        <w:pStyle w:val="OmniPage1"/>
        <w:numPr>
          <w:ilvl w:val="0"/>
          <w:numId w:val="36"/>
        </w:numPr>
        <w:spacing w:line="240" w:lineRule="auto"/>
        <w:rPr>
          <w:rFonts w:ascii="Calibri" w:hAnsi="Calibri"/>
          <w:sz w:val="24"/>
          <w:szCs w:val="24"/>
        </w:rPr>
      </w:pPr>
      <w:r w:rsidRPr="009E2382">
        <w:rPr>
          <w:rFonts w:ascii="Calibri" w:hAnsi="Calibri"/>
          <w:sz w:val="24"/>
          <w:szCs w:val="24"/>
        </w:rPr>
        <w:t>Assist in recruiting students to enroll in the program.</w:t>
      </w:r>
    </w:p>
    <w:p w:rsidR="002D7D7B" w:rsidRPr="009E2382" w:rsidRDefault="002D7D7B" w:rsidP="00235FA3">
      <w:pPr>
        <w:pStyle w:val="OmniPage1"/>
        <w:numPr>
          <w:ilvl w:val="0"/>
          <w:numId w:val="35"/>
        </w:numPr>
        <w:spacing w:line="240" w:lineRule="auto"/>
        <w:rPr>
          <w:rFonts w:ascii="Calibri" w:hAnsi="Calibri"/>
          <w:sz w:val="24"/>
          <w:szCs w:val="24"/>
        </w:rPr>
      </w:pPr>
      <w:r w:rsidRPr="009E2382">
        <w:rPr>
          <w:rFonts w:ascii="Calibri" w:hAnsi="Calibri"/>
          <w:sz w:val="24"/>
          <w:szCs w:val="24"/>
        </w:rPr>
        <w:t>Publicize program.</w:t>
      </w:r>
    </w:p>
    <w:p w:rsidR="002D7D7B" w:rsidRPr="009E2382" w:rsidRDefault="002D7D7B" w:rsidP="00235FA3">
      <w:pPr>
        <w:rPr>
          <w:rFonts w:ascii="Calibri" w:hAnsi="Calibri"/>
          <w:sz w:val="24"/>
          <w:szCs w:val="24"/>
        </w:rPr>
      </w:pPr>
    </w:p>
    <w:p w:rsidR="002D7D7B" w:rsidRPr="009E2382" w:rsidRDefault="002D7D7B" w:rsidP="00235FA3">
      <w:pPr>
        <w:pStyle w:val="OmniPage2"/>
        <w:spacing w:line="240" w:lineRule="auto"/>
        <w:rPr>
          <w:rFonts w:ascii="Calibri" w:hAnsi="Calibri"/>
          <w:b/>
          <w:sz w:val="24"/>
          <w:szCs w:val="24"/>
        </w:rPr>
      </w:pPr>
      <w:r w:rsidRPr="009E2382">
        <w:rPr>
          <w:rFonts w:ascii="Calibri" w:hAnsi="Calibri"/>
          <w:b/>
          <w:sz w:val="24"/>
          <w:szCs w:val="24"/>
        </w:rPr>
        <w:t>Professional Development</w:t>
      </w:r>
    </w:p>
    <w:p w:rsidR="002D7D7B" w:rsidRPr="009E2382" w:rsidRDefault="002D7D7B" w:rsidP="00235FA3">
      <w:pPr>
        <w:pStyle w:val="OmniPage1"/>
        <w:numPr>
          <w:ilvl w:val="0"/>
          <w:numId w:val="34"/>
        </w:numPr>
        <w:spacing w:line="240" w:lineRule="auto"/>
        <w:rPr>
          <w:rFonts w:ascii="Calibri" w:hAnsi="Calibri"/>
          <w:sz w:val="24"/>
          <w:szCs w:val="24"/>
        </w:rPr>
      </w:pPr>
      <w:r w:rsidRPr="009E2382">
        <w:rPr>
          <w:rFonts w:ascii="Calibri" w:hAnsi="Calibri"/>
          <w:sz w:val="24"/>
          <w:szCs w:val="24"/>
        </w:rPr>
        <w:t xml:space="preserve">Conduct clinics and </w:t>
      </w:r>
      <w:r w:rsidR="004403EE" w:rsidRPr="009E2382">
        <w:rPr>
          <w:rFonts w:ascii="Calibri" w:hAnsi="Calibri"/>
          <w:sz w:val="24"/>
          <w:szCs w:val="24"/>
        </w:rPr>
        <w:t>in-service</w:t>
      </w:r>
      <w:r w:rsidRPr="009E2382">
        <w:rPr>
          <w:rFonts w:ascii="Calibri" w:hAnsi="Calibri"/>
          <w:sz w:val="24"/>
          <w:szCs w:val="24"/>
        </w:rPr>
        <w:t xml:space="preserve"> training programs for teachers.</w:t>
      </w:r>
    </w:p>
    <w:p w:rsidR="00235FA3" w:rsidRDefault="002D7D7B" w:rsidP="00235FA3">
      <w:pPr>
        <w:pStyle w:val="OmniPage1"/>
        <w:numPr>
          <w:ilvl w:val="0"/>
          <w:numId w:val="32"/>
        </w:numPr>
        <w:spacing w:line="240" w:lineRule="auto"/>
        <w:rPr>
          <w:rFonts w:ascii="Calibri" w:hAnsi="Calibri"/>
          <w:sz w:val="24"/>
          <w:szCs w:val="24"/>
        </w:rPr>
      </w:pPr>
      <w:r w:rsidRPr="00235FA3">
        <w:rPr>
          <w:rFonts w:ascii="Calibri" w:hAnsi="Calibri"/>
          <w:sz w:val="24"/>
          <w:szCs w:val="24"/>
        </w:rPr>
        <w:t xml:space="preserve">Help local teachers attend regional and national </w:t>
      </w:r>
      <w:r w:rsidR="00235FA3">
        <w:rPr>
          <w:rFonts w:ascii="Calibri" w:hAnsi="Calibri"/>
          <w:sz w:val="24"/>
          <w:szCs w:val="24"/>
        </w:rPr>
        <w:t xml:space="preserve">professional </w:t>
      </w:r>
      <w:r w:rsidRPr="00235FA3">
        <w:rPr>
          <w:rFonts w:ascii="Calibri" w:hAnsi="Calibri"/>
          <w:sz w:val="24"/>
          <w:szCs w:val="24"/>
        </w:rPr>
        <w:t>meetings</w:t>
      </w:r>
      <w:r w:rsidR="00235FA3">
        <w:rPr>
          <w:rFonts w:ascii="Calibri" w:hAnsi="Calibri"/>
          <w:sz w:val="24"/>
          <w:szCs w:val="24"/>
        </w:rPr>
        <w:t>.</w:t>
      </w:r>
    </w:p>
    <w:p w:rsidR="002D7D7B" w:rsidRPr="00235FA3" w:rsidRDefault="002D7D7B" w:rsidP="00235FA3">
      <w:pPr>
        <w:pStyle w:val="OmniPage1"/>
        <w:numPr>
          <w:ilvl w:val="0"/>
          <w:numId w:val="32"/>
        </w:numPr>
        <w:spacing w:line="240" w:lineRule="auto"/>
        <w:rPr>
          <w:rFonts w:ascii="Calibri" w:hAnsi="Calibri"/>
          <w:sz w:val="24"/>
          <w:szCs w:val="24"/>
        </w:rPr>
      </w:pPr>
      <w:r w:rsidRPr="00235FA3">
        <w:rPr>
          <w:rFonts w:ascii="Calibri" w:hAnsi="Calibri"/>
          <w:sz w:val="24"/>
          <w:szCs w:val="24"/>
        </w:rPr>
        <w:t>Assist in the establishment of teacher qualification requirements.</w:t>
      </w:r>
    </w:p>
    <w:p w:rsidR="00330121" w:rsidRPr="009E2382" w:rsidRDefault="00330121" w:rsidP="00330121">
      <w:pPr>
        <w:pStyle w:val="OmniPage1"/>
        <w:spacing w:line="240" w:lineRule="auto"/>
        <w:rPr>
          <w:rFonts w:ascii="Calibri" w:hAnsi="Calibri"/>
          <w:sz w:val="24"/>
          <w:szCs w:val="24"/>
        </w:rPr>
      </w:pPr>
    </w:p>
    <w:p w:rsidR="00330121" w:rsidRPr="009E2382" w:rsidRDefault="00330121" w:rsidP="00330121">
      <w:pPr>
        <w:pStyle w:val="OmniPage2"/>
        <w:spacing w:line="240" w:lineRule="auto"/>
        <w:rPr>
          <w:rFonts w:ascii="Calibri" w:hAnsi="Calibri"/>
          <w:b/>
          <w:sz w:val="24"/>
          <w:szCs w:val="24"/>
        </w:rPr>
      </w:pPr>
      <w:r w:rsidRPr="009E2382">
        <w:rPr>
          <w:rFonts w:ascii="Calibri" w:hAnsi="Calibri"/>
          <w:b/>
          <w:sz w:val="24"/>
          <w:szCs w:val="24"/>
        </w:rPr>
        <w:t>Steps to Getting Started</w:t>
      </w:r>
    </w:p>
    <w:p w:rsidR="00330121" w:rsidRPr="009E2382" w:rsidRDefault="00330121" w:rsidP="009E2382">
      <w:pPr>
        <w:pStyle w:val="OmniPage2"/>
        <w:numPr>
          <w:ilvl w:val="0"/>
          <w:numId w:val="90"/>
        </w:numPr>
        <w:spacing w:after="120" w:line="240" w:lineRule="auto"/>
        <w:rPr>
          <w:rFonts w:ascii="Calibri" w:hAnsi="Calibri"/>
          <w:sz w:val="24"/>
          <w:szCs w:val="24"/>
        </w:rPr>
      </w:pPr>
      <w:r w:rsidRPr="009E2382">
        <w:rPr>
          <w:rFonts w:ascii="Calibri" w:hAnsi="Calibri"/>
          <w:sz w:val="24"/>
          <w:szCs w:val="24"/>
        </w:rPr>
        <w:t>Be convinced of the need for an advisory committee.</w:t>
      </w:r>
    </w:p>
    <w:p w:rsidR="00330121" w:rsidRPr="009E2382" w:rsidRDefault="00330121" w:rsidP="009E2382">
      <w:pPr>
        <w:pStyle w:val="OmniPage1"/>
        <w:numPr>
          <w:ilvl w:val="0"/>
          <w:numId w:val="90"/>
        </w:numPr>
        <w:spacing w:after="120" w:line="240" w:lineRule="auto"/>
        <w:rPr>
          <w:rFonts w:ascii="Calibri" w:hAnsi="Calibri"/>
          <w:sz w:val="24"/>
          <w:szCs w:val="24"/>
        </w:rPr>
      </w:pPr>
      <w:r w:rsidRPr="009E2382">
        <w:rPr>
          <w:rFonts w:ascii="Calibri" w:hAnsi="Calibri"/>
          <w:sz w:val="24"/>
          <w:szCs w:val="24"/>
        </w:rPr>
        <w:t>Secure administrator's support and approval.</w:t>
      </w:r>
    </w:p>
    <w:p w:rsidR="00330121" w:rsidRPr="009E2382" w:rsidRDefault="00330121" w:rsidP="009E2382">
      <w:pPr>
        <w:pStyle w:val="OmniPage3"/>
        <w:numPr>
          <w:ilvl w:val="0"/>
          <w:numId w:val="90"/>
        </w:numPr>
        <w:spacing w:after="120" w:line="240" w:lineRule="auto"/>
        <w:rPr>
          <w:rFonts w:ascii="Calibri" w:hAnsi="Calibri"/>
          <w:sz w:val="24"/>
          <w:szCs w:val="24"/>
        </w:rPr>
      </w:pPr>
      <w:r w:rsidRPr="009E2382">
        <w:rPr>
          <w:rFonts w:ascii="Calibri" w:hAnsi="Calibri"/>
          <w:sz w:val="24"/>
          <w:szCs w:val="24"/>
        </w:rPr>
        <w:t>Secure the approval of your Board of Education, if necessary.</w:t>
      </w:r>
    </w:p>
    <w:p w:rsidR="00330121" w:rsidRPr="009E2382" w:rsidRDefault="00330121" w:rsidP="009E2382">
      <w:pPr>
        <w:pStyle w:val="OmniPage2"/>
        <w:numPr>
          <w:ilvl w:val="0"/>
          <w:numId w:val="90"/>
        </w:numPr>
        <w:tabs>
          <w:tab w:val="left" w:pos="750"/>
          <w:tab w:val="right" w:pos="4646"/>
        </w:tabs>
        <w:spacing w:after="120" w:line="240" w:lineRule="auto"/>
        <w:rPr>
          <w:rFonts w:ascii="Calibri" w:hAnsi="Calibri"/>
          <w:sz w:val="24"/>
          <w:szCs w:val="24"/>
        </w:rPr>
      </w:pPr>
      <w:r w:rsidRPr="009E2382">
        <w:rPr>
          <w:rFonts w:ascii="Calibri" w:hAnsi="Calibri"/>
          <w:sz w:val="24"/>
          <w:szCs w:val="24"/>
        </w:rPr>
        <w:t xml:space="preserve">Select </w:t>
      </w:r>
      <w:r w:rsidR="00737366">
        <w:rPr>
          <w:rFonts w:ascii="Calibri" w:hAnsi="Calibri"/>
          <w:sz w:val="24"/>
          <w:szCs w:val="24"/>
        </w:rPr>
        <w:t>committee members.</w:t>
      </w:r>
      <w:r w:rsidR="00737366">
        <w:rPr>
          <w:rFonts w:ascii="Calibri" w:hAnsi="Calibri"/>
          <w:sz w:val="24"/>
          <w:szCs w:val="24"/>
        </w:rPr>
        <w:br/>
        <w:t>Composition:</w:t>
      </w:r>
      <w:r w:rsidRPr="009E2382">
        <w:rPr>
          <w:rFonts w:ascii="Calibri" w:hAnsi="Calibri"/>
          <w:sz w:val="24"/>
          <w:szCs w:val="24"/>
        </w:rPr>
        <w:t xml:space="preserve"> Qualifications, Numbers (3 to 15), Membership Rotation</w:t>
      </w:r>
    </w:p>
    <w:p w:rsidR="00330121" w:rsidRPr="009E2382" w:rsidRDefault="00330121" w:rsidP="009E2382">
      <w:pPr>
        <w:pStyle w:val="OmniPage4"/>
        <w:numPr>
          <w:ilvl w:val="0"/>
          <w:numId w:val="90"/>
        </w:numPr>
        <w:spacing w:after="120" w:line="240" w:lineRule="auto"/>
        <w:rPr>
          <w:rFonts w:ascii="Calibri" w:hAnsi="Calibri"/>
          <w:sz w:val="24"/>
          <w:szCs w:val="24"/>
        </w:rPr>
      </w:pPr>
      <w:r w:rsidRPr="009E2382">
        <w:rPr>
          <w:rFonts w:ascii="Calibri" w:hAnsi="Calibri"/>
          <w:sz w:val="24"/>
          <w:szCs w:val="24"/>
        </w:rPr>
        <w:t>Personally contact selected members.</w:t>
      </w:r>
    </w:p>
    <w:p w:rsidR="00330121" w:rsidRPr="009E2382" w:rsidRDefault="00330121" w:rsidP="009E2382">
      <w:pPr>
        <w:pStyle w:val="OmniPage1"/>
        <w:numPr>
          <w:ilvl w:val="0"/>
          <w:numId w:val="90"/>
        </w:numPr>
        <w:spacing w:after="120" w:line="240" w:lineRule="auto"/>
        <w:rPr>
          <w:rFonts w:ascii="Calibri" w:hAnsi="Calibri"/>
          <w:sz w:val="24"/>
          <w:szCs w:val="24"/>
        </w:rPr>
      </w:pPr>
      <w:r w:rsidRPr="009E2382">
        <w:rPr>
          <w:rFonts w:ascii="Calibri" w:hAnsi="Calibri"/>
          <w:sz w:val="24"/>
          <w:szCs w:val="24"/>
        </w:rPr>
        <w:t>Secure their agreement to serve and fulfill these</w:t>
      </w:r>
      <w:r w:rsidR="00737366">
        <w:rPr>
          <w:rFonts w:ascii="Calibri" w:hAnsi="Calibri"/>
          <w:sz w:val="24"/>
          <w:szCs w:val="24"/>
        </w:rPr>
        <w:t xml:space="preserve"> responsibilities.</w:t>
      </w:r>
    </w:p>
    <w:p w:rsidR="00330121" w:rsidRPr="009E2382" w:rsidRDefault="00330121" w:rsidP="009E2382">
      <w:pPr>
        <w:pStyle w:val="OmniPage3"/>
        <w:numPr>
          <w:ilvl w:val="0"/>
          <w:numId w:val="90"/>
        </w:numPr>
        <w:spacing w:after="120" w:line="240" w:lineRule="auto"/>
        <w:rPr>
          <w:rFonts w:ascii="Calibri" w:hAnsi="Calibri"/>
          <w:sz w:val="24"/>
          <w:szCs w:val="24"/>
        </w:rPr>
      </w:pPr>
      <w:r w:rsidRPr="009E2382">
        <w:rPr>
          <w:rFonts w:ascii="Calibri" w:hAnsi="Calibri"/>
          <w:sz w:val="24"/>
          <w:szCs w:val="24"/>
        </w:rPr>
        <w:t>Plan the first meeting and its agenda</w:t>
      </w:r>
      <w:r w:rsidR="004403EE" w:rsidRPr="009E2382">
        <w:rPr>
          <w:rFonts w:ascii="Calibri" w:hAnsi="Calibri"/>
          <w:sz w:val="24"/>
          <w:szCs w:val="24"/>
        </w:rPr>
        <w:t>.</w:t>
      </w:r>
    </w:p>
    <w:p w:rsidR="00330121" w:rsidRPr="009E2382" w:rsidRDefault="00330121" w:rsidP="009E2382">
      <w:pPr>
        <w:pStyle w:val="OmniPage3"/>
        <w:numPr>
          <w:ilvl w:val="0"/>
          <w:numId w:val="90"/>
        </w:numPr>
        <w:spacing w:after="120" w:line="240" w:lineRule="auto"/>
        <w:rPr>
          <w:rFonts w:ascii="Calibri" w:hAnsi="Calibri"/>
          <w:sz w:val="24"/>
          <w:szCs w:val="24"/>
        </w:rPr>
      </w:pPr>
      <w:r w:rsidRPr="009E2382">
        <w:rPr>
          <w:rFonts w:ascii="Calibri" w:hAnsi="Calibri"/>
          <w:sz w:val="24"/>
          <w:szCs w:val="24"/>
        </w:rPr>
        <w:t>Notify members, send reminders.</w:t>
      </w:r>
    </w:p>
    <w:p w:rsidR="00330121" w:rsidRPr="009E2382" w:rsidRDefault="00330121" w:rsidP="009E2382">
      <w:pPr>
        <w:pStyle w:val="OmniPage2"/>
        <w:numPr>
          <w:ilvl w:val="0"/>
          <w:numId w:val="90"/>
        </w:numPr>
        <w:spacing w:after="120" w:line="240" w:lineRule="auto"/>
        <w:rPr>
          <w:rFonts w:ascii="Calibri" w:hAnsi="Calibri"/>
          <w:sz w:val="24"/>
          <w:szCs w:val="24"/>
        </w:rPr>
      </w:pPr>
      <w:r w:rsidRPr="009E2382">
        <w:rPr>
          <w:rFonts w:ascii="Calibri" w:hAnsi="Calibri"/>
          <w:sz w:val="24"/>
          <w:szCs w:val="24"/>
        </w:rPr>
        <w:t>Hold the first meeting.</w:t>
      </w:r>
    </w:p>
    <w:p w:rsidR="00330121" w:rsidRPr="009E2382" w:rsidRDefault="004304B6" w:rsidP="009E2382">
      <w:pPr>
        <w:pStyle w:val="OmniPage2"/>
        <w:numPr>
          <w:ilvl w:val="0"/>
          <w:numId w:val="90"/>
        </w:numPr>
        <w:spacing w:after="120" w:line="240" w:lineRule="auto"/>
        <w:rPr>
          <w:rFonts w:ascii="Calibri" w:hAnsi="Calibri"/>
          <w:sz w:val="24"/>
          <w:szCs w:val="24"/>
        </w:rPr>
      </w:pPr>
      <w:r>
        <w:rPr>
          <w:rFonts w:ascii="Calibri" w:hAnsi="Calibri"/>
          <w:sz w:val="24"/>
          <w:szCs w:val="24"/>
        </w:rPr>
        <w:t>Establish a</w:t>
      </w:r>
      <w:r w:rsidR="00330121" w:rsidRPr="009E2382">
        <w:rPr>
          <w:rFonts w:ascii="Calibri" w:hAnsi="Calibri"/>
          <w:sz w:val="24"/>
          <w:szCs w:val="24"/>
        </w:rPr>
        <w:t xml:space="preserve">ction </w:t>
      </w:r>
      <w:r>
        <w:rPr>
          <w:rFonts w:ascii="Calibri" w:hAnsi="Calibri"/>
          <w:sz w:val="24"/>
          <w:szCs w:val="24"/>
        </w:rPr>
        <w:t>plan(s).</w:t>
      </w:r>
    </w:p>
    <w:p w:rsidR="000268F9" w:rsidRDefault="00330121" w:rsidP="000268F9">
      <w:pPr>
        <w:pStyle w:val="OmniPage3"/>
        <w:numPr>
          <w:ilvl w:val="0"/>
          <w:numId w:val="90"/>
        </w:numPr>
        <w:spacing w:after="120" w:line="240" w:lineRule="auto"/>
        <w:rPr>
          <w:rFonts w:ascii="Calibri" w:hAnsi="Calibri"/>
          <w:bCs/>
          <w:sz w:val="24"/>
          <w:szCs w:val="24"/>
        </w:rPr>
      </w:pPr>
      <w:r w:rsidRPr="009E2382">
        <w:rPr>
          <w:rFonts w:ascii="Calibri" w:hAnsi="Calibri"/>
          <w:bCs/>
          <w:sz w:val="24"/>
          <w:szCs w:val="24"/>
        </w:rPr>
        <w:t>Establish future meeting dates.</w:t>
      </w:r>
    </w:p>
    <w:p w:rsidR="000268F9" w:rsidRDefault="000268F9" w:rsidP="000268F9">
      <w:pPr>
        <w:pStyle w:val="OmniPage3"/>
        <w:spacing w:after="120" w:line="240" w:lineRule="auto"/>
        <w:rPr>
          <w:rFonts w:ascii="Calibri" w:hAnsi="Calibri"/>
          <w:bCs/>
          <w:sz w:val="24"/>
          <w:szCs w:val="24"/>
        </w:rPr>
      </w:pPr>
    </w:p>
    <w:p w:rsidR="000268F9" w:rsidRDefault="000268F9" w:rsidP="000268F9">
      <w:pPr>
        <w:pStyle w:val="OmniPage3"/>
        <w:spacing w:after="120" w:line="240" w:lineRule="auto"/>
        <w:rPr>
          <w:rFonts w:ascii="Calibri" w:hAnsi="Calibri"/>
          <w:bCs/>
          <w:sz w:val="24"/>
          <w:szCs w:val="24"/>
        </w:rPr>
      </w:pPr>
    </w:p>
    <w:p w:rsidR="00F744AF" w:rsidRDefault="00F744AF" w:rsidP="000268F9">
      <w:pPr>
        <w:pStyle w:val="OmniPage3"/>
        <w:spacing w:after="120" w:line="240" w:lineRule="auto"/>
        <w:rPr>
          <w:rFonts w:ascii="Calibri" w:hAnsi="Calibri"/>
          <w:bCs/>
          <w:sz w:val="24"/>
          <w:szCs w:val="24"/>
        </w:rPr>
      </w:pPr>
    </w:p>
    <w:p w:rsidR="00F744AF" w:rsidRDefault="00F744AF" w:rsidP="000268F9">
      <w:pPr>
        <w:pStyle w:val="OmniPage3"/>
        <w:spacing w:after="120" w:line="240" w:lineRule="auto"/>
        <w:rPr>
          <w:rFonts w:ascii="Calibri" w:hAnsi="Calibri"/>
          <w:bCs/>
          <w:sz w:val="24"/>
          <w:szCs w:val="24"/>
        </w:rPr>
      </w:pPr>
    </w:p>
    <w:p w:rsidR="00F744AF" w:rsidRDefault="00F744AF" w:rsidP="000268F9">
      <w:pPr>
        <w:pStyle w:val="OmniPage3"/>
        <w:spacing w:after="120" w:line="240" w:lineRule="auto"/>
        <w:rPr>
          <w:rFonts w:ascii="Calibri" w:hAnsi="Calibri"/>
          <w:bCs/>
          <w:sz w:val="24"/>
          <w:szCs w:val="24"/>
        </w:rPr>
      </w:pPr>
    </w:p>
    <w:p w:rsidR="00F744AF" w:rsidRDefault="00F744AF" w:rsidP="000268F9">
      <w:pPr>
        <w:pStyle w:val="OmniPage3"/>
        <w:spacing w:after="120" w:line="240" w:lineRule="auto"/>
        <w:rPr>
          <w:rFonts w:ascii="Calibri" w:hAnsi="Calibri"/>
          <w:bCs/>
          <w:sz w:val="24"/>
          <w:szCs w:val="24"/>
        </w:rPr>
      </w:pPr>
    </w:p>
    <w:p w:rsidR="000268F9" w:rsidRPr="00585D65" w:rsidRDefault="00585D65" w:rsidP="00585D65">
      <w:pPr>
        <w:pStyle w:val="OmniPage3"/>
        <w:spacing w:after="120" w:line="240" w:lineRule="auto"/>
        <w:rPr>
          <w:rFonts w:ascii="Calibri" w:hAnsi="Calibri"/>
          <w:bCs/>
          <w:i/>
          <w:sz w:val="24"/>
          <w:szCs w:val="24"/>
        </w:rPr>
      </w:pPr>
      <w:r w:rsidRPr="00585D65">
        <w:rPr>
          <w:rFonts w:ascii="Calibri" w:hAnsi="Calibri"/>
          <w:i/>
          <w:iCs/>
          <w:sz w:val="24"/>
          <w:szCs w:val="24"/>
        </w:rPr>
        <w:t>*Adapted from materials developed by Wanda</w:t>
      </w:r>
      <w:r>
        <w:rPr>
          <w:rFonts w:ascii="Calibri" w:hAnsi="Calibri"/>
          <w:i/>
          <w:iCs/>
          <w:sz w:val="24"/>
          <w:szCs w:val="24"/>
        </w:rPr>
        <w:t xml:space="preserve"> S. Fox, PhD and Peggy Wild, PhD</w:t>
      </w:r>
      <w:r w:rsidRPr="00585D65">
        <w:rPr>
          <w:rFonts w:ascii="Calibri" w:hAnsi="Calibri"/>
          <w:i/>
          <w:iCs/>
          <w:sz w:val="24"/>
          <w:szCs w:val="24"/>
        </w:rPr>
        <w:t xml:space="preserve">, CFCS for presentation at Professional Development Conferences for Indiana CTE Teachers and published on Indiana Department of Education website, </w:t>
      </w:r>
      <w:hyperlink r:id="rId7" w:history="1">
        <w:r w:rsidRPr="00585D65">
          <w:rPr>
            <w:rStyle w:val="Hyperlink"/>
            <w:rFonts w:ascii="Calibri" w:hAnsi="Calibri"/>
            <w:i/>
            <w:iCs/>
            <w:sz w:val="24"/>
            <w:szCs w:val="24"/>
          </w:rPr>
          <w:t>www.doe.in.pathways</w:t>
        </w:r>
      </w:hyperlink>
      <w:r w:rsidRPr="00585D65">
        <w:rPr>
          <w:rFonts w:ascii="Calibri" w:hAnsi="Calibri"/>
          <w:i/>
          <w:iCs/>
          <w:sz w:val="24"/>
          <w:szCs w:val="24"/>
        </w:rPr>
        <w:t>.</w:t>
      </w:r>
    </w:p>
    <w:sectPr w:rsidR="000268F9" w:rsidRPr="00585D65" w:rsidSect="00331AA6">
      <w:pgSz w:w="12240" w:h="15840"/>
      <w:pgMar w:top="1440" w:right="1440" w:bottom="90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B12" w:rsidRDefault="00566B12">
      <w:r>
        <w:separator/>
      </w:r>
    </w:p>
  </w:endnote>
  <w:endnote w:type="continuationSeparator" w:id="0">
    <w:p w:rsidR="00566B12" w:rsidRDefault="0056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B12" w:rsidRDefault="00566B12">
      <w:r>
        <w:separator/>
      </w:r>
    </w:p>
  </w:footnote>
  <w:footnote w:type="continuationSeparator" w:id="0">
    <w:p w:rsidR="00566B12" w:rsidRDefault="00566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2A11"/>
    <w:multiLevelType w:val="hybridMultilevel"/>
    <w:tmpl w:val="15B050A8"/>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097C"/>
    <w:multiLevelType w:val="hybridMultilevel"/>
    <w:tmpl w:val="FD8EC584"/>
    <w:lvl w:ilvl="0" w:tplc="D8F23A84">
      <w:start w:val="1"/>
      <w:numFmt w:val="bullet"/>
      <w:lvlText w:val=""/>
      <w:lvlJc w:val="left"/>
      <w:pPr>
        <w:tabs>
          <w:tab w:val="num" w:pos="1080"/>
        </w:tabs>
        <w:ind w:left="1080" w:hanging="360"/>
      </w:pPr>
      <w:rPr>
        <w:rFonts w:ascii="Wingdings" w:hAnsi="Wingdings" w:hint="default"/>
        <w:sz w:val="16"/>
      </w:rPr>
    </w:lvl>
    <w:lvl w:ilvl="1" w:tplc="B4F6EAF0">
      <w:start w:val="1"/>
      <w:numFmt w:val="bullet"/>
      <w:lvlText w:val="o"/>
      <w:lvlJc w:val="left"/>
      <w:pPr>
        <w:tabs>
          <w:tab w:val="num" w:pos="1440"/>
        </w:tabs>
        <w:ind w:left="1440" w:hanging="360"/>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72B55"/>
    <w:multiLevelType w:val="hybridMultilevel"/>
    <w:tmpl w:val="293C6190"/>
    <w:lvl w:ilvl="0" w:tplc="93CA597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425DB"/>
    <w:multiLevelType w:val="hybridMultilevel"/>
    <w:tmpl w:val="E14A7862"/>
    <w:lvl w:ilvl="0" w:tplc="77EC002C">
      <w:start w:val="1"/>
      <w:numFmt w:val="bullet"/>
      <w:lvlText w:val="o"/>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E1C15"/>
    <w:multiLevelType w:val="hybridMultilevel"/>
    <w:tmpl w:val="BCC41FE2"/>
    <w:lvl w:ilvl="0" w:tplc="F74CBAE4">
      <w:start w:val="1"/>
      <w:numFmt w:val="bullet"/>
      <w:lvlText w:val=""/>
      <w:lvlJc w:val="left"/>
      <w:pPr>
        <w:tabs>
          <w:tab w:val="num" w:pos="1440"/>
        </w:tabs>
        <w:ind w:left="1440" w:hanging="360"/>
      </w:pPr>
      <w:rPr>
        <w:rFonts w:ascii="Wingdings" w:hAnsi="Wingdings" w:hint="default"/>
        <w:sz w:val="16"/>
      </w:rPr>
    </w:lvl>
    <w:lvl w:ilvl="1" w:tplc="F74CBAE4">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B5B67"/>
    <w:multiLevelType w:val="hybridMultilevel"/>
    <w:tmpl w:val="86328B5A"/>
    <w:lvl w:ilvl="0" w:tplc="3560FCC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95553"/>
    <w:multiLevelType w:val="hybridMultilevel"/>
    <w:tmpl w:val="BCC41FE2"/>
    <w:lvl w:ilvl="0" w:tplc="F74CBAE4">
      <w:start w:val="1"/>
      <w:numFmt w:val="bullet"/>
      <w:lvlText w:val=""/>
      <w:lvlJc w:val="left"/>
      <w:pPr>
        <w:tabs>
          <w:tab w:val="num" w:pos="1440"/>
        </w:tabs>
        <w:ind w:left="1440" w:hanging="360"/>
      </w:pPr>
      <w:rPr>
        <w:rFonts w:ascii="Wingdings" w:hAnsi="Wingdings" w:hint="default"/>
        <w:sz w:val="16"/>
      </w:rPr>
    </w:lvl>
    <w:lvl w:ilvl="1" w:tplc="F74CBAE4">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103D97"/>
    <w:multiLevelType w:val="hybridMultilevel"/>
    <w:tmpl w:val="3570630C"/>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D53D52"/>
    <w:multiLevelType w:val="hybridMultilevel"/>
    <w:tmpl w:val="6F34982C"/>
    <w:lvl w:ilvl="0" w:tplc="B0A8C02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0062D"/>
    <w:multiLevelType w:val="hybridMultilevel"/>
    <w:tmpl w:val="BCC41FE2"/>
    <w:lvl w:ilvl="0" w:tplc="F74CBAE4">
      <w:start w:val="1"/>
      <w:numFmt w:val="bullet"/>
      <w:lvlText w:val=""/>
      <w:lvlJc w:val="left"/>
      <w:pPr>
        <w:tabs>
          <w:tab w:val="num" w:pos="1440"/>
        </w:tabs>
        <w:ind w:left="1440" w:hanging="360"/>
      </w:pPr>
      <w:rPr>
        <w:rFonts w:ascii="Wingdings" w:hAnsi="Wingdings" w:hint="default"/>
        <w:sz w:val="16"/>
      </w:rPr>
    </w:lvl>
    <w:lvl w:ilvl="1" w:tplc="F74CBAE4">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110603"/>
    <w:multiLevelType w:val="hybridMultilevel"/>
    <w:tmpl w:val="9E966B12"/>
    <w:lvl w:ilvl="0" w:tplc="3560FCC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46E7E"/>
    <w:multiLevelType w:val="hybridMultilevel"/>
    <w:tmpl w:val="51F21384"/>
    <w:lvl w:ilvl="0" w:tplc="97400B78">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0340DF"/>
    <w:multiLevelType w:val="hybridMultilevel"/>
    <w:tmpl w:val="EA902824"/>
    <w:lvl w:ilvl="0" w:tplc="3560FCC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078DC"/>
    <w:multiLevelType w:val="hybridMultilevel"/>
    <w:tmpl w:val="B6BE42C2"/>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090679"/>
    <w:multiLevelType w:val="hybridMultilevel"/>
    <w:tmpl w:val="09B0171C"/>
    <w:lvl w:ilvl="0" w:tplc="B0A8C02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987C72"/>
    <w:multiLevelType w:val="hybridMultilevel"/>
    <w:tmpl w:val="BCC41FE2"/>
    <w:lvl w:ilvl="0" w:tplc="F74CBAE4">
      <w:start w:val="1"/>
      <w:numFmt w:val="bullet"/>
      <w:lvlText w:val=""/>
      <w:lvlJc w:val="left"/>
      <w:pPr>
        <w:tabs>
          <w:tab w:val="num" w:pos="1440"/>
        </w:tabs>
        <w:ind w:left="1440" w:hanging="360"/>
      </w:pPr>
      <w:rPr>
        <w:rFonts w:ascii="Wingdings" w:hAnsi="Wingdings" w:hint="default"/>
        <w:sz w:val="16"/>
      </w:rPr>
    </w:lvl>
    <w:lvl w:ilvl="1" w:tplc="F74CBAE4">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BA0E98"/>
    <w:multiLevelType w:val="hybridMultilevel"/>
    <w:tmpl w:val="176AC0DC"/>
    <w:lvl w:ilvl="0" w:tplc="93CA597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2F1704"/>
    <w:multiLevelType w:val="hybridMultilevel"/>
    <w:tmpl w:val="51F21384"/>
    <w:lvl w:ilvl="0" w:tplc="E88E4702">
      <w:start w:val="1"/>
      <w:numFmt w:val="bullet"/>
      <w:lvlText w:val=""/>
      <w:lvlJc w:val="left"/>
      <w:pPr>
        <w:tabs>
          <w:tab w:val="num" w:pos="1512"/>
        </w:tabs>
        <w:ind w:left="1512"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5952F2"/>
    <w:multiLevelType w:val="hybridMultilevel"/>
    <w:tmpl w:val="C5084DEA"/>
    <w:lvl w:ilvl="0" w:tplc="3560FCC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8A58C9"/>
    <w:multiLevelType w:val="hybridMultilevel"/>
    <w:tmpl w:val="A25AC972"/>
    <w:lvl w:ilvl="0" w:tplc="D228C532">
      <w:start w:val="1"/>
      <w:numFmt w:val="bullet"/>
      <w:lvlText w:val=""/>
      <w:lvlJc w:val="left"/>
      <w:pPr>
        <w:tabs>
          <w:tab w:val="num" w:pos="1512"/>
        </w:tabs>
        <w:ind w:left="1512" w:hanging="43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BF416E"/>
    <w:multiLevelType w:val="hybridMultilevel"/>
    <w:tmpl w:val="C616EC02"/>
    <w:lvl w:ilvl="0" w:tplc="3560FCC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8D01D0"/>
    <w:multiLevelType w:val="hybridMultilevel"/>
    <w:tmpl w:val="8124D7B0"/>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78097E"/>
    <w:multiLevelType w:val="hybridMultilevel"/>
    <w:tmpl w:val="C7522D6A"/>
    <w:lvl w:ilvl="0" w:tplc="93CA597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A964D3"/>
    <w:multiLevelType w:val="hybridMultilevel"/>
    <w:tmpl w:val="9FBEADF4"/>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3E1A30"/>
    <w:multiLevelType w:val="hybridMultilevel"/>
    <w:tmpl w:val="A25AC972"/>
    <w:lvl w:ilvl="0" w:tplc="D228C532">
      <w:start w:val="1"/>
      <w:numFmt w:val="bullet"/>
      <w:lvlText w:val=""/>
      <w:lvlJc w:val="left"/>
      <w:pPr>
        <w:tabs>
          <w:tab w:val="num" w:pos="1512"/>
        </w:tabs>
        <w:ind w:left="1512" w:hanging="43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6A3293"/>
    <w:multiLevelType w:val="hybridMultilevel"/>
    <w:tmpl w:val="C01224DE"/>
    <w:lvl w:ilvl="0" w:tplc="36CC999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DA0639"/>
    <w:multiLevelType w:val="hybridMultilevel"/>
    <w:tmpl w:val="CFFEF1F6"/>
    <w:lvl w:ilvl="0" w:tplc="3560FCC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F048F2"/>
    <w:multiLevelType w:val="hybridMultilevel"/>
    <w:tmpl w:val="661A6F6E"/>
    <w:lvl w:ilvl="0" w:tplc="93CA597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946764"/>
    <w:multiLevelType w:val="hybridMultilevel"/>
    <w:tmpl w:val="4AC2756E"/>
    <w:lvl w:ilvl="0" w:tplc="3560FCC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C2158D"/>
    <w:multiLevelType w:val="hybridMultilevel"/>
    <w:tmpl w:val="D452E9B4"/>
    <w:lvl w:ilvl="0" w:tplc="93CA597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B21287"/>
    <w:multiLevelType w:val="hybridMultilevel"/>
    <w:tmpl w:val="EA78C5E4"/>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FD3C06"/>
    <w:multiLevelType w:val="hybridMultilevel"/>
    <w:tmpl w:val="DC2877D0"/>
    <w:lvl w:ilvl="0" w:tplc="B0A8C02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444BA8"/>
    <w:multiLevelType w:val="hybridMultilevel"/>
    <w:tmpl w:val="45A41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1F2104"/>
    <w:multiLevelType w:val="hybridMultilevel"/>
    <w:tmpl w:val="85DEFE3E"/>
    <w:lvl w:ilvl="0" w:tplc="3560FCC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6456D5"/>
    <w:multiLevelType w:val="hybridMultilevel"/>
    <w:tmpl w:val="CE1EFF1A"/>
    <w:lvl w:ilvl="0" w:tplc="36CC9996">
      <w:start w:val="1"/>
      <w:numFmt w:val="bullet"/>
      <w:lvlText w:val=""/>
      <w:lvlJc w:val="left"/>
      <w:pPr>
        <w:tabs>
          <w:tab w:val="num" w:pos="1080"/>
        </w:tabs>
        <w:ind w:left="1080" w:hanging="360"/>
      </w:pPr>
      <w:rPr>
        <w:rFonts w:ascii="Wingdings" w:hAnsi="Wingdings" w:hint="default"/>
        <w:sz w:val="16"/>
      </w:rPr>
    </w:lvl>
    <w:lvl w:ilvl="1" w:tplc="8F4CE0BC">
      <w:start w:val="1"/>
      <w:numFmt w:val="bullet"/>
      <w:lvlText w:val="o"/>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493221E"/>
    <w:multiLevelType w:val="hybridMultilevel"/>
    <w:tmpl w:val="0E0C5272"/>
    <w:lvl w:ilvl="0" w:tplc="B0A8C02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50E134F"/>
    <w:multiLevelType w:val="hybridMultilevel"/>
    <w:tmpl w:val="089E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D0028A"/>
    <w:multiLevelType w:val="hybridMultilevel"/>
    <w:tmpl w:val="3310403E"/>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945FAE"/>
    <w:multiLevelType w:val="hybridMultilevel"/>
    <w:tmpl w:val="BCC41FE2"/>
    <w:lvl w:ilvl="0" w:tplc="F74CBAE4">
      <w:start w:val="1"/>
      <w:numFmt w:val="bullet"/>
      <w:lvlText w:val=""/>
      <w:lvlJc w:val="left"/>
      <w:pPr>
        <w:tabs>
          <w:tab w:val="num" w:pos="1440"/>
        </w:tabs>
        <w:ind w:left="1440" w:hanging="360"/>
      </w:pPr>
      <w:rPr>
        <w:rFonts w:ascii="Wingdings" w:hAnsi="Wingdings" w:hint="default"/>
        <w:sz w:val="16"/>
      </w:rPr>
    </w:lvl>
    <w:lvl w:ilvl="1" w:tplc="F74CBAE4">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A51B77"/>
    <w:multiLevelType w:val="hybridMultilevel"/>
    <w:tmpl w:val="D48C98CE"/>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ADD797F"/>
    <w:multiLevelType w:val="hybridMultilevel"/>
    <w:tmpl w:val="986AC856"/>
    <w:lvl w:ilvl="0" w:tplc="97400B78">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B98789E"/>
    <w:multiLevelType w:val="hybridMultilevel"/>
    <w:tmpl w:val="30048F22"/>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C7211A5"/>
    <w:multiLevelType w:val="hybridMultilevel"/>
    <w:tmpl w:val="A25AC972"/>
    <w:lvl w:ilvl="0" w:tplc="D228C532">
      <w:start w:val="1"/>
      <w:numFmt w:val="bullet"/>
      <w:lvlText w:val=""/>
      <w:lvlJc w:val="left"/>
      <w:pPr>
        <w:tabs>
          <w:tab w:val="num" w:pos="1512"/>
        </w:tabs>
        <w:ind w:left="1512" w:hanging="43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ED079DC"/>
    <w:multiLevelType w:val="hybridMultilevel"/>
    <w:tmpl w:val="75B059CE"/>
    <w:lvl w:ilvl="0" w:tplc="97400B78">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FBD7126"/>
    <w:multiLevelType w:val="hybridMultilevel"/>
    <w:tmpl w:val="431CE060"/>
    <w:lvl w:ilvl="0" w:tplc="E88E4702">
      <w:start w:val="1"/>
      <w:numFmt w:val="bullet"/>
      <w:lvlText w:val=""/>
      <w:lvlJc w:val="left"/>
      <w:pPr>
        <w:tabs>
          <w:tab w:val="num" w:pos="1512"/>
        </w:tabs>
        <w:ind w:left="1512"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FE031ED"/>
    <w:multiLevelType w:val="hybridMultilevel"/>
    <w:tmpl w:val="2B70C44A"/>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0D56B1E"/>
    <w:multiLevelType w:val="hybridMultilevel"/>
    <w:tmpl w:val="6C3EFAF6"/>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1644EE6"/>
    <w:multiLevelType w:val="hybridMultilevel"/>
    <w:tmpl w:val="43A4777A"/>
    <w:lvl w:ilvl="0" w:tplc="46E2BDD0">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3665D7A"/>
    <w:multiLevelType w:val="hybridMultilevel"/>
    <w:tmpl w:val="C9067226"/>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6C251BE"/>
    <w:multiLevelType w:val="hybridMultilevel"/>
    <w:tmpl w:val="4F7E1A32"/>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7479CD"/>
    <w:multiLevelType w:val="hybridMultilevel"/>
    <w:tmpl w:val="BCC41FE2"/>
    <w:lvl w:ilvl="0" w:tplc="F74CBAE4">
      <w:start w:val="1"/>
      <w:numFmt w:val="bullet"/>
      <w:lvlText w:val=""/>
      <w:lvlJc w:val="left"/>
      <w:pPr>
        <w:tabs>
          <w:tab w:val="num" w:pos="1440"/>
        </w:tabs>
        <w:ind w:left="1440" w:hanging="360"/>
      </w:pPr>
      <w:rPr>
        <w:rFonts w:ascii="Wingdings" w:hAnsi="Wingdings" w:hint="default"/>
        <w:sz w:val="16"/>
      </w:rPr>
    </w:lvl>
    <w:lvl w:ilvl="1" w:tplc="F74CBAE4">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9BB4FD4"/>
    <w:multiLevelType w:val="hybridMultilevel"/>
    <w:tmpl w:val="84DEA7E4"/>
    <w:lvl w:ilvl="0" w:tplc="36CC999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A933F77"/>
    <w:multiLevelType w:val="hybridMultilevel"/>
    <w:tmpl w:val="EB92BEF4"/>
    <w:lvl w:ilvl="0" w:tplc="79869C8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3" w15:restartNumberingAfterBreak="0">
    <w:nsid w:val="4D2D077D"/>
    <w:multiLevelType w:val="hybridMultilevel"/>
    <w:tmpl w:val="A25AC972"/>
    <w:lvl w:ilvl="0" w:tplc="D228C532">
      <w:start w:val="1"/>
      <w:numFmt w:val="bullet"/>
      <w:lvlText w:val=""/>
      <w:lvlJc w:val="left"/>
      <w:pPr>
        <w:tabs>
          <w:tab w:val="num" w:pos="1512"/>
        </w:tabs>
        <w:ind w:left="1512" w:hanging="43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E8470ED"/>
    <w:multiLevelType w:val="hybridMultilevel"/>
    <w:tmpl w:val="F760C51E"/>
    <w:lvl w:ilvl="0" w:tplc="B0A8C02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EE26CDD"/>
    <w:multiLevelType w:val="hybridMultilevel"/>
    <w:tmpl w:val="33247D40"/>
    <w:lvl w:ilvl="0" w:tplc="B0A8C02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F7D32FE"/>
    <w:multiLevelType w:val="hybridMultilevel"/>
    <w:tmpl w:val="DFFEA01C"/>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06F7398"/>
    <w:multiLevelType w:val="hybridMultilevel"/>
    <w:tmpl w:val="DDDE50EE"/>
    <w:lvl w:ilvl="0" w:tplc="3560FCC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280318D"/>
    <w:multiLevelType w:val="hybridMultilevel"/>
    <w:tmpl w:val="75D86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3A810C1"/>
    <w:multiLevelType w:val="hybridMultilevel"/>
    <w:tmpl w:val="C00E5308"/>
    <w:lvl w:ilvl="0" w:tplc="93CA597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4045A2F"/>
    <w:multiLevelType w:val="hybridMultilevel"/>
    <w:tmpl w:val="2472A9B8"/>
    <w:lvl w:ilvl="0" w:tplc="B0A8C02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58768A6"/>
    <w:multiLevelType w:val="hybridMultilevel"/>
    <w:tmpl w:val="ED4C2BCE"/>
    <w:lvl w:ilvl="0" w:tplc="97400B78">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B842F75"/>
    <w:multiLevelType w:val="hybridMultilevel"/>
    <w:tmpl w:val="C8AE4CF4"/>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EA07B48"/>
    <w:multiLevelType w:val="hybridMultilevel"/>
    <w:tmpl w:val="9BD25070"/>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F307B6A"/>
    <w:multiLevelType w:val="hybridMultilevel"/>
    <w:tmpl w:val="BC46513A"/>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FCD15F9"/>
    <w:multiLevelType w:val="hybridMultilevel"/>
    <w:tmpl w:val="A25AC972"/>
    <w:lvl w:ilvl="0" w:tplc="D228C532">
      <w:start w:val="1"/>
      <w:numFmt w:val="bullet"/>
      <w:lvlText w:val=""/>
      <w:lvlJc w:val="left"/>
      <w:pPr>
        <w:tabs>
          <w:tab w:val="num" w:pos="1512"/>
        </w:tabs>
        <w:ind w:left="1512" w:hanging="43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1EB3FB4"/>
    <w:multiLevelType w:val="hybridMultilevel"/>
    <w:tmpl w:val="17DA46F8"/>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3CF39C5"/>
    <w:multiLevelType w:val="hybridMultilevel"/>
    <w:tmpl w:val="A25AC972"/>
    <w:lvl w:ilvl="0" w:tplc="D228C532">
      <w:start w:val="1"/>
      <w:numFmt w:val="bullet"/>
      <w:lvlText w:val=""/>
      <w:lvlJc w:val="left"/>
      <w:pPr>
        <w:tabs>
          <w:tab w:val="num" w:pos="1512"/>
        </w:tabs>
        <w:ind w:left="1512" w:hanging="43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60E6A54"/>
    <w:multiLevelType w:val="hybridMultilevel"/>
    <w:tmpl w:val="E6223B96"/>
    <w:lvl w:ilvl="0" w:tplc="3560FCC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75035C9"/>
    <w:multiLevelType w:val="hybridMultilevel"/>
    <w:tmpl w:val="A25AC972"/>
    <w:lvl w:ilvl="0" w:tplc="D228C532">
      <w:start w:val="1"/>
      <w:numFmt w:val="bullet"/>
      <w:lvlText w:val=""/>
      <w:lvlJc w:val="left"/>
      <w:pPr>
        <w:tabs>
          <w:tab w:val="num" w:pos="1512"/>
        </w:tabs>
        <w:ind w:left="1512" w:hanging="43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7863E04"/>
    <w:multiLevelType w:val="hybridMultilevel"/>
    <w:tmpl w:val="DAAEC11E"/>
    <w:lvl w:ilvl="0" w:tplc="B0A8C02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79B04D4"/>
    <w:multiLevelType w:val="hybridMultilevel"/>
    <w:tmpl w:val="0786D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1D42CB"/>
    <w:multiLevelType w:val="hybridMultilevel"/>
    <w:tmpl w:val="6562E28A"/>
    <w:lvl w:ilvl="0" w:tplc="B0A8C02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92B5F9F"/>
    <w:multiLevelType w:val="hybridMultilevel"/>
    <w:tmpl w:val="BCC41FE2"/>
    <w:lvl w:ilvl="0" w:tplc="F74CBAE4">
      <w:start w:val="1"/>
      <w:numFmt w:val="bullet"/>
      <w:lvlText w:val=""/>
      <w:lvlJc w:val="left"/>
      <w:pPr>
        <w:tabs>
          <w:tab w:val="num" w:pos="1440"/>
        </w:tabs>
        <w:ind w:left="1440" w:hanging="360"/>
      </w:pPr>
      <w:rPr>
        <w:rFonts w:ascii="Wingdings" w:hAnsi="Wingdings" w:hint="default"/>
        <w:sz w:val="16"/>
      </w:rPr>
    </w:lvl>
    <w:lvl w:ilvl="1" w:tplc="F74CBAE4">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9966A9A"/>
    <w:multiLevelType w:val="hybridMultilevel"/>
    <w:tmpl w:val="BCC41FE2"/>
    <w:lvl w:ilvl="0" w:tplc="F74CBAE4">
      <w:start w:val="1"/>
      <w:numFmt w:val="bullet"/>
      <w:lvlText w:val=""/>
      <w:lvlJc w:val="left"/>
      <w:pPr>
        <w:tabs>
          <w:tab w:val="num" w:pos="1440"/>
        </w:tabs>
        <w:ind w:left="1440" w:hanging="360"/>
      </w:pPr>
      <w:rPr>
        <w:rFonts w:ascii="Wingdings" w:hAnsi="Wingdings" w:hint="default"/>
        <w:sz w:val="16"/>
      </w:rPr>
    </w:lvl>
    <w:lvl w:ilvl="1" w:tplc="F74CBAE4">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9E672DD"/>
    <w:multiLevelType w:val="hybridMultilevel"/>
    <w:tmpl w:val="BB6218DC"/>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A7A149A"/>
    <w:multiLevelType w:val="hybridMultilevel"/>
    <w:tmpl w:val="BCC41FE2"/>
    <w:lvl w:ilvl="0" w:tplc="F74CBAE4">
      <w:start w:val="1"/>
      <w:numFmt w:val="bullet"/>
      <w:lvlText w:val=""/>
      <w:lvlJc w:val="left"/>
      <w:pPr>
        <w:tabs>
          <w:tab w:val="num" w:pos="1440"/>
        </w:tabs>
        <w:ind w:left="1440" w:hanging="360"/>
      </w:pPr>
      <w:rPr>
        <w:rFonts w:ascii="Wingdings" w:hAnsi="Wingdings" w:hint="default"/>
        <w:sz w:val="16"/>
      </w:rPr>
    </w:lvl>
    <w:lvl w:ilvl="1" w:tplc="F74CBAE4">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B334CA9"/>
    <w:multiLevelType w:val="hybridMultilevel"/>
    <w:tmpl w:val="79D0A560"/>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B5E4BAA"/>
    <w:multiLevelType w:val="hybridMultilevel"/>
    <w:tmpl w:val="FD1803AE"/>
    <w:lvl w:ilvl="0" w:tplc="B0A8C02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E3704CA"/>
    <w:multiLevelType w:val="hybridMultilevel"/>
    <w:tmpl w:val="BCC41FE2"/>
    <w:lvl w:ilvl="0" w:tplc="F74CBAE4">
      <w:start w:val="1"/>
      <w:numFmt w:val="bullet"/>
      <w:lvlText w:val=""/>
      <w:lvlJc w:val="left"/>
      <w:pPr>
        <w:tabs>
          <w:tab w:val="num" w:pos="1440"/>
        </w:tabs>
        <w:ind w:left="1440" w:hanging="360"/>
      </w:pPr>
      <w:rPr>
        <w:rFonts w:ascii="Wingdings" w:hAnsi="Wingdings" w:hint="default"/>
        <w:sz w:val="16"/>
      </w:rPr>
    </w:lvl>
    <w:lvl w:ilvl="1" w:tplc="F74CBAE4">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ED53759"/>
    <w:multiLevelType w:val="hybridMultilevel"/>
    <w:tmpl w:val="29F40016"/>
    <w:lvl w:ilvl="0" w:tplc="36CC999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128613D"/>
    <w:multiLevelType w:val="hybridMultilevel"/>
    <w:tmpl w:val="A25AC972"/>
    <w:lvl w:ilvl="0" w:tplc="D228C532">
      <w:start w:val="1"/>
      <w:numFmt w:val="bullet"/>
      <w:lvlText w:val=""/>
      <w:lvlJc w:val="left"/>
      <w:pPr>
        <w:tabs>
          <w:tab w:val="num" w:pos="1512"/>
        </w:tabs>
        <w:ind w:left="1512" w:hanging="43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13C6E06"/>
    <w:multiLevelType w:val="hybridMultilevel"/>
    <w:tmpl w:val="65BAF3E2"/>
    <w:lvl w:ilvl="0" w:tplc="B0A8C02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26D15BF"/>
    <w:multiLevelType w:val="hybridMultilevel"/>
    <w:tmpl w:val="EAC4E316"/>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3B82711"/>
    <w:multiLevelType w:val="hybridMultilevel"/>
    <w:tmpl w:val="BCC41FE2"/>
    <w:lvl w:ilvl="0" w:tplc="F74CBAE4">
      <w:start w:val="1"/>
      <w:numFmt w:val="bullet"/>
      <w:lvlText w:val=""/>
      <w:lvlJc w:val="left"/>
      <w:pPr>
        <w:tabs>
          <w:tab w:val="num" w:pos="1440"/>
        </w:tabs>
        <w:ind w:left="1440" w:hanging="360"/>
      </w:pPr>
      <w:rPr>
        <w:rFonts w:ascii="Wingdings" w:hAnsi="Wingdings" w:hint="default"/>
        <w:sz w:val="16"/>
      </w:rPr>
    </w:lvl>
    <w:lvl w:ilvl="1" w:tplc="F74CBAE4">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5325524"/>
    <w:multiLevelType w:val="hybridMultilevel"/>
    <w:tmpl w:val="1292C122"/>
    <w:lvl w:ilvl="0" w:tplc="93CA597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58E1B0C"/>
    <w:multiLevelType w:val="hybridMultilevel"/>
    <w:tmpl w:val="9DFC6D32"/>
    <w:lvl w:ilvl="0" w:tplc="97400B78">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68C1AC2"/>
    <w:multiLevelType w:val="hybridMultilevel"/>
    <w:tmpl w:val="BCC41FE2"/>
    <w:lvl w:ilvl="0" w:tplc="F74CBAE4">
      <w:start w:val="1"/>
      <w:numFmt w:val="bullet"/>
      <w:lvlText w:val=""/>
      <w:lvlJc w:val="left"/>
      <w:pPr>
        <w:tabs>
          <w:tab w:val="num" w:pos="1440"/>
        </w:tabs>
        <w:ind w:left="1440" w:hanging="360"/>
      </w:pPr>
      <w:rPr>
        <w:rFonts w:ascii="Wingdings" w:hAnsi="Wingdings" w:hint="default"/>
        <w:sz w:val="16"/>
      </w:rPr>
    </w:lvl>
    <w:lvl w:ilvl="1" w:tplc="F74CBAE4">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BB813BE"/>
    <w:multiLevelType w:val="hybridMultilevel"/>
    <w:tmpl w:val="431CE060"/>
    <w:lvl w:ilvl="0" w:tplc="86001F6C">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EEC7815"/>
    <w:multiLevelType w:val="hybridMultilevel"/>
    <w:tmpl w:val="05C491A6"/>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F326ECE"/>
    <w:multiLevelType w:val="hybridMultilevel"/>
    <w:tmpl w:val="69988D86"/>
    <w:lvl w:ilvl="0" w:tplc="1978567E">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61"/>
  </w:num>
  <w:num w:numId="3">
    <w:abstractNumId w:val="86"/>
  </w:num>
  <w:num w:numId="4">
    <w:abstractNumId w:val="40"/>
  </w:num>
  <w:num w:numId="5">
    <w:abstractNumId w:val="11"/>
  </w:num>
  <w:num w:numId="6">
    <w:abstractNumId w:val="88"/>
  </w:num>
  <w:num w:numId="7">
    <w:abstractNumId w:val="44"/>
  </w:num>
  <w:num w:numId="8">
    <w:abstractNumId w:val="17"/>
  </w:num>
  <w:num w:numId="9">
    <w:abstractNumId w:val="41"/>
  </w:num>
  <w:num w:numId="10">
    <w:abstractNumId w:val="49"/>
  </w:num>
  <w:num w:numId="11">
    <w:abstractNumId w:val="21"/>
  </w:num>
  <w:num w:numId="12">
    <w:abstractNumId w:val="0"/>
  </w:num>
  <w:num w:numId="13">
    <w:abstractNumId w:val="66"/>
  </w:num>
  <w:num w:numId="14">
    <w:abstractNumId w:val="90"/>
  </w:num>
  <w:num w:numId="15">
    <w:abstractNumId w:val="62"/>
  </w:num>
  <w:num w:numId="16">
    <w:abstractNumId w:val="56"/>
  </w:num>
  <w:num w:numId="17">
    <w:abstractNumId w:val="63"/>
  </w:num>
  <w:num w:numId="18">
    <w:abstractNumId w:val="30"/>
  </w:num>
  <w:num w:numId="19">
    <w:abstractNumId w:val="37"/>
  </w:num>
  <w:num w:numId="20">
    <w:abstractNumId w:val="77"/>
  </w:num>
  <w:num w:numId="21">
    <w:abstractNumId w:val="83"/>
  </w:num>
  <w:num w:numId="22">
    <w:abstractNumId w:val="48"/>
  </w:num>
  <w:num w:numId="23">
    <w:abstractNumId w:val="64"/>
  </w:num>
  <w:num w:numId="24">
    <w:abstractNumId w:val="45"/>
  </w:num>
  <w:num w:numId="25">
    <w:abstractNumId w:val="75"/>
  </w:num>
  <w:num w:numId="26">
    <w:abstractNumId w:val="89"/>
  </w:num>
  <w:num w:numId="27">
    <w:abstractNumId w:val="7"/>
  </w:num>
  <w:num w:numId="28">
    <w:abstractNumId w:val="13"/>
  </w:num>
  <w:num w:numId="29">
    <w:abstractNumId w:val="39"/>
  </w:num>
  <w:num w:numId="30">
    <w:abstractNumId w:val="46"/>
  </w:num>
  <w:num w:numId="31">
    <w:abstractNumId w:val="23"/>
  </w:num>
  <w:num w:numId="32">
    <w:abstractNumId w:val="82"/>
  </w:num>
  <w:num w:numId="33">
    <w:abstractNumId w:val="72"/>
  </w:num>
  <w:num w:numId="34">
    <w:abstractNumId w:val="35"/>
  </w:num>
  <w:num w:numId="35">
    <w:abstractNumId w:val="14"/>
  </w:num>
  <w:num w:numId="36">
    <w:abstractNumId w:val="70"/>
  </w:num>
  <w:num w:numId="37">
    <w:abstractNumId w:val="8"/>
  </w:num>
  <w:num w:numId="38">
    <w:abstractNumId w:val="31"/>
  </w:num>
  <w:num w:numId="39">
    <w:abstractNumId w:val="78"/>
  </w:num>
  <w:num w:numId="40">
    <w:abstractNumId w:val="54"/>
  </w:num>
  <w:num w:numId="41">
    <w:abstractNumId w:val="55"/>
  </w:num>
  <w:num w:numId="42">
    <w:abstractNumId w:val="60"/>
  </w:num>
  <w:num w:numId="43">
    <w:abstractNumId w:val="38"/>
  </w:num>
  <w:num w:numId="44">
    <w:abstractNumId w:val="73"/>
  </w:num>
  <w:num w:numId="45">
    <w:abstractNumId w:val="9"/>
  </w:num>
  <w:num w:numId="46">
    <w:abstractNumId w:val="15"/>
  </w:num>
  <w:num w:numId="47">
    <w:abstractNumId w:val="87"/>
  </w:num>
  <w:num w:numId="48">
    <w:abstractNumId w:val="50"/>
  </w:num>
  <w:num w:numId="49">
    <w:abstractNumId w:val="79"/>
  </w:num>
  <w:num w:numId="50">
    <w:abstractNumId w:val="84"/>
  </w:num>
  <w:num w:numId="51">
    <w:abstractNumId w:val="74"/>
  </w:num>
  <w:num w:numId="52">
    <w:abstractNumId w:val="76"/>
  </w:num>
  <w:num w:numId="53">
    <w:abstractNumId w:val="4"/>
  </w:num>
  <w:num w:numId="54">
    <w:abstractNumId w:val="6"/>
  </w:num>
  <w:num w:numId="55">
    <w:abstractNumId w:val="47"/>
  </w:num>
  <w:num w:numId="56">
    <w:abstractNumId w:val="1"/>
  </w:num>
  <w:num w:numId="57">
    <w:abstractNumId w:val="3"/>
  </w:num>
  <w:num w:numId="58">
    <w:abstractNumId w:val="53"/>
  </w:num>
  <w:num w:numId="59">
    <w:abstractNumId w:val="81"/>
  </w:num>
  <w:num w:numId="60">
    <w:abstractNumId w:val="42"/>
  </w:num>
  <w:num w:numId="61">
    <w:abstractNumId w:val="24"/>
  </w:num>
  <w:num w:numId="62">
    <w:abstractNumId w:val="65"/>
  </w:num>
  <w:num w:numId="63">
    <w:abstractNumId w:val="19"/>
  </w:num>
  <w:num w:numId="64">
    <w:abstractNumId w:val="67"/>
  </w:num>
  <w:num w:numId="65">
    <w:abstractNumId w:val="69"/>
  </w:num>
  <w:num w:numId="66">
    <w:abstractNumId w:val="5"/>
  </w:num>
  <w:num w:numId="67">
    <w:abstractNumId w:val="33"/>
  </w:num>
  <w:num w:numId="68">
    <w:abstractNumId w:val="18"/>
  </w:num>
  <w:num w:numId="69">
    <w:abstractNumId w:val="57"/>
  </w:num>
  <w:num w:numId="70">
    <w:abstractNumId w:val="26"/>
  </w:num>
  <w:num w:numId="71">
    <w:abstractNumId w:val="10"/>
  </w:num>
  <w:num w:numId="72">
    <w:abstractNumId w:val="12"/>
  </w:num>
  <w:num w:numId="73">
    <w:abstractNumId w:val="20"/>
  </w:num>
  <w:num w:numId="74">
    <w:abstractNumId w:val="68"/>
  </w:num>
  <w:num w:numId="75">
    <w:abstractNumId w:val="28"/>
  </w:num>
  <w:num w:numId="76">
    <w:abstractNumId w:val="2"/>
  </w:num>
  <w:num w:numId="77">
    <w:abstractNumId w:val="29"/>
  </w:num>
  <w:num w:numId="78">
    <w:abstractNumId w:val="16"/>
  </w:num>
  <w:num w:numId="79">
    <w:abstractNumId w:val="27"/>
  </w:num>
  <w:num w:numId="80">
    <w:abstractNumId w:val="22"/>
  </w:num>
  <w:num w:numId="81">
    <w:abstractNumId w:val="59"/>
  </w:num>
  <w:num w:numId="82">
    <w:abstractNumId w:val="85"/>
  </w:num>
  <w:num w:numId="83">
    <w:abstractNumId w:val="51"/>
  </w:num>
  <w:num w:numId="84">
    <w:abstractNumId w:val="34"/>
  </w:num>
  <w:num w:numId="85">
    <w:abstractNumId w:val="25"/>
  </w:num>
  <w:num w:numId="86">
    <w:abstractNumId w:val="80"/>
  </w:num>
  <w:num w:numId="87">
    <w:abstractNumId w:val="71"/>
  </w:num>
  <w:num w:numId="88">
    <w:abstractNumId w:val="36"/>
  </w:num>
  <w:num w:numId="89">
    <w:abstractNumId w:val="58"/>
  </w:num>
  <w:num w:numId="90">
    <w:abstractNumId w:val="32"/>
  </w:num>
  <w:num w:numId="91">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70"/>
    <w:rsid w:val="000268F9"/>
    <w:rsid w:val="001C59F3"/>
    <w:rsid w:val="001C6985"/>
    <w:rsid w:val="00203B31"/>
    <w:rsid w:val="00235FA3"/>
    <w:rsid w:val="00284FCB"/>
    <w:rsid w:val="002D7D7B"/>
    <w:rsid w:val="00330121"/>
    <w:rsid w:val="00331AA6"/>
    <w:rsid w:val="003578F9"/>
    <w:rsid w:val="00362CEE"/>
    <w:rsid w:val="003A7111"/>
    <w:rsid w:val="004304B6"/>
    <w:rsid w:val="004403EE"/>
    <w:rsid w:val="004A0300"/>
    <w:rsid w:val="004E55F4"/>
    <w:rsid w:val="0055518D"/>
    <w:rsid w:val="00566B12"/>
    <w:rsid w:val="00576678"/>
    <w:rsid w:val="00585D65"/>
    <w:rsid w:val="00650692"/>
    <w:rsid w:val="00681561"/>
    <w:rsid w:val="006B3BCD"/>
    <w:rsid w:val="006C2F87"/>
    <w:rsid w:val="00737366"/>
    <w:rsid w:val="007D4470"/>
    <w:rsid w:val="008032C0"/>
    <w:rsid w:val="008D13A6"/>
    <w:rsid w:val="00960142"/>
    <w:rsid w:val="009D67AA"/>
    <w:rsid w:val="009E2382"/>
    <w:rsid w:val="00AF58B3"/>
    <w:rsid w:val="00B80BE8"/>
    <w:rsid w:val="00C31723"/>
    <w:rsid w:val="00C34931"/>
    <w:rsid w:val="00D11EF9"/>
    <w:rsid w:val="00D6631D"/>
    <w:rsid w:val="00DC0FC5"/>
    <w:rsid w:val="00E72F6F"/>
    <w:rsid w:val="00EC7C72"/>
    <w:rsid w:val="00F11CD2"/>
    <w:rsid w:val="00F2315C"/>
    <w:rsid w:val="00F744AF"/>
    <w:rsid w:val="00FB678F"/>
    <w:rsid w:val="00FC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A98DBB-596B-477A-A588-6A65A634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362CEE"/>
    <w:pPr>
      <w:spacing w:line="380" w:lineRule="exact"/>
    </w:pPr>
  </w:style>
  <w:style w:type="paragraph" w:customStyle="1" w:styleId="OmniPage2">
    <w:name w:val="OmniPage #2"/>
    <w:basedOn w:val="Normal"/>
    <w:rsid w:val="00362CEE"/>
    <w:pPr>
      <w:spacing w:line="460" w:lineRule="exact"/>
    </w:pPr>
  </w:style>
  <w:style w:type="paragraph" w:customStyle="1" w:styleId="OmniPage3">
    <w:name w:val="OmniPage #3"/>
    <w:basedOn w:val="Normal"/>
    <w:rsid w:val="00362CEE"/>
    <w:pPr>
      <w:spacing w:line="280" w:lineRule="exact"/>
    </w:pPr>
  </w:style>
  <w:style w:type="paragraph" w:customStyle="1" w:styleId="OmniPage4">
    <w:name w:val="OmniPage #4"/>
    <w:basedOn w:val="Normal"/>
    <w:rsid w:val="00362CEE"/>
    <w:pPr>
      <w:spacing w:line="280" w:lineRule="exact"/>
    </w:pPr>
  </w:style>
  <w:style w:type="paragraph" w:customStyle="1" w:styleId="OmniPage5">
    <w:name w:val="OmniPage #5"/>
    <w:basedOn w:val="Normal"/>
    <w:rsid w:val="00362CEE"/>
    <w:pPr>
      <w:spacing w:line="280" w:lineRule="exact"/>
    </w:pPr>
  </w:style>
  <w:style w:type="paragraph" w:customStyle="1" w:styleId="OmniPage6">
    <w:name w:val="OmniPage #6"/>
    <w:basedOn w:val="Normal"/>
    <w:rsid w:val="00362CEE"/>
    <w:pPr>
      <w:spacing w:line="220" w:lineRule="exact"/>
    </w:pPr>
  </w:style>
  <w:style w:type="paragraph" w:customStyle="1" w:styleId="OmniPage7">
    <w:name w:val="OmniPage #7"/>
    <w:basedOn w:val="Normal"/>
    <w:rsid w:val="00362CEE"/>
    <w:pPr>
      <w:spacing w:line="220" w:lineRule="exact"/>
    </w:pPr>
  </w:style>
  <w:style w:type="paragraph" w:styleId="Header">
    <w:name w:val="header"/>
    <w:basedOn w:val="Normal"/>
    <w:semiHidden/>
    <w:rsid w:val="00362CEE"/>
    <w:pPr>
      <w:tabs>
        <w:tab w:val="center" w:pos="4320"/>
        <w:tab w:val="right" w:pos="8640"/>
      </w:tabs>
    </w:pPr>
  </w:style>
  <w:style w:type="paragraph" w:styleId="Footer">
    <w:name w:val="footer"/>
    <w:basedOn w:val="Normal"/>
    <w:semiHidden/>
    <w:rsid w:val="00362CEE"/>
    <w:pPr>
      <w:tabs>
        <w:tab w:val="center" w:pos="4320"/>
        <w:tab w:val="right" w:pos="8640"/>
      </w:tabs>
    </w:pPr>
  </w:style>
  <w:style w:type="character" w:styleId="PageNumber">
    <w:name w:val="page number"/>
    <w:basedOn w:val="DefaultParagraphFont"/>
    <w:semiHidden/>
    <w:rsid w:val="00362CEE"/>
  </w:style>
  <w:style w:type="paragraph" w:styleId="BalloonText">
    <w:name w:val="Balloon Text"/>
    <w:basedOn w:val="Normal"/>
    <w:link w:val="BalloonTextChar"/>
    <w:uiPriority w:val="99"/>
    <w:semiHidden/>
    <w:unhideWhenUsed/>
    <w:rsid w:val="00235FA3"/>
    <w:rPr>
      <w:rFonts w:ascii="Tahoma" w:hAnsi="Tahoma" w:cs="Tahoma"/>
      <w:sz w:val="16"/>
      <w:szCs w:val="16"/>
    </w:rPr>
  </w:style>
  <w:style w:type="character" w:customStyle="1" w:styleId="BalloonTextChar">
    <w:name w:val="Balloon Text Char"/>
    <w:basedOn w:val="DefaultParagraphFont"/>
    <w:link w:val="BalloonText"/>
    <w:uiPriority w:val="99"/>
    <w:semiHidden/>
    <w:rsid w:val="00235FA3"/>
    <w:rPr>
      <w:rFonts w:ascii="Tahoma" w:hAnsi="Tahoma" w:cs="Tahoma"/>
      <w:sz w:val="16"/>
      <w:szCs w:val="16"/>
    </w:rPr>
  </w:style>
  <w:style w:type="character" w:styleId="Hyperlink">
    <w:name w:val="Hyperlink"/>
    <w:basedOn w:val="DefaultParagraphFont"/>
    <w:uiPriority w:val="99"/>
    <w:semiHidden/>
    <w:unhideWhenUsed/>
    <w:rsid w:val="00585D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e.in.pathw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Advisory Committees</vt:lpstr>
    </vt:vector>
  </TitlesOfParts>
  <Company>Purdue University</Company>
  <LinksUpToDate>false</LinksUpToDate>
  <CharactersWithSpaces>6547</CharactersWithSpaces>
  <SharedDoc>false</SharedDoc>
  <HLinks>
    <vt:vector size="6" baseType="variant">
      <vt:variant>
        <vt:i4>7733365</vt:i4>
      </vt:variant>
      <vt:variant>
        <vt:i4>0</vt:i4>
      </vt:variant>
      <vt:variant>
        <vt:i4>0</vt:i4>
      </vt:variant>
      <vt:variant>
        <vt:i4>5</vt:i4>
      </vt:variant>
      <vt:variant>
        <vt:lpwstr>http://www.doe.in.pathways/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Committees</dc:title>
  <dc:creator>School of Education</dc:creator>
  <cp:lastModifiedBy>Kris Campbell</cp:lastModifiedBy>
  <cp:revision>2</cp:revision>
  <cp:lastPrinted>2009-04-14T03:08:00Z</cp:lastPrinted>
  <dcterms:created xsi:type="dcterms:W3CDTF">2016-03-31T15:26:00Z</dcterms:created>
  <dcterms:modified xsi:type="dcterms:W3CDTF">2016-03-31T15:26:00Z</dcterms:modified>
</cp:coreProperties>
</file>