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5932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7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">
            <v:textbox>
              <w:txbxContent>
                <w:p w:rsidR="002B2977" w:rsidRDefault="002B2977" w:rsidP="006B39BB">
                  <w:pPr>
                    <w:rPr>
                      <w:b/>
                      <w:color w:val="FFFFFF"/>
                      <w:sz w:val="72"/>
                      <w:szCs w:val="72"/>
                    </w:rPr>
                  </w:pPr>
                </w:p>
                <w:p w:rsidR="006B39BB" w:rsidRPr="00605551" w:rsidRDefault="00AE4ED9" w:rsidP="00605551">
                  <w:pPr>
                    <w:jc w:val="center"/>
                    <w:rPr>
                      <w:b/>
                      <w:color w:val="FFFFFF"/>
                      <w:sz w:val="72"/>
                      <w:szCs w:val="72"/>
                    </w:rPr>
                  </w:pPr>
                  <w:r>
                    <w:rPr>
                      <w:b/>
                      <w:color w:val="FFFFFF"/>
                      <w:sz w:val="72"/>
                      <w:szCs w:val="72"/>
                    </w:rPr>
                    <w:t>HOMEMAKER/PARENT AID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010105" w:rsidRDefault="00010105"/>
    <w:p w:rsidR="00D04C8F" w:rsidRPr="009606DD" w:rsidRDefault="00010105">
      <w:pPr>
        <w:rPr>
          <w:b/>
        </w:rPr>
      </w:pPr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010105" w:rsidRPr="009606DD" w:rsidRDefault="00AE4ED9">
      <w:bookmarkStart w:id="0" w:name="_GoBack"/>
      <w:bookmarkEnd w:id="0"/>
      <w:r>
        <w:t xml:space="preserve">Homemaker/parent aid provides assistance and support for parents who are unable to appropriately fulfill parenting and/or homemaking functions.  Paraprofessional staff assists the family through advocating, teaching, demonstrating, monitoring, and/or role modeling </w:t>
      </w:r>
      <w:r w:rsidR="004854D4">
        <w:t>new, appropriate skills for  home management, basic parenting, child nutrition and child development</w:t>
      </w:r>
      <w:r>
        <w:t xml:space="preserve"> in an effort to build self-sufficiency.</w:t>
      </w:r>
      <w:r w:rsidR="004854D4">
        <w:t xml:space="preserve">  This service also includes transportation and supervised visitation.</w:t>
      </w:r>
    </w:p>
    <w:p w:rsidR="00C033B1" w:rsidRPr="009606DD" w:rsidRDefault="00C033B1">
      <w:pPr>
        <w:rPr>
          <w:b/>
        </w:rPr>
      </w:pPr>
    </w:p>
    <w:p w:rsidR="00010105" w:rsidRPr="009606DD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010105" w:rsidRPr="009606DD" w:rsidRDefault="004854D4">
      <w:r>
        <w:t>Homemaker/Parent Aid is provided 1 – 5 hours of face-to-face contact per week.  Crisis intervention services are available 24/7 to the family.</w:t>
      </w:r>
    </w:p>
    <w:p w:rsidR="00010105" w:rsidRPr="009606DD" w:rsidRDefault="00010105">
      <w:pPr>
        <w:rPr>
          <w:b/>
        </w:rPr>
      </w:pP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="00BC6BE3">
        <w:t>The youth</w:t>
      </w:r>
      <w:r w:rsidR="00B06CF2">
        <w:t xml:space="preserve"> must be </w:t>
      </w:r>
      <w:r w:rsidR="00605551">
        <w:t>available and willing to participate w</w:t>
      </w:r>
      <w:r w:rsidR="004854D4">
        <w:t>hen necessary.</w:t>
      </w:r>
    </w:p>
    <w:p w:rsidR="00010105" w:rsidRPr="009606DD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 parent(s)</w:t>
      </w:r>
      <w:r w:rsidR="002221B0" w:rsidRPr="009606DD">
        <w:t xml:space="preserve"> as well as other family members</w:t>
      </w:r>
      <w:r w:rsidRPr="009606DD">
        <w:t xml:space="preserve"> in the home m</w:t>
      </w:r>
      <w:r w:rsidR="00605551">
        <w:t>ust participat</w:t>
      </w:r>
      <w:r w:rsidR="004854D4">
        <w:t>e  in every scheduled contact</w:t>
      </w:r>
      <w:r w:rsidR="00605551">
        <w:t xml:space="preserve">. </w:t>
      </w:r>
      <w:r w:rsidR="00C73318" w:rsidRPr="009606DD">
        <w:t xml:space="preserve"> </w:t>
      </w:r>
      <w:r w:rsidR="00605551">
        <w:t>Full</w:t>
      </w:r>
      <w:r w:rsidR="00CE7085" w:rsidRPr="009606DD">
        <w:t xml:space="preserve"> </w:t>
      </w:r>
      <w:r w:rsidR="00C46E6F" w:rsidRPr="009606DD">
        <w:t>participation of the paren</w:t>
      </w:r>
      <w:r w:rsidR="00FA2984">
        <w:t>t(s)</w:t>
      </w:r>
      <w:r w:rsidR="00C46E6F" w:rsidRPr="009606DD">
        <w:t xml:space="preserve"> is </w:t>
      </w:r>
      <w:r w:rsidR="00CF4DC1">
        <w:t>very important</w:t>
      </w:r>
      <w:r w:rsidR="00C46E6F" w:rsidRPr="009606DD">
        <w:t xml:space="preserve"> to the success of the service.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="004854D4">
        <w:t xml:space="preserve">   The service provider will have face-to-face contact with the client within 48 hours of the referral.  The service provider must also provide 24/7 crisis intervention.  Provider will communicate at least monthly with the probation officer about participation levels and progress.</w:t>
      </w:r>
    </w:p>
    <w:p w:rsidR="009606DD" w:rsidRPr="009606DD" w:rsidRDefault="009606DD" w:rsidP="00C033B1">
      <w:pPr>
        <w:ind w:left="720"/>
      </w:pPr>
      <w:r w:rsidRPr="009606DD">
        <w:rPr>
          <w:b/>
        </w:rPr>
        <w:t>Probation Officer:</w:t>
      </w:r>
      <w:r w:rsidR="00FA2984">
        <w:rPr>
          <w:b/>
        </w:rPr>
        <w:t xml:space="preserve">   </w:t>
      </w:r>
      <w:r w:rsidR="004854D4">
        <w:t>The Probation Officer  will make the referral to the provider in a timely manner after it is ordered by the Court.  The Probation Officer will indicate on the referral the goals of the referral</w:t>
      </w:r>
      <w:r w:rsidR="00B8427D">
        <w:t xml:space="preserve"> and will remain in contact with the provider to monitor progress and update goals if needed.</w:t>
      </w:r>
    </w:p>
    <w:sectPr w:rsidR="009606DD" w:rsidRPr="009606DD" w:rsidSect="00C733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3F" w:rsidRDefault="00536D3F" w:rsidP="00E01659">
      <w:pPr>
        <w:spacing w:after="0" w:line="240" w:lineRule="auto"/>
      </w:pPr>
      <w:r>
        <w:separator/>
      </w:r>
    </w:p>
  </w:endnote>
  <w:endnote w:type="continuationSeparator" w:id="0">
    <w:p w:rsidR="00536D3F" w:rsidRDefault="00536D3F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3F" w:rsidRDefault="00536D3F" w:rsidP="00E01659">
      <w:pPr>
        <w:spacing w:after="0" w:line="240" w:lineRule="auto"/>
      </w:pPr>
      <w:r>
        <w:separator/>
      </w:r>
    </w:p>
  </w:footnote>
  <w:footnote w:type="continuationSeparator" w:id="0">
    <w:p w:rsidR="00536D3F" w:rsidRDefault="00536D3F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9" w:rsidRDefault="00E016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1440EE"/>
    <w:rsid w:val="001A56EF"/>
    <w:rsid w:val="001E776E"/>
    <w:rsid w:val="001F0E79"/>
    <w:rsid w:val="002221B0"/>
    <w:rsid w:val="002B2977"/>
    <w:rsid w:val="002D5401"/>
    <w:rsid w:val="0032254F"/>
    <w:rsid w:val="003D196C"/>
    <w:rsid w:val="00422F6A"/>
    <w:rsid w:val="004854D4"/>
    <w:rsid w:val="004A10A0"/>
    <w:rsid w:val="004A40EA"/>
    <w:rsid w:val="00536D3F"/>
    <w:rsid w:val="005458B0"/>
    <w:rsid w:val="00593206"/>
    <w:rsid w:val="00605551"/>
    <w:rsid w:val="006B39BB"/>
    <w:rsid w:val="006F515C"/>
    <w:rsid w:val="00723E23"/>
    <w:rsid w:val="00746449"/>
    <w:rsid w:val="0079240D"/>
    <w:rsid w:val="00872123"/>
    <w:rsid w:val="008D669C"/>
    <w:rsid w:val="0090246C"/>
    <w:rsid w:val="009606DD"/>
    <w:rsid w:val="009B21EE"/>
    <w:rsid w:val="00AA4979"/>
    <w:rsid w:val="00AE4ED9"/>
    <w:rsid w:val="00B06CF2"/>
    <w:rsid w:val="00B83C80"/>
    <w:rsid w:val="00B8427D"/>
    <w:rsid w:val="00BC6BE3"/>
    <w:rsid w:val="00C033B1"/>
    <w:rsid w:val="00C33FB8"/>
    <w:rsid w:val="00C46E6F"/>
    <w:rsid w:val="00C65A9D"/>
    <w:rsid w:val="00C73318"/>
    <w:rsid w:val="00C86982"/>
    <w:rsid w:val="00C95CD9"/>
    <w:rsid w:val="00C97B83"/>
    <w:rsid w:val="00CE7085"/>
    <w:rsid w:val="00CF4DC1"/>
    <w:rsid w:val="00D04C8F"/>
    <w:rsid w:val="00DE541E"/>
    <w:rsid w:val="00DF07D1"/>
    <w:rsid w:val="00E01659"/>
    <w:rsid w:val="00E076C0"/>
    <w:rsid w:val="00F83ED0"/>
    <w:rsid w:val="00FA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3</cp:revision>
  <dcterms:created xsi:type="dcterms:W3CDTF">2015-06-15T17:37:00Z</dcterms:created>
  <dcterms:modified xsi:type="dcterms:W3CDTF">2015-10-07T18:14:00Z</dcterms:modified>
</cp:coreProperties>
</file>