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04610460"/>
        <w:docPartObj>
          <w:docPartGallery w:val="Cover Pages"/>
          <w:docPartUnique/>
        </w:docPartObj>
      </w:sdtPr>
      <w:sdtEndPr>
        <w:rPr>
          <w:rFonts w:ascii="Arial" w:hAnsi="Arial" w:cs="Arial"/>
          <w:color w:val="221E1F"/>
          <w:sz w:val="24"/>
          <w:szCs w:val="24"/>
        </w:rPr>
      </w:sdtEndPr>
      <w:sdtContent>
        <w:p w14:paraId="20E9F998" w14:textId="77777777" w:rsidR="009B1664" w:rsidRDefault="009B1664">
          <w:r>
            <w:rPr>
              <w:noProof/>
            </w:rPr>
            <mc:AlternateContent>
              <mc:Choice Requires="wpg">
                <w:drawing>
                  <wp:anchor distT="0" distB="0" distL="114300" distR="114300" simplePos="0" relativeHeight="251662336" behindDoc="0" locked="0" layoutInCell="1" allowOverlap="1" wp14:anchorId="2F8334AC" wp14:editId="5788653A">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B22171B"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26A04B7F" wp14:editId="6E7D106A">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87D851" w14:textId="3A2655D4" w:rsidR="009B1664" w:rsidRPr="00EE6F2F" w:rsidRDefault="007D5BC5">
                                <w:pPr>
                                  <w:pStyle w:val="NoSpacing"/>
                                  <w:jc w:val="right"/>
                                  <w:rPr>
                                    <w:color w:val="595959" w:themeColor="text1" w:themeTint="A6"/>
                                    <w:sz w:val="28"/>
                                    <w:szCs w:val="28"/>
                                  </w:rPr>
                                </w:pPr>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r w:rsidR="00B44570" w:rsidRPr="00EE6F2F">
                                      <w:rPr>
                                        <w:color w:val="595959" w:themeColor="text1" w:themeTint="A6"/>
                                        <w:sz w:val="28"/>
                                        <w:szCs w:val="28"/>
                                      </w:rPr>
                                      <w:t>An</w:t>
                                    </w:r>
                                    <w:r w:rsidR="00AC0303" w:rsidRPr="00EE6F2F">
                                      <w:rPr>
                                        <w:color w:val="595959" w:themeColor="text1" w:themeTint="A6"/>
                                        <w:sz w:val="28"/>
                                        <w:szCs w:val="28"/>
                                      </w:rPr>
                                      <w:t>thony Marino</w:t>
                                    </w:r>
                                    <w:r w:rsidR="00B44570" w:rsidRPr="00EE6F2F">
                                      <w:rPr>
                                        <w:color w:val="595959" w:themeColor="text1" w:themeTint="A6"/>
                                        <w:sz w:val="28"/>
                                        <w:szCs w:val="28"/>
                                      </w:rPr>
                                      <w:t>,</w:t>
                                    </w:r>
                                  </w:sdtContent>
                                </w:sdt>
                                <w:r w:rsidR="00E56D1A" w:rsidRPr="00EE6F2F">
                                  <w:rPr>
                                    <w:color w:val="595959" w:themeColor="text1" w:themeTint="A6"/>
                                    <w:sz w:val="28"/>
                                    <w:szCs w:val="28"/>
                                  </w:rPr>
                                  <w:t xml:space="preserve"> </w:t>
                                </w:r>
                                <w:r w:rsidR="009B1664" w:rsidRPr="00EE6F2F">
                                  <w:rPr>
                                    <w:color w:val="595959" w:themeColor="text1" w:themeTint="A6"/>
                                    <w:sz w:val="28"/>
                                    <w:szCs w:val="28"/>
                                  </w:rPr>
                                  <w:t>PE</w:t>
                                </w:r>
                              </w:p>
                              <w:p w14:paraId="15827412" w14:textId="3FDD6B72" w:rsidR="009B1664" w:rsidRDefault="007D5BC5">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AC0303" w:rsidRPr="00EE6F2F">
                                      <w:rPr>
                                        <w:color w:val="595959" w:themeColor="text1" w:themeTint="A6"/>
                                        <w:sz w:val="18"/>
                                        <w:szCs w:val="18"/>
                                      </w:rPr>
                                      <w:t>AMarino</w:t>
                                    </w:r>
                                    <w:r w:rsidR="00B44570" w:rsidRPr="00EE6F2F">
                                      <w:rPr>
                                        <w:color w:val="595959" w:themeColor="text1" w:themeTint="A6"/>
                                        <w:sz w:val="18"/>
                                        <w:szCs w:val="18"/>
                                      </w:rPr>
                                      <w:t>@indot.in.gov</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26A04B7F"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2B87D851" w14:textId="3A2655D4" w:rsidR="009B1664" w:rsidRPr="00EE6F2F" w:rsidRDefault="007D5BC5">
                          <w:pPr>
                            <w:pStyle w:val="NoSpacing"/>
                            <w:jc w:val="right"/>
                            <w:rPr>
                              <w:color w:val="595959" w:themeColor="text1" w:themeTint="A6"/>
                              <w:sz w:val="28"/>
                              <w:szCs w:val="28"/>
                            </w:rPr>
                          </w:pPr>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r w:rsidR="00B44570" w:rsidRPr="00EE6F2F">
                                <w:rPr>
                                  <w:color w:val="595959" w:themeColor="text1" w:themeTint="A6"/>
                                  <w:sz w:val="28"/>
                                  <w:szCs w:val="28"/>
                                </w:rPr>
                                <w:t>An</w:t>
                              </w:r>
                              <w:r w:rsidR="00AC0303" w:rsidRPr="00EE6F2F">
                                <w:rPr>
                                  <w:color w:val="595959" w:themeColor="text1" w:themeTint="A6"/>
                                  <w:sz w:val="28"/>
                                  <w:szCs w:val="28"/>
                                </w:rPr>
                                <w:t>thony Marino</w:t>
                              </w:r>
                              <w:r w:rsidR="00B44570" w:rsidRPr="00EE6F2F">
                                <w:rPr>
                                  <w:color w:val="595959" w:themeColor="text1" w:themeTint="A6"/>
                                  <w:sz w:val="28"/>
                                  <w:szCs w:val="28"/>
                                </w:rPr>
                                <w:t>,</w:t>
                              </w:r>
                            </w:sdtContent>
                          </w:sdt>
                          <w:r w:rsidR="00E56D1A" w:rsidRPr="00EE6F2F">
                            <w:rPr>
                              <w:color w:val="595959" w:themeColor="text1" w:themeTint="A6"/>
                              <w:sz w:val="28"/>
                              <w:szCs w:val="28"/>
                            </w:rPr>
                            <w:t xml:space="preserve"> </w:t>
                          </w:r>
                          <w:r w:rsidR="009B1664" w:rsidRPr="00EE6F2F">
                            <w:rPr>
                              <w:color w:val="595959" w:themeColor="text1" w:themeTint="A6"/>
                              <w:sz w:val="28"/>
                              <w:szCs w:val="28"/>
                            </w:rPr>
                            <w:t>PE</w:t>
                          </w:r>
                        </w:p>
                        <w:p w14:paraId="15827412" w14:textId="3FDD6B72" w:rsidR="009B1664" w:rsidRDefault="007D5BC5">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AC0303" w:rsidRPr="00EE6F2F">
                                <w:rPr>
                                  <w:color w:val="595959" w:themeColor="text1" w:themeTint="A6"/>
                                  <w:sz w:val="18"/>
                                  <w:szCs w:val="18"/>
                                </w:rPr>
                                <w:t>AMarino</w:t>
                              </w:r>
                              <w:r w:rsidR="00B44570" w:rsidRPr="00EE6F2F">
                                <w:rPr>
                                  <w:color w:val="595959" w:themeColor="text1" w:themeTint="A6"/>
                                  <w:sz w:val="18"/>
                                  <w:szCs w:val="18"/>
                                </w:rPr>
                                <w:t>@indot.in.gov</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4EEBA513" wp14:editId="41289967">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B3503" w14:textId="77777777" w:rsidR="009B1664" w:rsidRPr="009B1664" w:rsidRDefault="007D5BC5">
                                <w:pPr>
                                  <w:jc w:val="right"/>
                                  <w:rPr>
                                    <w:color w:val="5B9BD5" w:themeColor="accent1"/>
                                    <w:sz w:val="48"/>
                                    <w:szCs w:val="48"/>
                                  </w:rPr>
                                </w:pPr>
                                <w:sdt>
                                  <w:sdtPr>
                                    <w:rPr>
                                      <w:rFonts w:ascii="Arial" w:eastAsia="Calibri" w:hAnsi="Arial" w:cs="Arial"/>
                                      <w:b/>
                                      <w:bCs/>
                                      <w:color w:val="221E1F"/>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9B1664" w:rsidRPr="009B1664">
                                      <w:rPr>
                                        <w:rFonts w:ascii="Arial" w:eastAsia="Calibri" w:hAnsi="Arial" w:cs="Arial"/>
                                        <w:b/>
                                        <w:bCs/>
                                        <w:color w:val="221E1F"/>
                                        <w:sz w:val="48"/>
                                        <w:szCs w:val="48"/>
                                      </w:rPr>
                                      <w:t>ACEC-INDOT Bridge Inspection Committee</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F9DA2AF" w14:textId="77777777" w:rsidR="009B1664" w:rsidRDefault="009B1664">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EEBA513"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772B3503" w14:textId="77777777" w:rsidR="009B1664" w:rsidRPr="009B1664" w:rsidRDefault="007D5BC5">
                          <w:pPr>
                            <w:jc w:val="right"/>
                            <w:rPr>
                              <w:color w:val="5B9BD5" w:themeColor="accent1"/>
                              <w:sz w:val="48"/>
                              <w:szCs w:val="48"/>
                            </w:rPr>
                          </w:pPr>
                          <w:sdt>
                            <w:sdtPr>
                              <w:rPr>
                                <w:rFonts w:ascii="Arial" w:eastAsia="Calibri" w:hAnsi="Arial" w:cs="Arial"/>
                                <w:b/>
                                <w:bCs/>
                                <w:color w:val="221E1F"/>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9B1664" w:rsidRPr="009B1664">
                                <w:rPr>
                                  <w:rFonts w:ascii="Arial" w:eastAsia="Calibri" w:hAnsi="Arial" w:cs="Arial"/>
                                  <w:b/>
                                  <w:bCs/>
                                  <w:color w:val="221E1F"/>
                                  <w:sz w:val="48"/>
                                  <w:szCs w:val="48"/>
                                </w:rPr>
                                <w:t>ACEC-INDOT Bridge Inspection Committee</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4F9DA2AF" w14:textId="77777777" w:rsidR="009B1664" w:rsidRDefault="009B1664">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4B18F145" w14:textId="77777777" w:rsidR="009B1664" w:rsidRDefault="009B1664">
          <w:pPr>
            <w:rPr>
              <w:rFonts w:ascii="Arial" w:hAnsi="Arial" w:cs="Arial"/>
              <w:color w:val="221E1F"/>
              <w:sz w:val="24"/>
              <w:szCs w:val="24"/>
            </w:rPr>
          </w:pPr>
          <w:r>
            <w:rPr>
              <w:rFonts w:ascii="Arial" w:hAnsi="Arial" w:cs="Arial"/>
              <w:color w:val="221E1F"/>
              <w:sz w:val="24"/>
              <w:szCs w:val="24"/>
            </w:rPr>
            <w:br w:type="page"/>
          </w:r>
        </w:p>
      </w:sdtContent>
    </w:sdt>
    <w:p w14:paraId="16ECAE9F" w14:textId="77777777" w:rsidR="004C7C2E" w:rsidRPr="00AE653E" w:rsidRDefault="004C7C2E" w:rsidP="00EF05E0">
      <w:pPr>
        <w:kinsoku w:val="0"/>
        <w:overflowPunct w:val="0"/>
        <w:autoSpaceDE w:val="0"/>
        <w:autoSpaceDN w:val="0"/>
        <w:adjustRightInd w:val="0"/>
        <w:spacing w:after="0" w:line="276" w:lineRule="auto"/>
        <w:jc w:val="center"/>
        <w:outlineLvl w:val="0"/>
        <w:rPr>
          <w:rFonts w:ascii="Arial" w:hAnsi="Arial" w:cs="Arial"/>
          <w:b/>
          <w:bCs/>
          <w:color w:val="221E1F"/>
          <w:sz w:val="24"/>
          <w:szCs w:val="24"/>
        </w:rPr>
      </w:pPr>
      <w:r w:rsidRPr="00AE653E">
        <w:rPr>
          <w:rFonts w:ascii="Arial" w:hAnsi="Arial" w:cs="Arial"/>
          <w:b/>
          <w:bCs/>
          <w:color w:val="221E1F"/>
          <w:sz w:val="24"/>
          <w:szCs w:val="24"/>
        </w:rPr>
        <w:lastRenderedPageBreak/>
        <w:t>ACEC-INDOT Bridge Inspection Committee</w:t>
      </w:r>
    </w:p>
    <w:p w14:paraId="10F3D957" w14:textId="77777777" w:rsidR="00B02D5E" w:rsidRPr="00AE653E" w:rsidRDefault="00B02D5E" w:rsidP="00EF05E0">
      <w:pPr>
        <w:kinsoku w:val="0"/>
        <w:overflowPunct w:val="0"/>
        <w:autoSpaceDE w:val="0"/>
        <w:autoSpaceDN w:val="0"/>
        <w:adjustRightInd w:val="0"/>
        <w:spacing w:after="0" w:line="276" w:lineRule="auto"/>
        <w:rPr>
          <w:rFonts w:ascii="Arial" w:hAnsi="Arial" w:cs="Arial"/>
          <w:b/>
          <w:bCs/>
          <w:sz w:val="24"/>
          <w:szCs w:val="24"/>
        </w:rPr>
      </w:pPr>
    </w:p>
    <w:p w14:paraId="75E58E55"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caps/>
          <w:sz w:val="24"/>
          <w:szCs w:val="24"/>
        </w:rPr>
      </w:pPr>
      <w:r w:rsidRPr="00AE653E">
        <w:rPr>
          <w:rFonts w:ascii="Arial" w:hAnsi="Arial" w:cs="Arial"/>
          <w:b/>
          <w:bCs/>
          <w:caps/>
          <w:sz w:val="24"/>
          <w:szCs w:val="24"/>
        </w:rPr>
        <w:t>Committee Mission Statement</w:t>
      </w:r>
    </w:p>
    <w:p w14:paraId="029247C5"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p>
    <w:p w14:paraId="40D811D4" w14:textId="69F76F4D"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Committee was formed by the Indiana Department of Transportation (INDOT) and the Indiana Section of the American</w:t>
      </w:r>
      <w:r w:rsidR="00B02D5E" w:rsidRPr="00AE653E">
        <w:rPr>
          <w:rFonts w:ascii="Arial" w:hAnsi="Arial" w:cs="Arial"/>
          <w:color w:val="221E1F"/>
          <w:sz w:val="24"/>
          <w:szCs w:val="24"/>
        </w:rPr>
        <w:t xml:space="preserve"> Council of Engineering</w:t>
      </w:r>
      <w:r w:rsidRPr="00AE653E">
        <w:rPr>
          <w:rFonts w:ascii="Arial" w:hAnsi="Arial" w:cs="Arial"/>
          <w:color w:val="221E1F"/>
          <w:sz w:val="24"/>
          <w:szCs w:val="24"/>
        </w:rPr>
        <w:t xml:space="preserve"> Companies (ACEC) to address specific topics pertaining to bridge </w:t>
      </w:r>
      <w:r w:rsidR="002B25BB" w:rsidRPr="00AE653E">
        <w:rPr>
          <w:rFonts w:ascii="Arial" w:hAnsi="Arial" w:cs="Arial"/>
          <w:color w:val="221E1F"/>
          <w:sz w:val="24"/>
          <w:szCs w:val="24"/>
        </w:rPr>
        <w:t xml:space="preserve">and culvert </w:t>
      </w:r>
      <w:r w:rsidRPr="00AE653E">
        <w:rPr>
          <w:rFonts w:ascii="Arial" w:hAnsi="Arial" w:cs="Arial"/>
          <w:color w:val="221E1F"/>
          <w:sz w:val="24"/>
          <w:szCs w:val="24"/>
        </w:rPr>
        <w:t>inspection</w:t>
      </w:r>
      <w:r w:rsidR="002B25BB" w:rsidRPr="00AE653E">
        <w:rPr>
          <w:rFonts w:ascii="Arial" w:hAnsi="Arial" w:cs="Arial"/>
          <w:color w:val="221E1F"/>
          <w:sz w:val="24"/>
          <w:szCs w:val="24"/>
        </w:rPr>
        <w:t>s</w:t>
      </w:r>
      <w:r w:rsidRPr="00AE653E">
        <w:rPr>
          <w:rFonts w:ascii="Arial" w:hAnsi="Arial" w:cs="Arial"/>
          <w:color w:val="221E1F"/>
          <w:sz w:val="24"/>
          <w:szCs w:val="24"/>
        </w:rPr>
        <w:t>. The Committee is to report their findings to INDOT and ACEC.</w:t>
      </w:r>
    </w:p>
    <w:p w14:paraId="5475CE7D" w14:textId="77777777" w:rsidR="007408DE" w:rsidRPr="00AE653E" w:rsidRDefault="007408DE"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3C30D3E0"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committee will be responsible for, but not limited to the following:</w:t>
      </w:r>
    </w:p>
    <w:p w14:paraId="383D0B65" w14:textId="65C811CE" w:rsidR="004C7C2E" w:rsidRPr="00AE653E" w:rsidRDefault="004C7C2E" w:rsidP="00EF05E0">
      <w:pPr>
        <w:numPr>
          <w:ilvl w:val="0"/>
          <w:numId w:val="7"/>
        </w:numPr>
        <w:kinsoku w:val="0"/>
        <w:overflowPunct w:val="0"/>
        <w:autoSpaceDE w:val="0"/>
        <w:autoSpaceDN w:val="0"/>
        <w:adjustRightInd w:val="0"/>
        <w:spacing w:after="0" w:line="276" w:lineRule="auto"/>
        <w:ind w:left="1440" w:hanging="362"/>
        <w:jc w:val="both"/>
        <w:rPr>
          <w:rFonts w:ascii="Arial" w:hAnsi="Arial" w:cs="Arial"/>
          <w:color w:val="221E1F"/>
          <w:sz w:val="24"/>
          <w:szCs w:val="24"/>
        </w:rPr>
      </w:pPr>
      <w:r w:rsidRPr="00AE653E">
        <w:rPr>
          <w:rFonts w:ascii="Arial" w:hAnsi="Arial" w:cs="Arial"/>
          <w:color w:val="221E1F"/>
          <w:sz w:val="24"/>
          <w:szCs w:val="24"/>
        </w:rPr>
        <w:t>Assist INDOT in researching and implementing better bridge</w:t>
      </w:r>
      <w:r w:rsidR="004D3620" w:rsidRPr="00AE653E">
        <w:rPr>
          <w:rFonts w:ascii="Arial" w:hAnsi="Arial" w:cs="Arial"/>
          <w:color w:val="221E1F"/>
          <w:sz w:val="24"/>
          <w:szCs w:val="24"/>
        </w:rPr>
        <w:t xml:space="preserve"> and </w:t>
      </w:r>
      <w:r w:rsidRPr="00AE653E">
        <w:rPr>
          <w:rFonts w:ascii="Arial" w:hAnsi="Arial" w:cs="Arial"/>
          <w:color w:val="221E1F"/>
          <w:sz w:val="24"/>
          <w:szCs w:val="24"/>
        </w:rPr>
        <w:t>culvert inspection methods and</w:t>
      </w:r>
      <w:r w:rsidRPr="00AE653E">
        <w:rPr>
          <w:rFonts w:ascii="Arial" w:hAnsi="Arial" w:cs="Arial"/>
          <w:color w:val="221E1F"/>
          <w:spacing w:val="7"/>
          <w:sz w:val="24"/>
          <w:szCs w:val="24"/>
        </w:rPr>
        <w:t xml:space="preserve"> </w:t>
      </w:r>
      <w:r w:rsidRPr="00AE653E">
        <w:rPr>
          <w:rFonts w:ascii="Arial" w:hAnsi="Arial" w:cs="Arial"/>
          <w:color w:val="221E1F"/>
          <w:sz w:val="24"/>
          <w:szCs w:val="24"/>
        </w:rPr>
        <w:t>techniques.</w:t>
      </w:r>
    </w:p>
    <w:p w14:paraId="18EB056C" w14:textId="77777777" w:rsidR="004C7C2E" w:rsidRPr="00AE653E" w:rsidRDefault="004C7C2E" w:rsidP="00EF05E0">
      <w:pPr>
        <w:numPr>
          <w:ilvl w:val="0"/>
          <w:numId w:val="7"/>
        </w:numPr>
        <w:kinsoku w:val="0"/>
        <w:overflowPunct w:val="0"/>
        <w:autoSpaceDE w:val="0"/>
        <w:autoSpaceDN w:val="0"/>
        <w:adjustRightInd w:val="0"/>
        <w:spacing w:after="0" w:line="276" w:lineRule="auto"/>
        <w:ind w:left="1440" w:hanging="362"/>
        <w:jc w:val="both"/>
        <w:rPr>
          <w:rFonts w:ascii="Arial" w:hAnsi="Arial" w:cs="Arial"/>
          <w:color w:val="221E1F"/>
          <w:sz w:val="24"/>
          <w:szCs w:val="24"/>
        </w:rPr>
      </w:pPr>
      <w:r w:rsidRPr="00AE653E">
        <w:rPr>
          <w:rFonts w:ascii="Arial" w:hAnsi="Arial" w:cs="Arial"/>
          <w:color w:val="221E1F"/>
          <w:sz w:val="24"/>
          <w:szCs w:val="24"/>
        </w:rPr>
        <w:t>Aid in developing or modifying specifications and standards for the Bridge Inspection Manual, as well as LPA Bridge Inspection program and</w:t>
      </w:r>
      <w:r w:rsidRPr="00AE653E">
        <w:rPr>
          <w:rFonts w:ascii="Arial" w:hAnsi="Arial" w:cs="Arial"/>
          <w:color w:val="221E1F"/>
          <w:spacing w:val="-17"/>
          <w:sz w:val="24"/>
          <w:szCs w:val="24"/>
        </w:rPr>
        <w:t xml:space="preserve"> </w:t>
      </w:r>
      <w:r w:rsidRPr="00AE653E">
        <w:rPr>
          <w:rFonts w:ascii="Arial" w:hAnsi="Arial" w:cs="Arial"/>
          <w:color w:val="221E1F"/>
          <w:sz w:val="24"/>
          <w:szCs w:val="24"/>
        </w:rPr>
        <w:t>procedures.</w:t>
      </w:r>
    </w:p>
    <w:p w14:paraId="0B3BD103" w14:textId="77777777" w:rsidR="004C7C2E" w:rsidRPr="00AE653E" w:rsidRDefault="004C7C2E" w:rsidP="00EF05E0">
      <w:pPr>
        <w:numPr>
          <w:ilvl w:val="0"/>
          <w:numId w:val="7"/>
        </w:numPr>
        <w:kinsoku w:val="0"/>
        <w:overflowPunct w:val="0"/>
        <w:autoSpaceDE w:val="0"/>
        <w:autoSpaceDN w:val="0"/>
        <w:adjustRightInd w:val="0"/>
        <w:spacing w:after="0" w:line="276" w:lineRule="auto"/>
        <w:ind w:left="1440" w:hanging="348"/>
        <w:jc w:val="both"/>
        <w:rPr>
          <w:rFonts w:ascii="Arial" w:hAnsi="Arial" w:cs="Arial"/>
          <w:color w:val="221E1F"/>
          <w:sz w:val="24"/>
          <w:szCs w:val="24"/>
        </w:rPr>
      </w:pPr>
      <w:r w:rsidRPr="00AE653E">
        <w:rPr>
          <w:rFonts w:ascii="Arial" w:hAnsi="Arial" w:cs="Arial"/>
          <w:color w:val="221E1F"/>
          <w:sz w:val="24"/>
          <w:szCs w:val="24"/>
        </w:rPr>
        <w:t>Develop topics and programs for INDOT’s annual Bridge Inspection Workshop, other Bridge Inspection Conferences, as well as Road</w:t>
      </w:r>
      <w:r w:rsidRPr="00AE653E">
        <w:rPr>
          <w:rFonts w:ascii="Arial" w:hAnsi="Arial" w:cs="Arial"/>
          <w:color w:val="221E1F"/>
          <w:spacing w:val="4"/>
          <w:sz w:val="24"/>
          <w:szCs w:val="24"/>
        </w:rPr>
        <w:t xml:space="preserve"> </w:t>
      </w:r>
      <w:r w:rsidRPr="00AE653E">
        <w:rPr>
          <w:rFonts w:ascii="Arial" w:hAnsi="Arial" w:cs="Arial"/>
          <w:color w:val="221E1F"/>
          <w:sz w:val="24"/>
          <w:szCs w:val="24"/>
        </w:rPr>
        <w:t>School.</w:t>
      </w:r>
    </w:p>
    <w:p w14:paraId="5DC1868B" w14:textId="7CE5A492" w:rsidR="00611458" w:rsidRPr="00AE653E" w:rsidRDefault="004C7C2E" w:rsidP="00EF05E0">
      <w:pPr>
        <w:numPr>
          <w:ilvl w:val="0"/>
          <w:numId w:val="7"/>
        </w:numPr>
        <w:kinsoku w:val="0"/>
        <w:overflowPunct w:val="0"/>
        <w:autoSpaceDE w:val="0"/>
        <w:autoSpaceDN w:val="0"/>
        <w:adjustRightInd w:val="0"/>
        <w:spacing w:after="0" w:line="276" w:lineRule="auto"/>
        <w:ind w:left="1440" w:hanging="362"/>
        <w:jc w:val="both"/>
        <w:rPr>
          <w:rFonts w:ascii="Arial" w:hAnsi="Arial" w:cs="Arial"/>
          <w:color w:val="221E1F"/>
          <w:sz w:val="24"/>
          <w:szCs w:val="24"/>
        </w:rPr>
      </w:pPr>
      <w:r w:rsidRPr="00AE653E">
        <w:rPr>
          <w:rFonts w:ascii="Arial" w:hAnsi="Arial" w:cs="Arial"/>
          <w:color w:val="221E1F"/>
          <w:sz w:val="24"/>
          <w:szCs w:val="24"/>
        </w:rPr>
        <w:t xml:space="preserve">Aid in developing and </w:t>
      </w:r>
      <w:r w:rsidR="004D3620" w:rsidRPr="00AE653E">
        <w:rPr>
          <w:rFonts w:ascii="Arial" w:hAnsi="Arial" w:cs="Arial"/>
          <w:color w:val="221E1F"/>
          <w:sz w:val="24"/>
          <w:szCs w:val="24"/>
        </w:rPr>
        <w:t xml:space="preserve">provide </w:t>
      </w:r>
      <w:r w:rsidRPr="00AE653E">
        <w:rPr>
          <w:rFonts w:ascii="Arial" w:hAnsi="Arial" w:cs="Arial"/>
          <w:color w:val="221E1F"/>
          <w:sz w:val="24"/>
          <w:szCs w:val="24"/>
        </w:rPr>
        <w:t>guidance for training of bridge insp</w:t>
      </w:r>
      <w:r w:rsidR="00B02D5E" w:rsidRPr="00AE653E">
        <w:rPr>
          <w:rFonts w:ascii="Arial" w:hAnsi="Arial" w:cs="Arial"/>
          <w:color w:val="221E1F"/>
          <w:sz w:val="24"/>
          <w:szCs w:val="24"/>
        </w:rPr>
        <w:t>ections programs which includes</w:t>
      </w:r>
      <w:r w:rsidRPr="00AE653E">
        <w:rPr>
          <w:rFonts w:ascii="Arial" w:hAnsi="Arial" w:cs="Arial"/>
          <w:color w:val="221E1F"/>
          <w:sz w:val="24"/>
          <w:szCs w:val="24"/>
        </w:rPr>
        <w:t xml:space="preserve">, but </w:t>
      </w:r>
      <w:r w:rsidR="002B25BB" w:rsidRPr="00AE653E">
        <w:rPr>
          <w:rFonts w:ascii="Arial" w:hAnsi="Arial" w:cs="Arial"/>
          <w:color w:val="221E1F"/>
          <w:sz w:val="24"/>
          <w:szCs w:val="24"/>
        </w:rPr>
        <w:t xml:space="preserve">is </w:t>
      </w:r>
      <w:r w:rsidRPr="00AE653E">
        <w:rPr>
          <w:rFonts w:ascii="Arial" w:hAnsi="Arial" w:cs="Arial"/>
          <w:color w:val="221E1F"/>
          <w:sz w:val="24"/>
          <w:szCs w:val="24"/>
        </w:rPr>
        <w:t>not limited to, online and other CEU</w:t>
      </w:r>
      <w:r w:rsidRPr="00AE653E">
        <w:rPr>
          <w:rFonts w:ascii="Arial" w:hAnsi="Arial" w:cs="Arial"/>
          <w:color w:val="221E1F"/>
          <w:spacing w:val="24"/>
          <w:sz w:val="24"/>
          <w:szCs w:val="24"/>
        </w:rPr>
        <w:t xml:space="preserve"> </w:t>
      </w:r>
      <w:r w:rsidRPr="00AE653E">
        <w:rPr>
          <w:rFonts w:ascii="Arial" w:hAnsi="Arial" w:cs="Arial"/>
          <w:color w:val="221E1F"/>
          <w:sz w:val="24"/>
          <w:szCs w:val="24"/>
        </w:rPr>
        <w:t>opportunities.</w:t>
      </w:r>
    </w:p>
    <w:p w14:paraId="197E4960" w14:textId="052900CE" w:rsidR="00611458" w:rsidRPr="00AE653E" w:rsidRDefault="00611458" w:rsidP="00EF05E0">
      <w:pPr>
        <w:kinsoku w:val="0"/>
        <w:overflowPunct w:val="0"/>
        <w:autoSpaceDE w:val="0"/>
        <w:autoSpaceDN w:val="0"/>
        <w:adjustRightInd w:val="0"/>
        <w:spacing w:after="0" w:line="276" w:lineRule="auto"/>
        <w:jc w:val="both"/>
        <w:outlineLvl w:val="0"/>
        <w:rPr>
          <w:rFonts w:ascii="Arial" w:hAnsi="Arial" w:cs="Arial"/>
          <w:b/>
          <w:bCs/>
          <w:sz w:val="24"/>
          <w:szCs w:val="24"/>
        </w:rPr>
      </w:pPr>
    </w:p>
    <w:p w14:paraId="41A7B14E" w14:textId="038C814B" w:rsidR="00AE653E" w:rsidRPr="00AE653E" w:rsidRDefault="00AE653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Pr>
          <w:rFonts w:ascii="Arial" w:hAnsi="Arial" w:cs="Arial"/>
          <w:b/>
          <w:bCs/>
          <w:sz w:val="24"/>
          <w:szCs w:val="24"/>
        </w:rPr>
        <w:t>MEMBERSHIP</w:t>
      </w:r>
    </w:p>
    <w:p w14:paraId="11108414" w14:textId="77777777" w:rsidR="00AE653E" w:rsidRPr="00AE653E" w:rsidRDefault="00AE653E" w:rsidP="00EF05E0">
      <w:pPr>
        <w:kinsoku w:val="0"/>
        <w:overflowPunct w:val="0"/>
        <w:autoSpaceDE w:val="0"/>
        <w:autoSpaceDN w:val="0"/>
        <w:adjustRightInd w:val="0"/>
        <w:spacing w:after="0" w:line="276" w:lineRule="auto"/>
        <w:jc w:val="both"/>
        <w:outlineLvl w:val="0"/>
        <w:rPr>
          <w:rFonts w:ascii="Arial" w:hAnsi="Arial" w:cs="Arial"/>
          <w:b/>
          <w:bCs/>
          <w:sz w:val="24"/>
          <w:szCs w:val="24"/>
        </w:rPr>
      </w:pPr>
    </w:p>
    <w:p w14:paraId="4BB7C005" w14:textId="46B9F80F" w:rsidR="004C7C2E"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Voting Committee Membership</w:t>
      </w:r>
    </w:p>
    <w:p w14:paraId="676E2ED0" w14:textId="77777777" w:rsidR="0075676E" w:rsidRPr="00AE653E" w:rsidRDefault="0075676E" w:rsidP="00EF05E0">
      <w:pPr>
        <w:kinsoku w:val="0"/>
        <w:overflowPunct w:val="0"/>
        <w:autoSpaceDE w:val="0"/>
        <w:autoSpaceDN w:val="0"/>
        <w:adjustRightInd w:val="0"/>
        <w:spacing w:after="0" w:line="276" w:lineRule="auto"/>
        <w:jc w:val="both"/>
        <w:outlineLvl w:val="0"/>
        <w:rPr>
          <w:rFonts w:ascii="Arial" w:hAnsi="Arial" w:cs="Arial"/>
          <w:b/>
          <w:bCs/>
          <w:sz w:val="24"/>
          <w:szCs w:val="24"/>
        </w:rPr>
      </w:pPr>
    </w:p>
    <w:p w14:paraId="52C9318F" w14:textId="5BF12AB0"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Voting Committee members are volunteers who offer their services to INDOT, ACEC and the overall bridge inspection community. All group members except for FHWA representatives must be </w:t>
      </w:r>
      <w:r w:rsidR="009B1664" w:rsidRPr="00AE653E">
        <w:rPr>
          <w:rFonts w:ascii="Arial" w:hAnsi="Arial" w:cs="Arial"/>
          <w:color w:val="221E1F"/>
          <w:sz w:val="24"/>
          <w:szCs w:val="24"/>
        </w:rPr>
        <w:t>employees of ACEC companies</w:t>
      </w:r>
      <w:r w:rsidRPr="00AE653E">
        <w:rPr>
          <w:rFonts w:ascii="Arial" w:hAnsi="Arial" w:cs="Arial"/>
          <w:color w:val="221E1F"/>
          <w:sz w:val="24"/>
          <w:szCs w:val="24"/>
        </w:rPr>
        <w:t xml:space="preserve"> in good standing, or employees of INDOT. Members except for FHWA representatives shall be licensed professional engineers in the State of Indiana with a minimum of </w:t>
      </w:r>
      <w:r w:rsidR="004D3620" w:rsidRPr="00AE653E">
        <w:rPr>
          <w:rFonts w:ascii="Arial" w:hAnsi="Arial" w:cs="Arial"/>
          <w:color w:val="221E1F"/>
          <w:sz w:val="24"/>
          <w:szCs w:val="24"/>
        </w:rPr>
        <w:t>five</w:t>
      </w:r>
      <w:r w:rsidRPr="00AE653E">
        <w:rPr>
          <w:rFonts w:ascii="Arial" w:hAnsi="Arial" w:cs="Arial"/>
          <w:color w:val="221E1F"/>
          <w:sz w:val="24"/>
          <w:szCs w:val="24"/>
        </w:rPr>
        <w:t xml:space="preserve"> years of </w:t>
      </w:r>
      <w:r w:rsidR="004D3620" w:rsidRPr="00AE653E">
        <w:rPr>
          <w:rFonts w:ascii="Arial" w:hAnsi="Arial" w:cs="Arial"/>
          <w:color w:val="221E1F"/>
          <w:sz w:val="24"/>
          <w:szCs w:val="24"/>
        </w:rPr>
        <w:t xml:space="preserve">bridge inspection </w:t>
      </w:r>
      <w:r w:rsidRPr="00AE653E">
        <w:rPr>
          <w:rFonts w:ascii="Arial" w:hAnsi="Arial" w:cs="Arial"/>
          <w:color w:val="221E1F"/>
          <w:sz w:val="24"/>
          <w:szCs w:val="24"/>
        </w:rPr>
        <w:t>experience and be currently active in bridge inspection.</w:t>
      </w:r>
    </w:p>
    <w:p w14:paraId="186154D7" w14:textId="77777777" w:rsidR="000A17B3" w:rsidRPr="00AE653E" w:rsidRDefault="000A17B3" w:rsidP="00EF05E0">
      <w:pPr>
        <w:kinsoku w:val="0"/>
        <w:overflowPunct w:val="0"/>
        <w:autoSpaceDE w:val="0"/>
        <w:autoSpaceDN w:val="0"/>
        <w:adjustRightInd w:val="0"/>
        <w:spacing w:after="0" w:line="276" w:lineRule="auto"/>
        <w:jc w:val="both"/>
        <w:rPr>
          <w:rFonts w:ascii="Arial" w:hAnsi="Arial" w:cs="Arial"/>
          <w:sz w:val="24"/>
          <w:szCs w:val="24"/>
        </w:rPr>
      </w:pPr>
    </w:p>
    <w:p w14:paraId="6900726D"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sz w:val="24"/>
          <w:szCs w:val="24"/>
        </w:rPr>
      </w:pPr>
      <w:r w:rsidRPr="00AE653E">
        <w:rPr>
          <w:rFonts w:ascii="Arial" w:hAnsi="Arial" w:cs="Arial"/>
          <w:sz w:val="24"/>
          <w:szCs w:val="24"/>
        </w:rPr>
        <w:t>The Voting Committee members</w:t>
      </w:r>
      <w:r w:rsidR="00B31E4F" w:rsidRPr="00AE653E">
        <w:rPr>
          <w:rFonts w:ascii="Arial" w:hAnsi="Arial" w:cs="Arial"/>
          <w:sz w:val="24"/>
          <w:szCs w:val="24"/>
        </w:rPr>
        <w:t xml:space="preserve"> which is limited to 15 voting members</w:t>
      </w:r>
      <w:r w:rsidRPr="00AE653E">
        <w:rPr>
          <w:rFonts w:ascii="Arial" w:hAnsi="Arial" w:cs="Arial"/>
          <w:sz w:val="24"/>
          <w:szCs w:val="24"/>
        </w:rPr>
        <w:t xml:space="preserve"> is comprised of volunteers from the following groups:</w:t>
      </w:r>
    </w:p>
    <w:p w14:paraId="5132B3E3" w14:textId="77777777" w:rsidR="004C7C2E" w:rsidRPr="00AE653E" w:rsidRDefault="004C7C2E" w:rsidP="00EF05E0">
      <w:pPr>
        <w:kinsoku w:val="0"/>
        <w:overflowPunct w:val="0"/>
        <w:autoSpaceDE w:val="0"/>
        <w:autoSpaceDN w:val="0"/>
        <w:adjustRightInd w:val="0"/>
        <w:spacing w:after="0" w:line="276" w:lineRule="auto"/>
        <w:ind w:left="40"/>
        <w:jc w:val="both"/>
        <w:rPr>
          <w:rFonts w:ascii="Arial" w:hAnsi="Arial" w:cs="Arial"/>
          <w:sz w:val="24"/>
          <w:szCs w:val="24"/>
        </w:rPr>
        <w:sectPr w:rsidR="004C7C2E" w:rsidRPr="00AE653E" w:rsidSect="00EF05E0">
          <w:pgSz w:w="12240" w:h="15840"/>
          <w:pgMar w:top="1440" w:right="1440" w:bottom="1152" w:left="1440" w:header="720" w:footer="720" w:gutter="0"/>
          <w:pgNumType w:start="0"/>
          <w:cols w:space="720"/>
          <w:noEndnote/>
          <w:titlePg/>
          <w:docGrid w:linePitch="299"/>
        </w:sectPr>
      </w:pPr>
    </w:p>
    <w:p w14:paraId="212BE1B6" w14:textId="77777777" w:rsidR="002B25BB" w:rsidRPr="00AE653E" w:rsidRDefault="002B25BB" w:rsidP="00EF05E0">
      <w:pPr>
        <w:numPr>
          <w:ilvl w:val="0"/>
          <w:numId w:val="13"/>
        </w:numPr>
        <w:tabs>
          <w:tab w:val="left" w:pos="735"/>
        </w:tabs>
        <w:kinsoku w:val="0"/>
        <w:overflowPunct w:val="0"/>
        <w:autoSpaceDE w:val="0"/>
        <w:autoSpaceDN w:val="0"/>
        <w:adjustRightInd w:val="0"/>
        <w:spacing w:after="0" w:line="276" w:lineRule="auto"/>
        <w:jc w:val="both"/>
        <w:rPr>
          <w:rFonts w:ascii="Arial" w:hAnsi="Arial" w:cs="Arial"/>
          <w:sz w:val="24"/>
          <w:szCs w:val="24"/>
        </w:rPr>
      </w:pPr>
      <w:r w:rsidRPr="00AE653E">
        <w:rPr>
          <w:rFonts w:ascii="Arial" w:hAnsi="Arial" w:cs="Arial"/>
          <w:sz w:val="24"/>
          <w:szCs w:val="24"/>
        </w:rPr>
        <w:t>INDOT (Up to six</w:t>
      </w:r>
      <w:r w:rsidRPr="00AE653E">
        <w:rPr>
          <w:rFonts w:ascii="Arial" w:hAnsi="Arial" w:cs="Arial"/>
          <w:spacing w:val="2"/>
          <w:sz w:val="24"/>
          <w:szCs w:val="24"/>
        </w:rPr>
        <w:t xml:space="preserve"> </w:t>
      </w:r>
      <w:r w:rsidRPr="00AE653E">
        <w:rPr>
          <w:rFonts w:ascii="Arial" w:hAnsi="Arial" w:cs="Arial"/>
          <w:sz w:val="24"/>
          <w:szCs w:val="24"/>
        </w:rPr>
        <w:t>members)</w:t>
      </w:r>
    </w:p>
    <w:p w14:paraId="2B7EB938" w14:textId="77777777" w:rsidR="002B25BB" w:rsidRPr="00AE653E" w:rsidRDefault="002B25BB" w:rsidP="00EF05E0">
      <w:pPr>
        <w:numPr>
          <w:ilvl w:val="0"/>
          <w:numId w:val="13"/>
        </w:numPr>
        <w:tabs>
          <w:tab w:val="left" w:pos="735"/>
        </w:tabs>
        <w:kinsoku w:val="0"/>
        <w:overflowPunct w:val="0"/>
        <w:autoSpaceDE w:val="0"/>
        <w:autoSpaceDN w:val="0"/>
        <w:adjustRightInd w:val="0"/>
        <w:spacing w:after="0" w:line="276" w:lineRule="auto"/>
        <w:jc w:val="both"/>
        <w:rPr>
          <w:rFonts w:ascii="Arial" w:hAnsi="Arial" w:cs="Arial"/>
          <w:sz w:val="24"/>
          <w:szCs w:val="24"/>
        </w:rPr>
      </w:pPr>
      <w:r w:rsidRPr="00AE653E">
        <w:rPr>
          <w:rFonts w:ascii="Arial" w:hAnsi="Arial" w:cs="Arial"/>
          <w:sz w:val="24"/>
          <w:szCs w:val="24"/>
        </w:rPr>
        <w:t>Bridge Inspection Consultants (Up to eight members, only one from the same</w:t>
      </w:r>
      <w:r w:rsidRPr="00AE653E">
        <w:rPr>
          <w:rFonts w:ascii="Arial" w:hAnsi="Arial" w:cs="Arial"/>
          <w:spacing w:val="-3"/>
          <w:sz w:val="24"/>
          <w:szCs w:val="24"/>
        </w:rPr>
        <w:t xml:space="preserve"> </w:t>
      </w:r>
      <w:r w:rsidRPr="00AE653E">
        <w:rPr>
          <w:rFonts w:ascii="Arial" w:hAnsi="Arial" w:cs="Arial"/>
          <w:sz w:val="24"/>
          <w:szCs w:val="24"/>
        </w:rPr>
        <w:t>company)</w:t>
      </w:r>
    </w:p>
    <w:p w14:paraId="3794525D" w14:textId="1328E2D3" w:rsidR="002B25BB" w:rsidRDefault="002B25BB" w:rsidP="00EF05E0">
      <w:pPr>
        <w:numPr>
          <w:ilvl w:val="0"/>
          <w:numId w:val="13"/>
        </w:numPr>
        <w:tabs>
          <w:tab w:val="left" w:pos="735"/>
        </w:tabs>
        <w:kinsoku w:val="0"/>
        <w:overflowPunct w:val="0"/>
        <w:autoSpaceDE w:val="0"/>
        <w:autoSpaceDN w:val="0"/>
        <w:adjustRightInd w:val="0"/>
        <w:spacing w:after="0" w:line="276" w:lineRule="auto"/>
        <w:jc w:val="both"/>
        <w:rPr>
          <w:rFonts w:ascii="Arial" w:hAnsi="Arial" w:cs="Arial"/>
          <w:sz w:val="24"/>
          <w:szCs w:val="24"/>
        </w:rPr>
      </w:pPr>
      <w:r w:rsidRPr="00AE653E">
        <w:rPr>
          <w:rFonts w:ascii="Arial" w:hAnsi="Arial" w:cs="Arial"/>
          <w:sz w:val="24"/>
          <w:szCs w:val="24"/>
        </w:rPr>
        <w:t xml:space="preserve">Federal Highway Administration (One </w:t>
      </w:r>
      <w:r w:rsidR="004D3620" w:rsidRPr="00AE653E">
        <w:rPr>
          <w:rFonts w:ascii="Arial" w:hAnsi="Arial" w:cs="Arial"/>
          <w:sz w:val="24"/>
          <w:szCs w:val="24"/>
        </w:rPr>
        <w:t>m</w:t>
      </w:r>
      <w:r w:rsidRPr="00AE653E">
        <w:rPr>
          <w:rFonts w:ascii="Arial" w:hAnsi="Arial" w:cs="Arial"/>
          <w:sz w:val="24"/>
          <w:szCs w:val="24"/>
        </w:rPr>
        <w:t>ember)</w:t>
      </w:r>
    </w:p>
    <w:p w14:paraId="22927C04" w14:textId="77777777" w:rsidR="00EF05E0" w:rsidRPr="00AE653E" w:rsidRDefault="00EF05E0" w:rsidP="00EF05E0">
      <w:pPr>
        <w:tabs>
          <w:tab w:val="left" w:pos="735"/>
        </w:tabs>
        <w:kinsoku w:val="0"/>
        <w:overflowPunct w:val="0"/>
        <w:autoSpaceDE w:val="0"/>
        <w:autoSpaceDN w:val="0"/>
        <w:adjustRightInd w:val="0"/>
        <w:spacing w:after="0" w:line="276" w:lineRule="auto"/>
        <w:ind w:left="734"/>
        <w:jc w:val="both"/>
        <w:rPr>
          <w:rFonts w:ascii="Arial" w:hAnsi="Arial" w:cs="Arial"/>
          <w:sz w:val="24"/>
          <w:szCs w:val="24"/>
        </w:rPr>
      </w:pPr>
    </w:p>
    <w:p w14:paraId="6A5744F1" w14:textId="68AC643E" w:rsidR="004C7C2E" w:rsidRDefault="0075676E" w:rsidP="00EF05E0">
      <w:pPr>
        <w:kinsoku w:val="0"/>
        <w:overflowPunct w:val="0"/>
        <w:autoSpaceDE w:val="0"/>
        <w:autoSpaceDN w:val="0"/>
        <w:adjustRightInd w:val="0"/>
        <w:spacing w:after="0" w:line="276" w:lineRule="auto"/>
        <w:jc w:val="both"/>
        <w:rPr>
          <w:rFonts w:ascii="Arial" w:hAnsi="Arial" w:cs="Arial"/>
          <w:color w:val="221E1F"/>
          <w:sz w:val="24"/>
          <w:szCs w:val="24"/>
        </w:rPr>
      </w:pPr>
      <w:r>
        <w:rPr>
          <w:rFonts w:ascii="Arial" w:hAnsi="Arial" w:cs="Arial"/>
          <w:color w:val="221E1F"/>
          <w:sz w:val="24"/>
          <w:szCs w:val="24"/>
        </w:rPr>
        <w:lastRenderedPageBreak/>
        <w:t>T</w:t>
      </w:r>
      <w:r w:rsidR="004C7C2E" w:rsidRPr="00AE653E">
        <w:rPr>
          <w:rFonts w:ascii="Arial" w:hAnsi="Arial" w:cs="Arial"/>
          <w:color w:val="221E1F"/>
          <w:sz w:val="24"/>
          <w:szCs w:val="24"/>
        </w:rPr>
        <w:t xml:space="preserve">he members representing INDOT are appointed by the INDOT Director of Bridge Management. </w:t>
      </w:r>
      <w:r w:rsidR="004D3620" w:rsidRPr="00AE653E">
        <w:rPr>
          <w:rFonts w:ascii="Arial" w:hAnsi="Arial" w:cs="Arial"/>
          <w:color w:val="221E1F"/>
          <w:sz w:val="24"/>
          <w:szCs w:val="24"/>
        </w:rPr>
        <w:t xml:space="preserve"> </w:t>
      </w:r>
      <w:r w:rsidR="004C7C2E" w:rsidRPr="00AE653E">
        <w:rPr>
          <w:rFonts w:ascii="Arial" w:hAnsi="Arial" w:cs="Arial"/>
          <w:color w:val="221E1F"/>
          <w:sz w:val="24"/>
          <w:szCs w:val="24"/>
        </w:rPr>
        <w:t xml:space="preserve">The remaining members are appointed by the industry they represent and approved by the Chair, Vice-chair and </w:t>
      </w:r>
      <w:r w:rsidR="00C656A8" w:rsidRPr="00AE653E">
        <w:rPr>
          <w:rFonts w:ascii="Arial" w:hAnsi="Arial" w:cs="Arial"/>
          <w:color w:val="221E1F"/>
          <w:sz w:val="24"/>
          <w:szCs w:val="24"/>
        </w:rPr>
        <w:t xml:space="preserve">the </w:t>
      </w:r>
      <w:r w:rsidR="004C7C2E" w:rsidRPr="00AE653E">
        <w:rPr>
          <w:rFonts w:ascii="Arial" w:hAnsi="Arial" w:cs="Arial"/>
          <w:color w:val="221E1F"/>
          <w:sz w:val="24"/>
          <w:szCs w:val="24"/>
        </w:rPr>
        <w:t>INDOT Director of Bridge Management.</w:t>
      </w:r>
    </w:p>
    <w:p w14:paraId="388E809B" w14:textId="77777777" w:rsidR="00EF05E0" w:rsidRDefault="00EF05E0"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30FCB1AF" w14:textId="5CA1596B" w:rsidR="004C7C2E" w:rsidRPr="00AE653E" w:rsidRDefault="004C7C2E" w:rsidP="00EF05E0">
      <w:pPr>
        <w:spacing w:after="0" w:line="276" w:lineRule="auto"/>
        <w:rPr>
          <w:rFonts w:ascii="Arial" w:hAnsi="Arial" w:cs="Arial"/>
          <w:b/>
          <w:bCs/>
          <w:sz w:val="24"/>
          <w:szCs w:val="24"/>
        </w:rPr>
      </w:pPr>
      <w:r w:rsidRPr="00AE653E">
        <w:rPr>
          <w:rFonts w:ascii="Arial" w:hAnsi="Arial" w:cs="Arial"/>
          <w:b/>
          <w:bCs/>
          <w:sz w:val="24"/>
          <w:szCs w:val="24"/>
        </w:rPr>
        <w:t>Voting Membership Expectations</w:t>
      </w:r>
    </w:p>
    <w:p w14:paraId="3E412035" w14:textId="77777777" w:rsidR="00611458" w:rsidRPr="00AE653E" w:rsidRDefault="00611458"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5976B134" w14:textId="49B9917B"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Members are required to participate actively in the group’s work by contributing information, completing assignments related to active agenda items, document review, replying to correspondence, and regularly attending meetings. The committee meets four to six times per year.</w:t>
      </w:r>
    </w:p>
    <w:p w14:paraId="6F0EE689" w14:textId="77777777" w:rsidR="00BC590E" w:rsidRPr="00AE653E" w:rsidRDefault="00BC590E"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39790596"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Members can be deemed inactive if they fail to participate in two group meetings in a year period. Members, who are unable to fully participate in a group’s activities, and thus have been deemed inactive, may be asked to resign from the committee.</w:t>
      </w:r>
      <w:r w:rsidR="00E54EE0" w:rsidRPr="00AE653E">
        <w:rPr>
          <w:rFonts w:ascii="Arial" w:hAnsi="Arial" w:cs="Arial"/>
          <w:color w:val="221E1F"/>
          <w:sz w:val="24"/>
          <w:szCs w:val="24"/>
        </w:rPr>
        <w:t xml:space="preserve">  Members may send a proxy from their organization to the meeting up to two times per year.</w:t>
      </w:r>
    </w:p>
    <w:p w14:paraId="68929BF3" w14:textId="77777777" w:rsidR="00611458" w:rsidRPr="00AE653E" w:rsidRDefault="00611458" w:rsidP="00EF05E0">
      <w:pPr>
        <w:kinsoku w:val="0"/>
        <w:overflowPunct w:val="0"/>
        <w:autoSpaceDE w:val="0"/>
        <w:autoSpaceDN w:val="0"/>
        <w:adjustRightInd w:val="0"/>
        <w:spacing w:after="0" w:line="276" w:lineRule="auto"/>
        <w:jc w:val="both"/>
        <w:outlineLvl w:val="0"/>
        <w:rPr>
          <w:rFonts w:ascii="Arial" w:hAnsi="Arial" w:cs="Arial"/>
          <w:b/>
          <w:bCs/>
          <w:sz w:val="24"/>
          <w:szCs w:val="24"/>
        </w:rPr>
      </w:pPr>
    </w:p>
    <w:p w14:paraId="56A26461" w14:textId="77777777" w:rsidR="00324B10"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Officers</w:t>
      </w:r>
    </w:p>
    <w:p w14:paraId="0AE6A1FC" w14:textId="77777777" w:rsidR="00324B10" w:rsidRDefault="00324B10" w:rsidP="00EF05E0">
      <w:pPr>
        <w:kinsoku w:val="0"/>
        <w:overflowPunct w:val="0"/>
        <w:autoSpaceDE w:val="0"/>
        <w:autoSpaceDN w:val="0"/>
        <w:adjustRightInd w:val="0"/>
        <w:spacing w:after="0" w:line="276" w:lineRule="auto"/>
        <w:jc w:val="both"/>
        <w:outlineLvl w:val="0"/>
        <w:rPr>
          <w:rFonts w:ascii="Arial" w:hAnsi="Arial" w:cs="Arial"/>
          <w:b/>
          <w:bCs/>
          <w:sz w:val="24"/>
          <w:szCs w:val="24"/>
        </w:rPr>
      </w:pPr>
    </w:p>
    <w:p w14:paraId="72D82255" w14:textId="2EF1BCD9" w:rsidR="004C7C2E" w:rsidRPr="00AE653E"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Chair</w:t>
      </w:r>
    </w:p>
    <w:p w14:paraId="4CC9E755" w14:textId="77777777" w:rsidR="00611458" w:rsidRPr="00AE653E" w:rsidRDefault="00611458"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68AA04B9" w14:textId="5B75AF10"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The chair of the committee is appointed by </w:t>
      </w:r>
      <w:r w:rsidR="00C656A8" w:rsidRPr="00AE653E">
        <w:rPr>
          <w:rFonts w:ascii="Arial" w:hAnsi="Arial" w:cs="Arial"/>
          <w:color w:val="221E1F"/>
          <w:sz w:val="24"/>
          <w:szCs w:val="24"/>
        </w:rPr>
        <w:t xml:space="preserve">the </w:t>
      </w:r>
      <w:r w:rsidRPr="00AE653E">
        <w:rPr>
          <w:rFonts w:ascii="Arial" w:hAnsi="Arial" w:cs="Arial"/>
          <w:color w:val="221E1F"/>
          <w:sz w:val="24"/>
          <w:szCs w:val="24"/>
        </w:rPr>
        <w:t xml:space="preserve">INDOT </w:t>
      </w:r>
      <w:r w:rsidR="00C656A8" w:rsidRPr="00AE653E">
        <w:rPr>
          <w:rFonts w:ascii="Arial" w:hAnsi="Arial" w:cs="Arial"/>
          <w:color w:val="221E1F"/>
          <w:sz w:val="24"/>
          <w:szCs w:val="24"/>
        </w:rPr>
        <w:t xml:space="preserve">Director of </w:t>
      </w:r>
      <w:r w:rsidRPr="00AE653E">
        <w:rPr>
          <w:rFonts w:ascii="Arial" w:hAnsi="Arial" w:cs="Arial"/>
          <w:color w:val="221E1F"/>
          <w:sz w:val="24"/>
          <w:szCs w:val="24"/>
        </w:rPr>
        <w:t>Bridge Management and must be the INDOT State Program Manager (SPM) who is normally the INDOT Bridge Inspection Manager. The chair holds position as long as h</w:t>
      </w:r>
      <w:r w:rsidR="00E54EE0" w:rsidRPr="00AE653E">
        <w:rPr>
          <w:rFonts w:ascii="Arial" w:hAnsi="Arial" w:cs="Arial"/>
          <w:color w:val="221E1F"/>
          <w:sz w:val="24"/>
          <w:szCs w:val="24"/>
        </w:rPr>
        <w:t>e</w:t>
      </w:r>
      <w:r w:rsidRPr="00AE653E">
        <w:rPr>
          <w:rFonts w:ascii="Arial" w:hAnsi="Arial" w:cs="Arial"/>
          <w:color w:val="221E1F"/>
          <w:sz w:val="24"/>
          <w:szCs w:val="24"/>
        </w:rPr>
        <w:t xml:space="preserve"> or </w:t>
      </w:r>
      <w:r w:rsidR="00E54EE0" w:rsidRPr="00AE653E">
        <w:rPr>
          <w:rFonts w:ascii="Arial" w:hAnsi="Arial" w:cs="Arial"/>
          <w:color w:val="221E1F"/>
          <w:sz w:val="24"/>
          <w:szCs w:val="24"/>
        </w:rPr>
        <w:t>she</w:t>
      </w:r>
      <w:r w:rsidRPr="00AE653E">
        <w:rPr>
          <w:rFonts w:ascii="Arial" w:hAnsi="Arial" w:cs="Arial"/>
          <w:color w:val="221E1F"/>
          <w:sz w:val="24"/>
          <w:szCs w:val="24"/>
        </w:rPr>
        <w:t xml:space="preserve"> is in the SPM position. A new </w:t>
      </w:r>
      <w:r w:rsidR="00E54EE0" w:rsidRPr="00AE653E">
        <w:rPr>
          <w:rFonts w:ascii="Arial" w:hAnsi="Arial" w:cs="Arial"/>
          <w:color w:val="221E1F"/>
          <w:sz w:val="24"/>
          <w:szCs w:val="24"/>
        </w:rPr>
        <w:t xml:space="preserve">chair will be </w:t>
      </w:r>
      <w:r w:rsidRPr="00AE653E">
        <w:rPr>
          <w:rFonts w:ascii="Arial" w:hAnsi="Arial" w:cs="Arial"/>
          <w:color w:val="221E1F"/>
          <w:sz w:val="24"/>
          <w:szCs w:val="24"/>
        </w:rPr>
        <w:t xml:space="preserve">appointed by next meeting if </w:t>
      </w:r>
      <w:r w:rsidR="00E54EE0" w:rsidRPr="00AE653E">
        <w:rPr>
          <w:rFonts w:ascii="Arial" w:hAnsi="Arial" w:cs="Arial"/>
          <w:color w:val="221E1F"/>
          <w:sz w:val="24"/>
          <w:szCs w:val="24"/>
        </w:rPr>
        <w:t xml:space="preserve">the current </w:t>
      </w:r>
      <w:r w:rsidRPr="00AE653E">
        <w:rPr>
          <w:rFonts w:ascii="Arial" w:hAnsi="Arial" w:cs="Arial"/>
          <w:color w:val="221E1F"/>
          <w:sz w:val="24"/>
          <w:szCs w:val="24"/>
        </w:rPr>
        <w:t>chair is no longer the SPM. The chair is responsible for:</w:t>
      </w:r>
    </w:p>
    <w:p w14:paraId="5D841222" w14:textId="4E66FC34"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meeting the committee’s goals and</w:t>
      </w:r>
      <w:r w:rsidRPr="00AE653E">
        <w:rPr>
          <w:rFonts w:ascii="Arial" w:hAnsi="Arial" w:cs="Arial"/>
          <w:color w:val="221E1F"/>
          <w:spacing w:val="-3"/>
          <w:sz w:val="24"/>
          <w:szCs w:val="24"/>
        </w:rPr>
        <w:t xml:space="preserve"> </w:t>
      </w:r>
      <w:r w:rsidRPr="00AE653E">
        <w:rPr>
          <w:rFonts w:ascii="Arial" w:hAnsi="Arial" w:cs="Arial"/>
          <w:color w:val="221E1F"/>
          <w:sz w:val="24"/>
          <w:szCs w:val="24"/>
        </w:rPr>
        <w:t>objectives</w:t>
      </w:r>
      <w:r w:rsidR="009567C1" w:rsidRPr="00AE653E">
        <w:rPr>
          <w:rFonts w:ascii="Arial" w:hAnsi="Arial" w:cs="Arial"/>
          <w:color w:val="221E1F"/>
          <w:sz w:val="24"/>
          <w:szCs w:val="24"/>
        </w:rPr>
        <w:t>.</w:t>
      </w:r>
    </w:p>
    <w:p w14:paraId="2EB895E4" w14:textId="1E35B89B"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appointing the committee’s members, overseeing elections of vice chair and</w:t>
      </w:r>
      <w:r w:rsidRPr="00AE653E">
        <w:rPr>
          <w:rFonts w:ascii="Arial" w:hAnsi="Arial" w:cs="Arial"/>
          <w:color w:val="221E1F"/>
          <w:spacing w:val="5"/>
          <w:sz w:val="24"/>
          <w:szCs w:val="24"/>
        </w:rPr>
        <w:t xml:space="preserve"> </w:t>
      </w:r>
      <w:r w:rsidRPr="00AE653E">
        <w:rPr>
          <w:rFonts w:ascii="Arial" w:hAnsi="Arial" w:cs="Arial"/>
          <w:color w:val="221E1F"/>
          <w:sz w:val="24"/>
          <w:szCs w:val="24"/>
        </w:rPr>
        <w:t>secretary</w:t>
      </w:r>
      <w:r w:rsidR="009567C1" w:rsidRPr="00AE653E">
        <w:rPr>
          <w:rFonts w:ascii="Arial" w:hAnsi="Arial" w:cs="Arial"/>
          <w:color w:val="221E1F"/>
          <w:sz w:val="24"/>
          <w:szCs w:val="24"/>
        </w:rPr>
        <w:t>.</w:t>
      </w:r>
    </w:p>
    <w:p w14:paraId="7A5B291C" w14:textId="78739EC5"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appointing task groups as</w:t>
      </w:r>
      <w:r w:rsidRPr="00AE653E">
        <w:rPr>
          <w:rFonts w:ascii="Arial" w:hAnsi="Arial" w:cs="Arial"/>
          <w:color w:val="221E1F"/>
          <w:spacing w:val="-3"/>
          <w:sz w:val="24"/>
          <w:szCs w:val="24"/>
        </w:rPr>
        <w:t xml:space="preserve"> </w:t>
      </w:r>
      <w:r w:rsidRPr="00AE653E">
        <w:rPr>
          <w:rFonts w:ascii="Arial" w:hAnsi="Arial" w:cs="Arial"/>
          <w:color w:val="221E1F"/>
          <w:sz w:val="24"/>
          <w:szCs w:val="24"/>
        </w:rPr>
        <w:t>necessary</w:t>
      </w:r>
      <w:r w:rsidR="009567C1" w:rsidRPr="00AE653E">
        <w:rPr>
          <w:rFonts w:ascii="Arial" w:hAnsi="Arial" w:cs="Arial"/>
          <w:color w:val="221E1F"/>
          <w:sz w:val="24"/>
          <w:szCs w:val="24"/>
        </w:rPr>
        <w:t>.</w:t>
      </w:r>
    </w:p>
    <w:p w14:paraId="16451CD9" w14:textId="19B0B75A"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scheduling meetings and preparing agendas (with support of vice</w:t>
      </w:r>
      <w:r w:rsidRPr="00AE653E">
        <w:rPr>
          <w:rFonts w:ascii="Arial" w:hAnsi="Arial" w:cs="Arial"/>
          <w:color w:val="221E1F"/>
          <w:spacing w:val="1"/>
          <w:sz w:val="24"/>
          <w:szCs w:val="24"/>
        </w:rPr>
        <w:t xml:space="preserve"> </w:t>
      </w:r>
      <w:r w:rsidRPr="00AE653E">
        <w:rPr>
          <w:rFonts w:ascii="Arial" w:hAnsi="Arial" w:cs="Arial"/>
          <w:color w:val="221E1F"/>
          <w:sz w:val="24"/>
          <w:szCs w:val="24"/>
        </w:rPr>
        <w:t>chair)</w:t>
      </w:r>
      <w:r w:rsidR="009567C1" w:rsidRPr="00AE653E">
        <w:rPr>
          <w:rFonts w:ascii="Arial" w:hAnsi="Arial" w:cs="Arial"/>
          <w:color w:val="221E1F"/>
          <w:sz w:val="24"/>
          <w:szCs w:val="24"/>
        </w:rPr>
        <w:t>.</w:t>
      </w:r>
    </w:p>
    <w:p w14:paraId="7470661A" w14:textId="02BCA6B8"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 xml:space="preserve">ensuring complete and updated INDOT </w:t>
      </w:r>
      <w:r w:rsidR="00C656A8" w:rsidRPr="00AE653E">
        <w:rPr>
          <w:rFonts w:ascii="Arial" w:hAnsi="Arial" w:cs="Arial"/>
          <w:color w:val="221E1F"/>
          <w:sz w:val="24"/>
          <w:szCs w:val="24"/>
        </w:rPr>
        <w:t>w</w:t>
      </w:r>
      <w:r w:rsidRPr="00AE653E">
        <w:rPr>
          <w:rFonts w:ascii="Arial" w:hAnsi="Arial" w:cs="Arial"/>
          <w:color w:val="221E1F"/>
          <w:sz w:val="24"/>
          <w:szCs w:val="24"/>
        </w:rPr>
        <w:t>eb postings (with support of INDOT</w:t>
      </w:r>
      <w:r w:rsidRPr="00AE653E">
        <w:rPr>
          <w:rFonts w:ascii="Arial" w:hAnsi="Arial" w:cs="Arial"/>
          <w:color w:val="221E1F"/>
          <w:spacing w:val="-8"/>
          <w:sz w:val="24"/>
          <w:szCs w:val="24"/>
        </w:rPr>
        <w:t xml:space="preserve"> </w:t>
      </w:r>
      <w:r w:rsidRPr="00AE653E">
        <w:rPr>
          <w:rFonts w:ascii="Arial" w:hAnsi="Arial" w:cs="Arial"/>
          <w:color w:val="221E1F"/>
          <w:sz w:val="24"/>
          <w:szCs w:val="24"/>
        </w:rPr>
        <w:t>staff)</w:t>
      </w:r>
      <w:r w:rsidR="009567C1" w:rsidRPr="00AE653E">
        <w:rPr>
          <w:rFonts w:ascii="Arial" w:hAnsi="Arial" w:cs="Arial"/>
          <w:color w:val="221E1F"/>
          <w:sz w:val="24"/>
          <w:szCs w:val="24"/>
        </w:rPr>
        <w:t>.</w:t>
      </w:r>
    </w:p>
    <w:p w14:paraId="74AC8F6D" w14:textId="51194091"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sectPr w:rsidR="004C7C2E" w:rsidRPr="00AE653E" w:rsidSect="00EF05E0">
          <w:type w:val="continuous"/>
          <w:pgSz w:w="12240" w:h="15840"/>
          <w:pgMar w:top="1440" w:right="1440" w:bottom="1152" w:left="1440" w:header="720" w:footer="720" w:gutter="0"/>
          <w:cols w:space="720"/>
          <w:noEndnote/>
        </w:sectPr>
      </w:pPr>
      <w:r w:rsidRPr="00AE653E">
        <w:rPr>
          <w:rFonts w:ascii="Arial" w:hAnsi="Arial" w:cs="Arial"/>
          <w:color w:val="221E1F"/>
          <w:sz w:val="24"/>
          <w:szCs w:val="24"/>
        </w:rPr>
        <w:t xml:space="preserve">coordinating </w:t>
      </w:r>
      <w:r w:rsidRPr="00AE653E">
        <w:rPr>
          <w:rFonts w:ascii="Arial" w:hAnsi="Arial" w:cs="Arial"/>
          <w:color w:val="221E1F"/>
          <w:spacing w:val="-3"/>
          <w:sz w:val="24"/>
          <w:szCs w:val="24"/>
        </w:rPr>
        <w:t xml:space="preserve">with </w:t>
      </w:r>
      <w:r w:rsidR="00C656A8" w:rsidRPr="00AE653E">
        <w:rPr>
          <w:rFonts w:ascii="Arial" w:hAnsi="Arial" w:cs="Arial"/>
          <w:color w:val="221E1F"/>
          <w:spacing w:val="-3"/>
          <w:sz w:val="24"/>
          <w:szCs w:val="24"/>
        </w:rPr>
        <w:t xml:space="preserve">the </w:t>
      </w:r>
      <w:r w:rsidRPr="00AE653E">
        <w:rPr>
          <w:rFonts w:ascii="Arial" w:hAnsi="Arial" w:cs="Arial"/>
          <w:color w:val="221E1F"/>
          <w:sz w:val="24"/>
          <w:szCs w:val="24"/>
        </w:rPr>
        <w:t>INDOT Director of Bridge</w:t>
      </w:r>
      <w:r w:rsidRPr="00AE653E">
        <w:rPr>
          <w:rFonts w:ascii="Arial" w:hAnsi="Arial" w:cs="Arial"/>
          <w:color w:val="221E1F"/>
          <w:spacing w:val="4"/>
          <w:sz w:val="24"/>
          <w:szCs w:val="24"/>
        </w:rPr>
        <w:t xml:space="preserve"> </w:t>
      </w:r>
      <w:r w:rsidRPr="00AE653E">
        <w:rPr>
          <w:rFonts w:ascii="Arial" w:hAnsi="Arial" w:cs="Arial"/>
          <w:color w:val="221E1F"/>
          <w:sz w:val="24"/>
          <w:szCs w:val="24"/>
        </w:rPr>
        <w:t>Management</w:t>
      </w:r>
      <w:r w:rsidR="009567C1" w:rsidRPr="00AE653E">
        <w:rPr>
          <w:rFonts w:ascii="Arial" w:hAnsi="Arial" w:cs="Arial"/>
          <w:color w:val="221E1F"/>
          <w:sz w:val="24"/>
          <w:szCs w:val="24"/>
        </w:rPr>
        <w:t>.</w:t>
      </w:r>
    </w:p>
    <w:p w14:paraId="7D7300FA" w14:textId="2D02F7DD"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maintaining group</w:t>
      </w:r>
      <w:r w:rsidRPr="00AE653E">
        <w:rPr>
          <w:rFonts w:ascii="Arial" w:hAnsi="Arial" w:cs="Arial"/>
          <w:color w:val="221E1F"/>
          <w:spacing w:val="-2"/>
          <w:sz w:val="24"/>
          <w:szCs w:val="24"/>
        </w:rPr>
        <w:t xml:space="preserve"> </w:t>
      </w:r>
      <w:r w:rsidRPr="00AE653E">
        <w:rPr>
          <w:rFonts w:ascii="Arial" w:hAnsi="Arial" w:cs="Arial"/>
          <w:color w:val="221E1F"/>
          <w:sz w:val="24"/>
          <w:szCs w:val="24"/>
        </w:rPr>
        <w:t>productivity</w:t>
      </w:r>
      <w:r w:rsidR="009567C1" w:rsidRPr="00AE653E">
        <w:rPr>
          <w:rFonts w:ascii="Arial" w:hAnsi="Arial" w:cs="Arial"/>
          <w:color w:val="221E1F"/>
          <w:sz w:val="24"/>
          <w:szCs w:val="24"/>
        </w:rPr>
        <w:t>.</w:t>
      </w:r>
    </w:p>
    <w:p w14:paraId="3FF97C0B" w14:textId="045C9566"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creating a positive volunteer experience</w:t>
      </w:r>
      <w:r w:rsidR="005C6B47" w:rsidRPr="00AE653E">
        <w:rPr>
          <w:rFonts w:ascii="Arial" w:hAnsi="Arial" w:cs="Arial"/>
          <w:color w:val="221E1F"/>
          <w:sz w:val="24"/>
          <w:szCs w:val="24"/>
        </w:rPr>
        <w:t>.</w:t>
      </w:r>
    </w:p>
    <w:p w14:paraId="61188A56" w14:textId="66A95678" w:rsidR="004C7C2E" w:rsidRPr="00AE653E" w:rsidRDefault="004C7C2E" w:rsidP="00EF05E0">
      <w:pPr>
        <w:numPr>
          <w:ilvl w:val="0"/>
          <w:numId w:val="12"/>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coordinating with ACEC</w:t>
      </w:r>
      <w:r w:rsidR="00C656A8" w:rsidRPr="00AE653E">
        <w:rPr>
          <w:rFonts w:ascii="Arial" w:hAnsi="Arial" w:cs="Arial"/>
          <w:color w:val="221E1F"/>
          <w:sz w:val="24"/>
          <w:szCs w:val="24"/>
        </w:rPr>
        <w:t>.</w:t>
      </w:r>
    </w:p>
    <w:p w14:paraId="057FE501"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sz w:val="24"/>
          <w:szCs w:val="24"/>
        </w:rPr>
      </w:pPr>
    </w:p>
    <w:p w14:paraId="16811016" w14:textId="78BC7EA5" w:rsidR="004C7C2E" w:rsidRPr="00AE653E"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Vice Chair</w:t>
      </w:r>
    </w:p>
    <w:p w14:paraId="7052E2B9"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p>
    <w:p w14:paraId="42701A49" w14:textId="6B5D8E9A" w:rsidR="00C656A8" w:rsidRDefault="000A17B3"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Voting members vote and </w:t>
      </w:r>
      <w:r w:rsidR="004C7C2E" w:rsidRPr="00AE653E">
        <w:rPr>
          <w:rFonts w:ascii="Arial" w:hAnsi="Arial" w:cs="Arial"/>
          <w:color w:val="221E1F"/>
          <w:sz w:val="24"/>
          <w:szCs w:val="24"/>
        </w:rPr>
        <w:t xml:space="preserve">appoint a vice chair </w:t>
      </w:r>
      <w:r w:rsidR="00862E3E" w:rsidRPr="00AE653E">
        <w:rPr>
          <w:rFonts w:ascii="Arial" w:hAnsi="Arial" w:cs="Arial"/>
          <w:color w:val="221E1F"/>
          <w:sz w:val="24"/>
          <w:szCs w:val="24"/>
        </w:rPr>
        <w:t xml:space="preserve">which must be an ACEC consultant representative </w:t>
      </w:r>
      <w:r w:rsidR="004C7C2E" w:rsidRPr="00AE653E">
        <w:rPr>
          <w:rFonts w:ascii="Arial" w:hAnsi="Arial" w:cs="Arial"/>
          <w:color w:val="221E1F"/>
          <w:sz w:val="24"/>
          <w:szCs w:val="24"/>
        </w:rPr>
        <w:t xml:space="preserve">(with the exception of task groups) with </w:t>
      </w:r>
      <w:r w:rsidR="00E54EE0" w:rsidRPr="00AE653E">
        <w:rPr>
          <w:rFonts w:ascii="Arial" w:hAnsi="Arial" w:cs="Arial"/>
          <w:color w:val="221E1F"/>
          <w:sz w:val="24"/>
          <w:szCs w:val="24"/>
        </w:rPr>
        <w:t xml:space="preserve">a </w:t>
      </w:r>
      <w:r w:rsidR="004C7C2E" w:rsidRPr="00AE653E">
        <w:rPr>
          <w:rFonts w:ascii="Arial" w:hAnsi="Arial" w:cs="Arial"/>
          <w:color w:val="221E1F"/>
          <w:sz w:val="24"/>
          <w:szCs w:val="24"/>
        </w:rPr>
        <w:t>term limit</w:t>
      </w:r>
      <w:r w:rsidR="00E54EE0" w:rsidRPr="00AE653E">
        <w:rPr>
          <w:rFonts w:ascii="Arial" w:hAnsi="Arial" w:cs="Arial"/>
          <w:color w:val="221E1F"/>
          <w:sz w:val="24"/>
          <w:szCs w:val="24"/>
        </w:rPr>
        <w:t xml:space="preserve"> of two years.  The vice </w:t>
      </w:r>
      <w:r w:rsidR="00E54EE0" w:rsidRPr="00AE653E">
        <w:rPr>
          <w:rFonts w:ascii="Arial" w:hAnsi="Arial" w:cs="Arial"/>
          <w:color w:val="221E1F"/>
          <w:sz w:val="24"/>
          <w:szCs w:val="24"/>
        </w:rPr>
        <w:lastRenderedPageBreak/>
        <w:t xml:space="preserve">chair may be reappointed for additional </w:t>
      </w:r>
      <w:r w:rsidR="00C656A8" w:rsidRPr="00AE653E">
        <w:rPr>
          <w:rFonts w:ascii="Arial" w:hAnsi="Arial" w:cs="Arial"/>
          <w:color w:val="221E1F"/>
          <w:sz w:val="24"/>
          <w:szCs w:val="24"/>
        </w:rPr>
        <w:t>two-year</w:t>
      </w:r>
      <w:r w:rsidR="00E54EE0" w:rsidRPr="00AE653E">
        <w:rPr>
          <w:rFonts w:ascii="Arial" w:hAnsi="Arial" w:cs="Arial"/>
          <w:color w:val="221E1F"/>
          <w:sz w:val="24"/>
          <w:szCs w:val="24"/>
        </w:rPr>
        <w:t xml:space="preserve"> terms. </w:t>
      </w:r>
      <w:r w:rsidR="004C7C2E" w:rsidRPr="00AE653E">
        <w:rPr>
          <w:rFonts w:ascii="Arial" w:hAnsi="Arial" w:cs="Arial"/>
          <w:color w:val="221E1F"/>
          <w:sz w:val="24"/>
          <w:szCs w:val="24"/>
        </w:rPr>
        <w:t>The vice chair serves in the capacity of the chair if the chair is absent from a meeting or otherwise unable to fulfill his/her duties. It is the chair’s responsibility to assign the duties of the vice chair. For example, a vice chair should assist with preparing</w:t>
      </w:r>
      <w:r w:rsidR="00326892">
        <w:rPr>
          <w:rFonts w:ascii="Arial" w:hAnsi="Arial" w:cs="Arial"/>
          <w:color w:val="221E1F"/>
          <w:sz w:val="24"/>
          <w:szCs w:val="24"/>
        </w:rPr>
        <w:t xml:space="preserve"> </w:t>
      </w:r>
      <w:r w:rsidR="00326892" w:rsidRPr="00EE6F2F">
        <w:rPr>
          <w:rFonts w:ascii="Arial" w:hAnsi="Arial" w:cs="Arial"/>
          <w:color w:val="221E1F"/>
          <w:sz w:val="24"/>
          <w:szCs w:val="24"/>
        </w:rPr>
        <w:t>the meeting agenda and</w:t>
      </w:r>
      <w:r w:rsidR="004C7C2E" w:rsidRPr="00AE653E">
        <w:rPr>
          <w:rFonts w:ascii="Arial" w:hAnsi="Arial" w:cs="Arial"/>
          <w:color w:val="221E1F"/>
          <w:sz w:val="24"/>
          <w:szCs w:val="24"/>
        </w:rPr>
        <w:t xml:space="preserve"> other work as requested by the chair</w:t>
      </w:r>
      <w:r w:rsidR="00C656A8" w:rsidRPr="00AE653E">
        <w:rPr>
          <w:rFonts w:ascii="Arial" w:hAnsi="Arial" w:cs="Arial"/>
          <w:color w:val="221E1F"/>
          <w:sz w:val="24"/>
          <w:szCs w:val="24"/>
        </w:rPr>
        <w:t>.</w:t>
      </w:r>
    </w:p>
    <w:p w14:paraId="006D7D95" w14:textId="03777ED8" w:rsidR="00B71582" w:rsidRDefault="00B71582"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013D5812" w14:textId="1FA6084C" w:rsidR="000A17B3" w:rsidRPr="00AE653E" w:rsidRDefault="000A17B3" w:rsidP="00EF05E0">
      <w:pPr>
        <w:spacing w:after="0" w:line="276" w:lineRule="auto"/>
        <w:rPr>
          <w:rFonts w:ascii="Arial" w:hAnsi="Arial" w:cs="Arial"/>
          <w:b/>
          <w:bCs/>
          <w:sz w:val="24"/>
          <w:szCs w:val="24"/>
        </w:rPr>
      </w:pPr>
      <w:r w:rsidRPr="00AE653E">
        <w:rPr>
          <w:rFonts w:ascii="Arial" w:hAnsi="Arial" w:cs="Arial"/>
          <w:b/>
          <w:bCs/>
          <w:sz w:val="24"/>
          <w:szCs w:val="24"/>
        </w:rPr>
        <w:t>Secretary</w:t>
      </w:r>
    </w:p>
    <w:p w14:paraId="3BF2098D" w14:textId="77777777" w:rsidR="00611458" w:rsidRPr="00AE653E" w:rsidRDefault="00611458" w:rsidP="00EF05E0">
      <w:pPr>
        <w:kinsoku w:val="0"/>
        <w:overflowPunct w:val="0"/>
        <w:autoSpaceDE w:val="0"/>
        <w:autoSpaceDN w:val="0"/>
        <w:adjustRightInd w:val="0"/>
        <w:spacing w:after="0" w:line="276" w:lineRule="auto"/>
        <w:jc w:val="both"/>
        <w:rPr>
          <w:rFonts w:ascii="Arial" w:hAnsi="Arial" w:cs="Arial"/>
          <w:color w:val="221E1F"/>
          <w:sz w:val="24"/>
          <w:szCs w:val="24"/>
        </w:rPr>
      </w:pPr>
    </w:p>
    <w:p w14:paraId="26279764" w14:textId="7FC98F92" w:rsidR="000A17B3" w:rsidRPr="00AE653E" w:rsidRDefault="000A17B3"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Voting members vote and appoint a </w:t>
      </w:r>
      <w:r w:rsidR="00C656A8" w:rsidRPr="00AE653E">
        <w:rPr>
          <w:rFonts w:ascii="Arial" w:hAnsi="Arial" w:cs="Arial"/>
          <w:color w:val="221E1F"/>
          <w:sz w:val="24"/>
          <w:szCs w:val="24"/>
        </w:rPr>
        <w:t>s</w:t>
      </w:r>
      <w:r w:rsidRPr="00AE653E">
        <w:rPr>
          <w:rFonts w:ascii="Arial" w:hAnsi="Arial" w:cs="Arial"/>
          <w:color w:val="221E1F"/>
          <w:sz w:val="24"/>
          <w:szCs w:val="24"/>
        </w:rPr>
        <w:t xml:space="preserve">ecretary with </w:t>
      </w:r>
      <w:r w:rsidR="00862E3E" w:rsidRPr="00AE653E">
        <w:rPr>
          <w:rFonts w:ascii="Arial" w:hAnsi="Arial" w:cs="Arial"/>
          <w:color w:val="221E1F"/>
          <w:sz w:val="24"/>
          <w:szCs w:val="24"/>
        </w:rPr>
        <w:t xml:space="preserve">a </w:t>
      </w:r>
      <w:r w:rsidRPr="00AE653E">
        <w:rPr>
          <w:rFonts w:ascii="Arial" w:hAnsi="Arial" w:cs="Arial"/>
          <w:color w:val="221E1F"/>
          <w:sz w:val="24"/>
          <w:szCs w:val="24"/>
        </w:rPr>
        <w:t>term limit</w:t>
      </w:r>
      <w:r w:rsidR="00862E3E" w:rsidRPr="00AE653E">
        <w:rPr>
          <w:rFonts w:ascii="Arial" w:hAnsi="Arial" w:cs="Arial"/>
          <w:color w:val="221E1F"/>
          <w:sz w:val="24"/>
          <w:szCs w:val="24"/>
        </w:rPr>
        <w:t xml:space="preserve"> of</w:t>
      </w:r>
      <w:r w:rsidR="00EE6F2F">
        <w:rPr>
          <w:rFonts w:ascii="Arial" w:hAnsi="Arial" w:cs="Arial"/>
          <w:color w:val="221E1F"/>
          <w:sz w:val="24"/>
          <w:szCs w:val="24"/>
        </w:rPr>
        <w:t xml:space="preserve"> </w:t>
      </w:r>
      <w:r w:rsidR="00326892" w:rsidRPr="00EE6F2F">
        <w:rPr>
          <w:rFonts w:ascii="Arial" w:hAnsi="Arial" w:cs="Arial"/>
          <w:color w:val="221E1F"/>
          <w:sz w:val="24"/>
          <w:szCs w:val="24"/>
        </w:rPr>
        <w:t xml:space="preserve">two </w:t>
      </w:r>
      <w:r w:rsidR="00862E3E" w:rsidRPr="00EE6F2F">
        <w:rPr>
          <w:rFonts w:ascii="Arial" w:hAnsi="Arial" w:cs="Arial"/>
          <w:color w:val="221E1F"/>
          <w:sz w:val="24"/>
          <w:szCs w:val="24"/>
        </w:rPr>
        <w:t>year</w:t>
      </w:r>
      <w:r w:rsidR="00326892" w:rsidRPr="00EE6F2F">
        <w:rPr>
          <w:rFonts w:ascii="Arial" w:hAnsi="Arial" w:cs="Arial"/>
          <w:color w:val="221E1F"/>
          <w:sz w:val="24"/>
          <w:szCs w:val="24"/>
        </w:rPr>
        <w:t>s</w:t>
      </w:r>
      <w:r w:rsidR="00862E3E" w:rsidRPr="00AE653E">
        <w:rPr>
          <w:rFonts w:ascii="Arial" w:hAnsi="Arial" w:cs="Arial"/>
          <w:color w:val="221E1F"/>
          <w:sz w:val="24"/>
          <w:szCs w:val="24"/>
        </w:rPr>
        <w:t xml:space="preserve">.  The secretary may be reappointed for additional </w:t>
      </w:r>
      <w:r w:rsidR="00A638C5" w:rsidRPr="00EE6F2F">
        <w:rPr>
          <w:rFonts w:ascii="Arial" w:hAnsi="Arial" w:cs="Arial"/>
          <w:color w:val="221E1F"/>
          <w:sz w:val="24"/>
          <w:szCs w:val="24"/>
        </w:rPr>
        <w:t>two-</w:t>
      </w:r>
      <w:r w:rsidR="00862E3E" w:rsidRPr="00AE653E">
        <w:rPr>
          <w:rFonts w:ascii="Arial" w:hAnsi="Arial" w:cs="Arial"/>
          <w:color w:val="221E1F"/>
          <w:sz w:val="24"/>
          <w:szCs w:val="24"/>
        </w:rPr>
        <w:t xml:space="preserve">year terms.  </w:t>
      </w:r>
      <w:r w:rsidRPr="00AE653E">
        <w:rPr>
          <w:rFonts w:ascii="Arial" w:hAnsi="Arial" w:cs="Arial"/>
          <w:color w:val="221E1F"/>
          <w:sz w:val="24"/>
          <w:szCs w:val="24"/>
        </w:rPr>
        <w:t xml:space="preserve">The </w:t>
      </w:r>
      <w:r w:rsidR="00C656A8" w:rsidRPr="00AE653E">
        <w:rPr>
          <w:rFonts w:ascii="Arial" w:hAnsi="Arial" w:cs="Arial"/>
          <w:color w:val="221E1F"/>
          <w:sz w:val="24"/>
          <w:szCs w:val="24"/>
        </w:rPr>
        <w:t>s</w:t>
      </w:r>
      <w:r w:rsidRPr="00AE653E">
        <w:rPr>
          <w:rFonts w:ascii="Arial" w:hAnsi="Arial" w:cs="Arial"/>
          <w:color w:val="221E1F"/>
          <w:sz w:val="24"/>
          <w:szCs w:val="24"/>
        </w:rPr>
        <w:t xml:space="preserve">ecretary should record the attendance and minutes of each meeting as well as assist with preparing other work as requested by the chair.  </w:t>
      </w:r>
    </w:p>
    <w:p w14:paraId="57E7ADC2" w14:textId="77777777" w:rsidR="0052267D" w:rsidRPr="00AE653E" w:rsidRDefault="0052267D" w:rsidP="00EF05E0">
      <w:pPr>
        <w:kinsoku w:val="0"/>
        <w:overflowPunct w:val="0"/>
        <w:autoSpaceDE w:val="0"/>
        <w:autoSpaceDN w:val="0"/>
        <w:adjustRightInd w:val="0"/>
        <w:spacing w:after="0" w:line="276" w:lineRule="auto"/>
        <w:jc w:val="both"/>
        <w:outlineLvl w:val="0"/>
        <w:rPr>
          <w:rFonts w:ascii="Arial" w:hAnsi="Arial" w:cs="Arial"/>
          <w:sz w:val="24"/>
          <w:szCs w:val="24"/>
        </w:rPr>
      </w:pPr>
    </w:p>
    <w:p w14:paraId="6E01C62D" w14:textId="3AA951DA" w:rsidR="0052267D" w:rsidRPr="00AE653E" w:rsidRDefault="0052267D" w:rsidP="00EF05E0">
      <w:pPr>
        <w:autoSpaceDE w:val="0"/>
        <w:autoSpaceDN w:val="0"/>
        <w:adjustRightInd w:val="0"/>
        <w:spacing w:after="0" w:line="276" w:lineRule="auto"/>
        <w:jc w:val="both"/>
        <w:rPr>
          <w:rFonts w:ascii="Arial" w:hAnsi="Arial" w:cs="Arial"/>
          <w:color w:val="000000"/>
          <w:sz w:val="24"/>
          <w:szCs w:val="24"/>
        </w:rPr>
      </w:pPr>
      <w:r w:rsidRPr="00AE653E">
        <w:rPr>
          <w:rFonts w:ascii="Arial" w:hAnsi="Arial" w:cs="Arial"/>
          <w:b/>
          <w:bCs/>
          <w:sz w:val="24"/>
          <w:szCs w:val="24"/>
        </w:rPr>
        <w:t>Non-Voting Committee Membership</w:t>
      </w:r>
    </w:p>
    <w:p w14:paraId="50F4469C" w14:textId="77777777" w:rsidR="00821440" w:rsidRPr="00AE653E" w:rsidRDefault="00821440" w:rsidP="00EF05E0">
      <w:pPr>
        <w:kinsoku w:val="0"/>
        <w:overflowPunct w:val="0"/>
        <w:autoSpaceDE w:val="0"/>
        <w:autoSpaceDN w:val="0"/>
        <w:adjustRightInd w:val="0"/>
        <w:spacing w:after="0" w:line="276" w:lineRule="auto"/>
        <w:jc w:val="both"/>
        <w:outlineLvl w:val="0"/>
        <w:rPr>
          <w:rFonts w:ascii="Arial" w:hAnsi="Arial" w:cs="Arial"/>
          <w:sz w:val="24"/>
          <w:szCs w:val="24"/>
        </w:rPr>
      </w:pPr>
    </w:p>
    <w:p w14:paraId="447F7826" w14:textId="0C95268A" w:rsidR="0052267D" w:rsidRPr="00AE653E" w:rsidRDefault="0052267D"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sz w:val="24"/>
          <w:szCs w:val="24"/>
        </w:rPr>
        <w:t>The Committee may also be comprised of members from the following groups:</w:t>
      </w:r>
    </w:p>
    <w:p w14:paraId="01843D61" w14:textId="5E71DE1F" w:rsidR="00B31E4F" w:rsidRPr="00AE653E" w:rsidRDefault="00B31E4F" w:rsidP="00EF05E0">
      <w:pPr>
        <w:pStyle w:val="ListParagraph"/>
        <w:numPr>
          <w:ilvl w:val="0"/>
          <w:numId w:val="14"/>
        </w:numPr>
        <w:autoSpaceDE w:val="0"/>
        <w:autoSpaceDN w:val="0"/>
        <w:adjustRightInd w:val="0"/>
        <w:spacing w:after="0" w:line="276" w:lineRule="auto"/>
        <w:contextualSpacing w:val="0"/>
        <w:jc w:val="both"/>
        <w:rPr>
          <w:rFonts w:ascii="Arial" w:hAnsi="Arial" w:cs="Arial"/>
          <w:color w:val="000000"/>
          <w:sz w:val="24"/>
          <w:szCs w:val="24"/>
        </w:rPr>
      </w:pPr>
      <w:r w:rsidRPr="00AE653E">
        <w:rPr>
          <w:rFonts w:ascii="Arial" w:hAnsi="Arial" w:cs="Arial"/>
          <w:color w:val="000000"/>
          <w:sz w:val="24"/>
          <w:szCs w:val="24"/>
        </w:rPr>
        <w:t>IACHES Member (</w:t>
      </w:r>
      <w:r w:rsidR="00862E3E" w:rsidRPr="00AE653E">
        <w:rPr>
          <w:rFonts w:ascii="Arial" w:hAnsi="Arial" w:cs="Arial"/>
          <w:color w:val="000000"/>
          <w:sz w:val="24"/>
          <w:szCs w:val="24"/>
        </w:rPr>
        <w:t xml:space="preserve">Up to </w:t>
      </w:r>
      <w:r w:rsidR="00611458" w:rsidRPr="00AE653E">
        <w:rPr>
          <w:rFonts w:ascii="Arial" w:hAnsi="Arial" w:cs="Arial"/>
          <w:color w:val="000000"/>
          <w:sz w:val="24"/>
          <w:szCs w:val="24"/>
        </w:rPr>
        <w:t>t</w:t>
      </w:r>
      <w:r w:rsidR="00862E3E" w:rsidRPr="00AE653E">
        <w:rPr>
          <w:rFonts w:ascii="Arial" w:hAnsi="Arial" w:cs="Arial"/>
          <w:color w:val="000000"/>
          <w:sz w:val="24"/>
          <w:szCs w:val="24"/>
        </w:rPr>
        <w:t>hree</w:t>
      </w:r>
      <w:r w:rsidR="00451E94" w:rsidRPr="00AE653E">
        <w:rPr>
          <w:rFonts w:ascii="Arial" w:hAnsi="Arial" w:cs="Arial"/>
          <w:color w:val="000000"/>
          <w:sz w:val="24"/>
          <w:szCs w:val="24"/>
        </w:rPr>
        <w:t xml:space="preserve"> </w:t>
      </w:r>
      <w:r w:rsidR="00611458" w:rsidRPr="00AE653E">
        <w:rPr>
          <w:rFonts w:ascii="Arial" w:hAnsi="Arial" w:cs="Arial"/>
          <w:color w:val="000000"/>
          <w:sz w:val="24"/>
          <w:szCs w:val="24"/>
        </w:rPr>
        <w:t>m</w:t>
      </w:r>
      <w:r w:rsidRPr="00AE653E">
        <w:rPr>
          <w:rFonts w:ascii="Arial" w:hAnsi="Arial" w:cs="Arial"/>
          <w:color w:val="000000"/>
          <w:sz w:val="24"/>
          <w:szCs w:val="24"/>
        </w:rPr>
        <w:t>ember</w:t>
      </w:r>
      <w:r w:rsidR="00862E3E" w:rsidRPr="00AE653E">
        <w:rPr>
          <w:rFonts w:ascii="Arial" w:hAnsi="Arial" w:cs="Arial"/>
          <w:color w:val="000000"/>
          <w:sz w:val="24"/>
          <w:szCs w:val="24"/>
        </w:rPr>
        <w:t>s</w:t>
      </w:r>
      <w:r w:rsidRPr="00AE653E">
        <w:rPr>
          <w:rFonts w:ascii="Arial" w:hAnsi="Arial" w:cs="Arial"/>
          <w:color w:val="000000"/>
          <w:sz w:val="24"/>
          <w:szCs w:val="24"/>
        </w:rPr>
        <w:t>)</w:t>
      </w:r>
    </w:p>
    <w:p w14:paraId="4933517C" w14:textId="689AEE2D" w:rsidR="0052267D" w:rsidRPr="00AE653E" w:rsidRDefault="0052267D" w:rsidP="00EF05E0">
      <w:pPr>
        <w:pStyle w:val="ListParagraph"/>
        <w:numPr>
          <w:ilvl w:val="0"/>
          <w:numId w:val="14"/>
        </w:numPr>
        <w:autoSpaceDE w:val="0"/>
        <w:autoSpaceDN w:val="0"/>
        <w:adjustRightInd w:val="0"/>
        <w:spacing w:after="0" w:line="276" w:lineRule="auto"/>
        <w:contextualSpacing w:val="0"/>
        <w:jc w:val="both"/>
        <w:rPr>
          <w:rFonts w:ascii="Arial" w:hAnsi="Arial" w:cs="Arial"/>
          <w:color w:val="000000"/>
          <w:sz w:val="24"/>
          <w:szCs w:val="24"/>
        </w:rPr>
      </w:pPr>
      <w:r w:rsidRPr="00AE653E">
        <w:rPr>
          <w:rFonts w:ascii="Arial" w:hAnsi="Arial" w:cs="Arial"/>
          <w:color w:val="000000"/>
          <w:sz w:val="24"/>
          <w:szCs w:val="24"/>
        </w:rPr>
        <w:t xml:space="preserve">INDOT BIAS </w:t>
      </w:r>
      <w:r w:rsidR="00611458" w:rsidRPr="00AE653E">
        <w:rPr>
          <w:rFonts w:ascii="Arial" w:hAnsi="Arial" w:cs="Arial"/>
          <w:color w:val="000000"/>
          <w:sz w:val="24"/>
          <w:szCs w:val="24"/>
        </w:rPr>
        <w:t>M</w:t>
      </w:r>
      <w:r w:rsidRPr="00AE653E">
        <w:rPr>
          <w:rFonts w:ascii="Arial" w:hAnsi="Arial" w:cs="Arial"/>
          <w:color w:val="000000"/>
          <w:sz w:val="24"/>
          <w:szCs w:val="24"/>
        </w:rPr>
        <w:t xml:space="preserve">ember (One </w:t>
      </w:r>
      <w:r w:rsidR="00611458" w:rsidRPr="00AE653E">
        <w:rPr>
          <w:rFonts w:ascii="Arial" w:hAnsi="Arial" w:cs="Arial"/>
          <w:color w:val="000000"/>
          <w:sz w:val="24"/>
          <w:szCs w:val="24"/>
        </w:rPr>
        <w:t>m</w:t>
      </w:r>
      <w:r w:rsidRPr="00AE653E">
        <w:rPr>
          <w:rFonts w:ascii="Arial" w:hAnsi="Arial" w:cs="Arial"/>
          <w:color w:val="000000"/>
          <w:sz w:val="24"/>
          <w:szCs w:val="24"/>
        </w:rPr>
        <w:t>ember)</w:t>
      </w:r>
    </w:p>
    <w:p w14:paraId="50C9D212" w14:textId="74139FF2" w:rsidR="00862E3E" w:rsidRPr="00AE653E" w:rsidRDefault="00862E3E" w:rsidP="00EF05E0">
      <w:pPr>
        <w:pStyle w:val="ListParagraph"/>
        <w:numPr>
          <w:ilvl w:val="0"/>
          <w:numId w:val="14"/>
        </w:numPr>
        <w:autoSpaceDE w:val="0"/>
        <w:autoSpaceDN w:val="0"/>
        <w:adjustRightInd w:val="0"/>
        <w:spacing w:after="0" w:line="276" w:lineRule="auto"/>
        <w:contextualSpacing w:val="0"/>
        <w:jc w:val="both"/>
        <w:rPr>
          <w:rFonts w:ascii="Arial" w:hAnsi="Arial" w:cs="Arial"/>
          <w:color w:val="000000"/>
          <w:sz w:val="24"/>
          <w:szCs w:val="24"/>
        </w:rPr>
      </w:pPr>
      <w:r w:rsidRPr="00AE653E">
        <w:rPr>
          <w:rFonts w:ascii="Arial" w:hAnsi="Arial" w:cs="Arial"/>
          <w:color w:val="000000"/>
          <w:sz w:val="24"/>
          <w:szCs w:val="24"/>
        </w:rPr>
        <w:t xml:space="preserve">INDOT Load Rating Engineer (One </w:t>
      </w:r>
      <w:r w:rsidR="00611458" w:rsidRPr="00AE653E">
        <w:rPr>
          <w:rFonts w:ascii="Arial" w:hAnsi="Arial" w:cs="Arial"/>
          <w:color w:val="000000"/>
          <w:sz w:val="24"/>
          <w:szCs w:val="24"/>
        </w:rPr>
        <w:t>m</w:t>
      </w:r>
      <w:r w:rsidRPr="00AE653E">
        <w:rPr>
          <w:rFonts w:ascii="Arial" w:hAnsi="Arial" w:cs="Arial"/>
          <w:color w:val="000000"/>
          <w:sz w:val="24"/>
          <w:szCs w:val="24"/>
        </w:rPr>
        <w:t>ember)</w:t>
      </w:r>
    </w:p>
    <w:p w14:paraId="698CE18A" w14:textId="0A057C3D" w:rsidR="0052267D" w:rsidRPr="00AE653E" w:rsidRDefault="0052267D" w:rsidP="00EF05E0">
      <w:pPr>
        <w:pStyle w:val="ListParagraph"/>
        <w:numPr>
          <w:ilvl w:val="0"/>
          <w:numId w:val="14"/>
        </w:numPr>
        <w:autoSpaceDE w:val="0"/>
        <w:autoSpaceDN w:val="0"/>
        <w:adjustRightInd w:val="0"/>
        <w:spacing w:after="0" w:line="276" w:lineRule="auto"/>
        <w:jc w:val="both"/>
        <w:rPr>
          <w:rFonts w:ascii="Arial" w:hAnsi="Arial" w:cs="Arial"/>
          <w:color w:val="000000"/>
          <w:sz w:val="24"/>
          <w:szCs w:val="24"/>
        </w:rPr>
      </w:pPr>
      <w:r w:rsidRPr="00AE653E">
        <w:rPr>
          <w:rFonts w:ascii="Arial" w:hAnsi="Arial" w:cs="Arial"/>
          <w:color w:val="000000"/>
          <w:sz w:val="24"/>
          <w:szCs w:val="24"/>
        </w:rPr>
        <w:t xml:space="preserve">INDOT Bridge Asset (One </w:t>
      </w:r>
      <w:r w:rsidR="00611458" w:rsidRPr="00AE653E">
        <w:rPr>
          <w:rFonts w:ascii="Arial" w:hAnsi="Arial" w:cs="Arial"/>
          <w:color w:val="000000"/>
          <w:sz w:val="24"/>
          <w:szCs w:val="24"/>
        </w:rPr>
        <w:t>m</w:t>
      </w:r>
      <w:r w:rsidRPr="00AE653E">
        <w:rPr>
          <w:rFonts w:ascii="Arial" w:hAnsi="Arial" w:cs="Arial"/>
          <w:color w:val="000000"/>
          <w:sz w:val="24"/>
          <w:szCs w:val="24"/>
        </w:rPr>
        <w:t>ember)</w:t>
      </w:r>
    </w:p>
    <w:p w14:paraId="5CB565A4" w14:textId="203A45FB" w:rsidR="0052267D" w:rsidRPr="00AE653E" w:rsidRDefault="0052267D" w:rsidP="00EF05E0">
      <w:pPr>
        <w:pStyle w:val="ListParagraph"/>
        <w:numPr>
          <w:ilvl w:val="0"/>
          <w:numId w:val="14"/>
        </w:numPr>
        <w:autoSpaceDE w:val="0"/>
        <w:autoSpaceDN w:val="0"/>
        <w:adjustRightInd w:val="0"/>
        <w:spacing w:after="0" w:line="276" w:lineRule="auto"/>
        <w:jc w:val="both"/>
        <w:rPr>
          <w:rFonts w:ascii="Arial" w:hAnsi="Arial" w:cs="Arial"/>
          <w:color w:val="000000"/>
          <w:sz w:val="24"/>
          <w:szCs w:val="24"/>
        </w:rPr>
      </w:pPr>
      <w:r w:rsidRPr="00AE653E">
        <w:rPr>
          <w:rFonts w:ascii="Arial" w:hAnsi="Arial" w:cs="Arial"/>
          <w:color w:val="000000"/>
          <w:sz w:val="24"/>
          <w:szCs w:val="24"/>
        </w:rPr>
        <w:t xml:space="preserve">Academics (One </w:t>
      </w:r>
      <w:r w:rsidR="00611458" w:rsidRPr="00AE653E">
        <w:rPr>
          <w:rFonts w:ascii="Arial" w:hAnsi="Arial" w:cs="Arial"/>
          <w:color w:val="000000"/>
          <w:sz w:val="24"/>
          <w:szCs w:val="24"/>
        </w:rPr>
        <w:t>m</w:t>
      </w:r>
      <w:r w:rsidRPr="00AE653E">
        <w:rPr>
          <w:rFonts w:ascii="Arial" w:hAnsi="Arial" w:cs="Arial"/>
          <w:color w:val="000000"/>
          <w:sz w:val="24"/>
          <w:szCs w:val="24"/>
        </w:rPr>
        <w:t>ember)</w:t>
      </w:r>
    </w:p>
    <w:p w14:paraId="36091DBE" w14:textId="46738EB9" w:rsidR="00862E3E" w:rsidRPr="00AE653E" w:rsidRDefault="00862E3E" w:rsidP="00EF05E0">
      <w:pPr>
        <w:pStyle w:val="ListParagraph"/>
        <w:numPr>
          <w:ilvl w:val="0"/>
          <w:numId w:val="14"/>
        </w:numPr>
        <w:autoSpaceDE w:val="0"/>
        <w:autoSpaceDN w:val="0"/>
        <w:adjustRightInd w:val="0"/>
        <w:spacing w:after="0" w:line="276" w:lineRule="auto"/>
        <w:jc w:val="both"/>
        <w:rPr>
          <w:rFonts w:ascii="Arial" w:hAnsi="Arial" w:cs="Arial"/>
          <w:color w:val="000000"/>
          <w:sz w:val="24"/>
          <w:szCs w:val="24"/>
        </w:rPr>
      </w:pPr>
      <w:r w:rsidRPr="00AE653E">
        <w:rPr>
          <w:rFonts w:ascii="Arial" w:hAnsi="Arial" w:cs="Arial"/>
          <w:color w:val="000000"/>
          <w:sz w:val="24"/>
          <w:szCs w:val="24"/>
        </w:rPr>
        <w:t xml:space="preserve">Indiana LTAP (One </w:t>
      </w:r>
      <w:r w:rsidR="00611458" w:rsidRPr="00AE653E">
        <w:rPr>
          <w:rFonts w:ascii="Arial" w:hAnsi="Arial" w:cs="Arial"/>
          <w:color w:val="000000"/>
          <w:sz w:val="24"/>
          <w:szCs w:val="24"/>
        </w:rPr>
        <w:t>m</w:t>
      </w:r>
      <w:r w:rsidRPr="00AE653E">
        <w:rPr>
          <w:rFonts w:ascii="Arial" w:hAnsi="Arial" w:cs="Arial"/>
          <w:color w:val="000000"/>
          <w:sz w:val="24"/>
          <w:szCs w:val="24"/>
        </w:rPr>
        <w:t>ember)</w:t>
      </w:r>
    </w:p>
    <w:p w14:paraId="66CDB4DE" w14:textId="77777777" w:rsidR="0052267D" w:rsidRPr="00AE653E" w:rsidRDefault="0052267D" w:rsidP="00EF05E0">
      <w:pPr>
        <w:autoSpaceDE w:val="0"/>
        <w:autoSpaceDN w:val="0"/>
        <w:adjustRightInd w:val="0"/>
        <w:spacing w:after="0" w:line="276" w:lineRule="auto"/>
        <w:jc w:val="both"/>
        <w:rPr>
          <w:rFonts w:ascii="Arial" w:hAnsi="Arial" w:cs="Arial"/>
          <w:color w:val="000000"/>
          <w:sz w:val="24"/>
          <w:szCs w:val="24"/>
        </w:rPr>
      </w:pPr>
    </w:p>
    <w:p w14:paraId="7CA099DD" w14:textId="0270F376" w:rsidR="000A17B3" w:rsidRPr="00AE653E" w:rsidRDefault="0052267D" w:rsidP="00EF05E0">
      <w:pPr>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non-voting members representing INDOT are appointed by the INDOT Director of Bridge Management. The members representing the Academic are appointed by the Chair and Vice-Chair with approval from the INDOT Director of Bridge</w:t>
      </w:r>
      <w:r w:rsidR="00821440" w:rsidRPr="00AE653E">
        <w:rPr>
          <w:rFonts w:ascii="Arial" w:hAnsi="Arial" w:cs="Arial"/>
          <w:color w:val="221E1F"/>
          <w:sz w:val="24"/>
          <w:szCs w:val="24"/>
        </w:rPr>
        <w:t xml:space="preserve"> Management</w:t>
      </w:r>
      <w:r w:rsidRPr="00AE653E">
        <w:rPr>
          <w:rFonts w:ascii="Arial" w:hAnsi="Arial" w:cs="Arial"/>
          <w:color w:val="221E1F"/>
          <w:sz w:val="24"/>
          <w:szCs w:val="24"/>
        </w:rPr>
        <w:t>. The remaining members are appointed by the industry they represent and approved by the Chair,</w:t>
      </w:r>
      <w:r w:rsidR="00B31E4F" w:rsidRPr="00AE653E">
        <w:rPr>
          <w:rFonts w:ascii="Arial" w:hAnsi="Arial" w:cs="Arial"/>
          <w:color w:val="221E1F"/>
          <w:sz w:val="24"/>
          <w:szCs w:val="24"/>
        </w:rPr>
        <w:t xml:space="preserve"> </w:t>
      </w:r>
      <w:r w:rsidRPr="00AE653E">
        <w:rPr>
          <w:rFonts w:ascii="Arial" w:hAnsi="Arial" w:cs="Arial"/>
          <w:color w:val="221E1F"/>
          <w:sz w:val="24"/>
          <w:szCs w:val="24"/>
        </w:rPr>
        <w:t>Vice-chair and INDOT Director of Bridge Management.</w:t>
      </w:r>
    </w:p>
    <w:p w14:paraId="383B9EBC" w14:textId="77777777" w:rsidR="00F01B41" w:rsidRPr="00AE653E" w:rsidRDefault="00F01B41" w:rsidP="00EF05E0">
      <w:pPr>
        <w:autoSpaceDE w:val="0"/>
        <w:autoSpaceDN w:val="0"/>
        <w:adjustRightInd w:val="0"/>
        <w:spacing w:after="0" w:line="276" w:lineRule="auto"/>
        <w:jc w:val="both"/>
        <w:rPr>
          <w:rFonts w:ascii="Arial" w:hAnsi="Arial" w:cs="Arial"/>
          <w:color w:val="221E1F"/>
          <w:sz w:val="24"/>
          <w:szCs w:val="24"/>
        </w:rPr>
      </w:pPr>
    </w:p>
    <w:p w14:paraId="6245580E" w14:textId="77777777" w:rsidR="00F01B41" w:rsidRPr="00AE653E" w:rsidRDefault="00F01B41"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Non-Voting Membership Expectations</w:t>
      </w:r>
    </w:p>
    <w:p w14:paraId="194FEF0C" w14:textId="77777777" w:rsidR="00F01B41" w:rsidRPr="00AE653E" w:rsidRDefault="00F01B41" w:rsidP="00EF05E0">
      <w:pPr>
        <w:kinsoku w:val="0"/>
        <w:overflowPunct w:val="0"/>
        <w:autoSpaceDE w:val="0"/>
        <w:autoSpaceDN w:val="0"/>
        <w:adjustRightInd w:val="0"/>
        <w:spacing w:after="0" w:line="276" w:lineRule="auto"/>
        <w:jc w:val="both"/>
        <w:rPr>
          <w:rFonts w:ascii="Arial" w:hAnsi="Arial" w:cs="Arial"/>
          <w:b/>
          <w:bCs/>
          <w:sz w:val="24"/>
          <w:szCs w:val="24"/>
        </w:rPr>
      </w:pPr>
    </w:p>
    <w:p w14:paraId="2A9270A9" w14:textId="77777777" w:rsidR="00F01B41" w:rsidRPr="00AE653E" w:rsidRDefault="00F01B41"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Non-Voting Members are required to participate actively in the group’s work by contributing information, completing assignments related to active agenda items, document review, replying to correspondence, and regularly attending meetings. However, they are not expected to attend all meetings, as well as the entire meeting.  Their participation is based only on their relevant contribution and functional area.  </w:t>
      </w:r>
    </w:p>
    <w:p w14:paraId="109B614B" w14:textId="77777777" w:rsidR="00211807" w:rsidRPr="00AE653E" w:rsidRDefault="00211807" w:rsidP="00EF05E0">
      <w:pPr>
        <w:kinsoku w:val="0"/>
        <w:overflowPunct w:val="0"/>
        <w:autoSpaceDE w:val="0"/>
        <w:autoSpaceDN w:val="0"/>
        <w:adjustRightInd w:val="0"/>
        <w:spacing w:after="0" w:line="276" w:lineRule="auto"/>
        <w:jc w:val="both"/>
        <w:rPr>
          <w:rFonts w:ascii="Arial" w:hAnsi="Arial" w:cs="Arial"/>
          <w:b/>
          <w:sz w:val="24"/>
          <w:szCs w:val="24"/>
        </w:rPr>
      </w:pPr>
    </w:p>
    <w:p w14:paraId="390043EE" w14:textId="4C591585" w:rsidR="00821440" w:rsidRPr="00AE653E" w:rsidRDefault="00821440" w:rsidP="00EF05E0">
      <w:pPr>
        <w:kinsoku w:val="0"/>
        <w:overflowPunct w:val="0"/>
        <w:autoSpaceDE w:val="0"/>
        <w:autoSpaceDN w:val="0"/>
        <w:adjustRightInd w:val="0"/>
        <w:spacing w:after="0" w:line="276" w:lineRule="auto"/>
        <w:jc w:val="both"/>
        <w:rPr>
          <w:rFonts w:ascii="Arial" w:hAnsi="Arial" w:cs="Arial"/>
          <w:b/>
          <w:sz w:val="24"/>
          <w:szCs w:val="24"/>
        </w:rPr>
      </w:pPr>
      <w:r w:rsidRPr="00AE653E">
        <w:rPr>
          <w:rFonts w:ascii="Arial" w:hAnsi="Arial" w:cs="Arial"/>
          <w:b/>
          <w:sz w:val="24"/>
          <w:szCs w:val="24"/>
        </w:rPr>
        <w:t>Invited Guests</w:t>
      </w:r>
    </w:p>
    <w:p w14:paraId="1E7336C3" w14:textId="77777777" w:rsidR="00211807" w:rsidRPr="00AE653E" w:rsidRDefault="00211807" w:rsidP="00EF05E0">
      <w:pPr>
        <w:kinsoku w:val="0"/>
        <w:overflowPunct w:val="0"/>
        <w:autoSpaceDE w:val="0"/>
        <w:autoSpaceDN w:val="0"/>
        <w:adjustRightInd w:val="0"/>
        <w:spacing w:after="0" w:line="276" w:lineRule="auto"/>
        <w:jc w:val="both"/>
        <w:rPr>
          <w:rFonts w:ascii="Arial" w:hAnsi="Arial" w:cs="Arial"/>
          <w:sz w:val="24"/>
          <w:szCs w:val="24"/>
        </w:rPr>
      </w:pPr>
    </w:p>
    <w:p w14:paraId="5A3AD5E7" w14:textId="4DE88B3B" w:rsidR="00821440" w:rsidRDefault="00821440" w:rsidP="00EF05E0">
      <w:pPr>
        <w:kinsoku w:val="0"/>
        <w:overflowPunct w:val="0"/>
        <w:autoSpaceDE w:val="0"/>
        <w:autoSpaceDN w:val="0"/>
        <w:adjustRightInd w:val="0"/>
        <w:spacing w:after="0" w:line="276" w:lineRule="auto"/>
        <w:jc w:val="both"/>
        <w:rPr>
          <w:rFonts w:ascii="Arial" w:hAnsi="Arial" w:cs="Arial"/>
          <w:sz w:val="24"/>
          <w:szCs w:val="24"/>
        </w:rPr>
      </w:pPr>
      <w:r w:rsidRPr="00AE653E">
        <w:rPr>
          <w:rFonts w:ascii="Arial" w:hAnsi="Arial" w:cs="Arial"/>
          <w:sz w:val="24"/>
          <w:szCs w:val="24"/>
        </w:rPr>
        <w:t xml:space="preserve">The chair may invite any person to join the group as an invited guest. This category of membership shall not be listed on any roster. The chair determines the access limits to </w:t>
      </w:r>
      <w:r w:rsidRPr="00AE653E">
        <w:rPr>
          <w:rFonts w:ascii="Arial" w:hAnsi="Arial" w:cs="Arial"/>
          <w:sz w:val="24"/>
          <w:szCs w:val="24"/>
        </w:rPr>
        <w:lastRenderedPageBreak/>
        <w:t>correspondence and work for this category of member. The chair may terminate the invited guest’s status at any time.</w:t>
      </w:r>
    </w:p>
    <w:p w14:paraId="6D3236DD" w14:textId="3A6FB3B9" w:rsidR="00EF05E0" w:rsidRDefault="00EF05E0" w:rsidP="00EF05E0">
      <w:pPr>
        <w:kinsoku w:val="0"/>
        <w:overflowPunct w:val="0"/>
        <w:autoSpaceDE w:val="0"/>
        <w:autoSpaceDN w:val="0"/>
        <w:adjustRightInd w:val="0"/>
        <w:spacing w:after="0" w:line="276" w:lineRule="auto"/>
        <w:jc w:val="both"/>
        <w:rPr>
          <w:rFonts w:ascii="Arial" w:hAnsi="Arial" w:cs="Arial"/>
          <w:sz w:val="24"/>
          <w:szCs w:val="24"/>
        </w:rPr>
      </w:pPr>
    </w:p>
    <w:p w14:paraId="37023562" w14:textId="0B6383E3" w:rsidR="004C7C2E" w:rsidRPr="00AE653E"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Task Groups</w:t>
      </w:r>
    </w:p>
    <w:p w14:paraId="6AC6BA7B"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p>
    <w:p w14:paraId="64ECDE44" w14:textId="7AEBF7A4"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 xml:space="preserve">Task groups are informal groups created by the committee to accomplish a specific task. The chair appoints a chair of the task group, who is a </w:t>
      </w:r>
      <w:r w:rsidR="00334CF9" w:rsidRPr="00AE653E">
        <w:rPr>
          <w:rFonts w:ascii="Arial" w:hAnsi="Arial" w:cs="Arial"/>
          <w:color w:val="221E1F"/>
          <w:sz w:val="24"/>
          <w:szCs w:val="24"/>
        </w:rPr>
        <w:t xml:space="preserve">voting </w:t>
      </w:r>
      <w:r w:rsidRPr="00AE653E">
        <w:rPr>
          <w:rFonts w:ascii="Arial" w:hAnsi="Arial" w:cs="Arial"/>
          <w:color w:val="221E1F"/>
          <w:sz w:val="24"/>
          <w:szCs w:val="24"/>
        </w:rPr>
        <w:t xml:space="preserve">member of the committee. A task group should have a clearly defined purpose for its existence and work </w:t>
      </w:r>
      <w:r w:rsidR="00821440" w:rsidRPr="00AE653E">
        <w:rPr>
          <w:rFonts w:ascii="Arial" w:hAnsi="Arial" w:cs="Arial"/>
          <w:color w:val="221E1F"/>
          <w:sz w:val="24"/>
          <w:szCs w:val="24"/>
        </w:rPr>
        <w:t xml:space="preserve">on </w:t>
      </w:r>
      <w:r w:rsidRPr="00AE653E">
        <w:rPr>
          <w:rFonts w:ascii="Arial" w:hAnsi="Arial" w:cs="Arial"/>
          <w:color w:val="221E1F"/>
          <w:sz w:val="24"/>
          <w:szCs w:val="24"/>
        </w:rPr>
        <w:t>only that one task. This task may or may not be a part of a bigger project. A task group normally only serves until its assigned task has been completed. A task group must report its activities back to the committee chair on a periodic basis.</w:t>
      </w:r>
    </w:p>
    <w:p w14:paraId="0CBC0669" w14:textId="77777777" w:rsidR="00821440" w:rsidRPr="00AE653E" w:rsidRDefault="00821440" w:rsidP="00EF05E0">
      <w:pPr>
        <w:kinsoku w:val="0"/>
        <w:overflowPunct w:val="0"/>
        <w:autoSpaceDE w:val="0"/>
        <w:autoSpaceDN w:val="0"/>
        <w:adjustRightInd w:val="0"/>
        <w:spacing w:after="0" w:line="276" w:lineRule="auto"/>
        <w:jc w:val="both"/>
        <w:rPr>
          <w:rFonts w:ascii="Arial" w:hAnsi="Arial" w:cs="Arial"/>
          <w:sz w:val="24"/>
          <w:szCs w:val="24"/>
        </w:rPr>
      </w:pPr>
    </w:p>
    <w:p w14:paraId="15F1FAB6" w14:textId="77777777" w:rsidR="004C7C2E" w:rsidRPr="00AE653E" w:rsidRDefault="004C7C2E" w:rsidP="00EF05E0">
      <w:pPr>
        <w:kinsoku w:val="0"/>
        <w:overflowPunct w:val="0"/>
        <w:autoSpaceDE w:val="0"/>
        <w:autoSpaceDN w:val="0"/>
        <w:adjustRightInd w:val="0"/>
        <w:spacing w:after="0" w:line="276" w:lineRule="auto"/>
        <w:jc w:val="both"/>
        <w:outlineLvl w:val="0"/>
        <w:rPr>
          <w:rFonts w:ascii="Arial" w:hAnsi="Arial" w:cs="Arial"/>
          <w:b/>
          <w:bCs/>
          <w:sz w:val="24"/>
          <w:szCs w:val="24"/>
        </w:rPr>
      </w:pPr>
      <w:r w:rsidRPr="00AE653E">
        <w:rPr>
          <w:rFonts w:ascii="Arial" w:hAnsi="Arial" w:cs="Arial"/>
          <w:b/>
          <w:bCs/>
          <w:sz w:val="24"/>
          <w:szCs w:val="24"/>
        </w:rPr>
        <w:t>ADMINISTRATION</w:t>
      </w:r>
    </w:p>
    <w:p w14:paraId="7F2BD182"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p>
    <w:p w14:paraId="4F116DAC"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r w:rsidRPr="00AE653E">
        <w:rPr>
          <w:rFonts w:ascii="Arial" w:hAnsi="Arial" w:cs="Arial"/>
          <w:b/>
          <w:bCs/>
          <w:sz w:val="24"/>
          <w:szCs w:val="24"/>
        </w:rPr>
        <w:t>Joining the Committee</w:t>
      </w:r>
    </w:p>
    <w:p w14:paraId="6AA94CA7"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b/>
          <w:bCs/>
          <w:sz w:val="24"/>
          <w:szCs w:val="24"/>
        </w:rPr>
      </w:pPr>
    </w:p>
    <w:p w14:paraId="7BEE9574" w14:textId="77777777" w:rsidR="004C7C2E" w:rsidRPr="00AE653E" w:rsidRDefault="004C7C2E" w:rsidP="00EF05E0">
      <w:p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To join the committee:</w:t>
      </w:r>
    </w:p>
    <w:p w14:paraId="1696069D" w14:textId="77777777"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Fill out the Committee Member Application form and email it to the committee</w:t>
      </w:r>
      <w:r w:rsidRPr="00AE653E">
        <w:rPr>
          <w:rFonts w:ascii="Arial" w:hAnsi="Arial" w:cs="Arial"/>
          <w:color w:val="221E1F"/>
          <w:spacing w:val="-2"/>
          <w:sz w:val="24"/>
          <w:szCs w:val="24"/>
        </w:rPr>
        <w:t xml:space="preserve"> </w:t>
      </w:r>
      <w:r w:rsidRPr="00AE653E">
        <w:rPr>
          <w:rFonts w:ascii="Arial" w:hAnsi="Arial" w:cs="Arial"/>
          <w:color w:val="221E1F"/>
          <w:sz w:val="24"/>
          <w:szCs w:val="24"/>
        </w:rPr>
        <w:t>chair.</w:t>
      </w:r>
    </w:p>
    <w:p w14:paraId="14886D89" w14:textId="6EDC2F10"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The chair will verify information (such as ACEC membership and PE</w:t>
      </w:r>
      <w:r w:rsidRPr="00AE653E">
        <w:rPr>
          <w:rFonts w:ascii="Arial" w:hAnsi="Arial" w:cs="Arial"/>
          <w:color w:val="221E1F"/>
          <w:spacing w:val="-3"/>
          <w:sz w:val="24"/>
          <w:szCs w:val="24"/>
        </w:rPr>
        <w:t xml:space="preserve"> </w:t>
      </w:r>
      <w:r w:rsidRPr="00AE653E">
        <w:rPr>
          <w:rFonts w:ascii="Arial" w:hAnsi="Arial" w:cs="Arial"/>
          <w:color w:val="221E1F"/>
          <w:sz w:val="24"/>
          <w:szCs w:val="24"/>
        </w:rPr>
        <w:t>status)</w:t>
      </w:r>
      <w:r w:rsidR="005C6B47" w:rsidRPr="00AE653E">
        <w:rPr>
          <w:rFonts w:ascii="Arial" w:hAnsi="Arial" w:cs="Arial"/>
          <w:color w:val="221E1F"/>
          <w:sz w:val="24"/>
          <w:szCs w:val="24"/>
        </w:rPr>
        <w:t>.</w:t>
      </w:r>
    </w:p>
    <w:p w14:paraId="50DED299" w14:textId="34614E0C"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 xml:space="preserve">The chair, vice chair and </w:t>
      </w:r>
      <w:r w:rsidR="00123C0E" w:rsidRPr="00AE653E">
        <w:rPr>
          <w:rFonts w:ascii="Arial" w:hAnsi="Arial" w:cs="Arial"/>
          <w:color w:val="221E1F"/>
          <w:sz w:val="24"/>
          <w:szCs w:val="24"/>
        </w:rPr>
        <w:t xml:space="preserve">the </w:t>
      </w:r>
      <w:r w:rsidRPr="00AE653E">
        <w:rPr>
          <w:rFonts w:ascii="Arial" w:hAnsi="Arial" w:cs="Arial"/>
          <w:color w:val="221E1F"/>
          <w:sz w:val="24"/>
          <w:szCs w:val="24"/>
        </w:rPr>
        <w:t>INDOT Director of Bridge</w:t>
      </w:r>
      <w:r w:rsidR="00821440" w:rsidRPr="00AE653E">
        <w:rPr>
          <w:rFonts w:ascii="Arial" w:hAnsi="Arial" w:cs="Arial"/>
          <w:color w:val="221E1F"/>
          <w:sz w:val="24"/>
          <w:szCs w:val="24"/>
        </w:rPr>
        <w:t xml:space="preserve"> Management</w:t>
      </w:r>
      <w:r w:rsidRPr="00AE653E">
        <w:rPr>
          <w:rFonts w:ascii="Arial" w:hAnsi="Arial" w:cs="Arial"/>
          <w:color w:val="221E1F"/>
          <w:sz w:val="24"/>
          <w:szCs w:val="24"/>
        </w:rPr>
        <w:t xml:space="preserve"> will either approve or disapprove and provide the reason for disapproval to the</w:t>
      </w:r>
      <w:r w:rsidRPr="00AE653E">
        <w:rPr>
          <w:rFonts w:ascii="Arial" w:hAnsi="Arial" w:cs="Arial"/>
          <w:color w:val="221E1F"/>
          <w:spacing w:val="2"/>
          <w:sz w:val="24"/>
          <w:szCs w:val="24"/>
        </w:rPr>
        <w:t xml:space="preserve"> </w:t>
      </w:r>
      <w:r w:rsidRPr="00AE653E">
        <w:rPr>
          <w:rFonts w:ascii="Arial" w:hAnsi="Arial" w:cs="Arial"/>
          <w:color w:val="221E1F"/>
          <w:sz w:val="24"/>
          <w:szCs w:val="24"/>
        </w:rPr>
        <w:t>applicant.</w:t>
      </w:r>
    </w:p>
    <w:p w14:paraId="0F420968" w14:textId="77777777"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The chair will notify the applicant of the status and file the</w:t>
      </w:r>
      <w:r w:rsidRPr="00AE653E">
        <w:rPr>
          <w:rFonts w:ascii="Arial" w:hAnsi="Arial" w:cs="Arial"/>
          <w:color w:val="221E1F"/>
          <w:spacing w:val="-6"/>
          <w:sz w:val="24"/>
          <w:szCs w:val="24"/>
        </w:rPr>
        <w:t xml:space="preserve"> </w:t>
      </w:r>
      <w:r w:rsidRPr="00AE653E">
        <w:rPr>
          <w:rFonts w:ascii="Arial" w:hAnsi="Arial" w:cs="Arial"/>
          <w:color w:val="221E1F"/>
          <w:sz w:val="24"/>
          <w:szCs w:val="24"/>
        </w:rPr>
        <w:t>application.</w:t>
      </w:r>
    </w:p>
    <w:p w14:paraId="736F9BBE" w14:textId="77777777"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If approved, the chair will make the adjustments to the roster and send the new member an appointment</w:t>
      </w:r>
      <w:r w:rsidRPr="00AE653E">
        <w:rPr>
          <w:rFonts w:ascii="Arial" w:hAnsi="Arial" w:cs="Arial"/>
          <w:color w:val="221E1F"/>
          <w:spacing w:val="-4"/>
          <w:sz w:val="24"/>
          <w:szCs w:val="24"/>
        </w:rPr>
        <w:t xml:space="preserve"> </w:t>
      </w:r>
      <w:r w:rsidRPr="00AE653E">
        <w:rPr>
          <w:rFonts w:ascii="Arial" w:hAnsi="Arial" w:cs="Arial"/>
          <w:color w:val="221E1F"/>
          <w:sz w:val="24"/>
          <w:szCs w:val="24"/>
        </w:rPr>
        <w:t>letter.</w:t>
      </w:r>
    </w:p>
    <w:p w14:paraId="1BB6B45F" w14:textId="77777777" w:rsidR="004C7C2E" w:rsidRPr="00AE653E" w:rsidRDefault="004C7C2E" w:rsidP="00EF05E0">
      <w:pPr>
        <w:numPr>
          <w:ilvl w:val="0"/>
          <w:numId w:val="15"/>
        </w:numPr>
        <w:kinsoku w:val="0"/>
        <w:overflowPunct w:val="0"/>
        <w:autoSpaceDE w:val="0"/>
        <w:autoSpaceDN w:val="0"/>
        <w:adjustRightInd w:val="0"/>
        <w:spacing w:after="0" w:line="276" w:lineRule="auto"/>
        <w:ind w:left="720"/>
        <w:jc w:val="both"/>
        <w:rPr>
          <w:rFonts w:ascii="Arial" w:hAnsi="Arial" w:cs="Arial"/>
          <w:color w:val="221E1F"/>
          <w:sz w:val="24"/>
          <w:szCs w:val="24"/>
        </w:rPr>
      </w:pPr>
      <w:r w:rsidRPr="00AE653E">
        <w:rPr>
          <w:rFonts w:ascii="Arial" w:hAnsi="Arial" w:cs="Arial"/>
          <w:color w:val="221E1F"/>
          <w:sz w:val="24"/>
          <w:szCs w:val="24"/>
        </w:rPr>
        <w:t>If denied and the applicant is eligible for membership, he or she may be placed on a waiting list until a member position</w:t>
      </w:r>
      <w:r w:rsidRPr="00AE653E">
        <w:rPr>
          <w:rFonts w:ascii="Arial" w:hAnsi="Arial" w:cs="Arial"/>
          <w:color w:val="221E1F"/>
          <w:spacing w:val="-9"/>
          <w:sz w:val="24"/>
          <w:szCs w:val="24"/>
        </w:rPr>
        <w:t xml:space="preserve"> </w:t>
      </w:r>
      <w:r w:rsidRPr="00AE653E">
        <w:rPr>
          <w:rFonts w:ascii="Arial" w:hAnsi="Arial" w:cs="Arial"/>
          <w:color w:val="221E1F"/>
          <w:sz w:val="24"/>
          <w:szCs w:val="24"/>
        </w:rPr>
        <w:t>opens.</w:t>
      </w:r>
    </w:p>
    <w:p w14:paraId="4B326D2A" w14:textId="77777777" w:rsidR="004C7C2E" w:rsidRPr="00AE653E" w:rsidRDefault="004C7C2E" w:rsidP="00EF05E0">
      <w:pPr>
        <w:numPr>
          <w:ilvl w:val="0"/>
          <w:numId w:val="3"/>
        </w:numPr>
        <w:tabs>
          <w:tab w:val="left" w:pos="840"/>
        </w:tabs>
        <w:kinsoku w:val="0"/>
        <w:overflowPunct w:val="0"/>
        <w:autoSpaceDE w:val="0"/>
        <w:autoSpaceDN w:val="0"/>
        <w:adjustRightInd w:val="0"/>
        <w:spacing w:after="0" w:line="276" w:lineRule="auto"/>
        <w:ind w:right="528"/>
        <w:jc w:val="both"/>
        <w:rPr>
          <w:rFonts w:ascii="Arial" w:hAnsi="Arial" w:cs="Arial"/>
          <w:color w:val="221E1F"/>
          <w:sz w:val="24"/>
          <w:szCs w:val="24"/>
        </w:rPr>
        <w:sectPr w:rsidR="004C7C2E" w:rsidRPr="00AE653E" w:rsidSect="00EF05E0">
          <w:type w:val="continuous"/>
          <w:pgSz w:w="12240" w:h="15840"/>
          <w:pgMar w:top="1440" w:right="1440" w:bottom="1152" w:left="1440" w:header="720" w:footer="720" w:gutter="0"/>
          <w:cols w:space="720"/>
          <w:noEndnote/>
        </w:sectPr>
      </w:pPr>
    </w:p>
    <w:p w14:paraId="32E1474D" w14:textId="77777777" w:rsidR="00611458" w:rsidRPr="00AE653E" w:rsidRDefault="00611458" w:rsidP="00EF05E0">
      <w:pPr>
        <w:autoSpaceDE w:val="0"/>
        <w:autoSpaceDN w:val="0"/>
        <w:adjustRightInd w:val="0"/>
        <w:spacing w:after="0" w:line="276" w:lineRule="auto"/>
        <w:jc w:val="both"/>
        <w:rPr>
          <w:rFonts w:ascii="Arial" w:hAnsi="Arial" w:cs="Arial"/>
          <w:b/>
          <w:bCs/>
          <w:color w:val="211E1F"/>
          <w:sz w:val="24"/>
          <w:szCs w:val="24"/>
        </w:rPr>
      </w:pPr>
    </w:p>
    <w:p w14:paraId="5F8842C8" w14:textId="77777777" w:rsidR="00EE785E" w:rsidRPr="00AE653E" w:rsidRDefault="00EE785E" w:rsidP="00EF05E0">
      <w:pPr>
        <w:autoSpaceDE w:val="0"/>
        <w:autoSpaceDN w:val="0"/>
        <w:adjustRightInd w:val="0"/>
        <w:spacing w:after="0" w:line="276" w:lineRule="auto"/>
        <w:jc w:val="both"/>
        <w:rPr>
          <w:rFonts w:ascii="Arial" w:hAnsi="Arial" w:cs="Arial"/>
          <w:b/>
          <w:bCs/>
          <w:color w:val="211E1F"/>
          <w:sz w:val="24"/>
          <w:szCs w:val="24"/>
        </w:rPr>
      </w:pPr>
      <w:r w:rsidRPr="00AE653E">
        <w:rPr>
          <w:rFonts w:ascii="Arial" w:hAnsi="Arial" w:cs="Arial"/>
          <w:b/>
          <w:bCs/>
          <w:color w:val="211E1F"/>
          <w:sz w:val="24"/>
          <w:szCs w:val="24"/>
        </w:rPr>
        <w:t>Resignation, Termination, or Change in Membership</w:t>
      </w:r>
    </w:p>
    <w:p w14:paraId="0976CBAD" w14:textId="77777777" w:rsidR="00EE785E" w:rsidRPr="00AE653E" w:rsidRDefault="00EE785E" w:rsidP="00EF05E0">
      <w:pPr>
        <w:autoSpaceDE w:val="0"/>
        <w:autoSpaceDN w:val="0"/>
        <w:adjustRightInd w:val="0"/>
        <w:spacing w:after="0" w:line="276" w:lineRule="auto"/>
        <w:jc w:val="both"/>
        <w:rPr>
          <w:rFonts w:ascii="Arial" w:hAnsi="Arial" w:cs="Arial"/>
          <w:color w:val="211E1F"/>
          <w:sz w:val="24"/>
          <w:szCs w:val="24"/>
        </w:rPr>
      </w:pPr>
    </w:p>
    <w:p w14:paraId="49CF52CB" w14:textId="291665A0" w:rsidR="004C7C2E" w:rsidRPr="00AE653E" w:rsidRDefault="00EE785E" w:rsidP="00EF05E0">
      <w:pPr>
        <w:autoSpaceDE w:val="0"/>
        <w:autoSpaceDN w:val="0"/>
        <w:adjustRightInd w:val="0"/>
        <w:spacing w:after="0" w:line="276" w:lineRule="auto"/>
        <w:jc w:val="both"/>
        <w:rPr>
          <w:rFonts w:ascii="Arial" w:hAnsi="Arial" w:cs="Arial"/>
          <w:color w:val="211E1F"/>
          <w:sz w:val="24"/>
          <w:szCs w:val="24"/>
        </w:rPr>
      </w:pPr>
      <w:r w:rsidRPr="00AE653E">
        <w:rPr>
          <w:rFonts w:ascii="Arial" w:hAnsi="Arial" w:cs="Arial"/>
          <w:color w:val="211E1F"/>
          <w:sz w:val="24"/>
          <w:szCs w:val="24"/>
        </w:rPr>
        <w:t xml:space="preserve">Any group member may resign by giving written notice to the chair and/or </w:t>
      </w:r>
      <w:r w:rsidR="00123C0E" w:rsidRPr="00AE653E">
        <w:rPr>
          <w:rFonts w:ascii="Arial" w:hAnsi="Arial" w:cs="Arial"/>
          <w:color w:val="211E1F"/>
          <w:sz w:val="24"/>
          <w:szCs w:val="24"/>
        </w:rPr>
        <w:t xml:space="preserve">the </w:t>
      </w:r>
      <w:r w:rsidRPr="00AE653E">
        <w:rPr>
          <w:rFonts w:ascii="Arial" w:hAnsi="Arial" w:cs="Arial"/>
          <w:color w:val="211E1F"/>
          <w:sz w:val="24"/>
          <w:szCs w:val="24"/>
        </w:rPr>
        <w:t>INDOT Director of</w:t>
      </w:r>
      <w:r w:rsidR="00821440" w:rsidRPr="00AE653E">
        <w:rPr>
          <w:rFonts w:ascii="Arial" w:hAnsi="Arial" w:cs="Arial"/>
          <w:color w:val="211E1F"/>
          <w:sz w:val="24"/>
          <w:szCs w:val="24"/>
        </w:rPr>
        <w:t xml:space="preserve"> </w:t>
      </w:r>
      <w:r w:rsidRPr="00AE653E">
        <w:rPr>
          <w:rFonts w:ascii="Arial" w:hAnsi="Arial" w:cs="Arial"/>
          <w:color w:val="211E1F"/>
          <w:sz w:val="24"/>
          <w:szCs w:val="24"/>
        </w:rPr>
        <w:t>Bridge</w:t>
      </w:r>
      <w:r w:rsidR="00821440" w:rsidRPr="00AE653E">
        <w:rPr>
          <w:rFonts w:ascii="Arial" w:hAnsi="Arial" w:cs="Arial"/>
          <w:color w:val="211E1F"/>
          <w:sz w:val="24"/>
          <w:szCs w:val="24"/>
        </w:rPr>
        <w:t xml:space="preserve"> Management</w:t>
      </w:r>
      <w:r w:rsidRPr="00AE653E">
        <w:rPr>
          <w:rFonts w:ascii="Arial" w:hAnsi="Arial" w:cs="Arial"/>
          <w:color w:val="211E1F"/>
          <w:sz w:val="24"/>
          <w:szCs w:val="24"/>
        </w:rPr>
        <w:t>. The chair may change the membership status or terminate a group member based on the following:</w:t>
      </w:r>
    </w:p>
    <w:p w14:paraId="150F1A53" w14:textId="77777777" w:rsidR="00EE785E" w:rsidRPr="00AE653E" w:rsidRDefault="00EE785E" w:rsidP="00EF05E0">
      <w:pPr>
        <w:pStyle w:val="ListParagraph"/>
        <w:numPr>
          <w:ilvl w:val="0"/>
          <w:numId w:val="11"/>
        </w:num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The member has failed to meet attendance and/or participation requirements and has been designated as inactive.</w:t>
      </w:r>
    </w:p>
    <w:p w14:paraId="7F71AA9B" w14:textId="77777777" w:rsidR="00EE785E" w:rsidRPr="00AE653E" w:rsidRDefault="00EE785E" w:rsidP="00EF05E0">
      <w:pPr>
        <w:pStyle w:val="ListParagraph"/>
        <w:numPr>
          <w:ilvl w:val="0"/>
          <w:numId w:val="11"/>
        </w:num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There is a change in the member’s</w:t>
      </w:r>
      <w:r w:rsidRPr="00AE653E">
        <w:rPr>
          <w:rFonts w:ascii="Arial" w:hAnsi="Arial" w:cs="Arial"/>
          <w:color w:val="201E1F"/>
          <w:spacing w:val="9"/>
          <w:sz w:val="24"/>
          <w:szCs w:val="24"/>
        </w:rPr>
        <w:t xml:space="preserve"> </w:t>
      </w:r>
      <w:r w:rsidRPr="00AE653E">
        <w:rPr>
          <w:rFonts w:ascii="Arial" w:hAnsi="Arial" w:cs="Arial"/>
          <w:color w:val="201E1F"/>
          <w:sz w:val="24"/>
          <w:szCs w:val="24"/>
        </w:rPr>
        <w:t>employment.</w:t>
      </w:r>
    </w:p>
    <w:p w14:paraId="46AAEEF3" w14:textId="77777777" w:rsidR="00EE785E" w:rsidRPr="00AE653E" w:rsidRDefault="00EE785E" w:rsidP="00EF05E0">
      <w:pPr>
        <w:pStyle w:val="ListParagraph"/>
        <w:numPr>
          <w:ilvl w:val="0"/>
          <w:numId w:val="11"/>
        </w:num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The member</w:t>
      </w:r>
      <w:r w:rsidR="00334CF9" w:rsidRPr="00AE653E">
        <w:rPr>
          <w:rFonts w:ascii="Arial" w:hAnsi="Arial" w:cs="Arial"/>
          <w:color w:val="201E1F"/>
          <w:sz w:val="24"/>
          <w:szCs w:val="24"/>
        </w:rPr>
        <w:t>’s company</w:t>
      </w:r>
      <w:r w:rsidRPr="00AE653E">
        <w:rPr>
          <w:rFonts w:ascii="Arial" w:hAnsi="Arial" w:cs="Arial"/>
          <w:color w:val="201E1F"/>
          <w:sz w:val="24"/>
          <w:szCs w:val="24"/>
        </w:rPr>
        <w:t xml:space="preserve"> is no longer a member of</w:t>
      </w:r>
      <w:r w:rsidRPr="00AE653E">
        <w:rPr>
          <w:rFonts w:ascii="Arial" w:hAnsi="Arial" w:cs="Arial"/>
          <w:color w:val="201E1F"/>
          <w:spacing w:val="9"/>
          <w:sz w:val="24"/>
          <w:szCs w:val="24"/>
        </w:rPr>
        <w:t xml:space="preserve"> </w:t>
      </w:r>
      <w:r w:rsidRPr="00AE653E">
        <w:rPr>
          <w:rFonts w:ascii="Arial" w:hAnsi="Arial" w:cs="Arial"/>
          <w:color w:val="201E1F"/>
          <w:sz w:val="24"/>
          <w:szCs w:val="24"/>
        </w:rPr>
        <w:t>ACEC.</w:t>
      </w:r>
    </w:p>
    <w:p w14:paraId="269DB6D2" w14:textId="77777777" w:rsidR="00EE785E" w:rsidRPr="00AE653E" w:rsidRDefault="00EE785E" w:rsidP="00EF05E0">
      <w:pPr>
        <w:pStyle w:val="ListParagraph"/>
        <w:numPr>
          <w:ilvl w:val="0"/>
          <w:numId w:val="11"/>
        </w:num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There is a conflict of interest.</w:t>
      </w:r>
    </w:p>
    <w:p w14:paraId="0B7B6844" w14:textId="77777777" w:rsidR="00EE785E" w:rsidRPr="00AE653E" w:rsidRDefault="00EE785E" w:rsidP="00211807">
      <w:pPr>
        <w:kinsoku w:val="0"/>
        <w:overflowPunct w:val="0"/>
        <w:autoSpaceDE w:val="0"/>
        <w:autoSpaceDN w:val="0"/>
        <w:adjustRightInd w:val="0"/>
        <w:spacing w:after="0" w:line="276" w:lineRule="auto"/>
        <w:jc w:val="both"/>
        <w:rPr>
          <w:rFonts w:ascii="Arial" w:hAnsi="Arial" w:cs="Arial"/>
          <w:color w:val="221E1F"/>
          <w:sz w:val="24"/>
          <w:szCs w:val="24"/>
        </w:rPr>
      </w:pPr>
    </w:p>
    <w:p w14:paraId="185BA13E" w14:textId="042CF845" w:rsidR="00EE785E" w:rsidRDefault="00EE785E" w:rsidP="00211807">
      <w:p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 xml:space="preserve">In the event that a </w:t>
      </w:r>
      <w:r w:rsidR="00123C0E" w:rsidRPr="00AE653E">
        <w:rPr>
          <w:rFonts w:ascii="Arial" w:hAnsi="Arial" w:cs="Arial"/>
          <w:color w:val="201E1F"/>
          <w:sz w:val="24"/>
          <w:szCs w:val="24"/>
        </w:rPr>
        <w:t xml:space="preserve">bridge inspection </w:t>
      </w:r>
      <w:r w:rsidRPr="00AE653E">
        <w:rPr>
          <w:rFonts w:ascii="Arial" w:hAnsi="Arial" w:cs="Arial"/>
          <w:color w:val="201E1F"/>
          <w:sz w:val="24"/>
          <w:szCs w:val="24"/>
        </w:rPr>
        <w:t xml:space="preserve">consultant member has missed two group activities without an acceptable reason, the chair should communicate with the member that a third offense will classify him or her as inactive and may result in a change of membership or </w:t>
      </w:r>
      <w:r w:rsidRPr="00AE653E">
        <w:rPr>
          <w:rFonts w:ascii="Arial" w:hAnsi="Arial" w:cs="Arial"/>
          <w:color w:val="201E1F"/>
          <w:sz w:val="24"/>
          <w:szCs w:val="24"/>
        </w:rPr>
        <w:lastRenderedPageBreak/>
        <w:t>termination. A record of such communication must be retained by the committee chair. The chair is encouraged to communicate with the member in question prior to making such a change. Industry representative terms shall be determined by the industry representative unless determined otherwise by the chair.</w:t>
      </w:r>
    </w:p>
    <w:p w14:paraId="4C3D14C1" w14:textId="5E5217F6" w:rsidR="00AB1D84" w:rsidRDefault="00AB1D84"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0E6E2F22" w14:textId="05CC55A0" w:rsidR="00AB1D84" w:rsidRPr="00AE653E" w:rsidRDefault="00AB1D84" w:rsidP="00211807">
      <w:pPr>
        <w:kinsoku w:val="0"/>
        <w:overflowPunct w:val="0"/>
        <w:autoSpaceDE w:val="0"/>
        <w:autoSpaceDN w:val="0"/>
        <w:adjustRightInd w:val="0"/>
        <w:spacing w:after="0" w:line="276" w:lineRule="auto"/>
        <w:jc w:val="both"/>
        <w:rPr>
          <w:rFonts w:ascii="Arial" w:hAnsi="Arial" w:cs="Arial"/>
          <w:color w:val="201E1F"/>
          <w:sz w:val="24"/>
          <w:szCs w:val="24"/>
        </w:rPr>
      </w:pPr>
      <w:r w:rsidRPr="00EE6F2F">
        <w:rPr>
          <w:rFonts w:ascii="Arial" w:hAnsi="Arial" w:cs="Arial"/>
          <w:color w:val="201E1F"/>
          <w:sz w:val="24"/>
          <w:szCs w:val="24"/>
        </w:rPr>
        <w:t>The election of vice-chair and secretary shall be done at the last meeting of the applicable odd-numbered year and take office on the first day of the following even-numbered year.</w:t>
      </w:r>
    </w:p>
    <w:p w14:paraId="279DFB41" w14:textId="77777777" w:rsidR="00EE785E" w:rsidRPr="00AE653E" w:rsidRDefault="00EE785E"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72BCA22F" w14:textId="77777777" w:rsidR="00EE785E" w:rsidRPr="00AE653E" w:rsidRDefault="00EE785E" w:rsidP="00211807">
      <w:pPr>
        <w:kinsoku w:val="0"/>
        <w:overflowPunct w:val="0"/>
        <w:autoSpaceDE w:val="0"/>
        <w:autoSpaceDN w:val="0"/>
        <w:adjustRightInd w:val="0"/>
        <w:spacing w:after="0" w:line="276" w:lineRule="auto"/>
        <w:jc w:val="both"/>
        <w:rPr>
          <w:rFonts w:ascii="Arial" w:hAnsi="Arial" w:cs="Arial"/>
          <w:b/>
          <w:bCs/>
          <w:color w:val="201E1F"/>
          <w:sz w:val="24"/>
          <w:szCs w:val="24"/>
        </w:rPr>
      </w:pPr>
      <w:r w:rsidRPr="00AE653E">
        <w:rPr>
          <w:rFonts w:ascii="Arial" w:hAnsi="Arial" w:cs="Arial"/>
          <w:b/>
          <w:bCs/>
          <w:color w:val="201E1F"/>
          <w:sz w:val="24"/>
          <w:szCs w:val="24"/>
        </w:rPr>
        <w:t>DOCUMENTS</w:t>
      </w:r>
    </w:p>
    <w:p w14:paraId="49A6E068" w14:textId="17B728D4" w:rsidR="00EE785E" w:rsidRPr="00AE653E" w:rsidRDefault="00EE785E" w:rsidP="00211807">
      <w:pPr>
        <w:kinsoku w:val="0"/>
        <w:overflowPunct w:val="0"/>
        <w:autoSpaceDE w:val="0"/>
        <w:autoSpaceDN w:val="0"/>
        <w:adjustRightInd w:val="0"/>
        <w:spacing w:after="0" w:line="276" w:lineRule="auto"/>
        <w:jc w:val="both"/>
        <w:rPr>
          <w:rFonts w:ascii="Arial" w:hAnsi="Arial" w:cs="Arial"/>
          <w:b/>
          <w:bCs/>
          <w:color w:val="201E1F"/>
          <w:sz w:val="24"/>
          <w:szCs w:val="24"/>
        </w:rPr>
      </w:pPr>
    </w:p>
    <w:p w14:paraId="21FBCF06" w14:textId="77777777" w:rsidR="00EE785E" w:rsidRPr="00AE653E" w:rsidRDefault="00EE785E" w:rsidP="00211807">
      <w:pPr>
        <w:kinsoku w:val="0"/>
        <w:overflowPunct w:val="0"/>
        <w:autoSpaceDE w:val="0"/>
        <w:autoSpaceDN w:val="0"/>
        <w:adjustRightInd w:val="0"/>
        <w:spacing w:after="0" w:line="276" w:lineRule="auto"/>
        <w:jc w:val="both"/>
        <w:rPr>
          <w:rFonts w:ascii="Arial" w:hAnsi="Arial" w:cs="Arial"/>
          <w:b/>
          <w:color w:val="201E1F"/>
          <w:sz w:val="24"/>
          <w:szCs w:val="24"/>
        </w:rPr>
      </w:pPr>
      <w:r w:rsidRPr="00AE653E">
        <w:rPr>
          <w:rFonts w:ascii="Arial" w:hAnsi="Arial" w:cs="Arial"/>
          <w:b/>
          <w:color w:val="201E1F"/>
          <w:sz w:val="24"/>
          <w:szCs w:val="24"/>
        </w:rPr>
        <w:t>Rosters</w:t>
      </w:r>
    </w:p>
    <w:p w14:paraId="4CE38BCE" w14:textId="77777777" w:rsidR="00611458" w:rsidRPr="00AE653E" w:rsidRDefault="00611458"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5441D978" w14:textId="4BFA8BFC" w:rsidR="00EE785E" w:rsidRPr="00EE6F2F" w:rsidRDefault="00EE785E" w:rsidP="00211807">
      <w:p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 xml:space="preserve">The committee shall maintain a roster of its members and </w:t>
      </w:r>
      <w:r w:rsidR="00334CF9" w:rsidRPr="00AE653E">
        <w:rPr>
          <w:rFonts w:ascii="Arial" w:hAnsi="Arial" w:cs="Arial"/>
          <w:color w:val="201E1F"/>
          <w:sz w:val="24"/>
          <w:szCs w:val="24"/>
        </w:rPr>
        <w:t xml:space="preserve">the chair shall </w:t>
      </w:r>
      <w:r w:rsidRPr="00AE653E">
        <w:rPr>
          <w:rFonts w:ascii="Arial" w:hAnsi="Arial" w:cs="Arial"/>
          <w:color w:val="201E1F"/>
          <w:sz w:val="24"/>
          <w:szCs w:val="24"/>
        </w:rPr>
        <w:t xml:space="preserve">post </w:t>
      </w:r>
      <w:r w:rsidR="00334CF9" w:rsidRPr="00AE653E">
        <w:rPr>
          <w:rFonts w:ascii="Arial" w:hAnsi="Arial" w:cs="Arial"/>
          <w:color w:val="201E1F"/>
          <w:sz w:val="24"/>
          <w:szCs w:val="24"/>
        </w:rPr>
        <w:t xml:space="preserve">the roster </w:t>
      </w:r>
      <w:r w:rsidRPr="00AE653E">
        <w:rPr>
          <w:rFonts w:ascii="Arial" w:hAnsi="Arial" w:cs="Arial"/>
          <w:color w:val="201E1F"/>
          <w:sz w:val="24"/>
          <w:szCs w:val="24"/>
        </w:rPr>
        <w:t xml:space="preserve">on </w:t>
      </w:r>
      <w:r w:rsidRPr="00EE6F2F">
        <w:rPr>
          <w:rFonts w:ascii="Arial" w:hAnsi="Arial" w:cs="Arial"/>
          <w:color w:val="201E1F"/>
          <w:sz w:val="24"/>
          <w:szCs w:val="24"/>
        </w:rPr>
        <w:t>INDOT’s website. Task groups have no official roster requirements; however, the chair</w:t>
      </w:r>
      <w:r w:rsidR="00AB1D84" w:rsidRPr="00EE6F2F">
        <w:rPr>
          <w:rFonts w:ascii="Arial" w:hAnsi="Arial" w:cs="Arial"/>
          <w:color w:val="201E1F"/>
          <w:sz w:val="24"/>
          <w:szCs w:val="24"/>
        </w:rPr>
        <w:t>, along with the secretary,</w:t>
      </w:r>
      <w:r w:rsidRPr="00EE6F2F">
        <w:rPr>
          <w:rFonts w:ascii="Arial" w:hAnsi="Arial" w:cs="Arial"/>
          <w:color w:val="201E1F"/>
          <w:sz w:val="24"/>
          <w:szCs w:val="24"/>
        </w:rPr>
        <w:t xml:space="preserve"> is encouraged to keep track of task group membership.</w:t>
      </w:r>
    </w:p>
    <w:p w14:paraId="7D40A496" w14:textId="77777777" w:rsidR="00EE785E" w:rsidRPr="00EE6F2F" w:rsidRDefault="00EE785E"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33F70016" w14:textId="77777777" w:rsidR="00EE785E" w:rsidRPr="00EE6F2F" w:rsidRDefault="00EE785E" w:rsidP="00211807">
      <w:pPr>
        <w:kinsoku w:val="0"/>
        <w:overflowPunct w:val="0"/>
        <w:autoSpaceDE w:val="0"/>
        <w:autoSpaceDN w:val="0"/>
        <w:adjustRightInd w:val="0"/>
        <w:spacing w:after="0" w:line="276" w:lineRule="auto"/>
        <w:jc w:val="both"/>
        <w:rPr>
          <w:rFonts w:ascii="Arial" w:hAnsi="Arial" w:cs="Arial"/>
          <w:b/>
          <w:color w:val="201E1F"/>
          <w:sz w:val="24"/>
          <w:szCs w:val="24"/>
        </w:rPr>
      </w:pPr>
      <w:r w:rsidRPr="00EE6F2F">
        <w:rPr>
          <w:rFonts w:ascii="Arial" w:hAnsi="Arial" w:cs="Arial"/>
          <w:b/>
          <w:color w:val="201E1F"/>
          <w:sz w:val="24"/>
          <w:szCs w:val="24"/>
        </w:rPr>
        <w:t>Agendas</w:t>
      </w:r>
    </w:p>
    <w:p w14:paraId="0AEA1F24" w14:textId="77777777" w:rsidR="00611458" w:rsidRPr="00EE6F2F" w:rsidRDefault="00611458"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79D3D7F3" w14:textId="4E037AE8" w:rsidR="00EE785E" w:rsidRPr="00EE6F2F" w:rsidRDefault="00EE785E" w:rsidP="00211807">
      <w:pPr>
        <w:kinsoku w:val="0"/>
        <w:overflowPunct w:val="0"/>
        <w:autoSpaceDE w:val="0"/>
        <w:autoSpaceDN w:val="0"/>
        <w:adjustRightInd w:val="0"/>
        <w:spacing w:after="0" w:line="276" w:lineRule="auto"/>
        <w:jc w:val="both"/>
        <w:rPr>
          <w:rFonts w:ascii="Arial" w:hAnsi="Arial" w:cs="Arial"/>
          <w:color w:val="201E1F"/>
          <w:sz w:val="24"/>
          <w:szCs w:val="24"/>
        </w:rPr>
      </w:pPr>
      <w:r w:rsidRPr="00EE6F2F">
        <w:rPr>
          <w:rFonts w:ascii="Arial" w:hAnsi="Arial" w:cs="Arial"/>
          <w:color w:val="201E1F"/>
          <w:sz w:val="24"/>
          <w:szCs w:val="24"/>
        </w:rPr>
        <w:t xml:space="preserve">The chair should prepare </w:t>
      </w:r>
      <w:r w:rsidR="00334CF9" w:rsidRPr="00EE6F2F">
        <w:rPr>
          <w:rFonts w:ascii="Arial" w:hAnsi="Arial" w:cs="Arial"/>
          <w:color w:val="201E1F"/>
          <w:sz w:val="24"/>
          <w:szCs w:val="24"/>
        </w:rPr>
        <w:t>an agenda and distribute to the committee members</w:t>
      </w:r>
      <w:r w:rsidR="00AB1D84" w:rsidRPr="00EE6F2F">
        <w:rPr>
          <w:rFonts w:ascii="Arial" w:hAnsi="Arial" w:cs="Arial"/>
          <w:color w:val="201E1F"/>
          <w:sz w:val="24"/>
          <w:szCs w:val="24"/>
        </w:rPr>
        <w:t xml:space="preserve"> seven days</w:t>
      </w:r>
      <w:r w:rsidR="00334CF9" w:rsidRPr="00EE6F2F">
        <w:rPr>
          <w:rFonts w:ascii="Arial" w:hAnsi="Arial" w:cs="Arial"/>
          <w:color w:val="201E1F"/>
          <w:sz w:val="24"/>
          <w:szCs w:val="24"/>
        </w:rPr>
        <w:t xml:space="preserve"> in</w:t>
      </w:r>
      <w:r w:rsidRPr="00EE6F2F">
        <w:rPr>
          <w:rFonts w:ascii="Arial" w:hAnsi="Arial" w:cs="Arial"/>
          <w:color w:val="201E1F"/>
          <w:sz w:val="24"/>
          <w:szCs w:val="24"/>
        </w:rPr>
        <w:t xml:space="preserve"> advance of any official meeting. The agenda is to be developed by the chair in conjunction with </w:t>
      </w:r>
      <w:r w:rsidR="00334CF9" w:rsidRPr="00EE6F2F">
        <w:rPr>
          <w:rFonts w:ascii="Arial" w:hAnsi="Arial" w:cs="Arial"/>
          <w:color w:val="201E1F"/>
          <w:sz w:val="24"/>
          <w:szCs w:val="24"/>
        </w:rPr>
        <w:t>the</w:t>
      </w:r>
      <w:r w:rsidRPr="00EE6F2F">
        <w:rPr>
          <w:rFonts w:ascii="Arial" w:hAnsi="Arial" w:cs="Arial"/>
          <w:color w:val="201E1F"/>
          <w:sz w:val="24"/>
          <w:szCs w:val="24"/>
        </w:rPr>
        <w:t xml:space="preserve"> vice chair and INDOT Director of Bridge</w:t>
      </w:r>
      <w:r w:rsidR="00334CF9" w:rsidRPr="00EE6F2F">
        <w:rPr>
          <w:rFonts w:ascii="Arial" w:hAnsi="Arial" w:cs="Arial"/>
          <w:color w:val="201E1F"/>
          <w:sz w:val="24"/>
          <w:szCs w:val="24"/>
        </w:rPr>
        <w:t xml:space="preserve"> </w:t>
      </w:r>
      <w:r w:rsidR="000C7146" w:rsidRPr="00EE6F2F">
        <w:rPr>
          <w:rFonts w:ascii="Arial" w:hAnsi="Arial" w:cs="Arial"/>
          <w:color w:val="201E1F"/>
          <w:sz w:val="24"/>
          <w:szCs w:val="24"/>
        </w:rPr>
        <w:t>Management and</w:t>
      </w:r>
      <w:r w:rsidRPr="00EE6F2F">
        <w:rPr>
          <w:rFonts w:ascii="Arial" w:hAnsi="Arial" w:cs="Arial"/>
          <w:color w:val="201E1F"/>
          <w:sz w:val="24"/>
          <w:szCs w:val="24"/>
        </w:rPr>
        <w:t xml:space="preserve"> does not require</w:t>
      </w:r>
      <w:r w:rsidRPr="00EE6F2F">
        <w:rPr>
          <w:rFonts w:ascii="Arial" w:hAnsi="Arial" w:cs="Arial"/>
          <w:color w:val="201E1F"/>
          <w:spacing w:val="54"/>
          <w:sz w:val="24"/>
          <w:szCs w:val="24"/>
        </w:rPr>
        <w:t xml:space="preserve"> </w:t>
      </w:r>
      <w:r w:rsidRPr="00EE6F2F">
        <w:rPr>
          <w:rFonts w:ascii="Arial" w:hAnsi="Arial" w:cs="Arial"/>
          <w:color w:val="201E1F"/>
          <w:sz w:val="24"/>
          <w:szCs w:val="24"/>
        </w:rPr>
        <w:t>official</w:t>
      </w:r>
      <w:r w:rsidR="00451E94" w:rsidRPr="00EE6F2F">
        <w:rPr>
          <w:rFonts w:ascii="Arial" w:hAnsi="Arial" w:cs="Arial"/>
          <w:color w:val="201E1F"/>
          <w:sz w:val="24"/>
          <w:szCs w:val="24"/>
        </w:rPr>
        <w:t xml:space="preserve"> </w:t>
      </w:r>
      <w:r w:rsidRPr="00EE6F2F">
        <w:rPr>
          <w:rFonts w:ascii="Arial" w:hAnsi="Arial" w:cs="Arial"/>
          <w:color w:val="201E1F"/>
          <w:sz w:val="24"/>
          <w:szCs w:val="24"/>
        </w:rPr>
        <w:t>approval. Agendas may be revised at any time.</w:t>
      </w:r>
    </w:p>
    <w:p w14:paraId="127FCB04" w14:textId="77777777" w:rsidR="00451E94" w:rsidRPr="00EE6F2F" w:rsidRDefault="00451E94" w:rsidP="00211807">
      <w:pPr>
        <w:kinsoku w:val="0"/>
        <w:overflowPunct w:val="0"/>
        <w:autoSpaceDE w:val="0"/>
        <w:autoSpaceDN w:val="0"/>
        <w:adjustRightInd w:val="0"/>
        <w:spacing w:after="0" w:line="276" w:lineRule="auto"/>
        <w:jc w:val="both"/>
        <w:rPr>
          <w:rFonts w:ascii="Arial" w:hAnsi="Arial" w:cs="Arial"/>
          <w:color w:val="201E1F"/>
          <w:sz w:val="24"/>
          <w:szCs w:val="24"/>
        </w:rPr>
      </w:pPr>
    </w:p>
    <w:p w14:paraId="3293DF09" w14:textId="77777777" w:rsidR="00EE785E" w:rsidRPr="00EE6F2F" w:rsidRDefault="00334CF9" w:rsidP="00211807">
      <w:pPr>
        <w:kinsoku w:val="0"/>
        <w:overflowPunct w:val="0"/>
        <w:autoSpaceDE w:val="0"/>
        <w:autoSpaceDN w:val="0"/>
        <w:adjustRightInd w:val="0"/>
        <w:spacing w:after="0" w:line="276" w:lineRule="auto"/>
        <w:jc w:val="both"/>
        <w:rPr>
          <w:rFonts w:ascii="Arial" w:hAnsi="Arial" w:cs="Arial"/>
          <w:b/>
          <w:color w:val="221E1F"/>
          <w:sz w:val="24"/>
          <w:szCs w:val="24"/>
        </w:rPr>
      </w:pPr>
      <w:r w:rsidRPr="00EE6F2F">
        <w:rPr>
          <w:rFonts w:ascii="Arial" w:hAnsi="Arial" w:cs="Arial"/>
          <w:b/>
          <w:color w:val="221E1F"/>
          <w:sz w:val="24"/>
          <w:szCs w:val="24"/>
        </w:rPr>
        <w:t>Minutes</w:t>
      </w:r>
    </w:p>
    <w:p w14:paraId="2C676358" w14:textId="77777777" w:rsidR="00611458" w:rsidRPr="00EE6F2F" w:rsidRDefault="00611458" w:rsidP="00211807">
      <w:pPr>
        <w:kinsoku w:val="0"/>
        <w:overflowPunct w:val="0"/>
        <w:autoSpaceDE w:val="0"/>
        <w:autoSpaceDN w:val="0"/>
        <w:adjustRightInd w:val="0"/>
        <w:spacing w:after="0" w:line="276" w:lineRule="auto"/>
        <w:jc w:val="both"/>
        <w:rPr>
          <w:rFonts w:ascii="Arial" w:hAnsi="Arial" w:cs="Arial"/>
          <w:color w:val="221E1F"/>
          <w:sz w:val="24"/>
          <w:szCs w:val="24"/>
        </w:rPr>
      </w:pPr>
    </w:p>
    <w:p w14:paraId="6DE01DAE" w14:textId="1EB0BB6E" w:rsidR="004C7C2E" w:rsidRPr="00AE653E" w:rsidRDefault="00411533" w:rsidP="00211807">
      <w:pPr>
        <w:kinsoku w:val="0"/>
        <w:overflowPunct w:val="0"/>
        <w:autoSpaceDE w:val="0"/>
        <w:autoSpaceDN w:val="0"/>
        <w:adjustRightInd w:val="0"/>
        <w:spacing w:after="0" w:line="276" w:lineRule="auto"/>
        <w:jc w:val="both"/>
        <w:rPr>
          <w:rFonts w:ascii="Arial" w:hAnsi="Arial" w:cs="Arial"/>
          <w:color w:val="221E1F"/>
          <w:sz w:val="24"/>
          <w:szCs w:val="24"/>
        </w:rPr>
      </w:pPr>
      <w:r w:rsidRPr="00EE6F2F">
        <w:rPr>
          <w:rFonts w:ascii="Arial" w:hAnsi="Arial" w:cs="Arial"/>
          <w:color w:val="221E1F"/>
          <w:sz w:val="24"/>
          <w:szCs w:val="24"/>
        </w:rPr>
        <w:t>Draft meeting m</w:t>
      </w:r>
      <w:r w:rsidR="004C7C2E" w:rsidRPr="00EE6F2F">
        <w:rPr>
          <w:rFonts w:ascii="Arial" w:hAnsi="Arial" w:cs="Arial"/>
          <w:color w:val="221E1F"/>
          <w:sz w:val="24"/>
          <w:szCs w:val="24"/>
        </w:rPr>
        <w:t xml:space="preserve">inutes should be completed within 30 days of the meeting. Minutes should be reviewed </w:t>
      </w:r>
      <w:r w:rsidR="00334CF9" w:rsidRPr="00EE6F2F">
        <w:rPr>
          <w:rFonts w:ascii="Arial" w:hAnsi="Arial" w:cs="Arial"/>
          <w:color w:val="221E1F"/>
          <w:sz w:val="24"/>
          <w:szCs w:val="24"/>
        </w:rPr>
        <w:t xml:space="preserve">by the committee and approved </w:t>
      </w:r>
      <w:r w:rsidR="004C7C2E" w:rsidRPr="00EE6F2F">
        <w:rPr>
          <w:rFonts w:ascii="Arial" w:hAnsi="Arial" w:cs="Arial"/>
          <w:color w:val="221E1F"/>
          <w:sz w:val="24"/>
          <w:szCs w:val="24"/>
        </w:rPr>
        <w:t xml:space="preserve">by the chair before being posted. </w:t>
      </w:r>
      <w:r w:rsidR="005F0414" w:rsidRPr="00EE6F2F">
        <w:rPr>
          <w:rFonts w:ascii="Arial" w:hAnsi="Arial" w:cs="Arial"/>
          <w:color w:val="221E1F"/>
          <w:sz w:val="24"/>
          <w:szCs w:val="24"/>
        </w:rPr>
        <w:t xml:space="preserve">Committee members will be given two weeks to review the minutes.  </w:t>
      </w:r>
      <w:r w:rsidR="004C7C2E" w:rsidRPr="00EE6F2F">
        <w:rPr>
          <w:rFonts w:ascii="Arial" w:hAnsi="Arial" w:cs="Arial"/>
          <w:color w:val="221E1F"/>
          <w:sz w:val="24"/>
          <w:szCs w:val="24"/>
        </w:rPr>
        <w:t xml:space="preserve">Minutes are to be posted on INDOT’s </w:t>
      </w:r>
      <w:r w:rsidR="00B050B1" w:rsidRPr="00EE6F2F">
        <w:rPr>
          <w:rFonts w:ascii="Arial" w:hAnsi="Arial" w:cs="Arial"/>
          <w:color w:val="221E1F"/>
          <w:sz w:val="24"/>
          <w:szCs w:val="24"/>
        </w:rPr>
        <w:t xml:space="preserve">and ACEC’s </w:t>
      </w:r>
      <w:r w:rsidR="004C7C2E" w:rsidRPr="00EE6F2F">
        <w:rPr>
          <w:rFonts w:ascii="Arial" w:hAnsi="Arial" w:cs="Arial"/>
          <w:color w:val="221E1F"/>
          <w:sz w:val="24"/>
          <w:szCs w:val="24"/>
        </w:rPr>
        <w:t>website.</w:t>
      </w:r>
    </w:p>
    <w:p w14:paraId="5BBA080B" w14:textId="77777777" w:rsidR="004C7C2E" w:rsidRPr="00AE653E" w:rsidRDefault="004C7C2E" w:rsidP="00211807">
      <w:pPr>
        <w:kinsoku w:val="0"/>
        <w:overflowPunct w:val="0"/>
        <w:autoSpaceDE w:val="0"/>
        <w:autoSpaceDN w:val="0"/>
        <w:adjustRightInd w:val="0"/>
        <w:spacing w:after="0" w:line="276" w:lineRule="auto"/>
        <w:jc w:val="both"/>
        <w:outlineLvl w:val="0"/>
        <w:rPr>
          <w:rFonts w:ascii="Arial" w:hAnsi="Arial" w:cs="Arial"/>
          <w:b/>
          <w:bCs/>
          <w:color w:val="201E1F"/>
          <w:sz w:val="24"/>
          <w:szCs w:val="24"/>
        </w:rPr>
      </w:pPr>
    </w:p>
    <w:p w14:paraId="0AD37D45" w14:textId="77777777" w:rsidR="004C7C2E" w:rsidRPr="00AE653E" w:rsidRDefault="004C7C2E" w:rsidP="00211807">
      <w:pPr>
        <w:kinsoku w:val="0"/>
        <w:overflowPunct w:val="0"/>
        <w:autoSpaceDE w:val="0"/>
        <w:autoSpaceDN w:val="0"/>
        <w:adjustRightInd w:val="0"/>
        <w:spacing w:after="0" w:line="276" w:lineRule="auto"/>
        <w:jc w:val="both"/>
        <w:rPr>
          <w:rFonts w:ascii="Arial" w:hAnsi="Arial" w:cs="Arial"/>
          <w:color w:val="201E1F"/>
          <w:sz w:val="24"/>
          <w:szCs w:val="24"/>
        </w:rPr>
      </w:pPr>
      <w:r w:rsidRPr="00AE653E">
        <w:rPr>
          <w:rFonts w:ascii="Arial" w:hAnsi="Arial" w:cs="Arial"/>
          <w:color w:val="201E1F"/>
          <w:sz w:val="24"/>
          <w:szCs w:val="24"/>
        </w:rPr>
        <w:t>Minutes provide a brief summary of a meeting. At a minimum, all minutes shall include:</w:t>
      </w:r>
    </w:p>
    <w:p w14:paraId="42CE5EA1" w14:textId="03BEEE83" w:rsidR="004C7C2E" w:rsidRPr="00AE653E" w:rsidRDefault="004C7C2E" w:rsidP="00211807">
      <w:pPr>
        <w:pStyle w:val="ListParagraph"/>
        <w:numPr>
          <w:ilvl w:val="0"/>
          <w:numId w:val="16"/>
        </w:numPr>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name of the group</w:t>
      </w:r>
      <w:r w:rsidR="00411533" w:rsidRPr="00AE653E">
        <w:rPr>
          <w:rFonts w:ascii="Arial" w:hAnsi="Arial" w:cs="Arial"/>
          <w:color w:val="221E1F"/>
          <w:sz w:val="24"/>
          <w:szCs w:val="24"/>
        </w:rPr>
        <w:t>.</w:t>
      </w:r>
    </w:p>
    <w:p w14:paraId="43F8BB06" w14:textId="2285D702" w:rsidR="000C7146" w:rsidRPr="00AE653E" w:rsidRDefault="004C7C2E" w:rsidP="00211807">
      <w:pPr>
        <w:pStyle w:val="ListParagraph"/>
        <w:numPr>
          <w:ilvl w:val="0"/>
          <w:numId w:val="16"/>
        </w:numPr>
        <w:spacing w:after="0" w:line="276" w:lineRule="auto"/>
        <w:jc w:val="both"/>
        <w:rPr>
          <w:rFonts w:ascii="Arial" w:hAnsi="Arial" w:cs="Arial"/>
          <w:color w:val="221E1F"/>
          <w:sz w:val="24"/>
          <w:szCs w:val="24"/>
        </w:rPr>
      </w:pPr>
      <w:r w:rsidRPr="00AE653E">
        <w:rPr>
          <w:rFonts w:ascii="Arial" w:hAnsi="Arial" w:cs="Arial"/>
          <w:color w:val="221E1F"/>
          <w:sz w:val="24"/>
          <w:szCs w:val="24"/>
        </w:rPr>
        <w:t>the date</w:t>
      </w:r>
      <w:r w:rsidR="005F0414" w:rsidRPr="00AE653E">
        <w:rPr>
          <w:rFonts w:ascii="Arial" w:hAnsi="Arial" w:cs="Arial"/>
          <w:color w:val="221E1F"/>
          <w:sz w:val="24"/>
          <w:szCs w:val="24"/>
        </w:rPr>
        <w:t>, time,</w:t>
      </w:r>
      <w:r w:rsidRPr="00AE653E">
        <w:rPr>
          <w:rFonts w:ascii="Arial" w:hAnsi="Arial" w:cs="Arial"/>
          <w:color w:val="221E1F"/>
          <w:sz w:val="24"/>
          <w:szCs w:val="24"/>
        </w:rPr>
        <w:t xml:space="preserve"> and place of meeting</w:t>
      </w:r>
      <w:r w:rsidR="00411533" w:rsidRPr="00AE653E">
        <w:rPr>
          <w:rFonts w:ascii="Arial" w:hAnsi="Arial" w:cs="Arial"/>
          <w:color w:val="221E1F"/>
          <w:sz w:val="24"/>
          <w:szCs w:val="24"/>
        </w:rPr>
        <w:t>.</w:t>
      </w:r>
    </w:p>
    <w:p w14:paraId="5D4D6741" w14:textId="329574EE" w:rsidR="004C7C2E" w:rsidRPr="00AE653E" w:rsidRDefault="004C7C2E" w:rsidP="00211807">
      <w:pPr>
        <w:pStyle w:val="ListParagraph"/>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names of members in attendance/absent with prior notification/absent</w:t>
      </w:r>
      <w:r w:rsidRPr="00AE653E">
        <w:rPr>
          <w:rFonts w:ascii="Arial" w:hAnsi="Arial" w:cs="Arial"/>
          <w:color w:val="221E1F"/>
          <w:spacing w:val="-6"/>
          <w:sz w:val="24"/>
          <w:szCs w:val="24"/>
        </w:rPr>
        <w:t xml:space="preserve"> </w:t>
      </w:r>
      <w:r w:rsidRPr="00AE653E">
        <w:rPr>
          <w:rFonts w:ascii="Arial" w:hAnsi="Arial" w:cs="Arial"/>
          <w:color w:val="221E1F"/>
          <w:sz w:val="24"/>
          <w:szCs w:val="24"/>
        </w:rPr>
        <w:t>without</w:t>
      </w:r>
      <w:r w:rsidR="000C7146" w:rsidRPr="00AE653E">
        <w:rPr>
          <w:rFonts w:ascii="Arial" w:hAnsi="Arial" w:cs="Arial"/>
          <w:color w:val="221E1F"/>
          <w:sz w:val="24"/>
          <w:szCs w:val="24"/>
        </w:rPr>
        <w:t xml:space="preserve"> </w:t>
      </w:r>
      <w:r w:rsidRPr="00AE653E">
        <w:rPr>
          <w:rFonts w:ascii="Arial" w:hAnsi="Arial" w:cs="Arial"/>
          <w:color w:val="221E1F"/>
          <w:sz w:val="24"/>
          <w:szCs w:val="24"/>
        </w:rPr>
        <w:t>notification</w:t>
      </w:r>
      <w:r w:rsidR="00411533" w:rsidRPr="00AE653E">
        <w:rPr>
          <w:rFonts w:ascii="Arial" w:hAnsi="Arial" w:cs="Arial"/>
          <w:color w:val="221E1F"/>
          <w:sz w:val="24"/>
          <w:szCs w:val="24"/>
        </w:rPr>
        <w:t>.</w:t>
      </w:r>
    </w:p>
    <w:p w14:paraId="7D7F1F85" w14:textId="4A633719" w:rsidR="004C7C2E" w:rsidRPr="00AE653E"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names of guests in</w:t>
      </w:r>
      <w:r w:rsidRPr="00AE653E">
        <w:rPr>
          <w:rFonts w:ascii="Arial" w:hAnsi="Arial" w:cs="Arial"/>
          <w:color w:val="221E1F"/>
          <w:spacing w:val="2"/>
          <w:sz w:val="24"/>
          <w:szCs w:val="24"/>
        </w:rPr>
        <w:t xml:space="preserve"> </w:t>
      </w:r>
      <w:r w:rsidRPr="00AE653E">
        <w:rPr>
          <w:rFonts w:ascii="Arial" w:hAnsi="Arial" w:cs="Arial"/>
          <w:color w:val="221E1F"/>
          <w:sz w:val="24"/>
          <w:szCs w:val="24"/>
        </w:rPr>
        <w:t>attendance</w:t>
      </w:r>
      <w:r w:rsidR="00411533" w:rsidRPr="00AE653E">
        <w:rPr>
          <w:rFonts w:ascii="Arial" w:hAnsi="Arial" w:cs="Arial"/>
          <w:color w:val="221E1F"/>
          <w:sz w:val="24"/>
          <w:szCs w:val="24"/>
        </w:rPr>
        <w:t>.</w:t>
      </w:r>
    </w:p>
    <w:p w14:paraId="10E93BA3" w14:textId="1A8D10C6" w:rsidR="004C7C2E" w:rsidRPr="00AE653E"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a brief summary of main</w:t>
      </w:r>
      <w:r w:rsidRPr="00AE653E">
        <w:rPr>
          <w:rFonts w:ascii="Arial" w:hAnsi="Arial" w:cs="Arial"/>
          <w:color w:val="221E1F"/>
          <w:spacing w:val="4"/>
          <w:sz w:val="24"/>
          <w:szCs w:val="24"/>
        </w:rPr>
        <w:t xml:space="preserve"> </w:t>
      </w:r>
      <w:r w:rsidRPr="00AE653E">
        <w:rPr>
          <w:rFonts w:ascii="Arial" w:hAnsi="Arial" w:cs="Arial"/>
          <w:color w:val="221E1F"/>
          <w:sz w:val="24"/>
          <w:szCs w:val="24"/>
        </w:rPr>
        <w:t>discussions</w:t>
      </w:r>
      <w:r w:rsidR="00411533" w:rsidRPr="00AE653E">
        <w:rPr>
          <w:rFonts w:ascii="Arial" w:hAnsi="Arial" w:cs="Arial"/>
          <w:color w:val="221E1F"/>
          <w:sz w:val="24"/>
          <w:szCs w:val="24"/>
        </w:rPr>
        <w:t>.</w:t>
      </w:r>
    </w:p>
    <w:p w14:paraId="5EA19BAD" w14:textId="355CAA37" w:rsidR="004C7C2E" w:rsidRPr="00AE653E"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a description of any actions</w:t>
      </w:r>
      <w:r w:rsidRPr="00AE653E">
        <w:rPr>
          <w:rFonts w:ascii="Arial" w:hAnsi="Arial" w:cs="Arial"/>
          <w:color w:val="221E1F"/>
          <w:spacing w:val="1"/>
          <w:sz w:val="24"/>
          <w:szCs w:val="24"/>
        </w:rPr>
        <w:t xml:space="preserve"> </w:t>
      </w:r>
      <w:r w:rsidRPr="00AE653E">
        <w:rPr>
          <w:rFonts w:ascii="Arial" w:hAnsi="Arial" w:cs="Arial"/>
          <w:color w:val="221E1F"/>
          <w:sz w:val="24"/>
          <w:szCs w:val="24"/>
        </w:rPr>
        <w:t>taken</w:t>
      </w:r>
      <w:r w:rsidR="00411533" w:rsidRPr="00AE653E">
        <w:rPr>
          <w:rFonts w:ascii="Arial" w:hAnsi="Arial" w:cs="Arial"/>
          <w:color w:val="221E1F"/>
          <w:sz w:val="24"/>
          <w:szCs w:val="24"/>
        </w:rPr>
        <w:t>.</w:t>
      </w:r>
    </w:p>
    <w:p w14:paraId="78DE3647" w14:textId="380D4444" w:rsidR="004C7C2E" w:rsidRPr="00AE653E"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a summary record of any discussions and/or suggestions from the</w:t>
      </w:r>
      <w:r w:rsidRPr="00AE653E">
        <w:rPr>
          <w:rFonts w:ascii="Arial" w:hAnsi="Arial" w:cs="Arial"/>
          <w:color w:val="221E1F"/>
          <w:spacing w:val="-7"/>
          <w:sz w:val="24"/>
          <w:szCs w:val="24"/>
        </w:rPr>
        <w:t xml:space="preserve"> </w:t>
      </w:r>
      <w:r w:rsidRPr="00AE653E">
        <w:rPr>
          <w:rFonts w:ascii="Arial" w:hAnsi="Arial" w:cs="Arial"/>
          <w:color w:val="221E1F"/>
          <w:sz w:val="24"/>
          <w:szCs w:val="24"/>
        </w:rPr>
        <w:t>group</w:t>
      </w:r>
      <w:r w:rsidR="00411533" w:rsidRPr="00AE653E">
        <w:rPr>
          <w:rFonts w:ascii="Arial" w:hAnsi="Arial" w:cs="Arial"/>
          <w:color w:val="221E1F"/>
          <w:sz w:val="24"/>
          <w:szCs w:val="24"/>
        </w:rPr>
        <w:t>.</w:t>
      </w:r>
    </w:p>
    <w:p w14:paraId="7FD53A59" w14:textId="60990384" w:rsidR="004C7C2E" w:rsidRPr="00AE653E"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a brief summary of action items, including who, what, and due dates</w:t>
      </w:r>
      <w:r w:rsidR="005C6B47" w:rsidRPr="00AE653E">
        <w:rPr>
          <w:rFonts w:ascii="Arial" w:hAnsi="Arial" w:cs="Arial"/>
          <w:color w:val="221E1F"/>
          <w:sz w:val="24"/>
          <w:szCs w:val="24"/>
        </w:rPr>
        <w:t>.</w:t>
      </w:r>
    </w:p>
    <w:p w14:paraId="1DC1D132" w14:textId="0C1D6A41" w:rsidR="004C7C2E" w:rsidRPr="00324B10" w:rsidRDefault="004C7C2E" w:rsidP="00211807">
      <w:pPr>
        <w:numPr>
          <w:ilvl w:val="0"/>
          <w:numId w:val="16"/>
        </w:numPr>
        <w:kinsoku w:val="0"/>
        <w:overflowPunct w:val="0"/>
        <w:autoSpaceDE w:val="0"/>
        <w:autoSpaceDN w:val="0"/>
        <w:adjustRightInd w:val="0"/>
        <w:spacing w:after="0" w:line="276" w:lineRule="auto"/>
        <w:jc w:val="both"/>
        <w:rPr>
          <w:rFonts w:ascii="Arial" w:hAnsi="Arial" w:cs="Arial"/>
          <w:color w:val="221E1F"/>
          <w:sz w:val="24"/>
          <w:szCs w:val="24"/>
        </w:rPr>
      </w:pPr>
      <w:r w:rsidRPr="00AE653E">
        <w:rPr>
          <w:rFonts w:ascii="Arial" w:hAnsi="Arial" w:cs="Arial"/>
          <w:color w:val="221E1F"/>
          <w:sz w:val="24"/>
          <w:szCs w:val="24"/>
        </w:rPr>
        <w:t>the ending time of the</w:t>
      </w:r>
      <w:r w:rsidRPr="00AE653E">
        <w:rPr>
          <w:rFonts w:ascii="Arial" w:hAnsi="Arial" w:cs="Arial"/>
          <w:color w:val="221E1F"/>
          <w:spacing w:val="-1"/>
          <w:sz w:val="24"/>
          <w:szCs w:val="24"/>
        </w:rPr>
        <w:t xml:space="preserve"> </w:t>
      </w:r>
      <w:r w:rsidRPr="00AE653E">
        <w:rPr>
          <w:rFonts w:ascii="Arial" w:hAnsi="Arial" w:cs="Arial"/>
          <w:color w:val="221E1F"/>
          <w:sz w:val="24"/>
          <w:szCs w:val="24"/>
        </w:rPr>
        <w:t>meeting.</w:t>
      </w:r>
    </w:p>
    <w:sectPr w:rsidR="004C7C2E" w:rsidRPr="00324B10" w:rsidSect="00EF05E0">
      <w:type w:val="continuous"/>
      <w:pgSz w:w="12240" w:h="15840"/>
      <w:pgMar w:top="1440" w:right="1440" w:bottom="1152"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3165" w:hanging="363"/>
      </w:pPr>
      <w:rPr>
        <w:rFonts w:ascii="Arial" w:hAnsi="Arial" w:cs="Arial"/>
        <w:b w:val="0"/>
        <w:bCs w:val="0"/>
        <w:color w:val="221E1F"/>
        <w:spacing w:val="-1"/>
        <w:w w:val="99"/>
        <w:sz w:val="24"/>
        <w:szCs w:val="24"/>
      </w:rPr>
    </w:lvl>
    <w:lvl w:ilvl="1">
      <w:numFmt w:val="bullet"/>
      <w:lvlText w:val="•"/>
      <w:lvlJc w:val="left"/>
      <w:pPr>
        <w:ind w:left="3822" w:hanging="363"/>
      </w:pPr>
    </w:lvl>
    <w:lvl w:ilvl="2">
      <w:numFmt w:val="bullet"/>
      <w:lvlText w:val="•"/>
      <w:lvlJc w:val="left"/>
      <w:pPr>
        <w:ind w:left="4484" w:hanging="363"/>
      </w:pPr>
    </w:lvl>
    <w:lvl w:ilvl="3">
      <w:numFmt w:val="bullet"/>
      <w:lvlText w:val="•"/>
      <w:lvlJc w:val="left"/>
      <w:pPr>
        <w:ind w:left="5146" w:hanging="363"/>
      </w:pPr>
    </w:lvl>
    <w:lvl w:ilvl="4">
      <w:numFmt w:val="bullet"/>
      <w:lvlText w:val="•"/>
      <w:lvlJc w:val="left"/>
      <w:pPr>
        <w:ind w:left="5808" w:hanging="363"/>
      </w:pPr>
    </w:lvl>
    <w:lvl w:ilvl="5">
      <w:numFmt w:val="bullet"/>
      <w:lvlText w:val="•"/>
      <w:lvlJc w:val="left"/>
      <w:pPr>
        <w:ind w:left="6470" w:hanging="363"/>
      </w:pPr>
    </w:lvl>
    <w:lvl w:ilvl="6">
      <w:numFmt w:val="bullet"/>
      <w:lvlText w:val="•"/>
      <w:lvlJc w:val="left"/>
      <w:pPr>
        <w:ind w:left="7132" w:hanging="363"/>
      </w:pPr>
    </w:lvl>
    <w:lvl w:ilvl="7">
      <w:numFmt w:val="bullet"/>
      <w:lvlText w:val="•"/>
      <w:lvlJc w:val="left"/>
      <w:pPr>
        <w:ind w:left="7794" w:hanging="363"/>
      </w:pPr>
    </w:lvl>
    <w:lvl w:ilvl="8">
      <w:numFmt w:val="bullet"/>
      <w:lvlText w:val="•"/>
      <w:lvlJc w:val="left"/>
      <w:pPr>
        <w:ind w:left="8456" w:hanging="363"/>
      </w:pPr>
    </w:lvl>
  </w:abstractNum>
  <w:abstractNum w:abstractNumId="1" w15:restartNumberingAfterBreak="0">
    <w:nsid w:val="00000403"/>
    <w:multiLevelType w:val="multilevel"/>
    <w:tmpl w:val="00000886"/>
    <w:lvl w:ilvl="0">
      <w:numFmt w:val="bullet"/>
      <w:lvlText w:val=""/>
      <w:lvlJc w:val="left"/>
      <w:pPr>
        <w:ind w:left="734" w:hanging="360"/>
      </w:pPr>
      <w:rPr>
        <w:rFonts w:ascii="Symbol" w:hAnsi="Symbol" w:cs="Symbol"/>
        <w:b w:val="0"/>
        <w:bCs w:val="0"/>
        <w:w w:val="100"/>
        <w:sz w:val="24"/>
        <w:szCs w:val="24"/>
      </w:rPr>
    </w:lvl>
    <w:lvl w:ilvl="1">
      <w:numFmt w:val="bullet"/>
      <w:lvlText w:val="•"/>
      <w:lvlJc w:val="left"/>
      <w:pPr>
        <w:ind w:left="1644" w:hanging="360"/>
      </w:pPr>
    </w:lvl>
    <w:lvl w:ilvl="2">
      <w:numFmt w:val="bullet"/>
      <w:lvlText w:val="•"/>
      <w:lvlJc w:val="left"/>
      <w:pPr>
        <w:ind w:left="2548" w:hanging="360"/>
      </w:pPr>
    </w:lvl>
    <w:lvl w:ilvl="3">
      <w:numFmt w:val="bullet"/>
      <w:lvlText w:val="•"/>
      <w:lvlJc w:val="left"/>
      <w:pPr>
        <w:ind w:left="3452" w:hanging="360"/>
      </w:pPr>
    </w:lvl>
    <w:lvl w:ilvl="4">
      <w:numFmt w:val="bullet"/>
      <w:lvlText w:val="•"/>
      <w:lvlJc w:val="left"/>
      <w:pPr>
        <w:ind w:left="4356" w:hanging="360"/>
      </w:pPr>
    </w:lvl>
    <w:lvl w:ilvl="5">
      <w:numFmt w:val="bullet"/>
      <w:lvlText w:val="•"/>
      <w:lvlJc w:val="left"/>
      <w:pPr>
        <w:ind w:left="5260" w:hanging="360"/>
      </w:pPr>
    </w:lvl>
    <w:lvl w:ilvl="6">
      <w:numFmt w:val="bullet"/>
      <w:lvlText w:val="•"/>
      <w:lvlJc w:val="left"/>
      <w:pPr>
        <w:ind w:left="6164" w:hanging="360"/>
      </w:pPr>
    </w:lvl>
    <w:lvl w:ilvl="7">
      <w:numFmt w:val="bullet"/>
      <w:lvlText w:val="•"/>
      <w:lvlJc w:val="left"/>
      <w:pPr>
        <w:ind w:left="7068" w:hanging="360"/>
      </w:pPr>
    </w:lvl>
    <w:lvl w:ilvl="8">
      <w:numFmt w:val="bullet"/>
      <w:lvlText w:val="•"/>
      <w:lvlJc w:val="left"/>
      <w:pPr>
        <w:ind w:left="7972" w:hanging="360"/>
      </w:pPr>
    </w:lvl>
  </w:abstractNum>
  <w:abstractNum w:abstractNumId="2" w15:restartNumberingAfterBreak="0">
    <w:nsid w:val="00000404"/>
    <w:multiLevelType w:val="multilevel"/>
    <w:tmpl w:val="00000887"/>
    <w:lvl w:ilvl="0">
      <w:numFmt w:val="bullet"/>
      <w:lvlText w:val=""/>
      <w:lvlJc w:val="left"/>
      <w:pPr>
        <w:ind w:left="823" w:hanging="360"/>
      </w:pPr>
      <w:rPr>
        <w:rFonts w:ascii="Symbol" w:hAnsi="Symbol" w:cs="Symbol"/>
        <w:b w:val="0"/>
        <w:bCs w:val="0"/>
        <w:w w:val="100"/>
        <w:sz w:val="24"/>
        <w:szCs w:val="24"/>
      </w:rPr>
    </w:lvl>
    <w:lvl w:ilvl="1">
      <w:numFmt w:val="bullet"/>
      <w:lvlText w:val="•"/>
      <w:lvlJc w:val="left"/>
      <w:pPr>
        <w:ind w:left="1716" w:hanging="360"/>
      </w:pPr>
    </w:lvl>
    <w:lvl w:ilvl="2">
      <w:numFmt w:val="bullet"/>
      <w:lvlText w:val="•"/>
      <w:lvlJc w:val="left"/>
      <w:pPr>
        <w:ind w:left="2612" w:hanging="360"/>
      </w:pPr>
    </w:lvl>
    <w:lvl w:ilvl="3">
      <w:numFmt w:val="bullet"/>
      <w:lvlText w:val="•"/>
      <w:lvlJc w:val="left"/>
      <w:pPr>
        <w:ind w:left="3508" w:hanging="360"/>
      </w:pPr>
    </w:lvl>
    <w:lvl w:ilvl="4">
      <w:numFmt w:val="bullet"/>
      <w:lvlText w:val="•"/>
      <w:lvlJc w:val="left"/>
      <w:pPr>
        <w:ind w:left="4404" w:hanging="360"/>
      </w:pPr>
    </w:lvl>
    <w:lvl w:ilvl="5">
      <w:numFmt w:val="bullet"/>
      <w:lvlText w:val="•"/>
      <w:lvlJc w:val="left"/>
      <w:pPr>
        <w:ind w:left="5300" w:hanging="360"/>
      </w:pPr>
    </w:lvl>
    <w:lvl w:ilvl="6">
      <w:numFmt w:val="bullet"/>
      <w:lvlText w:val="•"/>
      <w:lvlJc w:val="left"/>
      <w:pPr>
        <w:ind w:left="6196" w:hanging="360"/>
      </w:pPr>
    </w:lvl>
    <w:lvl w:ilvl="7">
      <w:numFmt w:val="bullet"/>
      <w:lvlText w:val="•"/>
      <w:lvlJc w:val="left"/>
      <w:pPr>
        <w:ind w:left="7092" w:hanging="360"/>
      </w:pPr>
    </w:lvl>
    <w:lvl w:ilvl="8">
      <w:numFmt w:val="bullet"/>
      <w:lvlText w:val="•"/>
      <w:lvlJc w:val="left"/>
      <w:pPr>
        <w:ind w:left="7988" w:hanging="360"/>
      </w:pPr>
    </w:lvl>
  </w:abstractNum>
  <w:abstractNum w:abstractNumId="3" w15:restartNumberingAfterBreak="0">
    <w:nsid w:val="00000405"/>
    <w:multiLevelType w:val="multilevel"/>
    <w:tmpl w:val="00000888"/>
    <w:lvl w:ilvl="0">
      <w:numFmt w:val="bullet"/>
      <w:lvlText w:val="•"/>
      <w:lvlJc w:val="left"/>
      <w:pPr>
        <w:ind w:left="864" w:hanging="360"/>
      </w:pPr>
      <w:rPr>
        <w:rFonts w:ascii="Arial" w:hAnsi="Arial" w:cs="Arial"/>
        <w:b w:val="0"/>
        <w:bCs w:val="0"/>
        <w:color w:val="221E1F"/>
        <w:w w:val="99"/>
        <w:sz w:val="24"/>
        <w:szCs w:val="24"/>
      </w:rPr>
    </w:lvl>
    <w:lvl w:ilvl="1">
      <w:numFmt w:val="bullet"/>
      <w:lvlText w:val="•"/>
      <w:lvlJc w:val="left"/>
      <w:pPr>
        <w:ind w:left="1752" w:hanging="360"/>
      </w:pPr>
    </w:lvl>
    <w:lvl w:ilvl="2">
      <w:numFmt w:val="bullet"/>
      <w:lvlText w:val="•"/>
      <w:lvlJc w:val="left"/>
      <w:pPr>
        <w:ind w:left="2644" w:hanging="360"/>
      </w:pPr>
    </w:lvl>
    <w:lvl w:ilvl="3">
      <w:numFmt w:val="bullet"/>
      <w:lvlText w:val="•"/>
      <w:lvlJc w:val="left"/>
      <w:pPr>
        <w:ind w:left="3536" w:hanging="360"/>
      </w:pPr>
    </w:lvl>
    <w:lvl w:ilvl="4">
      <w:numFmt w:val="bullet"/>
      <w:lvlText w:val="•"/>
      <w:lvlJc w:val="left"/>
      <w:pPr>
        <w:ind w:left="4428" w:hanging="360"/>
      </w:pPr>
    </w:lvl>
    <w:lvl w:ilvl="5">
      <w:numFmt w:val="bullet"/>
      <w:lvlText w:val="•"/>
      <w:lvlJc w:val="left"/>
      <w:pPr>
        <w:ind w:left="5320" w:hanging="360"/>
      </w:pPr>
    </w:lvl>
    <w:lvl w:ilvl="6">
      <w:numFmt w:val="bullet"/>
      <w:lvlText w:val="•"/>
      <w:lvlJc w:val="left"/>
      <w:pPr>
        <w:ind w:left="6212" w:hanging="360"/>
      </w:pPr>
    </w:lvl>
    <w:lvl w:ilvl="7">
      <w:numFmt w:val="bullet"/>
      <w:lvlText w:val="•"/>
      <w:lvlJc w:val="left"/>
      <w:pPr>
        <w:ind w:left="7104" w:hanging="360"/>
      </w:pPr>
    </w:lvl>
    <w:lvl w:ilvl="8">
      <w:numFmt w:val="bullet"/>
      <w:lvlText w:val="•"/>
      <w:lvlJc w:val="left"/>
      <w:pPr>
        <w:ind w:left="7996" w:hanging="360"/>
      </w:pPr>
    </w:lvl>
  </w:abstractNum>
  <w:abstractNum w:abstractNumId="4" w15:restartNumberingAfterBreak="0">
    <w:nsid w:val="00000406"/>
    <w:multiLevelType w:val="multilevel"/>
    <w:tmpl w:val="00000889"/>
    <w:lvl w:ilvl="0">
      <w:numFmt w:val="bullet"/>
      <w:lvlText w:val="•"/>
      <w:lvlJc w:val="left"/>
      <w:pPr>
        <w:ind w:left="840" w:hanging="360"/>
      </w:pPr>
      <w:rPr>
        <w:rFonts w:ascii="Arial" w:hAnsi="Arial" w:cs="Arial"/>
        <w:b w:val="0"/>
        <w:bCs w:val="0"/>
        <w:color w:val="221E1F"/>
        <w:w w:val="99"/>
        <w:sz w:val="24"/>
        <w:szCs w:val="24"/>
      </w:rPr>
    </w:lvl>
    <w:lvl w:ilvl="1">
      <w:numFmt w:val="bullet"/>
      <w:lvlText w:val="•"/>
      <w:lvlJc w:val="left"/>
      <w:pPr>
        <w:ind w:left="1734" w:hanging="360"/>
      </w:pPr>
    </w:lvl>
    <w:lvl w:ilvl="2">
      <w:numFmt w:val="bullet"/>
      <w:lvlText w:val="•"/>
      <w:lvlJc w:val="left"/>
      <w:pPr>
        <w:ind w:left="2628" w:hanging="360"/>
      </w:pPr>
    </w:lvl>
    <w:lvl w:ilvl="3">
      <w:numFmt w:val="bullet"/>
      <w:lvlText w:val="•"/>
      <w:lvlJc w:val="left"/>
      <w:pPr>
        <w:ind w:left="3522" w:hanging="360"/>
      </w:pPr>
    </w:lvl>
    <w:lvl w:ilvl="4">
      <w:numFmt w:val="bullet"/>
      <w:lvlText w:val="•"/>
      <w:lvlJc w:val="left"/>
      <w:pPr>
        <w:ind w:left="4416" w:hanging="360"/>
      </w:pPr>
    </w:lvl>
    <w:lvl w:ilvl="5">
      <w:numFmt w:val="bullet"/>
      <w:lvlText w:val="•"/>
      <w:lvlJc w:val="left"/>
      <w:pPr>
        <w:ind w:left="5310" w:hanging="360"/>
      </w:pPr>
    </w:lvl>
    <w:lvl w:ilvl="6">
      <w:numFmt w:val="bullet"/>
      <w:lvlText w:val="•"/>
      <w:lvlJc w:val="left"/>
      <w:pPr>
        <w:ind w:left="6204" w:hanging="360"/>
      </w:pPr>
    </w:lvl>
    <w:lvl w:ilvl="7">
      <w:numFmt w:val="bullet"/>
      <w:lvlText w:val="•"/>
      <w:lvlJc w:val="left"/>
      <w:pPr>
        <w:ind w:left="7098" w:hanging="360"/>
      </w:pPr>
    </w:lvl>
    <w:lvl w:ilvl="8">
      <w:numFmt w:val="bullet"/>
      <w:lvlText w:val="•"/>
      <w:lvlJc w:val="left"/>
      <w:pPr>
        <w:ind w:left="7992" w:hanging="360"/>
      </w:pPr>
    </w:lvl>
  </w:abstractNum>
  <w:abstractNum w:abstractNumId="5" w15:restartNumberingAfterBreak="0">
    <w:nsid w:val="00000407"/>
    <w:multiLevelType w:val="multilevel"/>
    <w:tmpl w:val="0000088A"/>
    <w:lvl w:ilvl="0">
      <w:numFmt w:val="bullet"/>
      <w:lvlText w:val="•"/>
      <w:lvlJc w:val="left"/>
      <w:pPr>
        <w:ind w:left="767" w:hanging="360"/>
      </w:pPr>
      <w:rPr>
        <w:rFonts w:ascii="Arial" w:hAnsi="Arial" w:cs="Arial"/>
        <w:b w:val="0"/>
        <w:bCs w:val="0"/>
        <w:color w:val="221E1F"/>
        <w:w w:val="99"/>
        <w:sz w:val="24"/>
        <w:szCs w:val="24"/>
      </w:rPr>
    </w:lvl>
    <w:lvl w:ilvl="1">
      <w:numFmt w:val="bullet"/>
      <w:lvlText w:val="•"/>
      <w:lvlJc w:val="left"/>
      <w:pPr>
        <w:ind w:left="1662" w:hanging="360"/>
      </w:pPr>
    </w:lvl>
    <w:lvl w:ilvl="2">
      <w:numFmt w:val="bullet"/>
      <w:lvlText w:val="•"/>
      <w:lvlJc w:val="left"/>
      <w:pPr>
        <w:ind w:left="2564" w:hanging="360"/>
      </w:pPr>
    </w:lvl>
    <w:lvl w:ilvl="3">
      <w:numFmt w:val="bullet"/>
      <w:lvlText w:val="•"/>
      <w:lvlJc w:val="left"/>
      <w:pPr>
        <w:ind w:left="3466" w:hanging="360"/>
      </w:pPr>
    </w:lvl>
    <w:lvl w:ilvl="4">
      <w:numFmt w:val="bullet"/>
      <w:lvlText w:val="•"/>
      <w:lvlJc w:val="left"/>
      <w:pPr>
        <w:ind w:left="4368" w:hanging="360"/>
      </w:pPr>
    </w:lvl>
    <w:lvl w:ilvl="5">
      <w:numFmt w:val="bullet"/>
      <w:lvlText w:val="•"/>
      <w:lvlJc w:val="left"/>
      <w:pPr>
        <w:ind w:left="5270" w:hanging="360"/>
      </w:pPr>
    </w:lvl>
    <w:lvl w:ilvl="6">
      <w:numFmt w:val="bullet"/>
      <w:lvlText w:val="•"/>
      <w:lvlJc w:val="left"/>
      <w:pPr>
        <w:ind w:left="6172" w:hanging="360"/>
      </w:pPr>
    </w:lvl>
    <w:lvl w:ilvl="7">
      <w:numFmt w:val="bullet"/>
      <w:lvlText w:val="•"/>
      <w:lvlJc w:val="left"/>
      <w:pPr>
        <w:ind w:left="7074" w:hanging="360"/>
      </w:pPr>
    </w:lvl>
    <w:lvl w:ilvl="8">
      <w:numFmt w:val="bullet"/>
      <w:lvlText w:val="•"/>
      <w:lvlJc w:val="left"/>
      <w:pPr>
        <w:ind w:left="7976" w:hanging="360"/>
      </w:pPr>
    </w:lvl>
  </w:abstractNum>
  <w:abstractNum w:abstractNumId="6" w15:restartNumberingAfterBreak="0">
    <w:nsid w:val="00000408"/>
    <w:multiLevelType w:val="multilevel"/>
    <w:tmpl w:val="0000088B"/>
    <w:lvl w:ilvl="0">
      <w:numFmt w:val="bullet"/>
      <w:lvlText w:val="•"/>
      <w:lvlJc w:val="left"/>
      <w:pPr>
        <w:ind w:left="760" w:hanging="360"/>
      </w:pPr>
      <w:rPr>
        <w:rFonts w:ascii="Arial" w:hAnsi="Arial" w:cs="Arial"/>
        <w:b w:val="0"/>
        <w:bCs w:val="0"/>
        <w:color w:val="221E1F"/>
        <w:w w:val="99"/>
        <w:sz w:val="24"/>
        <w:szCs w:val="24"/>
      </w:rPr>
    </w:lvl>
    <w:lvl w:ilvl="1">
      <w:numFmt w:val="bullet"/>
      <w:lvlText w:val="•"/>
      <w:lvlJc w:val="left"/>
      <w:pPr>
        <w:ind w:left="1662" w:hanging="360"/>
      </w:pPr>
    </w:lvl>
    <w:lvl w:ilvl="2">
      <w:numFmt w:val="bullet"/>
      <w:lvlText w:val="•"/>
      <w:lvlJc w:val="left"/>
      <w:pPr>
        <w:ind w:left="2564" w:hanging="360"/>
      </w:pPr>
    </w:lvl>
    <w:lvl w:ilvl="3">
      <w:numFmt w:val="bullet"/>
      <w:lvlText w:val="•"/>
      <w:lvlJc w:val="left"/>
      <w:pPr>
        <w:ind w:left="3466" w:hanging="360"/>
      </w:pPr>
    </w:lvl>
    <w:lvl w:ilvl="4">
      <w:numFmt w:val="bullet"/>
      <w:lvlText w:val="•"/>
      <w:lvlJc w:val="left"/>
      <w:pPr>
        <w:ind w:left="4368" w:hanging="360"/>
      </w:pPr>
    </w:lvl>
    <w:lvl w:ilvl="5">
      <w:numFmt w:val="bullet"/>
      <w:lvlText w:val="•"/>
      <w:lvlJc w:val="left"/>
      <w:pPr>
        <w:ind w:left="5270" w:hanging="360"/>
      </w:pPr>
    </w:lvl>
    <w:lvl w:ilvl="6">
      <w:numFmt w:val="bullet"/>
      <w:lvlText w:val="•"/>
      <w:lvlJc w:val="left"/>
      <w:pPr>
        <w:ind w:left="6172" w:hanging="360"/>
      </w:pPr>
    </w:lvl>
    <w:lvl w:ilvl="7">
      <w:numFmt w:val="bullet"/>
      <w:lvlText w:val="•"/>
      <w:lvlJc w:val="left"/>
      <w:pPr>
        <w:ind w:left="7074" w:hanging="360"/>
      </w:pPr>
    </w:lvl>
    <w:lvl w:ilvl="8">
      <w:numFmt w:val="bullet"/>
      <w:lvlText w:val="•"/>
      <w:lvlJc w:val="left"/>
      <w:pPr>
        <w:ind w:left="7976" w:hanging="360"/>
      </w:pPr>
    </w:lvl>
  </w:abstractNum>
  <w:abstractNum w:abstractNumId="7" w15:restartNumberingAfterBreak="0">
    <w:nsid w:val="03185B37"/>
    <w:multiLevelType w:val="hybridMultilevel"/>
    <w:tmpl w:val="15EE89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0D715D"/>
    <w:multiLevelType w:val="hybridMultilevel"/>
    <w:tmpl w:val="9780A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E64FE"/>
    <w:multiLevelType w:val="hybridMultilevel"/>
    <w:tmpl w:val="7E02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4E4E33"/>
    <w:multiLevelType w:val="multilevel"/>
    <w:tmpl w:val="863C44B2"/>
    <w:lvl w:ilvl="0">
      <w:start w:val="1"/>
      <w:numFmt w:val="bullet"/>
      <w:lvlText w:val=""/>
      <w:lvlJc w:val="left"/>
      <w:pPr>
        <w:ind w:left="734" w:hanging="360"/>
      </w:pPr>
      <w:rPr>
        <w:rFonts w:ascii="Symbol" w:hAnsi="Symbol" w:hint="default"/>
        <w:b w:val="0"/>
        <w:bCs w:val="0"/>
        <w:w w:val="100"/>
        <w:sz w:val="24"/>
        <w:szCs w:val="24"/>
      </w:rPr>
    </w:lvl>
    <w:lvl w:ilvl="1">
      <w:numFmt w:val="bullet"/>
      <w:lvlText w:val="•"/>
      <w:lvlJc w:val="left"/>
      <w:pPr>
        <w:ind w:left="1644" w:hanging="360"/>
      </w:pPr>
    </w:lvl>
    <w:lvl w:ilvl="2">
      <w:numFmt w:val="bullet"/>
      <w:lvlText w:val="•"/>
      <w:lvlJc w:val="left"/>
      <w:pPr>
        <w:ind w:left="2548" w:hanging="360"/>
      </w:pPr>
    </w:lvl>
    <w:lvl w:ilvl="3">
      <w:numFmt w:val="bullet"/>
      <w:lvlText w:val="•"/>
      <w:lvlJc w:val="left"/>
      <w:pPr>
        <w:ind w:left="3452" w:hanging="360"/>
      </w:pPr>
    </w:lvl>
    <w:lvl w:ilvl="4">
      <w:numFmt w:val="bullet"/>
      <w:lvlText w:val="•"/>
      <w:lvlJc w:val="left"/>
      <w:pPr>
        <w:ind w:left="4356" w:hanging="360"/>
      </w:pPr>
    </w:lvl>
    <w:lvl w:ilvl="5">
      <w:numFmt w:val="bullet"/>
      <w:lvlText w:val="•"/>
      <w:lvlJc w:val="left"/>
      <w:pPr>
        <w:ind w:left="5260" w:hanging="360"/>
      </w:pPr>
    </w:lvl>
    <w:lvl w:ilvl="6">
      <w:numFmt w:val="bullet"/>
      <w:lvlText w:val="•"/>
      <w:lvlJc w:val="left"/>
      <w:pPr>
        <w:ind w:left="6164" w:hanging="360"/>
      </w:pPr>
    </w:lvl>
    <w:lvl w:ilvl="7">
      <w:numFmt w:val="bullet"/>
      <w:lvlText w:val="•"/>
      <w:lvlJc w:val="left"/>
      <w:pPr>
        <w:ind w:left="7068" w:hanging="360"/>
      </w:pPr>
    </w:lvl>
    <w:lvl w:ilvl="8">
      <w:numFmt w:val="bullet"/>
      <w:lvlText w:val="•"/>
      <w:lvlJc w:val="left"/>
      <w:pPr>
        <w:ind w:left="7972" w:hanging="360"/>
      </w:pPr>
    </w:lvl>
  </w:abstractNum>
  <w:abstractNum w:abstractNumId="11" w15:restartNumberingAfterBreak="0">
    <w:nsid w:val="38FD7733"/>
    <w:multiLevelType w:val="hybridMultilevel"/>
    <w:tmpl w:val="6EF0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C37CB7"/>
    <w:multiLevelType w:val="hybridMultilevel"/>
    <w:tmpl w:val="7FE02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013E7"/>
    <w:multiLevelType w:val="multilevel"/>
    <w:tmpl w:val="00000885"/>
    <w:lvl w:ilvl="0">
      <w:start w:val="1"/>
      <w:numFmt w:val="lowerLetter"/>
      <w:lvlText w:val="%1)"/>
      <w:lvlJc w:val="left"/>
      <w:pPr>
        <w:ind w:left="3165" w:hanging="363"/>
      </w:pPr>
      <w:rPr>
        <w:rFonts w:ascii="Arial" w:hAnsi="Arial" w:cs="Arial"/>
        <w:b w:val="0"/>
        <w:bCs w:val="0"/>
        <w:color w:val="221E1F"/>
        <w:spacing w:val="-1"/>
        <w:w w:val="99"/>
        <w:sz w:val="24"/>
        <w:szCs w:val="24"/>
      </w:rPr>
    </w:lvl>
    <w:lvl w:ilvl="1">
      <w:numFmt w:val="bullet"/>
      <w:lvlText w:val="•"/>
      <w:lvlJc w:val="left"/>
      <w:pPr>
        <w:ind w:left="3822" w:hanging="363"/>
      </w:pPr>
    </w:lvl>
    <w:lvl w:ilvl="2">
      <w:numFmt w:val="bullet"/>
      <w:lvlText w:val="•"/>
      <w:lvlJc w:val="left"/>
      <w:pPr>
        <w:ind w:left="4484" w:hanging="363"/>
      </w:pPr>
    </w:lvl>
    <w:lvl w:ilvl="3">
      <w:numFmt w:val="bullet"/>
      <w:lvlText w:val="•"/>
      <w:lvlJc w:val="left"/>
      <w:pPr>
        <w:ind w:left="5146" w:hanging="363"/>
      </w:pPr>
    </w:lvl>
    <w:lvl w:ilvl="4">
      <w:numFmt w:val="bullet"/>
      <w:lvlText w:val="•"/>
      <w:lvlJc w:val="left"/>
      <w:pPr>
        <w:ind w:left="5808" w:hanging="363"/>
      </w:pPr>
    </w:lvl>
    <w:lvl w:ilvl="5">
      <w:numFmt w:val="bullet"/>
      <w:lvlText w:val="•"/>
      <w:lvlJc w:val="left"/>
      <w:pPr>
        <w:ind w:left="6470" w:hanging="363"/>
      </w:pPr>
    </w:lvl>
    <w:lvl w:ilvl="6">
      <w:numFmt w:val="bullet"/>
      <w:lvlText w:val="•"/>
      <w:lvlJc w:val="left"/>
      <w:pPr>
        <w:ind w:left="7132" w:hanging="363"/>
      </w:pPr>
    </w:lvl>
    <w:lvl w:ilvl="7">
      <w:numFmt w:val="bullet"/>
      <w:lvlText w:val="•"/>
      <w:lvlJc w:val="left"/>
      <w:pPr>
        <w:ind w:left="7794" w:hanging="363"/>
      </w:pPr>
    </w:lvl>
    <w:lvl w:ilvl="8">
      <w:numFmt w:val="bullet"/>
      <w:lvlText w:val="•"/>
      <w:lvlJc w:val="left"/>
      <w:pPr>
        <w:ind w:left="8456" w:hanging="363"/>
      </w:pPr>
    </w:lvl>
  </w:abstractNum>
  <w:abstractNum w:abstractNumId="14" w15:restartNumberingAfterBreak="0">
    <w:nsid w:val="69CA3DF4"/>
    <w:multiLevelType w:val="multilevel"/>
    <w:tmpl w:val="F6E67A56"/>
    <w:lvl w:ilvl="0">
      <w:start w:val="1"/>
      <w:numFmt w:val="bullet"/>
      <w:lvlText w:val=""/>
      <w:lvlJc w:val="left"/>
      <w:pPr>
        <w:ind w:left="840" w:hanging="360"/>
      </w:pPr>
      <w:rPr>
        <w:rFonts w:ascii="Symbol" w:hAnsi="Symbol" w:hint="default"/>
        <w:b w:val="0"/>
        <w:bCs w:val="0"/>
        <w:color w:val="221E1F"/>
        <w:w w:val="99"/>
        <w:sz w:val="24"/>
        <w:szCs w:val="24"/>
      </w:rPr>
    </w:lvl>
    <w:lvl w:ilvl="1">
      <w:numFmt w:val="bullet"/>
      <w:lvlText w:val="•"/>
      <w:lvlJc w:val="left"/>
      <w:pPr>
        <w:ind w:left="1734" w:hanging="360"/>
      </w:pPr>
    </w:lvl>
    <w:lvl w:ilvl="2">
      <w:numFmt w:val="bullet"/>
      <w:lvlText w:val="•"/>
      <w:lvlJc w:val="left"/>
      <w:pPr>
        <w:ind w:left="2628" w:hanging="360"/>
      </w:pPr>
    </w:lvl>
    <w:lvl w:ilvl="3">
      <w:numFmt w:val="bullet"/>
      <w:lvlText w:val="•"/>
      <w:lvlJc w:val="left"/>
      <w:pPr>
        <w:ind w:left="3522" w:hanging="360"/>
      </w:pPr>
    </w:lvl>
    <w:lvl w:ilvl="4">
      <w:numFmt w:val="bullet"/>
      <w:lvlText w:val="•"/>
      <w:lvlJc w:val="left"/>
      <w:pPr>
        <w:ind w:left="4416" w:hanging="360"/>
      </w:pPr>
    </w:lvl>
    <w:lvl w:ilvl="5">
      <w:numFmt w:val="bullet"/>
      <w:lvlText w:val="•"/>
      <w:lvlJc w:val="left"/>
      <w:pPr>
        <w:ind w:left="5310" w:hanging="360"/>
      </w:pPr>
    </w:lvl>
    <w:lvl w:ilvl="6">
      <w:numFmt w:val="bullet"/>
      <w:lvlText w:val="•"/>
      <w:lvlJc w:val="left"/>
      <w:pPr>
        <w:ind w:left="6204" w:hanging="360"/>
      </w:pPr>
    </w:lvl>
    <w:lvl w:ilvl="7">
      <w:numFmt w:val="bullet"/>
      <w:lvlText w:val="•"/>
      <w:lvlJc w:val="left"/>
      <w:pPr>
        <w:ind w:left="7098" w:hanging="360"/>
      </w:pPr>
    </w:lvl>
    <w:lvl w:ilvl="8">
      <w:numFmt w:val="bullet"/>
      <w:lvlText w:val="•"/>
      <w:lvlJc w:val="left"/>
      <w:pPr>
        <w:ind w:left="7992" w:hanging="360"/>
      </w:pPr>
    </w:lvl>
  </w:abstractNum>
  <w:abstractNum w:abstractNumId="15" w15:restartNumberingAfterBreak="0">
    <w:nsid w:val="7A206419"/>
    <w:multiLevelType w:val="hybridMultilevel"/>
    <w:tmpl w:val="C68C9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91511">
    <w:abstractNumId w:val="6"/>
  </w:num>
  <w:num w:numId="2" w16cid:durableId="539900079">
    <w:abstractNumId w:val="5"/>
  </w:num>
  <w:num w:numId="3" w16cid:durableId="18553104">
    <w:abstractNumId w:val="4"/>
  </w:num>
  <w:num w:numId="4" w16cid:durableId="1782609059">
    <w:abstractNumId w:val="3"/>
  </w:num>
  <w:num w:numId="5" w16cid:durableId="460421702">
    <w:abstractNumId w:val="2"/>
  </w:num>
  <w:num w:numId="6" w16cid:durableId="1741364485">
    <w:abstractNumId w:val="1"/>
  </w:num>
  <w:num w:numId="7" w16cid:durableId="480775459">
    <w:abstractNumId w:val="0"/>
  </w:num>
  <w:num w:numId="8" w16cid:durableId="1063723975">
    <w:abstractNumId w:val="11"/>
  </w:num>
  <w:num w:numId="9" w16cid:durableId="96221879">
    <w:abstractNumId w:val="13"/>
  </w:num>
  <w:num w:numId="10" w16cid:durableId="1705447668">
    <w:abstractNumId w:val="9"/>
  </w:num>
  <w:num w:numId="11" w16cid:durableId="2129464818">
    <w:abstractNumId w:val="12"/>
  </w:num>
  <w:num w:numId="12" w16cid:durableId="320431253">
    <w:abstractNumId w:val="7"/>
  </w:num>
  <w:num w:numId="13" w16cid:durableId="1645235748">
    <w:abstractNumId w:val="10"/>
  </w:num>
  <w:num w:numId="14" w16cid:durableId="1175220462">
    <w:abstractNumId w:val="15"/>
  </w:num>
  <w:num w:numId="15" w16cid:durableId="276521594">
    <w:abstractNumId w:val="14"/>
  </w:num>
  <w:num w:numId="16" w16cid:durableId="13463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C2E"/>
    <w:rsid w:val="000A17B3"/>
    <w:rsid w:val="000C7146"/>
    <w:rsid w:val="00123C0E"/>
    <w:rsid w:val="00211807"/>
    <w:rsid w:val="002B25BB"/>
    <w:rsid w:val="00324B10"/>
    <w:rsid w:val="00326892"/>
    <w:rsid w:val="00334CF9"/>
    <w:rsid w:val="00411533"/>
    <w:rsid w:val="00451E94"/>
    <w:rsid w:val="00492E65"/>
    <w:rsid w:val="004C7C2E"/>
    <w:rsid w:val="004D3620"/>
    <w:rsid w:val="0052267D"/>
    <w:rsid w:val="005C33E9"/>
    <w:rsid w:val="005C6B47"/>
    <w:rsid w:val="005F0414"/>
    <w:rsid w:val="00611458"/>
    <w:rsid w:val="006E1BD1"/>
    <w:rsid w:val="007408DE"/>
    <w:rsid w:val="007521BA"/>
    <w:rsid w:val="0075676E"/>
    <w:rsid w:val="007A7483"/>
    <w:rsid w:val="007D2451"/>
    <w:rsid w:val="007D5BC5"/>
    <w:rsid w:val="00821440"/>
    <w:rsid w:val="008439C0"/>
    <w:rsid w:val="00862E3E"/>
    <w:rsid w:val="008C429E"/>
    <w:rsid w:val="009567C1"/>
    <w:rsid w:val="009B1664"/>
    <w:rsid w:val="00A638C5"/>
    <w:rsid w:val="00AB1D84"/>
    <w:rsid w:val="00AC0303"/>
    <w:rsid w:val="00AE261D"/>
    <w:rsid w:val="00AE653E"/>
    <w:rsid w:val="00B02D5E"/>
    <w:rsid w:val="00B050B1"/>
    <w:rsid w:val="00B31E4F"/>
    <w:rsid w:val="00B44570"/>
    <w:rsid w:val="00B71582"/>
    <w:rsid w:val="00BC590E"/>
    <w:rsid w:val="00C656A8"/>
    <w:rsid w:val="00E54EE0"/>
    <w:rsid w:val="00E56D1A"/>
    <w:rsid w:val="00EE6F2F"/>
    <w:rsid w:val="00EE785E"/>
    <w:rsid w:val="00EF05E0"/>
    <w:rsid w:val="00F01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0E5E"/>
  <w15:chartTrackingRefBased/>
  <w15:docId w15:val="{50DD6E63-65D8-4CA0-84AB-3D261AA32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B1664"/>
    <w:pPr>
      <w:spacing w:after="0" w:line="240" w:lineRule="auto"/>
    </w:pPr>
    <w:rPr>
      <w:rFonts w:eastAsiaTheme="minorEastAsia"/>
    </w:rPr>
  </w:style>
  <w:style w:type="character" w:customStyle="1" w:styleId="NoSpacingChar">
    <w:name w:val="No Spacing Char"/>
    <w:basedOn w:val="DefaultParagraphFont"/>
    <w:link w:val="NoSpacing"/>
    <w:uiPriority w:val="1"/>
    <w:rsid w:val="009B1664"/>
    <w:rPr>
      <w:rFonts w:eastAsiaTheme="minorEastAsia"/>
    </w:rPr>
  </w:style>
  <w:style w:type="paragraph" w:styleId="ListParagraph">
    <w:name w:val="List Paragraph"/>
    <w:basedOn w:val="Normal"/>
    <w:uiPriority w:val="34"/>
    <w:qFormat/>
    <w:rsid w:val="00B31E4F"/>
    <w:pPr>
      <w:ind w:left="720"/>
      <w:contextualSpacing/>
    </w:pPr>
  </w:style>
  <w:style w:type="character" w:styleId="CommentReference">
    <w:name w:val="annotation reference"/>
    <w:basedOn w:val="DefaultParagraphFont"/>
    <w:uiPriority w:val="99"/>
    <w:semiHidden/>
    <w:unhideWhenUsed/>
    <w:rsid w:val="002B25BB"/>
    <w:rPr>
      <w:sz w:val="16"/>
      <w:szCs w:val="16"/>
    </w:rPr>
  </w:style>
  <w:style w:type="paragraph" w:styleId="CommentText">
    <w:name w:val="annotation text"/>
    <w:basedOn w:val="Normal"/>
    <w:link w:val="CommentTextChar"/>
    <w:uiPriority w:val="99"/>
    <w:semiHidden/>
    <w:unhideWhenUsed/>
    <w:rsid w:val="002B25BB"/>
    <w:pPr>
      <w:spacing w:line="240" w:lineRule="auto"/>
    </w:pPr>
    <w:rPr>
      <w:sz w:val="20"/>
      <w:szCs w:val="20"/>
    </w:rPr>
  </w:style>
  <w:style w:type="character" w:customStyle="1" w:styleId="CommentTextChar">
    <w:name w:val="Comment Text Char"/>
    <w:basedOn w:val="DefaultParagraphFont"/>
    <w:link w:val="CommentText"/>
    <w:uiPriority w:val="99"/>
    <w:semiHidden/>
    <w:rsid w:val="002B25BB"/>
    <w:rPr>
      <w:sz w:val="20"/>
      <w:szCs w:val="20"/>
    </w:rPr>
  </w:style>
  <w:style w:type="paragraph" w:styleId="CommentSubject">
    <w:name w:val="annotation subject"/>
    <w:basedOn w:val="CommentText"/>
    <w:next w:val="CommentText"/>
    <w:link w:val="CommentSubjectChar"/>
    <w:uiPriority w:val="99"/>
    <w:semiHidden/>
    <w:unhideWhenUsed/>
    <w:rsid w:val="002B25BB"/>
    <w:rPr>
      <w:b/>
      <w:bCs/>
    </w:rPr>
  </w:style>
  <w:style w:type="character" w:customStyle="1" w:styleId="CommentSubjectChar">
    <w:name w:val="Comment Subject Char"/>
    <w:basedOn w:val="CommentTextChar"/>
    <w:link w:val="CommentSubject"/>
    <w:uiPriority w:val="99"/>
    <w:semiHidden/>
    <w:rsid w:val="002B25BB"/>
    <w:rPr>
      <w:b/>
      <w:bCs/>
      <w:sz w:val="20"/>
      <w:szCs w:val="20"/>
    </w:rPr>
  </w:style>
  <w:style w:type="paragraph" w:styleId="BalloonText">
    <w:name w:val="Balloon Text"/>
    <w:basedOn w:val="Normal"/>
    <w:link w:val="BalloonTextChar"/>
    <w:uiPriority w:val="99"/>
    <w:semiHidden/>
    <w:unhideWhenUsed/>
    <w:rsid w:val="002B2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5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AMarino@indot.in.gov</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1539</Words>
  <Characters>8193</Characters>
  <Application>Microsoft Office Word</Application>
  <DocSecurity>0</DocSecurity>
  <Lines>210</Lines>
  <Paragraphs>99</Paragraphs>
  <ScaleCrop>false</ScaleCrop>
  <HeadingPairs>
    <vt:vector size="2" baseType="variant">
      <vt:variant>
        <vt:lpstr>Title</vt:lpstr>
      </vt:variant>
      <vt:variant>
        <vt:i4>1</vt:i4>
      </vt:variant>
    </vt:vector>
  </HeadingPairs>
  <TitlesOfParts>
    <vt:vector size="1" baseType="lpstr">
      <vt:lpstr>ACEC-INDOT Bridge Inspection Committee</vt:lpstr>
    </vt:vector>
  </TitlesOfParts>
  <Company>State of Indiana</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ACEC-INDOT Bridge Inspection Committee</dc:title>
  <dc:subject/>
  <dc:creator>Anthony Marino,</dc:creator>
  <cp:keywords/>
  <dc:description/>
  <cp:lastModifiedBy>Marino, Anthony P</cp:lastModifiedBy>
  <cp:revision>2</cp:revision>
  <dcterms:created xsi:type="dcterms:W3CDTF">2026-05-12T17:02:00Z</dcterms:created>
  <dcterms:modified xsi:type="dcterms:W3CDTF">2026-05-12T17:02:00Z</dcterms:modified>
</cp:coreProperties>
</file>